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C65DC" w:rsidRPr="00626665" w:rsidRDefault="004A077C" w:rsidP="001C65DC">
      <w:pPr>
        <w:pStyle w:val="HTMLncedenBiimlendirilmi"/>
        <w:spacing w:line="480" w:lineRule="auto"/>
        <w:jc w:val="center"/>
        <w:rPr>
          <w:rFonts w:ascii="Times New Roman" w:hAnsi="Times New Roman" w:cs="Times New Roman"/>
          <w:b/>
          <w:bCs/>
          <w:color w:val="000000" w:themeColor="text1"/>
          <w:sz w:val="24"/>
          <w:szCs w:val="24"/>
        </w:rPr>
      </w:pPr>
      <w:r w:rsidRPr="00626665">
        <w:rPr>
          <w:rFonts w:ascii="Times New Roman" w:hAnsi="Times New Roman" w:cs="Times New Roman"/>
          <w:b/>
          <w:bCs/>
          <w:color w:val="000000" w:themeColor="text1"/>
          <w:sz w:val="24"/>
          <w:szCs w:val="24"/>
        </w:rPr>
        <w:t>VON WİLLEBRAND HASTALIĞI</w:t>
      </w:r>
      <w:r w:rsidR="00626665" w:rsidRPr="00626665">
        <w:rPr>
          <w:rFonts w:ascii="Times New Roman" w:hAnsi="Times New Roman" w:cs="Times New Roman"/>
          <w:b/>
          <w:bCs/>
          <w:color w:val="000000" w:themeColor="text1"/>
          <w:sz w:val="24"/>
          <w:szCs w:val="24"/>
        </w:rPr>
        <w:t xml:space="preserve"> </w:t>
      </w:r>
      <w:r w:rsidRPr="00626665">
        <w:rPr>
          <w:rFonts w:ascii="Times New Roman" w:hAnsi="Times New Roman" w:cs="Times New Roman"/>
          <w:b/>
          <w:bCs/>
          <w:color w:val="000000" w:themeColor="text1"/>
          <w:sz w:val="24"/>
          <w:szCs w:val="24"/>
        </w:rPr>
        <w:t>TANI VE TEDAVİ KILAVUZU</w:t>
      </w:r>
      <w:r w:rsidR="00F606FC">
        <w:rPr>
          <w:rFonts w:ascii="Times New Roman" w:hAnsi="Times New Roman" w:cs="Times New Roman"/>
          <w:b/>
          <w:bCs/>
          <w:color w:val="000000" w:themeColor="text1"/>
          <w:sz w:val="24"/>
          <w:szCs w:val="24"/>
        </w:rPr>
        <w:t xml:space="preserve"> 2023</w:t>
      </w:r>
    </w:p>
    <w:p w:rsidR="00C3481C" w:rsidRPr="008F5E2B" w:rsidRDefault="006A265C" w:rsidP="008F5E2B">
      <w:pPr>
        <w:pStyle w:val="HTMLncedenBiimlendirilmi"/>
        <w:spacing w:line="276" w:lineRule="auto"/>
        <w:jc w:val="both"/>
        <w:rPr>
          <w:rFonts w:ascii="Times New Roman" w:eastAsiaTheme="majorEastAsia" w:hAnsi="Times New Roman" w:cs="Times New Roman"/>
          <w:color w:val="202124"/>
          <w:sz w:val="22"/>
          <w:szCs w:val="22"/>
        </w:rPr>
      </w:pPr>
      <w:proofErr w:type="spellStart"/>
      <w:r>
        <w:rPr>
          <w:rFonts w:ascii="Times New Roman" w:hAnsi="Times New Roman" w:cs="Times New Roman"/>
          <w:bCs/>
          <w:color w:val="000000" w:themeColor="text1"/>
          <w:sz w:val="22"/>
          <w:szCs w:val="22"/>
        </w:rPr>
        <w:t>V</w:t>
      </w:r>
      <w:r w:rsidR="00F659A3" w:rsidRPr="008F5E2B">
        <w:rPr>
          <w:rFonts w:ascii="Times New Roman" w:hAnsi="Times New Roman" w:cs="Times New Roman"/>
          <w:bCs/>
          <w:color w:val="000000" w:themeColor="text1"/>
          <w:sz w:val="22"/>
          <w:szCs w:val="22"/>
        </w:rPr>
        <w:t>on</w:t>
      </w:r>
      <w:proofErr w:type="spellEnd"/>
      <w:r w:rsidR="00F659A3" w:rsidRPr="008F5E2B">
        <w:rPr>
          <w:rFonts w:ascii="Times New Roman" w:hAnsi="Times New Roman" w:cs="Times New Roman"/>
          <w:bCs/>
          <w:color w:val="000000" w:themeColor="text1"/>
          <w:sz w:val="22"/>
          <w:szCs w:val="22"/>
        </w:rPr>
        <w:t xml:space="preserve"> </w:t>
      </w:r>
      <w:proofErr w:type="spellStart"/>
      <w:r w:rsidR="00F659A3" w:rsidRPr="008F5E2B">
        <w:rPr>
          <w:rFonts w:ascii="Times New Roman" w:hAnsi="Times New Roman" w:cs="Times New Roman"/>
          <w:bCs/>
          <w:color w:val="000000" w:themeColor="text1"/>
          <w:sz w:val="22"/>
          <w:szCs w:val="22"/>
        </w:rPr>
        <w:t>Willebrand</w:t>
      </w:r>
      <w:proofErr w:type="spellEnd"/>
      <w:r w:rsidR="00F659A3" w:rsidRPr="008F5E2B">
        <w:rPr>
          <w:rFonts w:ascii="Times New Roman" w:hAnsi="Times New Roman" w:cs="Times New Roman"/>
          <w:bCs/>
          <w:color w:val="000000" w:themeColor="text1"/>
          <w:sz w:val="22"/>
          <w:szCs w:val="22"/>
        </w:rPr>
        <w:t xml:space="preserve"> hastalığı (VWH), </w:t>
      </w:r>
      <w:proofErr w:type="spellStart"/>
      <w:r w:rsidR="008F5E2B" w:rsidRPr="008F5E2B">
        <w:rPr>
          <w:rStyle w:val="y2iqfc"/>
          <w:rFonts w:ascii="Times New Roman" w:eastAsiaTheme="majorEastAsia" w:hAnsi="Times New Roman" w:cs="Times New Roman"/>
          <w:color w:val="202124"/>
          <w:sz w:val="22"/>
          <w:szCs w:val="22"/>
        </w:rPr>
        <w:t>vasküler</w:t>
      </w:r>
      <w:proofErr w:type="spellEnd"/>
      <w:r w:rsidR="008F5E2B" w:rsidRPr="008F5E2B">
        <w:rPr>
          <w:rStyle w:val="y2iqfc"/>
          <w:rFonts w:ascii="Times New Roman" w:eastAsiaTheme="majorEastAsia" w:hAnsi="Times New Roman" w:cs="Times New Roman"/>
          <w:color w:val="202124"/>
          <w:sz w:val="22"/>
          <w:szCs w:val="22"/>
        </w:rPr>
        <w:t xml:space="preserve"> hasar bölgelerinde </w:t>
      </w:r>
      <w:r w:rsidR="008F5E2B">
        <w:rPr>
          <w:rStyle w:val="y2iqfc"/>
          <w:rFonts w:ascii="Times New Roman" w:eastAsiaTheme="majorEastAsia" w:hAnsi="Times New Roman" w:cs="Times New Roman"/>
          <w:color w:val="202124"/>
          <w:sz w:val="22"/>
          <w:szCs w:val="22"/>
        </w:rPr>
        <w:t xml:space="preserve">ve dolaşımda </w:t>
      </w:r>
      <w:r w:rsidR="008F5E2B" w:rsidRPr="008F5E2B">
        <w:rPr>
          <w:rStyle w:val="y2iqfc"/>
          <w:rFonts w:ascii="Times New Roman" w:eastAsiaTheme="majorEastAsia" w:hAnsi="Times New Roman" w:cs="Times New Roman"/>
          <w:color w:val="202124"/>
          <w:sz w:val="22"/>
          <w:szCs w:val="22"/>
        </w:rPr>
        <w:t xml:space="preserve">önemli </w:t>
      </w:r>
      <w:proofErr w:type="spellStart"/>
      <w:r w:rsidR="008F5E2B" w:rsidRPr="008F5E2B">
        <w:rPr>
          <w:rStyle w:val="y2iqfc"/>
          <w:rFonts w:ascii="Times New Roman" w:eastAsiaTheme="majorEastAsia" w:hAnsi="Times New Roman" w:cs="Times New Roman"/>
          <w:color w:val="202124"/>
          <w:sz w:val="22"/>
          <w:szCs w:val="22"/>
        </w:rPr>
        <w:t>hemostatik</w:t>
      </w:r>
      <w:proofErr w:type="spellEnd"/>
      <w:r w:rsidR="008F5E2B">
        <w:rPr>
          <w:rStyle w:val="y2iqfc"/>
          <w:rFonts w:ascii="Times New Roman" w:eastAsiaTheme="majorEastAsia" w:hAnsi="Times New Roman" w:cs="Times New Roman"/>
          <w:color w:val="202124"/>
          <w:sz w:val="22"/>
          <w:szCs w:val="22"/>
        </w:rPr>
        <w:t xml:space="preserve"> rolü olan</w:t>
      </w:r>
      <w:r w:rsidR="008F5E2B" w:rsidRPr="008F5E2B">
        <w:rPr>
          <w:rStyle w:val="y2iqfc"/>
          <w:rFonts w:ascii="Times New Roman" w:eastAsiaTheme="majorEastAsia" w:hAnsi="Times New Roman" w:cs="Times New Roman"/>
          <w:color w:val="202124"/>
          <w:sz w:val="22"/>
          <w:szCs w:val="22"/>
        </w:rPr>
        <w:t xml:space="preserve"> </w:t>
      </w:r>
      <w:proofErr w:type="spellStart"/>
      <w:r w:rsidR="008F5E2B" w:rsidRPr="008F5E2B">
        <w:rPr>
          <w:rFonts w:ascii="Times New Roman" w:hAnsi="Times New Roman" w:cs="Times New Roman"/>
          <w:bCs/>
          <w:color w:val="000000" w:themeColor="text1"/>
          <w:sz w:val="22"/>
          <w:szCs w:val="22"/>
        </w:rPr>
        <w:t>von</w:t>
      </w:r>
      <w:proofErr w:type="spellEnd"/>
      <w:r w:rsidR="008F5E2B" w:rsidRPr="008F5E2B">
        <w:rPr>
          <w:rFonts w:ascii="Times New Roman" w:hAnsi="Times New Roman" w:cs="Times New Roman"/>
          <w:bCs/>
          <w:color w:val="000000" w:themeColor="text1"/>
          <w:sz w:val="22"/>
          <w:szCs w:val="22"/>
        </w:rPr>
        <w:t xml:space="preserve"> </w:t>
      </w:r>
      <w:proofErr w:type="spellStart"/>
      <w:r w:rsidR="008F5E2B" w:rsidRPr="008F5E2B">
        <w:rPr>
          <w:rFonts w:ascii="Times New Roman" w:hAnsi="Times New Roman" w:cs="Times New Roman"/>
          <w:bCs/>
          <w:color w:val="000000" w:themeColor="text1"/>
          <w:sz w:val="22"/>
          <w:szCs w:val="22"/>
        </w:rPr>
        <w:t>Willebrand</w:t>
      </w:r>
      <w:proofErr w:type="spellEnd"/>
      <w:r w:rsidR="008F5E2B" w:rsidRPr="008F5E2B">
        <w:rPr>
          <w:rFonts w:ascii="Times New Roman" w:hAnsi="Times New Roman" w:cs="Times New Roman"/>
          <w:bCs/>
          <w:color w:val="000000" w:themeColor="text1"/>
          <w:sz w:val="22"/>
          <w:szCs w:val="22"/>
        </w:rPr>
        <w:t xml:space="preserve"> faktör</w:t>
      </w:r>
      <w:r w:rsidR="008F5E2B">
        <w:rPr>
          <w:rFonts w:ascii="Times New Roman" w:hAnsi="Times New Roman" w:cs="Times New Roman"/>
          <w:bCs/>
          <w:color w:val="000000" w:themeColor="text1"/>
          <w:sz w:val="22"/>
          <w:szCs w:val="22"/>
        </w:rPr>
        <w:t>ün</w:t>
      </w:r>
      <w:r w:rsidR="008F5E2B" w:rsidRPr="008F5E2B">
        <w:rPr>
          <w:rFonts w:ascii="Times New Roman" w:hAnsi="Times New Roman" w:cs="Times New Roman"/>
          <w:bCs/>
          <w:color w:val="000000" w:themeColor="text1"/>
          <w:sz w:val="22"/>
          <w:szCs w:val="22"/>
        </w:rPr>
        <w:t xml:space="preserve"> </w:t>
      </w:r>
      <w:r w:rsidR="008F5E2B">
        <w:rPr>
          <w:rFonts w:ascii="Times New Roman" w:hAnsi="Times New Roman" w:cs="Times New Roman"/>
          <w:bCs/>
          <w:color w:val="000000" w:themeColor="text1"/>
          <w:sz w:val="22"/>
          <w:szCs w:val="22"/>
        </w:rPr>
        <w:t>(</w:t>
      </w:r>
      <w:r w:rsidR="008F5E2B" w:rsidRPr="008F5E2B">
        <w:rPr>
          <w:rStyle w:val="y2iqfc"/>
          <w:rFonts w:ascii="Times New Roman" w:eastAsiaTheme="majorEastAsia" w:hAnsi="Times New Roman" w:cs="Times New Roman"/>
          <w:color w:val="202124"/>
          <w:sz w:val="22"/>
          <w:szCs w:val="22"/>
        </w:rPr>
        <w:t>VWF</w:t>
      </w:r>
      <w:r w:rsidR="008F5E2B">
        <w:rPr>
          <w:rStyle w:val="y2iqfc"/>
          <w:rFonts w:ascii="Times New Roman" w:eastAsiaTheme="majorEastAsia" w:hAnsi="Times New Roman" w:cs="Times New Roman"/>
          <w:color w:val="202124"/>
          <w:sz w:val="22"/>
          <w:szCs w:val="22"/>
        </w:rPr>
        <w:t>)</w:t>
      </w:r>
      <w:r w:rsidR="008F5E2B" w:rsidRPr="008F5E2B">
        <w:rPr>
          <w:rStyle w:val="y2iqfc"/>
          <w:rFonts w:ascii="Times New Roman" w:eastAsiaTheme="majorEastAsia" w:hAnsi="Times New Roman" w:cs="Times New Roman"/>
          <w:color w:val="202124"/>
          <w:sz w:val="22"/>
          <w:szCs w:val="22"/>
        </w:rPr>
        <w:t xml:space="preserve"> </w:t>
      </w:r>
      <w:r w:rsidR="008F5E2B" w:rsidRPr="008F5E2B">
        <w:rPr>
          <w:rFonts w:ascii="Times New Roman" w:hAnsi="Times New Roman" w:cs="Times New Roman"/>
          <w:bCs/>
          <w:color w:val="000000" w:themeColor="text1"/>
          <w:sz w:val="22"/>
          <w:szCs w:val="22"/>
        </w:rPr>
        <w:t>kantitatif</w:t>
      </w:r>
      <w:r w:rsidR="008F5E2B" w:rsidRPr="008F5E2B">
        <w:rPr>
          <w:rStyle w:val="y2iqfc"/>
          <w:rFonts w:ascii="Times New Roman" w:eastAsiaTheme="majorEastAsia" w:hAnsi="Times New Roman" w:cs="Times New Roman"/>
          <w:color w:val="202124"/>
          <w:sz w:val="22"/>
          <w:szCs w:val="22"/>
        </w:rPr>
        <w:t xml:space="preserve"> eksikliği veya kalitatif bozukluğundan </w:t>
      </w:r>
      <w:r w:rsidR="00162990" w:rsidRPr="008F5E2B">
        <w:rPr>
          <w:rStyle w:val="y2iqfc"/>
          <w:rFonts w:ascii="Times New Roman" w:eastAsiaTheme="majorEastAsia" w:hAnsi="Times New Roman" w:cs="Times New Roman"/>
          <w:color w:val="202124"/>
          <w:sz w:val="22"/>
          <w:szCs w:val="22"/>
        </w:rPr>
        <w:t xml:space="preserve">kaynaklanan, </w:t>
      </w:r>
      <w:proofErr w:type="spellStart"/>
      <w:r w:rsidR="00162990" w:rsidRPr="008F5E2B">
        <w:rPr>
          <w:rStyle w:val="y2iqfc"/>
          <w:rFonts w:ascii="Times New Roman" w:eastAsiaTheme="majorEastAsia" w:hAnsi="Times New Roman" w:cs="Times New Roman"/>
          <w:color w:val="202124"/>
          <w:sz w:val="22"/>
          <w:szCs w:val="22"/>
        </w:rPr>
        <w:t>otozomal</w:t>
      </w:r>
      <w:proofErr w:type="spellEnd"/>
      <w:r w:rsidR="00162990" w:rsidRPr="00D96965">
        <w:rPr>
          <w:rStyle w:val="y2iqfc"/>
          <w:rFonts w:ascii="Times New Roman" w:eastAsiaTheme="majorEastAsia" w:hAnsi="Times New Roman" w:cs="Times New Roman"/>
          <w:color w:val="202124"/>
          <w:sz w:val="22"/>
          <w:szCs w:val="22"/>
        </w:rPr>
        <w:t xml:space="preserve"> olarak </w:t>
      </w:r>
      <w:proofErr w:type="spellStart"/>
      <w:r w:rsidR="00162990" w:rsidRPr="00D96965">
        <w:rPr>
          <w:rStyle w:val="y2iqfc"/>
          <w:rFonts w:ascii="Times New Roman" w:eastAsiaTheme="majorEastAsia" w:hAnsi="Times New Roman" w:cs="Times New Roman"/>
          <w:color w:val="202124"/>
          <w:sz w:val="22"/>
          <w:szCs w:val="22"/>
        </w:rPr>
        <w:t>kalıtılan</w:t>
      </w:r>
      <w:proofErr w:type="spellEnd"/>
      <w:r w:rsidR="00162990" w:rsidRPr="00D96965">
        <w:rPr>
          <w:rStyle w:val="y2iqfc"/>
          <w:rFonts w:ascii="Times New Roman" w:eastAsiaTheme="majorEastAsia" w:hAnsi="Times New Roman" w:cs="Times New Roman"/>
          <w:color w:val="202124"/>
          <w:sz w:val="22"/>
          <w:szCs w:val="22"/>
        </w:rPr>
        <w:t>, doğuştan</w:t>
      </w:r>
      <w:r w:rsidR="001F059A">
        <w:rPr>
          <w:rStyle w:val="y2iqfc"/>
          <w:rFonts w:ascii="Times New Roman" w:eastAsiaTheme="majorEastAsia" w:hAnsi="Times New Roman" w:cs="Times New Roman"/>
          <w:color w:val="202124"/>
          <w:sz w:val="22"/>
          <w:szCs w:val="22"/>
        </w:rPr>
        <w:t>/kalıtsal</w:t>
      </w:r>
      <w:r w:rsidR="00162990" w:rsidRPr="00D96965">
        <w:rPr>
          <w:rStyle w:val="y2iqfc"/>
          <w:rFonts w:ascii="Times New Roman" w:eastAsiaTheme="majorEastAsia" w:hAnsi="Times New Roman" w:cs="Times New Roman"/>
          <w:color w:val="202124"/>
          <w:sz w:val="22"/>
          <w:szCs w:val="22"/>
        </w:rPr>
        <w:t xml:space="preserve"> </w:t>
      </w:r>
      <w:r w:rsidR="006C60FE">
        <w:rPr>
          <w:rStyle w:val="y2iqfc"/>
          <w:rFonts w:ascii="Times New Roman" w:eastAsiaTheme="majorEastAsia" w:hAnsi="Times New Roman" w:cs="Times New Roman"/>
          <w:color w:val="202124"/>
          <w:sz w:val="22"/>
          <w:szCs w:val="22"/>
        </w:rPr>
        <w:t xml:space="preserve">bir </w:t>
      </w:r>
      <w:r w:rsidR="008947F0">
        <w:rPr>
          <w:rStyle w:val="y2iqfc"/>
          <w:rFonts w:ascii="Times New Roman" w:eastAsiaTheme="majorEastAsia" w:hAnsi="Times New Roman" w:cs="Times New Roman"/>
          <w:color w:val="202124"/>
          <w:sz w:val="22"/>
          <w:szCs w:val="22"/>
        </w:rPr>
        <w:t>pıhtılaşma</w:t>
      </w:r>
      <w:r w:rsidR="00162990" w:rsidRPr="00D96965">
        <w:rPr>
          <w:rStyle w:val="y2iqfc"/>
          <w:rFonts w:ascii="Times New Roman" w:eastAsiaTheme="majorEastAsia" w:hAnsi="Times New Roman" w:cs="Times New Roman"/>
          <w:color w:val="202124"/>
          <w:sz w:val="22"/>
          <w:szCs w:val="22"/>
        </w:rPr>
        <w:t xml:space="preserve"> bozukluğudur. </w:t>
      </w:r>
      <w:r w:rsidR="00C3481C" w:rsidRPr="00D96965">
        <w:rPr>
          <w:rStyle w:val="y2iqfc"/>
          <w:rFonts w:ascii="Times New Roman" w:eastAsiaTheme="majorEastAsia" w:hAnsi="Times New Roman" w:cs="Times New Roman"/>
          <w:color w:val="202124"/>
          <w:sz w:val="22"/>
          <w:szCs w:val="22"/>
        </w:rPr>
        <w:t>VWH ilk kez 1926 yılında,</w:t>
      </w:r>
      <w:r w:rsidR="001C65DC" w:rsidRPr="00D96965">
        <w:rPr>
          <w:rStyle w:val="y2iqfc"/>
          <w:rFonts w:ascii="Times New Roman" w:eastAsiaTheme="majorEastAsia" w:hAnsi="Times New Roman" w:cs="Times New Roman"/>
          <w:color w:val="202124"/>
          <w:sz w:val="22"/>
          <w:szCs w:val="22"/>
        </w:rPr>
        <w:t xml:space="preserve"> Finlandiyalı D</w:t>
      </w:r>
      <w:r w:rsidR="00C3481C" w:rsidRPr="00D96965">
        <w:rPr>
          <w:rStyle w:val="y2iqfc"/>
          <w:rFonts w:ascii="Times New Roman" w:eastAsiaTheme="majorEastAsia" w:hAnsi="Times New Roman" w:cs="Times New Roman"/>
          <w:color w:val="202124"/>
          <w:sz w:val="22"/>
          <w:szCs w:val="22"/>
        </w:rPr>
        <w:t xml:space="preserve">oktor Erik Adolf </w:t>
      </w:r>
      <w:proofErr w:type="spellStart"/>
      <w:r w:rsidR="00C3481C" w:rsidRPr="00D96965">
        <w:rPr>
          <w:rStyle w:val="y2iqfc"/>
          <w:rFonts w:ascii="Times New Roman" w:eastAsiaTheme="majorEastAsia" w:hAnsi="Times New Roman" w:cs="Times New Roman"/>
          <w:color w:val="202124"/>
          <w:sz w:val="22"/>
          <w:szCs w:val="22"/>
        </w:rPr>
        <w:t>von</w:t>
      </w:r>
      <w:proofErr w:type="spellEnd"/>
      <w:r w:rsidR="00C3481C" w:rsidRPr="00D96965">
        <w:rPr>
          <w:rStyle w:val="y2iqfc"/>
          <w:rFonts w:ascii="Times New Roman" w:eastAsiaTheme="majorEastAsia" w:hAnsi="Times New Roman" w:cs="Times New Roman"/>
          <w:color w:val="202124"/>
          <w:sz w:val="22"/>
          <w:szCs w:val="22"/>
        </w:rPr>
        <w:t xml:space="preserve"> </w:t>
      </w:r>
      <w:proofErr w:type="spellStart"/>
      <w:r w:rsidR="00C3481C" w:rsidRPr="00D96965">
        <w:rPr>
          <w:rStyle w:val="y2iqfc"/>
          <w:rFonts w:ascii="Times New Roman" w:eastAsiaTheme="majorEastAsia" w:hAnsi="Times New Roman" w:cs="Times New Roman"/>
          <w:color w:val="202124"/>
          <w:sz w:val="22"/>
          <w:szCs w:val="22"/>
        </w:rPr>
        <w:t>Willebrand</w:t>
      </w:r>
      <w:proofErr w:type="spellEnd"/>
      <w:r w:rsidR="00C3481C" w:rsidRPr="00D96965">
        <w:rPr>
          <w:rStyle w:val="y2iqfc"/>
          <w:rFonts w:ascii="Times New Roman" w:eastAsiaTheme="majorEastAsia" w:hAnsi="Times New Roman" w:cs="Times New Roman"/>
          <w:color w:val="202124"/>
          <w:sz w:val="22"/>
          <w:szCs w:val="22"/>
        </w:rPr>
        <w:t xml:space="preserve"> tarafından, </w:t>
      </w:r>
      <w:r w:rsidR="001E4784">
        <w:rPr>
          <w:rStyle w:val="y2iqfc"/>
          <w:rFonts w:ascii="Times New Roman" w:eastAsiaTheme="majorEastAsia" w:hAnsi="Times New Roman" w:cs="Times New Roman"/>
          <w:color w:val="202124"/>
          <w:sz w:val="22"/>
          <w:szCs w:val="22"/>
        </w:rPr>
        <w:t xml:space="preserve">ailesinde kanama öyküsü ve </w:t>
      </w:r>
      <w:r w:rsidR="00B7519A" w:rsidRPr="00D96965">
        <w:rPr>
          <w:rStyle w:val="y2iqfc"/>
          <w:rFonts w:ascii="Times New Roman" w:eastAsiaTheme="majorEastAsia" w:hAnsi="Times New Roman" w:cs="Times New Roman"/>
          <w:color w:val="202124"/>
          <w:sz w:val="22"/>
          <w:szCs w:val="22"/>
        </w:rPr>
        <w:t xml:space="preserve">tekrarlayan ciddi </w:t>
      </w:r>
      <w:r w:rsidR="00C3481C" w:rsidRPr="00D96965">
        <w:rPr>
          <w:rStyle w:val="y2iqfc"/>
          <w:rFonts w:ascii="Times New Roman" w:eastAsiaTheme="majorEastAsia" w:hAnsi="Times New Roman" w:cs="Times New Roman"/>
          <w:color w:val="202124"/>
          <w:sz w:val="22"/>
          <w:szCs w:val="22"/>
        </w:rPr>
        <w:t>kanama</w:t>
      </w:r>
      <w:r w:rsidR="001E4784">
        <w:rPr>
          <w:rStyle w:val="y2iqfc"/>
          <w:rFonts w:ascii="Times New Roman" w:eastAsiaTheme="majorEastAsia" w:hAnsi="Times New Roman" w:cs="Times New Roman"/>
          <w:color w:val="202124"/>
          <w:sz w:val="22"/>
          <w:szCs w:val="22"/>
        </w:rPr>
        <w:t>ları</w:t>
      </w:r>
      <w:r w:rsidR="00C3481C" w:rsidRPr="00D96965">
        <w:rPr>
          <w:rStyle w:val="y2iqfc"/>
          <w:rFonts w:ascii="Times New Roman" w:eastAsiaTheme="majorEastAsia" w:hAnsi="Times New Roman" w:cs="Times New Roman"/>
          <w:color w:val="202124"/>
          <w:sz w:val="22"/>
          <w:szCs w:val="22"/>
        </w:rPr>
        <w:t xml:space="preserve"> olan 5 yaşındaki bir kız çocuğunda </w:t>
      </w:r>
      <w:r w:rsidR="008F5E2B">
        <w:rPr>
          <w:rStyle w:val="y2iqfc"/>
          <w:rFonts w:ascii="Times New Roman" w:eastAsiaTheme="majorEastAsia" w:hAnsi="Times New Roman" w:cs="Times New Roman"/>
          <w:color w:val="202124"/>
          <w:sz w:val="22"/>
          <w:szCs w:val="22"/>
        </w:rPr>
        <w:t>“</w:t>
      </w:r>
      <w:proofErr w:type="spellStart"/>
      <w:r w:rsidR="008F5E2B">
        <w:rPr>
          <w:rStyle w:val="y2iqfc"/>
          <w:rFonts w:ascii="Times New Roman" w:eastAsiaTheme="majorEastAsia" w:hAnsi="Times New Roman" w:cs="Times New Roman"/>
          <w:color w:val="202124"/>
          <w:sz w:val="22"/>
          <w:szCs w:val="22"/>
        </w:rPr>
        <w:t>pseudohemophilia</w:t>
      </w:r>
      <w:proofErr w:type="spellEnd"/>
      <w:r w:rsidR="008F5E2B">
        <w:rPr>
          <w:rStyle w:val="y2iqfc"/>
          <w:rFonts w:ascii="Times New Roman" w:eastAsiaTheme="majorEastAsia" w:hAnsi="Times New Roman" w:cs="Times New Roman"/>
          <w:color w:val="202124"/>
          <w:sz w:val="22"/>
          <w:szCs w:val="22"/>
        </w:rPr>
        <w:t xml:space="preserve">” olarak </w:t>
      </w:r>
      <w:r w:rsidR="00C3481C" w:rsidRPr="00D96965">
        <w:rPr>
          <w:rStyle w:val="y2iqfc"/>
          <w:rFonts w:ascii="Times New Roman" w:eastAsiaTheme="majorEastAsia" w:hAnsi="Times New Roman" w:cs="Times New Roman"/>
          <w:color w:val="202124"/>
          <w:sz w:val="22"/>
          <w:szCs w:val="22"/>
        </w:rPr>
        <w:t>tanımlan</w:t>
      </w:r>
      <w:r w:rsidR="001C65DC" w:rsidRPr="00D96965">
        <w:rPr>
          <w:rStyle w:val="y2iqfc"/>
          <w:rFonts w:ascii="Times New Roman" w:eastAsiaTheme="majorEastAsia" w:hAnsi="Times New Roman" w:cs="Times New Roman"/>
          <w:color w:val="202124"/>
          <w:sz w:val="22"/>
          <w:szCs w:val="22"/>
        </w:rPr>
        <w:t>mış, b</w:t>
      </w:r>
      <w:r w:rsidR="00B7519A" w:rsidRPr="00D96965">
        <w:rPr>
          <w:rStyle w:val="y2iqfc"/>
          <w:rFonts w:ascii="Times New Roman" w:eastAsiaTheme="majorEastAsia" w:hAnsi="Times New Roman" w:cs="Times New Roman"/>
          <w:color w:val="202124"/>
          <w:sz w:val="22"/>
          <w:szCs w:val="22"/>
        </w:rPr>
        <w:t>u hasta</w:t>
      </w:r>
      <w:r w:rsidR="002230CF" w:rsidRPr="00D96965">
        <w:rPr>
          <w:rStyle w:val="y2iqfc"/>
          <w:rFonts w:ascii="Times New Roman" w:eastAsiaTheme="majorEastAsia" w:hAnsi="Times New Roman" w:cs="Times New Roman"/>
          <w:color w:val="202124"/>
          <w:sz w:val="22"/>
          <w:szCs w:val="22"/>
        </w:rPr>
        <w:t xml:space="preserve"> dördüncü</w:t>
      </w:r>
      <w:r w:rsidR="001C65DC" w:rsidRPr="00D96965">
        <w:rPr>
          <w:rStyle w:val="y2iqfc"/>
          <w:rFonts w:ascii="Times New Roman" w:eastAsiaTheme="majorEastAsia" w:hAnsi="Times New Roman" w:cs="Times New Roman"/>
          <w:color w:val="202124"/>
          <w:sz w:val="22"/>
          <w:szCs w:val="22"/>
        </w:rPr>
        <w:t xml:space="preserve"> </w:t>
      </w:r>
      <w:proofErr w:type="spellStart"/>
      <w:r w:rsidR="001C65DC" w:rsidRPr="00D96965">
        <w:rPr>
          <w:rStyle w:val="y2iqfc"/>
          <w:rFonts w:ascii="Times New Roman" w:eastAsiaTheme="majorEastAsia" w:hAnsi="Times New Roman" w:cs="Times New Roman"/>
          <w:color w:val="202124"/>
          <w:sz w:val="22"/>
          <w:szCs w:val="22"/>
        </w:rPr>
        <w:t>menstrüel</w:t>
      </w:r>
      <w:proofErr w:type="spellEnd"/>
      <w:r w:rsidR="001C65DC" w:rsidRPr="00D96965">
        <w:rPr>
          <w:rStyle w:val="y2iqfc"/>
          <w:rFonts w:ascii="Times New Roman" w:eastAsiaTheme="majorEastAsia" w:hAnsi="Times New Roman" w:cs="Times New Roman"/>
          <w:color w:val="202124"/>
          <w:sz w:val="22"/>
          <w:szCs w:val="22"/>
        </w:rPr>
        <w:t xml:space="preserve"> kanamasında,</w:t>
      </w:r>
      <w:r w:rsidR="00B7519A" w:rsidRPr="00D96965">
        <w:rPr>
          <w:rStyle w:val="y2iqfc"/>
          <w:rFonts w:ascii="Times New Roman" w:eastAsiaTheme="majorEastAsia" w:hAnsi="Times New Roman" w:cs="Times New Roman"/>
          <w:color w:val="202124"/>
          <w:sz w:val="22"/>
          <w:szCs w:val="22"/>
        </w:rPr>
        <w:t xml:space="preserve"> </w:t>
      </w:r>
      <w:r w:rsidR="001C65DC" w:rsidRPr="00D96965">
        <w:rPr>
          <w:rStyle w:val="y2iqfc"/>
          <w:rFonts w:ascii="Times New Roman" w:eastAsiaTheme="majorEastAsia" w:hAnsi="Times New Roman" w:cs="Times New Roman"/>
          <w:color w:val="202124"/>
          <w:sz w:val="22"/>
          <w:szCs w:val="22"/>
        </w:rPr>
        <w:t xml:space="preserve">13 yaşında </w:t>
      </w:r>
      <w:r w:rsidR="00B7519A" w:rsidRPr="00D96965">
        <w:rPr>
          <w:rStyle w:val="y2iqfc"/>
          <w:rFonts w:ascii="Times New Roman" w:eastAsiaTheme="majorEastAsia" w:hAnsi="Times New Roman" w:cs="Times New Roman"/>
          <w:color w:val="202124"/>
          <w:sz w:val="22"/>
          <w:szCs w:val="22"/>
        </w:rPr>
        <w:t>hayatını kaybet</w:t>
      </w:r>
      <w:r w:rsidR="001C65DC" w:rsidRPr="00D96965">
        <w:rPr>
          <w:rStyle w:val="y2iqfc"/>
          <w:rFonts w:ascii="Times New Roman" w:eastAsiaTheme="majorEastAsia" w:hAnsi="Times New Roman" w:cs="Times New Roman"/>
          <w:color w:val="202124"/>
          <w:sz w:val="22"/>
          <w:szCs w:val="22"/>
        </w:rPr>
        <w:t>mişti</w:t>
      </w:r>
      <w:r w:rsidR="005B1D37" w:rsidRPr="00D96965">
        <w:rPr>
          <w:rStyle w:val="y2iqfc"/>
          <w:rFonts w:ascii="Times New Roman" w:eastAsiaTheme="majorEastAsia" w:hAnsi="Times New Roman" w:cs="Times New Roman"/>
          <w:color w:val="202124"/>
          <w:sz w:val="22"/>
          <w:szCs w:val="22"/>
        </w:rPr>
        <w:t>r</w:t>
      </w:r>
      <w:r w:rsidR="00B7519A" w:rsidRPr="00D96965">
        <w:rPr>
          <w:rStyle w:val="y2iqfc"/>
          <w:rFonts w:ascii="Times New Roman" w:eastAsiaTheme="majorEastAsia" w:hAnsi="Times New Roman" w:cs="Times New Roman"/>
          <w:color w:val="202124"/>
          <w:sz w:val="22"/>
          <w:szCs w:val="22"/>
        </w:rPr>
        <w:t>.</w:t>
      </w:r>
    </w:p>
    <w:p w:rsidR="001E4784" w:rsidRDefault="006C60FE" w:rsidP="00B033F2">
      <w:pPr>
        <w:pStyle w:val="HTMLncedenBiimlendirilmi"/>
        <w:spacing w:line="276" w:lineRule="auto"/>
        <w:jc w:val="both"/>
        <w:rPr>
          <w:rStyle w:val="y2iqfc"/>
          <w:rFonts w:ascii="Times New Roman" w:eastAsiaTheme="majorEastAsia" w:hAnsi="Times New Roman" w:cs="Times New Roman"/>
          <w:color w:val="202124"/>
          <w:sz w:val="22"/>
          <w:szCs w:val="22"/>
        </w:rPr>
      </w:pPr>
      <w:r w:rsidRPr="00D96965">
        <w:rPr>
          <w:rStyle w:val="y2iqfc"/>
          <w:rFonts w:ascii="Times New Roman" w:eastAsiaTheme="majorEastAsia" w:hAnsi="Times New Roman" w:cs="Times New Roman"/>
          <w:color w:val="202124"/>
          <w:sz w:val="22"/>
          <w:szCs w:val="22"/>
        </w:rPr>
        <w:t xml:space="preserve">VWF, </w:t>
      </w:r>
      <w:proofErr w:type="spellStart"/>
      <w:r w:rsidRPr="00D96965">
        <w:rPr>
          <w:rStyle w:val="y2iqfc"/>
          <w:rFonts w:ascii="Times New Roman" w:eastAsiaTheme="majorEastAsia" w:hAnsi="Times New Roman" w:cs="Times New Roman"/>
          <w:color w:val="202124"/>
          <w:sz w:val="22"/>
          <w:szCs w:val="22"/>
        </w:rPr>
        <w:t>megakaryositlerde</w:t>
      </w:r>
      <w:proofErr w:type="spellEnd"/>
      <w:r w:rsidRPr="00D96965">
        <w:rPr>
          <w:rStyle w:val="y2iqfc"/>
          <w:rFonts w:ascii="Times New Roman" w:eastAsiaTheme="majorEastAsia" w:hAnsi="Times New Roman" w:cs="Times New Roman"/>
          <w:color w:val="202124"/>
          <w:sz w:val="22"/>
          <w:szCs w:val="22"/>
        </w:rPr>
        <w:t xml:space="preserve"> ve </w:t>
      </w:r>
      <w:proofErr w:type="spellStart"/>
      <w:r w:rsidRPr="00D96965">
        <w:rPr>
          <w:rStyle w:val="y2iqfc"/>
          <w:rFonts w:ascii="Times New Roman" w:eastAsiaTheme="majorEastAsia" w:hAnsi="Times New Roman" w:cs="Times New Roman"/>
          <w:color w:val="202124"/>
          <w:sz w:val="22"/>
          <w:szCs w:val="22"/>
        </w:rPr>
        <w:t>endotel</w:t>
      </w:r>
      <w:proofErr w:type="spellEnd"/>
      <w:r w:rsidRPr="00D96965">
        <w:rPr>
          <w:rStyle w:val="y2iqfc"/>
          <w:rFonts w:ascii="Times New Roman" w:eastAsiaTheme="majorEastAsia" w:hAnsi="Times New Roman" w:cs="Times New Roman"/>
          <w:color w:val="202124"/>
          <w:sz w:val="22"/>
          <w:szCs w:val="22"/>
        </w:rPr>
        <w:t xml:space="preserve"> hücrelerinde </w:t>
      </w:r>
      <w:proofErr w:type="spellStart"/>
      <w:r w:rsidRPr="00D96965">
        <w:rPr>
          <w:rStyle w:val="y2iqfc"/>
          <w:rFonts w:ascii="Times New Roman" w:eastAsiaTheme="majorEastAsia" w:hAnsi="Times New Roman" w:cs="Times New Roman"/>
          <w:color w:val="202124"/>
          <w:sz w:val="22"/>
          <w:szCs w:val="22"/>
        </w:rPr>
        <w:t>pre</w:t>
      </w:r>
      <w:proofErr w:type="spellEnd"/>
      <w:r w:rsidRPr="00D96965">
        <w:rPr>
          <w:rStyle w:val="y2iqfc"/>
          <w:rFonts w:ascii="Times New Roman" w:eastAsiaTheme="majorEastAsia" w:hAnsi="Times New Roman" w:cs="Times New Roman"/>
          <w:color w:val="202124"/>
          <w:sz w:val="22"/>
          <w:szCs w:val="22"/>
        </w:rPr>
        <w:t xml:space="preserve">-, </w:t>
      </w:r>
      <w:proofErr w:type="spellStart"/>
      <w:r w:rsidRPr="00D96965">
        <w:rPr>
          <w:rStyle w:val="y2iqfc"/>
          <w:rFonts w:ascii="Times New Roman" w:eastAsiaTheme="majorEastAsia" w:hAnsi="Times New Roman" w:cs="Times New Roman"/>
          <w:color w:val="202124"/>
          <w:sz w:val="22"/>
          <w:szCs w:val="22"/>
        </w:rPr>
        <w:t>pro</w:t>
      </w:r>
      <w:proofErr w:type="spellEnd"/>
      <w:r w:rsidRPr="00D96965">
        <w:rPr>
          <w:rStyle w:val="y2iqfc"/>
          <w:rFonts w:ascii="Times New Roman" w:eastAsiaTheme="majorEastAsia" w:hAnsi="Times New Roman" w:cs="Times New Roman"/>
          <w:color w:val="202124"/>
          <w:sz w:val="22"/>
          <w:szCs w:val="22"/>
        </w:rPr>
        <w:t xml:space="preserve">-VWF olarak sentezlenen büyük bir </w:t>
      </w:r>
      <w:proofErr w:type="spellStart"/>
      <w:r w:rsidRPr="00D96965">
        <w:rPr>
          <w:rStyle w:val="y2iqfc"/>
          <w:rFonts w:ascii="Times New Roman" w:eastAsiaTheme="majorEastAsia" w:hAnsi="Times New Roman" w:cs="Times New Roman"/>
          <w:color w:val="202124"/>
          <w:sz w:val="22"/>
          <w:szCs w:val="22"/>
        </w:rPr>
        <w:t>multimerik</w:t>
      </w:r>
      <w:proofErr w:type="spellEnd"/>
      <w:r w:rsidRPr="00D96965">
        <w:rPr>
          <w:rStyle w:val="y2iqfc"/>
          <w:rFonts w:ascii="Times New Roman" w:eastAsiaTheme="majorEastAsia" w:hAnsi="Times New Roman" w:cs="Times New Roman"/>
          <w:color w:val="202124"/>
          <w:sz w:val="22"/>
          <w:szCs w:val="22"/>
        </w:rPr>
        <w:t xml:space="preserve"> </w:t>
      </w:r>
      <w:proofErr w:type="spellStart"/>
      <w:r w:rsidRPr="00D96965">
        <w:rPr>
          <w:rStyle w:val="y2iqfc"/>
          <w:rFonts w:ascii="Times New Roman" w:eastAsiaTheme="majorEastAsia" w:hAnsi="Times New Roman" w:cs="Times New Roman"/>
          <w:color w:val="202124"/>
          <w:sz w:val="22"/>
          <w:szCs w:val="22"/>
        </w:rPr>
        <w:t>glikoproteindir</w:t>
      </w:r>
      <w:proofErr w:type="spellEnd"/>
      <w:r w:rsidRPr="00D96965">
        <w:rPr>
          <w:rStyle w:val="y2iqfc"/>
          <w:rFonts w:ascii="Times New Roman" w:eastAsiaTheme="majorEastAsia" w:hAnsi="Times New Roman" w:cs="Times New Roman"/>
          <w:color w:val="202124"/>
          <w:sz w:val="22"/>
          <w:szCs w:val="22"/>
        </w:rPr>
        <w:t xml:space="preserve">. Birbirini izleyen yarılmalarla </w:t>
      </w:r>
      <w:r>
        <w:rPr>
          <w:rStyle w:val="y2iqfc"/>
          <w:rFonts w:ascii="Times New Roman" w:eastAsiaTheme="majorEastAsia" w:hAnsi="Times New Roman" w:cs="Times New Roman"/>
          <w:color w:val="202124"/>
          <w:sz w:val="22"/>
          <w:szCs w:val="22"/>
        </w:rPr>
        <w:t>olgun</w:t>
      </w:r>
      <w:r w:rsidRPr="00D96965">
        <w:rPr>
          <w:rStyle w:val="y2iqfc"/>
          <w:rFonts w:ascii="Times New Roman" w:eastAsiaTheme="majorEastAsia" w:hAnsi="Times New Roman" w:cs="Times New Roman"/>
          <w:color w:val="202124"/>
          <w:sz w:val="22"/>
          <w:szCs w:val="22"/>
        </w:rPr>
        <w:t xml:space="preserve"> VWF serbest kalır ve </w:t>
      </w:r>
      <w:proofErr w:type="spellStart"/>
      <w:r w:rsidRPr="00D96965">
        <w:rPr>
          <w:rStyle w:val="y2iqfc"/>
          <w:rFonts w:ascii="Times New Roman" w:eastAsiaTheme="majorEastAsia" w:hAnsi="Times New Roman" w:cs="Times New Roman"/>
          <w:color w:val="202124"/>
          <w:sz w:val="22"/>
          <w:szCs w:val="22"/>
        </w:rPr>
        <w:t>endotel</w:t>
      </w:r>
      <w:proofErr w:type="spellEnd"/>
      <w:r w:rsidRPr="00D96965">
        <w:rPr>
          <w:rStyle w:val="y2iqfc"/>
          <w:rFonts w:ascii="Times New Roman" w:eastAsiaTheme="majorEastAsia" w:hAnsi="Times New Roman" w:cs="Times New Roman"/>
          <w:color w:val="202124"/>
          <w:sz w:val="22"/>
          <w:szCs w:val="22"/>
        </w:rPr>
        <w:t xml:space="preserve"> </w:t>
      </w:r>
      <w:r w:rsidRPr="00B033F2">
        <w:rPr>
          <w:rStyle w:val="y2iqfc"/>
          <w:rFonts w:ascii="Times New Roman" w:eastAsiaTheme="majorEastAsia" w:hAnsi="Times New Roman" w:cs="Times New Roman"/>
          <w:color w:val="202124"/>
          <w:sz w:val="22"/>
          <w:szCs w:val="22"/>
        </w:rPr>
        <w:t xml:space="preserve">hücrelerindeki </w:t>
      </w:r>
      <w:proofErr w:type="spellStart"/>
      <w:r w:rsidRPr="00B033F2">
        <w:rPr>
          <w:rStyle w:val="y2iqfc"/>
          <w:rFonts w:ascii="Times New Roman" w:eastAsiaTheme="majorEastAsia" w:hAnsi="Times New Roman" w:cs="Times New Roman"/>
          <w:color w:val="202124"/>
          <w:sz w:val="22"/>
          <w:szCs w:val="22"/>
        </w:rPr>
        <w:t>Weibel-Palade</w:t>
      </w:r>
      <w:proofErr w:type="spellEnd"/>
      <w:r w:rsidRPr="00B033F2">
        <w:rPr>
          <w:rStyle w:val="y2iqfc"/>
          <w:rFonts w:ascii="Times New Roman" w:eastAsiaTheme="majorEastAsia" w:hAnsi="Times New Roman" w:cs="Times New Roman"/>
          <w:color w:val="202124"/>
          <w:sz w:val="22"/>
          <w:szCs w:val="22"/>
        </w:rPr>
        <w:t xml:space="preserve"> cisimlerinde ve </w:t>
      </w:r>
      <w:proofErr w:type="spellStart"/>
      <w:r w:rsidRPr="00B033F2">
        <w:rPr>
          <w:rStyle w:val="y2iqfc"/>
          <w:rFonts w:ascii="Times New Roman" w:eastAsiaTheme="majorEastAsia" w:hAnsi="Times New Roman" w:cs="Times New Roman"/>
          <w:color w:val="202124"/>
          <w:sz w:val="22"/>
          <w:szCs w:val="22"/>
        </w:rPr>
        <w:t>trombositlerdeki</w:t>
      </w:r>
      <w:proofErr w:type="spellEnd"/>
      <w:r w:rsidRPr="00B033F2">
        <w:rPr>
          <w:rStyle w:val="y2iqfc"/>
          <w:rFonts w:ascii="Times New Roman" w:eastAsiaTheme="majorEastAsia" w:hAnsi="Times New Roman" w:cs="Times New Roman"/>
          <w:color w:val="202124"/>
          <w:sz w:val="22"/>
          <w:szCs w:val="22"/>
        </w:rPr>
        <w:t xml:space="preserve"> α-granüllerinde depolanır</w:t>
      </w:r>
      <w:r w:rsidR="001E4784">
        <w:rPr>
          <w:rStyle w:val="y2iqfc"/>
          <w:rFonts w:ascii="Times New Roman" w:eastAsiaTheme="majorEastAsia" w:hAnsi="Times New Roman" w:cs="Times New Roman"/>
          <w:color w:val="202124"/>
          <w:sz w:val="22"/>
          <w:szCs w:val="22"/>
        </w:rPr>
        <w:t>.</w:t>
      </w:r>
      <w:r w:rsidRPr="00B033F2">
        <w:rPr>
          <w:rStyle w:val="y2iqfc"/>
          <w:rFonts w:ascii="Times New Roman" w:eastAsiaTheme="majorEastAsia" w:hAnsi="Times New Roman" w:cs="Times New Roman"/>
          <w:color w:val="202124"/>
          <w:sz w:val="22"/>
          <w:szCs w:val="22"/>
        </w:rPr>
        <w:t xml:space="preserve"> VWF se</w:t>
      </w:r>
      <w:r w:rsidR="001E4784">
        <w:rPr>
          <w:rStyle w:val="y2iqfc"/>
          <w:rFonts w:ascii="Times New Roman" w:eastAsiaTheme="majorEastAsia" w:hAnsi="Times New Roman" w:cs="Times New Roman"/>
          <w:color w:val="202124"/>
          <w:sz w:val="22"/>
          <w:szCs w:val="22"/>
        </w:rPr>
        <w:t>n</w:t>
      </w:r>
      <w:r w:rsidRPr="00B033F2">
        <w:rPr>
          <w:rStyle w:val="y2iqfc"/>
          <w:rFonts w:ascii="Times New Roman" w:eastAsiaTheme="majorEastAsia" w:hAnsi="Times New Roman" w:cs="Times New Roman"/>
          <w:color w:val="202124"/>
          <w:sz w:val="22"/>
          <w:szCs w:val="22"/>
        </w:rPr>
        <w:t xml:space="preserve">tezi ile ilgili ayrıntılar aşağıda yer almaktadır. </w:t>
      </w:r>
    </w:p>
    <w:p w:rsidR="00162990" w:rsidRPr="00B033F2" w:rsidRDefault="00162990" w:rsidP="00B033F2">
      <w:pPr>
        <w:pStyle w:val="HTMLncedenBiimlendirilmi"/>
        <w:spacing w:line="276" w:lineRule="auto"/>
        <w:jc w:val="both"/>
        <w:rPr>
          <w:rStyle w:val="y2iqfc"/>
          <w:rFonts w:ascii="Times New Roman" w:eastAsiaTheme="majorEastAsia" w:hAnsi="Times New Roman" w:cs="Times New Roman"/>
          <w:color w:val="202124"/>
          <w:sz w:val="22"/>
          <w:szCs w:val="22"/>
        </w:rPr>
      </w:pPr>
      <w:proofErr w:type="spellStart"/>
      <w:r w:rsidRPr="00B033F2">
        <w:rPr>
          <w:rStyle w:val="y2iqfc"/>
          <w:rFonts w:ascii="Times New Roman" w:eastAsiaTheme="majorEastAsia" w:hAnsi="Times New Roman" w:cs="Times New Roman"/>
          <w:color w:val="202124"/>
          <w:sz w:val="22"/>
          <w:szCs w:val="22"/>
        </w:rPr>
        <w:t>VWF'nin</w:t>
      </w:r>
      <w:proofErr w:type="spellEnd"/>
      <w:r w:rsidRPr="00B033F2">
        <w:rPr>
          <w:rStyle w:val="y2iqfc"/>
          <w:rFonts w:ascii="Times New Roman" w:eastAsiaTheme="majorEastAsia" w:hAnsi="Times New Roman" w:cs="Times New Roman"/>
          <w:color w:val="202124"/>
          <w:sz w:val="22"/>
          <w:szCs w:val="22"/>
        </w:rPr>
        <w:t xml:space="preserve"> </w:t>
      </w:r>
      <w:r w:rsidR="002A2B68" w:rsidRPr="00B033F2">
        <w:rPr>
          <w:rStyle w:val="y2iqfc"/>
          <w:rFonts w:ascii="Times New Roman" w:eastAsiaTheme="majorEastAsia" w:hAnsi="Times New Roman" w:cs="Times New Roman"/>
          <w:color w:val="202124"/>
          <w:sz w:val="22"/>
          <w:szCs w:val="22"/>
        </w:rPr>
        <w:t xml:space="preserve">başlıca </w:t>
      </w:r>
      <w:r w:rsidRPr="00B033F2">
        <w:rPr>
          <w:rStyle w:val="y2iqfc"/>
          <w:rFonts w:ascii="Times New Roman" w:eastAsiaTheme="majorEastAsia" w:hAnsi="Times New Roman" w:cs="Times New Roman"/>
          <w:color w:val="202124"/>
          <w:sz w:val="22"/>
          <w:szCs w:val="22"/>
        </w:rPr>
        <w:t xml:space="preserve">iki </w:t>
      </w:r>
      <w:r w:rsidR="002A2B68" w:rsidRPr="00B033F2">
        <w:rPr>
          <w:rStyle w:val="y2iqfc"/>
          <w:rFonts w:ascii="Times New Roman" w:eastAsiaTheme="majorEastAsia" w:hAnsi="Times New Roman" w:cs="Times New Roman"/>
          <w:color w:val="202124"/>
          <w:sz w:val="22"/>
          <w:szCs w:val="22"/>
        </w:rPr>
        <w:t>önemli fonksiyonu</w:t>
      </w:r>
      <w:r w:rsidRPr="00B033F2">
        <w:rPr>
          <w:rStyle w:val="y2iqfc"/>
          <w:rFonts w:ascii="Times New Roman" w:eastAsiaTheme="majorEastAsia" w:hAnsi="Times New Roman" w:cs="Times New Roman"/>
          <w:color w:val="202124"/>
          <w:sz w:val="22"/>
          <w:szCs w:val="22"/>
        </w:rPr>
        <w:t xml:space="preserve"> vardır:</w:t>
      </w:r>
    </w:p>
    <w:p w:rsidR="00162990" w:rsidRPr="00B033F2" w:rsidRDefault="005F6158" w:rsidP="00B033F2">
      <w:pPr>
        <w:pStyle w:val="HTMLncedenBiimlendirilmi"/>
        <w:numPr>
          <w:ilvl w:val="0"/>
          <w:numId w:val="19"/>
        </w:numPr>
        <w:spacing w:line="276" w:lineRule="auto"/>
        <w:jc w:val="both"/>
        <w:rPr>
          <w:rStyle w:val="y2iqfc"/>
          <w:rFonts w:ascii="Times New Roman" w:eastAsiaTheme="majorEastAsia" w:hAnsi="Times New Roman" w:cs="Times New Roman"/>
          <w:color w:val="202124"/>
          <w:sz w:val="22"/>
          <w:szCs w:val="22"/>
        </w:rPr>
      </w:pPr>
      <w:r w:rsidRPr="00B033F2">
        <w:rPr>
          <w:rStyle w:val="y2iqfc"/>
          <w:rFonts w:ascii="Times New Roman" w:eastAsiaTheme="majorEastAsia" w:hAnsi="Times New Roman" w:cs="Times New Roman"/>
          <w:color w:val="202124"/>
          <w:sz w:val="22"/>
          <w:szCs w:val="22"/>
        </w:rPr>
        <w:t xml:space="preserve">Hasarlanmış </w:t>
      </w:r>
      <w:proofErr w:type="spellStart"/>
      <w:r w:rsidRPr="00B033F2">
        <w:rPr>
          <w:rStyle w:val="y2iqfc"/>
          <w:rFonts w:ascii="Times New Roman" w:eastAsiaTheme="majorEastAsia" w:hAnsi="Times New Roman" w:cs="Times New Roman"/>
          <w:color w:val="202124"/>
          <w:sz w:val="22"/>
          <w:szCs w:val="22"/>
        </w:rPr>
        <w:t>e</w:t>
      </w:r>
      <w:r w:rsidR="0066623F" w:rsidRPr="00B033F2">
        <w:rPr>
          <w:rStyle w:val="y2iqfc"/>
          <w:rFonts w:ascii="Times New Roman" w:eastAsiaTheme="majorEastAsia" w:hAnsi="Times New Roman" w:cs="Times New Roman"/>
          <w:color w:val="202124"/>
          <w:sz w:val="22"/>
          <w:szCs w:val="22"/>
        </w:rPr>
        <w:t>ndotel</w:t>
      </w:r>
      <w:proofErr w:type="spellEnd"/>
      <w:r w:rsidR="0066623F" w:rsidRPr="00B033F2">
        <w:rPr>
          <w:rStyle w:val="y2iqfc"/>
          <w:rFonts w:ascii="Times New Roman" w:eastAsiaTheme="majorEastAsia" w:hAnsi="Times New Roman" w:cs="Times New Roman"/>
          <w:color w:val="202124"/>
          <w:sz w:val="22"/>
          <w:szCs w:val="22"/>
        </w:rPr>
        <w:t xml:space="preserve"> bölgelerin</w:t>
      </w:r>
      <w:r w:rsidR="005B1D37" w:rsidRPr="00B033F2">
        <w:rPr>
          <w:rStyle w:val="y2iqfc"/>
          <w:rFonts w:ascii="Times New Roman" w:eastAsiaTheme="majorEastAsia" w:hAnsi="Times New Roman" w:cs="Times New Roman"/>
          <w:color w:val="202124"/>
          <w:sz w:val="22"/>
          <w:szCs w:val="22"/>
        </w:rPr>
        <w:t>d</w:t>
      </w:r>
      <w:r w:rsidR="0066623F" w:rsidRPr="00B033F2">
        <w:rPr>
          <w:rStyle w:val="y2iqfc"/>
          <w:rFonts w:ascii="Times New Roman" w:eastAsiaTheme="majorEastAsia" w:hAnsi="Times New Roman" w:cs="Times New Roman"/>
          <w:color w:val="202124"/>
          <w:sz w:val="22"/>
          <w:szCs w:val="22"/>
        </w:rPr>
        <w:t xml:space="preserve">e </w:t>
      </w:r>
      <w:proofErr w:type="spellStart"/>
      <w:r w:rsidR="0066623F" w:rsidRPr="00B033F2">
        <w:rPr>
          <w:rStyle w:val="y2iqfc"/>
          <w:rFonts w:ascii="Times New Roman" w:eastAsiaTheme="majorEastAsia" w:hAnsi="Times New Roman" w:cs="Times New Roman"/>
          <w:color w:val="202124"/>
          <w:sz w:val="22"/>
          <w:szCs w:val="22"/>
        </w:rPr>
        <w:t>trombositlerin</w:t>
      </w:r>
      <w:proofErr w:type="spellEnd"/>
      <w:r w:rsidR="0066623F" w:rsidRPr="00B033F2">
        <w:rPr>
          <w:rStyle w:val="y2iqfc"/>
          <w:rFonts w:ascii="Times New Roman" w:eastAsiaTheme="majorEastAsia" w:hAnsi="Times New Roman" w:cs="Times New Roman"/>
          <w:color w:val="202124"/>
          <w:sz w:val="22"/>
          <w:szCs w:val="22"/>
        </w:rPr>
        <w:t xml:space="preserve"> </w:t>
      </w:r>
      <w:r w:rsidR="002A2B68" w:rsidRPr="00B033F2">
        <w:rPr>
          <w:rStyle w:val="y2iqfc"/>
          <w:rFonts w:ascii="Times New Roman" w:eastAsiaTheme="majorEastAsia" w:hAnsi="Times New Roman" w:cs="Times New Roman"/>
          <w:color w:val="202124"/>
          <w:sz w:val="22"/>
          <w:szCs w:val="22"/>
        </w:rPr>
        <w:t xml:space="preserve">başlıca </w:t>
      </w:r>
      <w:r w:rsidR="00C3481C" w:rsidRPr="00B033F2">
        <w:rPr>
          <w:rStyle w:val="y2iqfc"/>
          <w:rFonts w:ascii="Times New Roman" w:eastAsiaTheme="majorEastAsia" w:hAnsi="Times New Roman" w:cs="Times New Roman"/>
          <w:color w:val="202124"/>
          <w:sz w:val="22"/>
          <w:szCs w:val="22"/>
        </w:rPr>
        <w:t xml:space="preserve">adezyonuna </w:t>
      </w:r>
      <w:r w:rsidR="00B7519A" w:rsidRPr="00B033F2">
        <w:rPr>
          <w:rStyle w:val="y2iqfc"/>
          <w:rFonts w:ascii="Times New Roman" w:eastAsiaTheme="majorEastAsia" w:hAnsi="Times New Roman" w:cs="Times New Roman"/>
          <w:color w:val="202124"/>
          <w:sz w:val="22"/>
          <w:szCs w:val="22"/>
        </w:rPr>
        <w:t>(</w:t>
      </w:r>
      <w:r w:rsidR="00D1347B" w:rsidRPr="00B033F2">
        <w:rPr>
          <w:rStyle w:val="y2iqfc"/>
          <w:rFonts w:ascii="Times New Roman" w:eastAsiaTheme="majorEastAsia" w:hAnsi="Times New Roman" w:cs="Times New Roman"/>
          <w:color w:val="202124"/>
          <w:sz w:val="22"/>
          <w:szCs w:val="22"/>
        </w:rPr>
        <w:t>takiben</w:t>
      </w:r>
      <w:r w:rsidR="00B7519A" w:rsidRPr="00B033F2">
        <w:rPr>
          <w:rStyle w:val="y2iqfc"/>
          <w:rFonts w:ascii="Times New Roman" w:eastAsiaTheme="majorEastAsia" w:hAnsi="Times New Roman" w:cs="Times New Roman"/>
          <w:color w:val="202124"/>
          <w:sz w:val="22"/>
          <w:szCs w:val="22"/>
        </w:rPr>
        <w:t xml:space="preserve"> </w:t>
      </w:r>
      <w:proofErr w:type="spellStart"/>
      <w:r w:rsidR="00B7519A" w:rsidRPr="00B033F2">
        <w:rPr>
          <w:rStyle w:val="y2iqfc"/>
          <w:rFonts w:ascii="Times New Roman" w:eastAsiaTheme="majorEastAsia" w:hAnsi="Times New Roman" w:cs="Times New Roman"/>
          <w:color w:val="202124"/>
          <w:sz w:val="22"/>
          <w:szCs w:val="22"/>
        </w:rPr>
        <w:t>agregasyonuna</w:t>
      </w:r>
      <w:proofErr w:type="spellEnd"/>
      <w:r w:rsidR="005B1D37" w:rsidRPr="00B033F2">
        <w:rPr>
          <w:rStyle w:val="y2iqfc"/>
          <w:rFonts w:ascii="Times New Roman" w:eastAsiaTheme="majorEastAsia" w:hAnsi="Times New Roman" w:cs="Times New Roman"/>
          <w:color w:val="202124"/>
          <w:sz w:val="22"/>
          <w:szCs w:val="22"/>
        </w:rPr>
        <w:t xml:space="preserve"> da</w:t>
      </w:r>
      <w:r w:rsidR="00B7519A" w:rsidRPr="00B033F2">
        <w:rPr>
          <w:rStyle w:val="y2iqfc"/>
          <w:rFonts w:ascii="Times New Roman" w:eastAsiaTheme="majorEastAsia" w:hAnsi="Times New Roman" w:cs="Times New Roman"/>
          <w:color w:val="202124"/>
          <w:sz w:val="22"/>
          <w:szCs w:val="22"/>
        </w:rPr>
        <w:t xml:space="preserve">) </w:t>
      </w:r>
      <w:r w:rsidR="0066623F" w:rsidRPr="00B033F2">
        <w:rPr>
          <w:rStyle w:val="y2iqfc"/>
          <w:rFonts w:ascii="Times New Roman" w:eastAsiaTheme="majorEastAsia" w:hAnsi="Times New Roman" w:cs="Times New Roman"/>
          <w:color w:val="202124"/>
          <w:sz w:val="22"/>
          <w:szCs w:val="22"/>
        </w:rPr>
        <w:t xml:space="preserve">aracılık ederek </w:t>
      </w:r>
      <w:proofErr w:type="spellStart"/>
      <w:r w:rsidR="0066623F" w:rsidRPr="00B033F2">
        <w:rPr>
          <w:rStyle w:val="y2iqfc"/>
          <w:rFonts w:ascii="Times New Roman" w:eastAsiaTheme="majorEastAsia" w:hAnsi="Times New Roman" w:cs="Times New Roman"/>
          <w:color w:val="202124"/>
          <w:sz w:val="22"/>
          <w:szCs w:val="22"/>
        </w:rPr>
        <w:t>t</w:t>
      </w:r>
      <w:r w:rsidR="00162990" w:rsidRPr="00B033F2">
        <w:rPr>
          <w:rStyle w:val="y2iqfc"/>
          <w:rFonts w:ascii="Times New Roman" w:eastAsiaTheme="majorEastAsia" w:hAnsi="Times New Roman" w:cs="Times New Roman"/>
          <w:color w:val="202124"/>
          <w:sz w:val="22"/>
          <w:szCs w:val="22"/>
        </w:rPr>
        <w:t>rombosit</w:t>
      </w:r>
      <w:proofErr w:type="spellEnd"/>
      <w:r w:rsidR="00162990" w:rsidRPr="00B033F2">
        <w:rPr>
          <w:rStyle w:val="y2iqfc"/>
          <w:rFonts w:ascii="Times New Roman" w:eastAsiaTheme="majorEastAsia" w:hAnsi="Times New Roman" w:cs="Times New Roman"/>
          <w:color w:val="202124"/>
          <w:sz w:val="22"/>
          <w:szCs w:val="22"/>
        </w:rPr>
        <w:t xml:space="preserve"> tıkacının oluşumun</w:t>
      </w:r>
      <w:r w:rsidR="0066623F" w:rsidRPr="00B033F2">
        <w:rPr>
          <w:rStyle w:val="y2iqfc"/>
          <w:rFonts w:ascii="Times New Roman" w:eastAsiaTheme="majorEastAsia" w:hAnsi="Times New Roman" w:cs="Times New Roman"/>
          <w:color w:val="202124"/>
          <w:sz w:val="22"/>
          <w:szCs w:val="22"/>
        </w:rPr>
        <w:t>da</w:t>
      </w:r>
      <w:r w:rsidR="00162990" w:rsidRPr="00B033F2">
        <w:rPr>
          <w:rStyle w:val="y2iqfc"/>
          <w:rFonts w:ascii="Times New Roman" w:eastAsiaTheme="majorEastAsia" w:hAnsi="Times New Roman" w:cs="Times New Roman"/>
          <w:color w:val="202124"/>
          <w:sz w:val="22"/>
          <w:szCs w:val="22"/>
        </w:rPr>
        <w:t xml:space="preserve"> </w:t>
      </w:r>
      <w:r w:rsidR="00C3481C" w:rsidRPr="00B033F2">
        <w:rPr>
          <w:rStyle w:val="y2iqfc"/>
          <w:rFonts w:ascii="Times New Roman" w:eastAsiaTheme="majorEastAsia" w:hAnsi="Times New Roman" w:cs="Times New Roman"/>
          <w:color w:val="202124"/>
          <w:sz w:val="22"/>
          <w:szCs w:val="22"/>
        </w:rPr>
        <w:t>rol oynar</w:t>
      </w:r>
      <w:r w:rsidR="00162990" w:rsidRPr="00B033F2">
        <w:rPr>
          <w:rStyle w:val="y2iqfc"/>
          <w:rFonts w:ascii="Times New Roman" w:eastAsiaTheme="majorEastAsia" w:hAnsi="Times New Roman" w:cs="Times New Roman"/>
          <w:color w:val="202124"/>
          <w:sz w:val="22"/>
          <w:szCs w:val="22"/>
        </w:rPr>
        <w:t>.</w:t>
      </w:r>
    </w:p>
    <w:p w:rsidR="00162990" w:rsidRPr="00B033F2" w:rsidRDefault="00162990" w:rsidP="00B033F2">
      <w:pPr>
        <w:pStyle w:val="HTMLncedenBiimlendirilmi"/>
        <w:numPr>
          <w:ilvl w:val="0"/>
          <w:numId w:val="19"/>
        </w:numPr>
        <w:spacing w:line="276" w:lineRule="auto"/>
        <w:jc w:val="both"/>
        <w:rPr>
          <w:rStyle w:val="y2iqfc"/>
          <w:rFonts w:ascii="Times New Roman" w:eastAsiaTheme="majorEastAsia" w:hAnsi="Times New Roman" w:cs="Times New Roman"/>
          <w:color w:val="202124"/>
          <w:sz w:val="22"/>
          <w:szCs w:val="22"/>
        </w:rPr>
      </w:pPr>
      <w:r w:rsidRPr="00B033F2">
        <w:rPr>
          <w:rStyle w:val="y2iqfc"/>
          <w:rFonts w:ascii="Times New Roman" w:eastAsiaTheme="majorEastAsia" w:hAnsi="Times New Roman" w:cs="Times New Roman"/>
          <w:color w:val="202124"/>
          <w:sz w:val="22"/>
          <w:szCs w:val="22"/>
        </w:rPr>
        <w:t>F</w:t>
      </w:r>
      <w:r w:rsidR="002A2B68" w:rsidRPr="00B033F2">
        <w:rPr>
          <w:rStyle w:val="y2iqfc"/>
          <w:rFonts w:ascii="Times New Roman" w:eastAsiaTheme="majorEastAsia" w:hAnsi="Times New Roman" w:cs="Times New Roman"/>
          <w:color w:val="202124"/>
          <w:sz w:val="22"/>
          <w:szCs w:val="22"/>
        </w:rPr>
        <w:t xml:space="preserve">aktör (F) </w:t>
      </w:r>
      <w:proofErr w:type="spellStart"/>
      <w:r w:rsidRPr="00B033F2">
        <w:rPr>
          <w:rStyle w:val="y2iqfc"/>
          <w:rFonts w:ascii="Times New Roman" w:eastAsiaTheme="majorEastAsia" w:hAnsi="Times New Roman" w:cs="Times New Roman"/>
          <w:color w:val="202124"/>
          <w:sz w:val="22"/>
          <w:szCs w:val="22"/>
        </w:rPr>
        <w:t>VIII'i</w:t>
      </w:r>
      <w:proofErr w:type="spellEnd"/>
      <w:r w:rsidRPr="00B033F2">
        <w:rPr>
          <w:rStyle w:val="y2iqfc"/>
          <w:rFonts w:ascii="Times New Roman" w:eastAsiaTheme="majorEastAsia" w:hAnsi="Times New Roman" w:cs="Times New Roman"/>
          <w:color w:val="202124"/>
          <w:sz w:val="22"/>
          <w:szCs w:val="22"/>
        </w:rPr>
        <w:t xml:space="preserve"> bağlar ve taşır</w:t>
      </w:r>
      <w:r w:rsidR="0066623F" w:rsidRPr="00B033F2">
        <w:rPr>
          <w:rStyle w:val="y2iqfc"/>
          <w:rFonts w:ascii="Times New Roman" w:eastAsiaTheme="majorEastAsia" w:hAnsi="Times New Roman" w:cs="Times New Roman"/>
          <w:color w:val="202124"/>
          <w:sz w:val="22"/>
          <w:szCs w:val="22"/>
        </w:rPr>
        <w:t>, böylece</w:t>
      </w:r>
      <w:r w:rsidRPr="00B033F2">
        <w:rPr>
          <w:rStyle w:val="y2iqfc"/>
          <w:rFonts w:ascii="Times New Roman" w:eastAsiaTheme="majorEastAsia" w:hAnsi="Times New Roman" w:cs="Times New Roman"/>
          <w:color w:val="202124"/>
          <w:sz w:val="22"/>
          <w:szCs w:val="22"/>
        </w:rPr>
        <w:t xml:space="preserve"> </w:t>
      </w:r>
      <w:proofErr w:type="spellStart"/>
      <w:r w:rsidR="0066623F" w:rsidRPr="00B033F2">
        <w:rPr>
          <w:rStyle w:val="y2iqfc"/>
          <w:rFonts w:ascii="Times New Roman" w:eastAsiaTheme="majorEastAsia" w:hAnsi="Times New Roman" w:cs="Times New Roman"/>
          <w:color w:val="202124"/>
          <w:sz w:val="22"/>
          <w:szCs w:val="22"/>
        </w:rPr>
        <w:t>FVIII’i</w:t>
      </w:r>
      <w:proofErr w:type="spellEnd"/>
      <w:r w:rsidRPr="00B033F2">
        <w:rPr>
          <w:rStyle w:val="y2iqfc"/>
          <w:rFonts w:ascii="Times New Roman" w:eastAsiaTheme="majorEastAsia" w:hAnsi="Times New Roman" w:cs="Times New Roman"/>
          <w:color w:val="202124"/>
          <w:sz w:val="22"/>
          <w:szCs w:val="22"/>
        </w:rPr>
        <w:t xml:space="preserve"> plazma </w:t>
      </w:r>
      <w:proofErr w:type="spellStart"/>
      <w:r w:rsidRPr="00B033F2">
        <w:rPr>
          <w:rStyle w:val="y2iqfc"/>
          <w:rFonts w:ascii="Times New Roman" w:eastAsiaTheme="majorEastAsia" w:hAnsi="Times New Roman" w:cs="Times New Roman"/>
          <w:color w:val="202124"/>
          <w:sz w:val="22"/>
          <w:szCs w:val="22"/>
        </w:rPr>
        <w:t>proteazları</w:t>
      </w:r>
      <w:r w:rsidR="0066623F" w:rsidRPr="00B033F2">
        <w:rPr>
          <w:rStyle w:val="y2iqfc"/>
          <w:rFonts w:ascii="Times New Roman" w:eastAsiaTheme="majorEastAsia" w:hAnsi="Times New Roman" w:cs="Times New Roman"/>
          <w:color w:val="202124"/>
          <w:sz w:val="22"/>
          <w:szCs w:val="22"/>
        </w:rPr>
        <w:t>nın</w:t>
      </w:r>
      <w:proofErr w:type="spellEnd"/>
      <w:r w:rsidRPr="00B033F2">
        <w:rPr>
          <w:rStyle w:val="y2iqfc"/>
          <w:rFonts w:ascii="Times New Roman" w:eastAsiaTheme="majorEastAsia" w:hAnsi="Times New Roman" w:cs="Times New Roman"/>
          <w:color w:val="202124"/>
          <w:sz w:val="22"/>
          <w:szCs w:val="22"/>
        </w:rPr>
        <w:t xml:space="preserve"> </w:t>
      </w:r>
      <w:proofErr w:type="spellStart"/>
      <w:r w:rsidR="0066623F" w:rsidRPr="00B033F2">
        <w:rPr>
          <w:rStyle w:val="y2iqfc"/>
          <w:rFonts w:ascii="Times New Roman" w:eastAsiaTheme="majorEastAsia" w:hAnsi="Times New Roman" w:cs="Times New Roman"/>
          <w:color w:val="202124"/>
          <w:sz w:val="22"/>
          <w:szCs w:val="22"/>
        </w:rPr>
        <w:t>degradasyonuna</w:t>
      </w:r>
      <w:proofErr w:type="spellEnd"/>
      <w:r w:rsidRPr="00B033F2">
        <w:rPr>
          <w:rStyle w:val="y2iqfc"/>
          <w:rFonts w:ascii="Times New Roman" w:eastAsiaTheme="majorEastAsia" w:hAnsi="Times New Roman" w:cs="Times New Roman"/>
          <w:color w:val="202124"/>
          <w:sz w:val="22"/>
          <w:szCs w:val="22"/>
        </w:rPr>
        <w:t xml:space="preserve"> karşı korur.</w:t>
      </w:r>
    </w:p>
    <w:p w:rsidR="00B7519A" w:rsidRPr="001A0BBE" w:rsidRDefault="006C60FE" w:rsidP="00B033F2">
      <w:pPr>
        <w:pStyle w:val="HTMLncedenBiimlendirilmi"/>
        <w:spacing w:line="276" w:lineRule="auto"/>
        <w:jc w:val="both"/>
        <w:rPr>
          <w:rStyle w:val="y2iqfc"/>
          <w:rFonts w:ascii="Times New Roman" w:hAnsi="Times New Roman" w:cs="Times New Roman"/>
          <w:color w:val="202124"/>
          <w:sz w:val="22"/>
          <w:szCs w:val="22"/>
        </w:rPr>
      </w:pPr>
      <w:r w:rsidRPr="00B033F2">
        <w:rPr>
          <w:rStyle w:val="y2iqfc"/>
          <w:rFonts w:ascii="Times New Roman" w:eastAsiaTheme="majorEastAsia" w:hAnsi="Times New Roman" w:cs="Times New Roman"/>
          <w:color w:val="202124"/>
          <w:sz w:val="22"/>
          <w:szCs w:val="22"/>
        </w:rPr>
        <w:t>VWH</w:t>
      </w:r>
      <w:r w:rsidR="00B033F2">
        <w:rPr>
          <w:rStyle w:val="y2iqfc"/>
          <w:rFonts w:ascii="Times New Roman" w:eastAsiaTheme="majorEastAsia" w:hAnsi="Times New Roman" w:cs="Times New Roman"/>
          <w:color w:val="202124"/>
          <w:sz w:val="22"/>
          <w:szCs w:val="22"/>
        </w:rPr>
        <w:t>,</w:t>
      </w:r>
      <w:r w:rsidRPr="00B033F2">
        <w:rPr>
          <w:rStyle w:val="y2iqfc"/>
          <w:rFonts w:ascii="Times New Roman" w:eastAsiaTheme="majorEastAsia" w:hAnsi="Times New Roman" w:cs="Times New Roman"/>
          <w:color w:val="202124"/>
          <w:sz w:val="22"/>
          <w:szCs w:val="22"/>
        </w:rPr>
        <w:t xml:space="preserve"> toplumda en sık görülen kalıtsal kanama bozukluğudur ve </w:t>
      </w:r>
      <w:r w:rsidR="00113F51" w:rsidRPr="00B033F2">
        <w:rPr>
          <w:rStyle w:val="y2iqfc"/>
          <w:rFonts w:ascii="Times New Roman" w:eastAsiaTheme="majorEastAsia" w:hAnsi="Times New Roman" w:cs="Times New Roman"/>
          <w:color w:val="202124"/>
          <w:sz w:val="22"/>
          <w:szCs w:val="22"/>
        </w:rPr>
        <w:t xml:space="preserve">tahmini </w:t>
      </w:r>
      <w:proofErr w:type="spellStart"/>
      <w:r w:rsidRPr="00B033F2">
        <w:rPr>
          <w:rStyle w:val="y2iqfc"/>
          <w:rFonts w:ascii="Times New Roman" w:eastAsiaTheme="majorEastAsia" w:hAnsi="Times New Roman" w:cs="Times New Roman"/>
          <w:color w:val="202124"/>
          <w:sz w:val="22"/>
          <w:szCs w:val="22"/>
        </w:rPr>
        <w:t>prevalansı</w:t>
      </w:r>
      <w:proofErr w:type="spellEnd"/>
      <w:r w:rsidRPr="00B033F2">
        <w:rPr>
          <w:rStyle w:val="y2iqfc"/>
          <w:rFonts w:ascii="Times New Roman" w:eastAsiaTheme="majorEastAsia" w:hAnsi="Times New Roman" w:cs="Times New Roman"/>
          <w:color w:val="202124"/>
          <w:sz w:val="22"/>
          <w:szCs w:val="22"/>
        </w:rPr>
        <w:t xml:space="preserve"> </w:t>
      </w:r>
      <w:r w:rsidR="00113F51" w:rsidRPr="00B033F2">
        <w:rPr>
          <w:rStyle w:val="y2iqfc"/>
          <w:rFonts w:ascii="Times New Roman" w:eastAsiaTheme="majorEastAsia" w:hAnsi="Times New Roman" w:cs="Times New Roman"/>
          <w:color w:val="202124"/>
          <w:sz w:val="22"/>
          <w:szCs w:val="22"/>
        </w:rPr>
        <w:t>100'de 1 ila 10.000'de 1 olarak verilmektedir, birinci basamak düzeyinde ise 1000 kişiden 1’i kanama nedeniyle başvurmaktadır</w:t>
      </w:r>
      <w:r w:rsidRPr="00B033F2">
        <w:rPr>
          <w:rStyle w:val="y2iqfc"/>
          <w:rFonts w:ascii="Times New Roman" w:eastAsiaTheme="majorEastAsia" w:hAnsi="Times New Roman" w:cs="Times New Roman"/>
          <w:color w:val="202124"/>
          <w:sz w:val="22"/>
          <w:szCs w:val="22"/>
        </w:rPr>
        <w:t xml:space="preserve">. </w:t>
      </w:r>
      <w:r w:rsidR="00113F51" w:rsidRPr="00B033F2">
        <w:rPr>
          <w:rStyle w:val="y2iqfc"/>
          <w:rFonts w:ascii="Times New Roman" w:eastAsiaTheme="majorEastAsia" w:hAnsi="Times New Roman" w:cs="Times New Roman"/>
          <w:color w:val="202124"/>
          <w:sz w:val="22"/>
          <w:szCs w:val="22"/>
        </w:rPr>
        <w:t xml:space="preserve">Her iki cinsiyet benzer oranda etkilenmekte, ancak kadınların jinekolojik ve </w:t>
      </w:r>
      <w:proofErr w:type="spellStart"/>
      <w:r w:rsidR="00113F51" w:rsidRPr="00B033F2">
        <w:rPr>
          <w:rStyle w:val="y2iqfc"/>
          <w:rFonts w:ascii="Times New Roman" w:eastAsiaTheme="majorEastAsia" w:hAnsi="Times New Roman" w:cs="Times New Roman"/>
          <w:color w:val="202124"/>
          <w:sz w:val="22"/>
          <w:szCs w:val="22"/>
        </w:rPr>
        <w:t>obstetrik</w:t>
      </w:r>
      <w:proofErr w:type="spellEnd"/>
      <w:r w:rsidR="00113F51" w:rsidRPr="00B033F2">
        <w:rPr>
          <w:rStyle w:val="y2iqfc"/>
          <w:rFonts w:ascii="Times New Roman" w:eastAsiaTheme="majorEastAsia" w:hAnsi="Times New Roman" w:cs="Times New Roman"/>
          <w:color w:val="202124"/>
          <w:sz w:val="22"/>
          <w:szCs w:val="22"/>
        </w:rPr>
        <w:t xml:space="preserve"> kanamaları nedeniyle tıbbi yardım için gelme olasılıkları daha yüksektir. </w:t>
      </w:r>
      <w:r w:rsidR="00E904E8" w:rsidRPr="00B033F2">
        <w:rPr>
          <w:rStyle w:val="y2iqfc"/>
          <w:rFonts w:ascii="Times New Roman" w:eastAsiaTheme="majorEastAsia" w:hAnsi="Times New Roman" w:cs="Times New Roman"/>
          <w:color w:val="202124"/>
          <w:sz w:val="22"/>
          <w:szCs w:val="22"/>
        </w:rPr>
        <w:t xml:space="preserve">Hastalar sıklıkla </w:t>
      </w:r>
      <w:r w:rsidRPr="00B033F2">
        <w:rPr>
          <w:rStyle w:val="y2iqfc"/>
          <w:rFonts w:ascii="Times New Roman" w:eastAsiaTheme="majorEastAsia" w:hAnsi="Times New Roman" w:cs="Times New Roman"/>
          <w:color w:val="202124"/>
          <w:sz w:val="22"/>
          <w:szCs w:val="22"/>
        </w:rPr>
        <w:t xml:space="preserve">tekrarlayan </w:t>
      </w:r>
      <w:r w:rsidR="00E904E8" w:rsidRPr="00B033F2">
        <w:rPr>
          <w:rStyle w:val="y2iqfc"/>
          <w:rFonts w:ascii="Times New Roman" w:eastAsiaTheme="majorEastAsia" w:hAnsi="Times New Roman" w:cs="Times New Roman"/>
          <w:color w:val="202124"/>
          <w:sz w:val="22"/>
          <w:szCs w:val="22"/>
        </w:rPr>
        <w:t>cilt ve mukoza kanama</w:t>
      </w:r>
      <w:r w:rsidR="00B7519A" w:rsidRPr="00B033F2">
        <w:rPr>
          <w:rStyle w:val="y2iqfc"/>
          <w:rFonts w:ascii="Times New Roman" w:eastAsiaTheme="majorEastAsia" w:hAnsi="Times New Roman" w:cs="Times New Roman"/>
          <w:color w:val="202124"/>
          <w:sz w:val="22"/>
          <w:szCs w:val="22"/>
        </w:rPr>
        <w:t>ları ve/veya</w:t>
      </w:r>
      <w:r w:rsidR="00E904E8" w:rsidRPr="00B033F2">
        <w:rPr>
          <w:rStyle w:val="y2iqfc"/>
          <w:rFonts w:ascii="Times New Roman" w:eastAsiaTheme="majorEastAsia" w:hAnsi="Times New Roman" w:cs="Times New Roman"/>
          <w:color w:val="202124"/>
          <w:sz w:val="22"/>
          <w:szCs w:val="22"/>
        </w:rPr>
        <w:t xml:space="preserve"> </w:t>
      </w:r>
      <w:r w:rsidR="00B7519A" w:rsidRPr="00B033F2">
        <w:rPr>
          <w:rStyle w:val="y2iqfc"/>
          <w:rFonts w:ascii="Times New Roman" w:eastAsiaTheme="majorEastAsia" w:hAnsi="Times New Roman" w:cs="Times New Roman"/>
          <w:color w:val="202124"/>
          <w:sz w:val="22"/>
          <w:szCs w:val="22"/>
        </w:rPr>
        <w:t xml:space="preserve">travma veya cerrahi sonrası uzun süreli kanama ile </w:t>
      </w:r>
      <w:r w:rsidR="00E904E8" w:rsidRPr="00B033F2">
        <w:rPr>
          <w:rStyle w:val="y2iqfc"/>
          <w:rFonts w:ascii="Times New Roman" w:eastAsiaTheme="majorEastAsia" w:hAnsi="Times New Roman" w:cs="Times New Roman"/>
          <w:color w:val="202124"/>
          <w:sz w:val="22"/>
          <w:szCs w:val="22"/>
        </w:rPr>
        <w:t>başvurur</w:t>
      </w:r>
      <w:r w:rsidRPr="00B033F2">
        <w:rPr>
          <w:rStyle w:val="y2iqfc"/>
          <w:rFonts w:ascii="Times New Roman" w:eastAsiaTheme="majorEastAsia" w:hAnsi="Times New Roman" w:cs="Times New Roman"/>
          <w:color w:val="202124"/>
          <w:sz w:val="22"/>
          <w:szCs w:val="22"/>
        </w:rPr>
        <w:t>.</w:t>
      </w:r>
      <w:r w:rsidR="00E904E8" w:rsidRPr="00B033F2">
        <w:rPr>
          <w:rStyle w:val="y2iqfc"/>
          <w:rFonts w:ascii="Times New Roman" w:eastAsiaTheme="majorEastAsia" w:hAnsi="Times New Roman" w:cs="Times New Roman"/>
          <w:color w:val="202124"/>
          <w:sz w:val="22"/>
          <w:szCs w:val="22"/>
        </w:rPr>
        <w:t xml:space="preserve"> </w:t>
      </w:r>
      <w:r w:rsidRPr="00B033F2">
        <w:rPr>
          <w:rStyle w:val="y2iqfc"/>
          <w:rFonts w:ascii="Times New Roman" w:eastAsiaTheme="majorEastAsia" w:hAnsi="Times New Roman" w:cs="Times New Roman"/>
          <w:color w:val="202124"/>
          <w:sz w:val="22"/>
          <w:szCs w:val="22"/>
        </w:rPr>
        <w:t>K</w:t>
      </w:r>
      <w:r w:rsidR="00E904E8" w:rsidRPr="00B033F2">
        <w:rPr>
          <w:rStyle w:val="y2iqfc"/>
          <w:rFonts w:ascii="Times New Roman" w:eastAsiaTheme="majorEastAsia" w:hAnsi="Times New Roman" w:cs="Times New Roman"/>
          <w:color w:val="202124"/>
          <w:sz w:val="22"/>
          <w:szCs w:val="22"/>
        </w:rPr>
        <w:t xml:space="preserve">olay morarma, </w:t>
      </w:r>
      <w:r w:rsidRPr="00B033F2">
        <w:rPr>
          <w:rStyle w:val="y2iqfc"/>
          <w:rFonts w:ascii="Times New Roman" w:eastAsiaTheme="majorEastAsia" w:hAnsi="Times New Roman" w:cs="Times New Roman"/>
          <w:color w:val="202124"/>
          <w:sz w:val="22"/>
          <w:szCs w:val="22"/>
        </w:rPr>
        <w:t xml:space="preserve">tekrarlayan </w:t>
      </w:r>
      <w:r w:rsidR="00E904E8" w:rsidRPr="00B033F2">
        <w:rPr>
          <w:rStyle w:val="y2iqfc"/>
          <w:rFonts w:ascii="Times New Roman" w:eastAsiaTheme="majorEastAsia" w:hAnsi="Times New Roman" w:cs="Times New Roman"/>
          <w:color w:val="202124"/>
          <w:sz w:val="22"/>
          <w:szCs w:val="22"/>
        </w:rPr>
        <w:t>burun</w:t>
      </w:r>
      <w:r w:rsidRPr="00B033F2">
        <w:rPr>
          <w:rStyle w:val="y2iqfc"/>
          <w:rFonts w:ascii="Times New Roman" w:eastAsiaTheme="majorEastAsia" w:hAnsi="Times New Roman" w:cs="Times New Roman"/>
          <w:color w:val="202124"/>
          <w:sz w:val="22"/>
          <w:szCs w:val="22"/>
        </w:rPr>
        <w:t xml:space="preserve"> kanaması, </w:t>
      </w:r>
      <w:proofErr w:type="spellStart"/>
      <w:r w:rsidRPr="00B033F2">
        <w:rPr>
          <w:rStyle w:val="y2iqfc"/>
          <w:rFonts w:ascii="Times New Roman" w:eastAsiaTheme="majorEastAsia" w:hAnsi="Times New Roman" w:cs="Times New Roman"/>
          <w:color w:val="202124"/>
          <w:sz w:val="22"/>
          <w:szCs w:val="22"/>
        </w:rPr>
        <w:t>anjiyodisplazi</w:t>
      </w:r>
      <w:proofErr w:type="spellEnd"/>
      <w:r w:rsidRPr="00B033F2">
        <w:rPr>
          <w:rStyle w:val="y2iqfc"/>
          <w:rFonts w:ascii="Times New Roman" w:eastAsiaTheme="majorEastAsia" w:hAnsi="Times New Roman" w:cs="Times New Roman"/>
          <w:color w:val="202124"/>
          <w:sz w:val="22"/>
          <w:szCs w:val="22"/>
        </w:rPr>
        <w:t xml:space="preserve"> ilişkili ya da ilişkisiz </w:t>
      </w:r>
      <w:proofErr w:type="spellStart"/>
      <w:r w:rsidR="00E904E8" w:rsidRPr="00B033F2">
        <w:rPr>
          <w:rStyle w:val="y2iqfc"/>
          <w:rFonts w:ascii="Times New Roman" w:eastAsiaTheme="majorEastAsia" w:hAnsi="Times New Roman" w:cs="Times New Roman"/>
          <w:color w:val="202124"/>
          <w:sz w:val="22"/>
          <w:szCs w:val="22"/>
        </w:rPr>
        <w:t>gastrointestinal</w:t>
      </w:r>
      <w:proofErr w:type="spellEnd"/>
      <w:r w:rsidR="00E904E8" w:rsidRPr="00B033F2">
        <w:rPr>
          <w:rStyle w:val="y2iqfc"/>
          <w:rFonts w:ascii="Times New Roman" w:eastAsiaTheme="majorEastAsia" w:hAnsi="Times New Roman" w:cs="Times New Roman"/>
          <w:color w:val="202124"/>
          <w:sz w:val="22"/>
          <w:szCs w:val="22"/>
        </w:rPr>
        <w:t xml:space="preserve"> sistem kanama</w:t>
      </w:r>
      <w:r w:rsidRPr="00B033F2">
        <w:rPr>
          <w:rStyle w:val="y2iqfc"/>
          <w:rFonts w:ascii="Times New Roman" w:eastAsiaTheme="majorEastAsia" w:hAnsi="Times New Roman" w:cs="Times New Roman"/>
          <w:color w:val="202124"/>
          <w:sz w:val="22"/>
          <w:szCs w:val="22"/>
        </w:rPr>
        <w:t>ları</w:t>
      </w:r>
      <w:r w:rsidR="00E904E8" w:rsidRPr="00B033F2">
        <w:rPr>
          <w:rStyle w:val="y2iqfc"/>
          <w:rFonts w:ascii="Times New Roman" w:eastAsiaTheme="majorEastAsia" w:hAnsi="Times New Roman" w:cs="Times New Roman"/>
          <w:color w:val="202124"/>
          <w:sz w:val="22"/>
          <w:szCs w:val="22"/>
        </w:rPr>
        <w:t xml:space="preserve"> ve </w:t>
      </w:r>
      <w:proofErr w:type="spellStart"/>
      <w:r w:rsidR="00E904E8" w:rsidRPr="00B033F2">
        <w:rPr>
          <w:rStyle w:val="y2iqfc"/>
          <w:rFonts w:ascii="Times New Roman" w:eastAsiaTheme="majorEastAsia" w:hAnsi="Times New Roman" w:cs="Times New Roman"/>
          <w:color w:val="202124"/>
          <w:sz w:val="22"/>
          <w:szCs w:val="22"/>
        </w:rPr>
        <w:t>menoraji</w:t>
      </w:r>
      <w:proofErr w:type="spellEnd"/>
      <w:r w:rsidR="00030E71" w:rsidRPr="00B033F2">
        <w:rPr>
          <w:rStyle w:val="y2iqfc"/>
          <w:rFonts w:ascii="Times New Roman" w:eastAsiaTheme="majorEastAsia" w:hAnsi="Times New Roman" w:cs="Times New Roman"/>
          <w:color w:val="202124"/>
          <w:sz w:val="22"/>
          <w:szCs w:val="22"/>
        </w:rPr>
        <w:t xml:space="preserve"> en sık saptanan kanama</w:t>
      </w:r>
      <w:r w:rsidR="00B033F2">
        <w:rPr>
          <w:rStyle w:val="y2iqfc"/>
          <w:rFonts w:ascii="Times New Roman" w:eastAsiaTheme="majorEastAsia" w:hAnsi="Times New Roman" w:cs="Times New Roman"/>
          <w:color w:val="202124"/>
          <w:sz w:val="22"/>
          <w:szCs w:val="22"/>
        </w:rPr>
        <w:t>lardır</w:t>
      </w:r>
      <w:r w:rsidR="00E904E8" w:rsidRPr="00B033F2">
        <w:rPr>
          <w:rStyle w:val="y2iqfc"/>
          <w:rFonts w:ascii="Times New Roman" w:eastAsiaTheme="majorEastAsia" w:hAnsi="Times New Roman" w:cs="Times New Roman"/>
          <w:color w:val="202124"/>
          <w:sz w:val="22"/>
          <w:szCs w:val="22"/>
        </w:rPr>
        <w:t>.</w:t>
      </w:r>
      <w:r w:rsidR="00B033F2" w:rsidRPr="00B033F2">
        <w:rPr>
          <w:rStyle w:val="Balk2Char"/>
          <w:rFonts w:eastAsiaTheme="majorEastAsia"/>
          <w:color w:val="202124"/>
          <w:sz w:val="22"/>
          <w:szCs w:val="22"/>
        </w:rPr>
        <w:t xml:space="preserve"> </w:t>
      </w:r>
      <w:r w:rsidR="001A0BBE">
        <w:rPr>
          <w:rStyle w:val="y2iqfc"/>
          <w:rFonts w:ascii="Times New Roman" w:eastAsiaTheme="majorEastAsia" w:hAnsi="Times New Roman" w:cs="Times New Roman"/>
          <w:color w:val="202124"/>
          <w:sz w:val="22"/>
          <w:szCs w:val="22"/>
        </w:rPr>
        <w:t>Ayrıca d</w:t>
      </w:r>
      <w:r w:rsidR="00B033F2" w:rsidRPr="00B033F2">
        <w:rPr>
          <w:rStyle w:val="y2iqfc"/>
          <w:rFonts w:ascii="Times New Roman" w:eastAsiaTheme="majorEastAsia" w:hAnsi="Times New Roman" w:cs="Times New Roman"/>
          <w:color w:val="202124"/>
          <w:sz w:val="22"/>
          <w:szCs w:val="22"/>
        </w:rPr>
        <w:t>iş</w:t>
      </w:r>
      <w:r w:rsidR="00B033F2">
        <w:rPr>
          <w:rStyle w:val="y2iqfc"/>
          <w:rFonts w:ascii="Times New Roman" w:eastAsiaTheme="majorEastAsia" w:hAnsi="Times New Roman" w:cs="Times New Roman"/>
          <w:color w:val="202124"/>
          <w:sz w:val="22"/>
          <w:szCs w:val="22"/>
        </w:rPr>
        <w:t xml:space="preserve"> tedavileri</w:t>
      </w:r>
      <w:r w:rsidR="00B033F2" w:rsidRPr="00B033F2">
        <w:rPr>
          <w:rStyle w:val="y2iqfc"/>
          <w:rFonts w:ascii="Times New Roman" w:eastAsiaTheme="majorEastAsia" w:hAnsi="Times New Roman" w:cs="Times New Roman"/>
          <w:color w:val="202124"/>
          <w:sz w:val="22"/>
          <w:szCs w:val="22"/>
        </w:rPr>
        <w:t>, doğum</w:t>
      </w:r>
      <w:r w:rsidR="00B033F2">
        <w:rPr>
          <w:rStyle w:val="y2iqfc"/>
          <w:rFonts w:ascii="Times New Roman" w:eastAsiaTheme="majorEastAsia" w:hAnsi="Times New Roman" w:cs="Times New Roman"/>
          <w:color w:val="202124"/>
          <w:sz w:val="22"/>
          <w:szCs w:val="22"/>
        </w:rPr>
        <w:t>,</w:t>
      </w:r>
      <w:r w:rsidR="00B033F2" w:rsidRPr="00B033F2">
        <w:rPr>
          <w:rStyle w:val="y2iqfc"/>
          <w:rFonts w:ascii="Times New Roman" w:eastAsiaTheme="majorEastAsia" w:hAnsi="Times New Roman" w:cs="Times New Roman"/>
          <w:color w:val="202124"/>
          <w:sz w:val="22"/>
          <w:szCs w:val="22"/>
        </w:rPr>
        <w:t xml:space="preserve"> ameliyat sonrası kanama </w:t>
      </w:r>
      <w:r w:rsidR="00B033F2">
        <w:rPr>
          <w:rStyle w:val="y2iqfc"/>
          <w:rFonts w:ascii="Times New Roman" w:eastAsiaTheme="majorEastAsia" w:hAnsi="Times New Roman" w:cs="Times New Roman"/>
          <w:color w:val="202124"/>
          <w:sz w:val="22"/>
          <w:szCs w:val="22"/>
        </w:rPr>
        <w:t>veya</w:t>
      </w:r>
      <w:r w:rsidR="00B033F2" w:rsidRPr="00B033F2">
        <w:rPr>
          <w:rStyle w:val="y2iqfc"/>
          <w:rFonts w:ascii="Times New Roman" w:eastAsiaTheme="majorEastAsia" w:hAnsi="Times New Roman" w:cs="Times New Roman"/>
          <w:color w:val="202124"/>
          <w:sz w:val="22"/>
          <w:szCs w:val="22"/>
        </w:rPr>
        <w:t xml:space="preserve"> eklem kanamaları</w:t>
      </w:r>
      <w:r w:rsidR="00B033F2">
        <w:rPr>
          <w:rStyle w:val="y2iqfc"/>
          <w:rFonts w:ascii="Times New Roman" w:eastAsiaTheme="majorEastAsia" w:hAnsi="Times New Roman" w:cs="Times New Roman"/>
          <w:color w:val="202124"/>
          <w:sz w:val="22"/>
          <w:szCs w:val="22"/>
        </w:rPr>
        <w:t xml:space="preserve"> </w:t>
      </w:r>
      <w:r w:rsidR="001A0BBE">
        <w:rPr>
          <w:rStyle w:val="y2iqfc"/>
          <w:rFonts w:ascii="Times New Roman" w:eastAsiaTheme="majorEastAsia" w:hAnsi="Times New Roman" w:cs="Times New Roman"/>
          <w:color w:val="202124"/>
          <w:sz w:val="22"/>
          <w:szCs w:val="22"/>
        </w:rPr>
        <w:t xml:space="preserve">(ciddi faktör eksikliği olan hastalarda) </w:t>
      </w:r>
      <w:r w:rsidR="00B033F2">
        <w:rPr>
          <w:rStyle w:val="y2iqfc"/>
          <w:rFonts w:ascii="Times New Roman" w:eastAsiaTheme="majorEastAsia" w:hAnsi="Times New Roman" w:cs="Times New Roman"/>
          <w:color w:val="202124"/>
          <w:sz w:val="22"/>
          <w:szCs w:val="22"/>
        </w:rPr>
        <w:t>gibi</w:t>
      </w:r>
      <w:r w:rsidR="00B033F2" w:rsidRPr="00B033F2">
        <w:rPr>
          <w:rStyle w:val="y2iqfc"/>
          <w:rFonts w:ascii="Times New Roman" w:eastAsiaTheme="majorEastAsia" w:hAnsi="Times New Roman" w:cs="Times New Roman"/>
          <w:color w:val="202124"/>
          <w:sz w:val="22"/>
          <w:szCs w:val="22"/>
        </w:rPr>
        <w:t xml:space="preserve"> kas-iskelet sistemi kanamaları </w:t>
      </w:r>
      <w:r w:rsidR="00B033F2">
        <w:rPr>
          <w:rStyle w:val="y2iqfc"/>
          <w:rFonts w:ascii="Times New Roman" w:eastAsiaTheme="majorEastAsia" w:hAnsi="Times New Roman" w:cs="Times New Roman"/>
          <w:color w:val="202124"/>
          <w:sz w:val="22"/>
          <w:szCs w:val="22"/>
        </w:rPr>
        <w:t>da gözlenir</w:t>
      </w:r>
      <w:r w:rsidR="00B033F2" w:rsidRPr="00B033F2">
        <w:rPr>
          <w:rStyle w:val="y2iqfc"/>
          <w:rFonts w:ascii="Times New Roman" w:eastAsiaTheme="majorEastAsia" w:hAnsi="Times New Roman" w:cs="Times New Roman"/>
          <w:color w:val="202124"/>
          <w:sz w:val="22"/>
          <w:szCs w:val="22"/>
        </w:rPr>
        <w:t>.</w:t>
      </w:r>
    </w:p>
    <w:p w:rsidR="001A0BBE" w:rsidRDefault="00113F51" w:rsidP="00B033F2">
      <w:pPr>
        <w:pStyle w:val="HTMLncedenBiimlendirilmi"/>
        <w:spacing w:line="276" w:lineRule="auto"/>
        <w:jc w:val="both"/>
        <w:rPr>
          <w:rStyle w:val="y2iqfc"/>
          <w:rFonts w:ascii="Times New Roman" w:eastAsiaTheme="majorEastAsia" w:hAnsi="Times New Roman" w:cs="Times New Roman"/>
          <w:color w:val="202124"/>
          <w:sz w:val="22"/>
          <w:szCs w:val="22"/>
        </w:rPr>
      </w:pPr>
      <w:r w:rsidRPr="00B033F2">
        <w:rPr>
          <w:rStyle w:val="y2iqfc"/>
          <w:rFonts w:ascii="Times New Roman" w:eastAsiaTheme="majorEastAsia" w:hAnsi="Times New Roman" w:cs="Times New Roman"/>
          <w:color w:val="202124"/>
          <w:sz w:val="22"/>
          <w:szCs w:val="22"/>
        </w:rPr>
        <w:t xml:space="preserve">Uluslararası </w:t>
      </w:r>
      <w:proofErr w:type="spellStart"/>
      <w:r w:rsidRPr="00B033F2">
        <w:rPr>
          <w:rStyle w:val="y2iqfc"/>
          <w:rFonts w:ascii="Times New Roman" w:eastAsiaTheme="majorEastAsia" w:hAnsi="Times New Roman" w:cs="Times New Roman"/>
          <w:color w:val="202124"/>
          <w:sz w:val="22"/>
          <w:szCs w:val="22"/>
        </w:rPr>
        <w:t>Tromboz</w:t>
      </w:r>
      <w:proofErr w:type="spellEnd"/>
      <w:r w:rsidRPr="00B033F2">
        <w:rPr>
          <w:rStyle w:val="y2iqfc"/>
          <w:rFonts w:ascii="Times New Roman" w:eastAsiaTheme="majorEastAsia" w:hAnsi="Times New Roman" w:cs="Times New Roman"/>
          <w:color w:val="202124"/>
          <w:sz w:val="22"/>
          <w:szCs w:val="22"/>
        </w:rPr>
        <w:t xml:space="preserve"> </w:t>
      </w:r>
      <w:r w:rsidR="001A0BBE" w:rsidRPr="00B033F2">
        <w:rPr>
          <w:rStyle w:val="y2iqfc"/>
          <w:rFonts w:ascii="Times New Roman" w:eastAsiaTheme="majorEastAsia" w:hAnsi="Times New Roman" w:cs="Times New Roman"/>
          <w:color w:val="202124"/>
          <w:sz w:val="22"/>
          <w:szCs w:val="22"/>
        </w:rPr>
        <w:t xml:space="preserve">ve </w:t>
      </w:r>
      <w:proofErr w:type="spellStart"/>
      <w:r w:rsidR="001A0BBE" w:rsidRPr="00B033F2">
        <w:rPr>
          <w:rStyle w:val="y2iqfc"/>
          <w:rFonts w:ascii="Times New Roman" w:eastAsiaTheme="majorEastAsia" w:hAnsi="Times New Roman" w:cs="Times New Roman"/>
          <w:color w:val="202124"/>
          <w:sz w:val="22"/>
          <w:szCs w:val="22"/>
        </w:rPr>
        <w:t>Hemostaz</w:t>
      </w:r>
      <w:proofErr w:type="spellEnd"/>
      <w:r w:rsidR="001A0BBE" w:rsidRPr="00B033F2">
        <w:rPr>
          <w:rStyle w:val="y2iqfc"/>
          <w:rFonts w:ascii="Times New Roman" w:eastAsiaTheme="majorEastAsia" w:hAnsi="Times New Roman" w:cs="Times New Roman"/>
          <w:color w:val="202124"/>
          <w:sz w:val="22"/>
          <w:szCs w:val="22"/>
        </w:rPr>
        <w:t xml:space="preserve"> </w:t>
      </w:r>
      <w:r w:rsidRPr="00B033F2">
        <w:rPr>
          <w:rStyle w:val="y2iqfc"/>
          <w:rFonts w:ascii="Times New Roman" w:eastAsiaTheme="majorEastAsia" w:hAnsi="Times New Roman" w:cs="Times New Roman"/>
          <w:color w:val="202124"/>
          <w:sz w:val="22"/>
          <w:szCs w:val="22"/>
        </w:rPr>
        <w:t>Derneği (ISTH) sınıflandırması</w:t>
      </w:r>
      <w:r w:rsidR="001A0BBE">
        <w:rPr>
          <w:rStyle w:val="y2iqfc"/>
          <w:rFonts w:ascii="Times New Roman" w:eastAsiaTheme="majorEastAsia" w:hAnsi="Times New Roman" w:cs="Times New Roman"/>
          <w:color w:val="202124"/>
          <w:sz w:val="22"/>
          <w:szCs w:val="22"/>
        </w:rPr>
        <w:t>na göre</w:t>
      </w:r>
      <w:r w:rsidRPr="00B033F2">
        <w:rPr>
          <w:rStyle w:val="y2iqfc"/>
          <w:rFonts w:ascii="Times New Roman" w:eastAsiaTheme="majorEastAsia" w:hAnsi="Times New Roman" w:cs="Times New Roman"/>
          <w:color w:val="202124"/>
          <w:sz w:val="22"/>
          <w:szCs w:val="22"/>
        </w:rPr>
        <w:t xml:space="preserve"> </w:t>
      </w:r>
      <w:proofErr w:type="spellStart"/>
      <w:r w:rsidR="001E4784">
        <w:rPr>
          <w:rStyle w:val="y2iqfc"/>
          <w:rFonts w:ascii="Times New Roman" w:eastAsiaTheme="majorEastAsia" w:hAnsi="Times New Roman" w:cs="Times New Roman"/>
          <w:color w:val="202124"/>
          <w:sz w:val="22"/>
          <w:szCs w:val="22"/>
        </w:rPr>
        <w:t>VWH’nin</w:t>
      </w:r>
      <w:proofErr w:type="spellEnd"/>
      <w:r w:rsidR="001E4784">
        <w:rPr>
          <w:rStyle w:val="y2iqfc"/>
          <w:rFonts w:ascii="Times New Roman" w:eastAsiaTheme="majorEastAsia" w:hAnsi="Times New Roman" w:cs="Times New Roman"/>
          <w:color w:val="202124"/>
          <w:sz w:val="22"/>
          <w:szCs w:val="22"/>
        </w:rPr>
        <w:t xml:space="preserve"> </w:t>
      </w:r>
      <w:r w:rsidR="001A0BBE">
        <w:rPr>
          <w:rStyle w:val="y2iqfc"/>
          <w:rFonts w:ascii="Times New Roman" w:eastAsiaTheme="majorEastAsia" w:hAnsi="Times New Roman" w:cs="Times New Roman"/>
          <w:color w:val="202124"/>
          <w:sz w:val="22"/>
          <w:szCs w:val="22"/>
        </w:rPr>
        <w:t>üç</w:t>
      </w:r>
      <w:r w:rsidRPr="00B033F2">
        <w:rPr>
          <w:rStyle w:val="y2iqfc"/>
          <w:rFonts w:ascii="Times New Roman" w:eastAsiaTheme="majorEastAsia" w:hAnsi="Times New Roman" w:cs="Times New Roman"/>
          <w:color w:val="202124"/>
          <w:sz w:val="22"/>
          <w:szCs w:val="22"/>
        </w:rPr>
        <w:t xml:space="preserve"> tipi </w:t>
      </w:r>
      <w:r w:rsidR="001A0BBE">
        <w:rPr>
          <w:rStyle w:val="y2iqfc"/>
          <w:rFonts w:ascii="Times New Roman" w:eastAsiaTheme="majorEastAsia" w:hAnsi="Times New Roman" w:cs="Times New Roman"/>
          <w:color w:val="202124"/>
          <w:sz w:val="22"/>
          <w:szCs w:val="22"/>
        </w:rPr>
        <w:t>vardır</w:t>
      </w:r>
      <w:r w:rsidRPr="00B033F2">
        <w:rPr>
          <w:rStyle w:val="y2iqfc"/>
          <w:rFonts w:ascii="Times New Roman" w:eastAsiaTheme="majorEastAsia" w:hAnsi="Times New Roman" w:cs="Times New Roman"/>
          <w:color w:val="202124"/>
          <w:sz w:val="22"/>
          <w:szCs w:val="22"/>
        </w:rPr>
        <w:t xml:space="preserve">: </w:t>
      </w:r>
    </w:p>
    <w:p w:rsidR="001A0BBE" w:rsidRDefault="001A0BBE" w:rsidP="00B033F2">
      <w:pPr>
        <w:pStyle w:val="HTMLncedenBiimlendirilmi"/>
        <w:spacing w:line="276" w:lineRule="auto"/>
        <w:jc w:val="both"/>
        <w:rPr>
          <w:rStyle w:val="y2iqfc"/>
          <w:rFonts w:ascii="Times New Roman" w:eastAsiaTheme="majorEastAsia" w:hAnsi="Times New Roman" w:cs="Times New Roman"/>
          <w:color w:val="202124"/>
          <w:sz w:val="22"/>
          <w:szCs w:val="22"/>
        </w:rPr>
      </w:pPr>
      <w:r>
        <w:rPr>
          <w:rStyle w:val="y2iqfc"/>
          <w:rFonts w:ascii="Times New Roman" w:eastAsiaTheme="majorEastAsia" w:hAnsi="Times New Roman" w:cs="Times New Roman"/>
          <w:color w:val="202124"/>
          <w:sz w:val="22"/>
          <w:szCs w:val="22"/>
        </w:rPr>
        <w:t>T</w:t>
      </w:r>
      <w:r w:rsidR="00113F51" w:rsidRPr="00B033F2">
        <w:rPr>
          <w:rStyle w:val="y2iqfc"/>
          <w:rFonts w:ascii="Times New Roman" w:eastAsiaTheme="majorEastAsia" w:hAnsi="Times New Roman" w:cs="Times New Roman"/>
          <w:color w:val="202124"/>
          <w:sz w:val="22"/>
          <w:szCs w:val="22"/>
        </w:rPr>
        <w:t>ip</w:t>
      </w:r>
      <w:r>
        <w:rPr>
          <w:rStyle w:val="y2iqfc"/>
          <w:rFonts w:ascii="Times New Roman" w:eastAsiaTheme="majorEastAsia" w:hAnsi="Times New Roman" w:cs="Times New Roman"/>
          <w:color w:val="202124"/>
          <w:sz w:val="22"/>
          <w:szCs w:val="22"/>
        </w:rPr>
        <w:t xml:space="preserve"> </w:t>
      </w:r>
      <w:r w:rsidR="00113F51" w:rsidRPr="00B033F2">
        <w:rPr>
          <w:rStyle w:val="y2iqfc"/>
          <w:rFonts w:ascii="Times New Roman" w:eastAsiaTheme="majorEastAsia" w:hAnsi="Times New Roman" w:cs="Times New Roman"/>
          <w:color w:val="202124"/>
          <w:sz w:val="22"/>
          <w:szCs w:val="22"/>
        </w:rPr>
        <w:t>1</w:t>
      </w:r>
      <w:r>
        <w:rPr>
          <w:rStyle w:val="y2iqfc"/>
          <w:rFonts w:ascii="Times New Roman" w:eastAsiaTheme="majorEastAsia" w:hAnsi="Times New Roman" w:cs="Times New Roman"/>
          <w:color w:val="202124"/>
          <w:sz w:val="22"/>
          <w:szCs w:val="22"/>
        </w:rPr>
        <w:t>:</w:t>
      </w:r>
      <w:r w:rsidR="00113F51" w:rsidRPr="00B033F2">
        <w:rPr>
          <w:rStyle w:val="y2iqfc"/>
          <w:rFonts w:ascii="Times New Roman" w:eastAsiaTheme="majorEastAsia" w:hAnsi="Times New Roman" w:cs="Times New Roman"/>
          <w:color w:val="202124"/>
          <w:sz w:val="22"/>
          <w:szCs w:val="22"/>
        </w:rPr>
        <w:t xml:space="preserve"> </w:t>
      </w:r>
      <w:proofErr w:type="spellStart"/>
      <w:r w:rsidR="00113F51" w:rsidRPr="00B033F2">
        <w:rPr>
          <w:rStyle w:val="y2iqfc"/>
          <w:rFonts w:ascii="Times New Roman" w:eastAsiaTheme="majorEastAsia" w:hAnsi="Times New Roman" w:cs="Times New Roman"/>
          <w:color w:val="202124"/>
          <w:sz w:val="22"/>
          <w:szCs w:val="22"/>
        </w:rPr>
        <w:t>VWF'nin</w:t>
      </w:r>
      <w:proofErr w:type="spellEnd"/>
      <w:r w:rsidR="00113F51" w:rsidRPr="00B033F2">
        <w:rPr>
          <w:rStyle w:val="y2iqfc"/>
          <w:rFonts w:ascii="Times New Roman" w:eastAsiaTheme="majorEastAsia" w:hAnsi="Times New Roman" w:cs="Times New Roman"/>
          <w:color w:val="202124"/>
          <w:sz w:val="22"/>
          <w:szCs w:val="22"/>
        </w:rPr>
        <w:t xml:space="preserve"> kısmi kantitatif eksikliğidir</w:t>
      </w:r>
      <w:r>
        <w:rPr>
          <w:rStyle w:val="y2iqfc"/>
          <w:rFonts w:ascii="Times New Roman" w:eastAsiaTheme="majorEastAsia" w:hAnsi="Times New Roman" w:cs="Times New Roman"/>
          <w:color w:val="202124"/>
          <w:sz w:val="22"/>
          <w:szCs w:val="22"/>
        </w:rPr>
        <w:t>.</w:t>
      </w:r>
      <w:r w:rsidR="00113F51" w:rsidRPr="00B033F2">
        <w:rPr>
          <w:rStyle w:val="y2iqfc"/>
          <w:rFonts w:ascii="Times New Roman" w:eastAsiaTheme="majorEastAsia" w:hAnsi="Times New Roman" w:cs="Times New Roman"/>
          <w:color w:val="202124"/>
          <w:sz w:val="22"/>
          <w:szCs w:val="22"/>
        </w:rPr>
        <w:t xml:space="preserve"> </w:t>
      </w:r>
    </w:p>
    <w:p w:rsidR="001A0BBE" w:rsidRDefault="001A0BBE" w:rsidP="00B033F2">
      <w:pPr>
        <w:pStyle w:val="HTMLncedenBiimlendirilmi"/>
        <w:spacing w:line="276" w:lineRule="auto"/>
        <w:jc w:val="both"/>
        <w:rPr>
          <w:rStyle w:val="y2iqfc"/>
          <w:rFonts w:ascii="Times New Roman" w:eastAsiaTheme="majorEastAsia" w:hAnsi="Times New Roman" w:cs="Times New Roman"/>
          <w:color w:val="202124"/>
          <w:sz w:val="22"/>
          <w:szCs w:val="22"/>
        </w:rPr>
      </w:pPr>
      <w:r>
        <w:rPr>
          <w:rStyle w:val="y2iqfc"/>
          <w:rFonts w:ascii="Times New Roman" w:eastAsiaTheme="majorEastAsia" w:hAnsi="Times New Roman" w:cs="Times New Roman"/>
          <w:color w:val="202124"/>
          <w:sz w:val="22"/>
          <w:szCs w:val="22"/>
        </w:rPr>
        <w:t>T</w:t>
      </w:r>
      <w:r w:rsidR="00113F51" w:rsidRPr="00B033F2">
        <w:rPr>
          <w:rStyle w:val="y2iqfc"/>
          <w:rFonts w:ascii="Times New Roman" w:eastAsiaTheme="majorEastAsia" w:hAnsi="Times New Roman" w:cs="Times New Roman"/>
          <w:color w:val="202124"/>
          <w:sz w:val="22"/>
          <w:szCs w:val="22"/>
        </w:rPr>
        <w:t>ip 2</w:t>
      </w:r>
      <w:r>
        <w:rPr>
          <w:rStyle w:val="y2iqfc"/>
          <w:rFonts w:ascii="Times New Roman" w:eastAsiaTheme="majorEastAsia" w:hAnsi="Times New Roman" w:cs="Times New Roman"/>
          <w:color w:val="202124"/>
          <w:sz w:val="22"/>
          <w:szCs w:val="22"/>
        </w:rPr>
        <w:t>:</w:t>
      </w:r>
      <w:r w:rsidR="00113F51" w:rsidRPr="00B033F2">
        <w:rPr>
          <w:rStyle w:val="y2iqfc"/>
          <w:rFonts w:ascii="Times New Roman" w:eastAsiaTheme="majorEastAsia" w:hAnsi="Times New Roman" w:cs="Times New Roman"/>
          <w:color w:val="202124"/>
          <w:sz w:val="22"/>
          <w:szCs w:val="22"/>
        </w:rPr>
        <w:t xml:space="preserve"> </w:t>
      </w:r>
      <w:proofErr w:type="spellStart"/>
      <w:r w:rsidR="00113F51" w:rsidRPr="00B033F2">
        <w:rPr>
          <w:rStyle w:val="y2iqfc"/>
          <w:rFonts w:ascii="Times New Roman" w:eastAsiaTheme="majorEastAsia" w:hAnsi="Times New Roman" w:cs="Times New Roman"/>
          <w:color w:val="202124"/>
          <w:sz w:val="22"/>
          <w:szCs w:val="22"/>
        </w:rPr>
        <w:t>VWF'nin</w:t>
      </w:r>
      <w:proofErr w:type="spellEnd"/>
      <w:r w:rsidR="00113F51" w:rsidRPr="00B033F2">
        <w:rPr>
          <w:rStyle w:val="y2iqfc"/>
          <w:rFonts w:ascii="Times New Roman" w:eastAsiaTheme="majorEastAsia" w:hAnsi="Times New Roman" w:cs="Times New Roman"/>
          <w:color w:val="202124"/>
          <w:sz w:val="22"/>
          <w:szCs w:val="22"/>
        </w:rPr>
        <w:t xml:space="preserve"> </w:t>
      </w:r>
      <w:r>
        <w:rPr>
          <w:rStyle w:val="y2iqfc"/>
          <w:rFonts w:ascii="Times New Roman" w:eastAsiaTheme="majorEastAsia" w:hAnsi="Times New Roman" w:cs="Times New Roman"/>
          <w:color w:val="202124"/>
          <w:sz w:val="22"/>
          <w:szCs w:val="22"/>
        </w:rPr>
        <w:t>kalitatif bozukluğudur.</w:t>
      </w:r>
      <w:r w:rsidR="00113F51" w:rsidRPr="00B033F2">
        <w:rPr>
          <w:rStyle w:val="y2iqfc"/>
          <w:rFonts w:ascii="Times New Roman" w:eastAsiaTheme="majorEastAsia" w:hAnsi="Times New Roman" w:cs="Times New Roman"/>
          <w:color w:val="202124"/>
          <w:sz w:val="22"/>
          <w:szCs w:val="22"/>
        </w:rPr>
        <w:t xml:space="preserve"> </w:t>
      </w:r>
      <w:r w:rsidRPr="00B033F2">
        <w:rPr>
          <w:rStyle w:val="y2iqfc"/>
          <w:rFonts w:ascii="Times New Roman" w:eastAsiaTheme="majorEastAsia" w:hAnsi="Times New Roman" w:cs="Times New Roman"/>
          <w:color w:val="202124"/>
          <w:sz w:val="22"/>
          <w:szCs w:val="22"/>
        </w:rPr>
        <w:t>Tip 2 VW</w:t>
      </w:r>
      <w:r>
        <w:rPr>
          <w:rStyle w:val="y2iqfc"/>
          <w:rFonts w:ascii="Times New Roman" w:eastAsiaTheme="majorEastAsia" w:hAnsi="Times New Roman" w:cs="Times New Roman"/>
          <w:color w:val="202124"/>
          <w:sz w:val="22"/>
          <w:szCs w:val="22"/>
        </w:rPr>
        <w:t>H</w:t>
      </w:r>
      <w:r w:rsidRPr="00B033F2">
        <w:rPr>
          <w:rStyle w:val="y2iqfc"/>
          <w:rFonts w:ascii="Times New Roman" w:eastAsiaTheme="majorEastAsia" w:hAnsi="Times New Roman" w:cs="Times New Roman"/>
          <w:color w:val="202124"/>
          <w:sz w:val="22"/>
          <w:szCs w:val="22"/>
        </w:rPr>
        <w:t xml:space="preserve"> ayrıca </w:t>
      </w:r>
      <w:r>
        <w:rPr>
          <w:rStyle w:val="y2iqfc"/>
          <w:rFonts w:ascii="Times New Roman" w:eastAsiaTheme="majorEastAsia" w:hAnsi="Times New Roman" w:cs="Times New Roman"/>
          <w:color w:val="202124"/>
          <w:sz w:val="22"/>
          <w:szCs w:val="22"/>
        </w:rPr>
        <w:t>dört</w:t>
      </w:r>
      <w:r w:rsidRPr="00B033F2">
        <w:rPr>
          <w:rStyle w:val="y2iqfc"/>
          <w:rFonts w:ascii="Times New Roman" w:eastAsiaTheme="majorEastAsia" w:hAnsi="Times New Roman" w:cs="Times New Roman"/>
          <w:color w:val="202124"/>
          <w:sz w:val="22"/>
          <w:szCs w:val="22"/>
        </w:rPr>
        <w:t xml:space="preserve"> alt tipe</w:t>
      </w:r>
      <w:r w:rsidRPr="00113F51">
        <w:rPr>
          <w:rStyle w:val="y2iqfc"/>
          <w:rFonts w:ascii="Times New Roman" w:eastAsiaTheme="majorEastAsia" w:hAnsi="Times New Roman" w:cs="Times New Roman"/>
          <w:color w:val="202124"/>
          <w:sz w:val="22"/>
          <w:szCs w:val="22"/>
        </w:rPr>
        <w:t xml:space="preserve"> ayrılır: </w:t>
      </w:r>
      <w:r w:rsidRPr="001A0BBE">
        <w:rPr>
          <w:rStyle w:val="y2iqfc"/>
          <w:rFonts w:ascii="Times New Roman" w:eastAsiaTheme="majorEastAsia" w:hAnsi="Times New Roman" w:cs="Times New Roman"/>
          <w:color w:val="202124"/>
          <w:sz w:val="22"/>
          <w:szCs w:val="22"/>
          <w:u w:val="single"/>
        </w:rPr>
        <w:t>Tip 2A</w:t>
      </w:r>
      <w:r w:rsidRPr="00113F51">
        <w:rPr>
          <w:rStyle w:val="y2iqfc"/>
          <w:rFonts w:ascii="Times New Roman" w:eastAsiaTheme="majorEastAsia" w:hAnsi="Times New Roman" w:cs="Times New Roman"/>
          <w:color w:val="202124"/>
          <w:sz w:val="22"/>
          <w:szCs w:val="22"/>
        </w:rPr>
        <w:t xml:space="preserve">, yüksek molekül ağırlıklı </w:t>
      </w:r>
      <w:proofErr w:type="spellStart"/>
      <w:r w:rsidRPr="00113F51">
        <w:rPr>
          <w:rStyle w:val="y2iqfc"/>
          <w:rFonts w:ascii="Times New Roman" w:eastAsiaTheme="majorEastAsia" w:hAnsi="Times New Roman" w:cs="Times New Roman"/>
          <w:color w:val="202124"/>
          <w:sz w:val="22"/>
          <w:szCs w:val="22"/>
        </w:rPr>
        <w:t>VWF'nin</w:t>
      </w:r>
      <w:proofErr w:type="spellEnd"/>
      <w:r w:rsidRPr="00113F51">
        <w:rPr>
          <w:rStyle w:val="y2iqfc"/>
          <w:rFonts w:ascii="Times New Roman" w:eastAsiaTheme="majorEastAsia" w:hAnsi="Times New Roman" w:cs="Times New Roman"/>
          <w:color w:val="202124"/>
          <w:sz w:val="22"/>
          <w:szCs w:val="22"/>
        </w:rPr>
        <w:t xml:space="preserve"> azalması veya yokluğu ile karakterize</w:t>
      </w:r>
      <w:r>
        <w:rPr>
          <w:rStyle w:val="y2iqfc"/>
          <w:rFonts w:ascii="Times New Roman" w:eastAsiaTheme="majorEastAsia" w:hAnsi="Times New Roman" w:cs="Times New Roman"/>
          <w:color w:val="202124"/>
          <w:sz w:val="22"/>
          <w:szCs w:val="22"/>
        </w:rPr>
        <w:t>d</w:t>
      </w:r>
      <w:r w:rsidRPr="00113F51">
        <w:rPr>
          <w:rStyle w:val="y2iqfc"/>
          <w:rFonts w:ascii="Times New Roman" w:eastAsiaTheme="majorEastAsia" w:hAnsi="Times New Roman" w:cs="Times New Roman"/>
          <w:color w:val="202124"/>
          <w:sz w:val="22"/>
          <w:szCs w:val="22"/>
        </w:rPr>
        <w:t>ir</w:t>
      </w:r>
      <w:r>
        <w:rPr>
          <w:rStyle w:val="y2iqfc"/>
          <w:rFonts w:ascii="Times New Roman" w:eastAsiaTheme="majorEastAsia" w:hAnsi="Times New Roman" w:cs="Times New Roman"/>
          <w:color w:val="202124"/>
          <w:sz w:val="22"/>
          <w:szCs w:val="22"/>
        </w:rPr>
        <w:t>.</w:t>
      </w:r>
      <w:r w:rsidRPr="00113F51">
        <w:rPr>
          <w:rStyle w:val="y2iqfc"/>
          <w:rFonts w:ascii="Times New Roman" w:eastAsiaTheme="majorEastAsia" w:hAnsi="Times New Roman" w:cs="Times New Roman"/>
          <w:color w:val="202124"/>
          <w:sz w:val="22"/>
          <w:szCs w:val="22"/>
        </w:rPr>
        <w:t xml:space="preserve"> </w:t>
      </w:r>
      <w:r w:rsidRPr="001A0BBE">
        <w:rPr>
          <w:rStyle w:val="y2iqfc"/>
          <w:rFonts w:ascii="Times New Roman" w:eastAsiaTheme="majorEastAsia" w:hAnsi="Times New Roman" w:cs="Times New Roman"/>
          <w:color w:val="202124"/>
          <w:sz w:val="22"/>
          <w:szCs w:val="22"/>
          <w:u w:val="single"/>
        </w:rPr>
        <w:t>Tip 2B</w:t>
      </w:r>
      <w:r w:rsidRPr="00113F51">
        <w:rPr>
          <w:rStyle w:val="y2iqfc"/>
          <w:rFonts w:ascii="Times New Roman" w:eastAsiaTheme="majorEastAsia" w:hAnsi="Times New Roman" w:cs="Times New Roman"/>
          <w:color w:val="202124"/>
          <w:sz w:val="22"/>
          <w:szCs w:val="22"/>
        </w:rPr>
        <w:t xml:space="preserve">, </w:t>
      </w:r>
      <w:proofErr w:type="spellStart"/>
      <w:r w:rsidRPr="00113F51">
        <w:rPr>
          <w:rStyle w:val="y2iqfc"/>
          <w:rFonts w:ascii="Times New Roman" w:eastAsiaTheme="majorEastAsia" w:hAnsi="Times New Roman" w:cs="Times New Roman"/>
          <w:color w:val="202124"/>
          <w:sz w:val="22"/>
          <w:szCs w:val="22"/>
        </w:rPr>
        <w:t>VWF'</w:t>
      </w:r>
      <w:r>
        <w:rPr>
          <w:rStyle w:val="y2iqfc"/>
          <w:rFonts w:ascii="Times New Roman" w:eastAsiaTheme="majorEastAsia" w:hAnsi="Times New Roman" w:cs="Times New Roman"/>
          <w:color w:val="202124"/>
          <w:sz w:val="22"/>
          <w:szCs w:val="22"/>
        </w:rPr>
        <w:t>nin</w:t>
      </w:r>
      <w:proofErr w:type="spellEnd"/>
      <w:r w:rsidRPr="00113F51">
        <w:rPr>
          <w:rStyle w:val="y2iqfc"/>
          <w:rFonts w:ascii="Times New Roman" w:eastAsiaTheme="majorEastAsia" w:hAnsi="Times New Roman" w:cs="Times New Roman"/>
          <w:color w:val="202124"/>
          <w:sz w:val="22"/>
          <w:szCs w:val="22"/>
        </w:rPr>
        <w:t xml:space="preserve"> </w:t>
      </w:r>
      <w:proofErr w:type="spellStart"/>
      <w:r w:rsidRPr="00113F51">
        <w:rPr>
          <w:rStyle w:val="y2iqfc"/>
          <w:rFonts w:ascii="Times New Roman" w:eastAsiaTheme="majorEastAsia" w:hAnsi="Times New Roman" w:cs="Times New Roman"/>
          <w:color w:val="202124"/>
          <w:sz w:val="22"/>
          <w:szCs w:val="22"/>
        </w:rPr>
        <w:t>trombositlere</w:t>
      </w:r>
      <w:proofErr w:type="spellEnd"/>
      <w:r w:rsidRPr="00113F51">
        <w:rPr>
          <w:rStyle w:val="y2iqfc"/>
          <w:rFonts w:ascii="Times New Roman" w:eastAsiaTheme="majorEastAsia" w:hAnsi="Times New Roman" w:cs="Times New Roman"/>
          <w:color w:val="202124"/>
          <w:sz w:val="22"/>
          <w:szCs w:val="22"/>
        </w:rPr>
        <w:t xml:space="preserve"> </w:t>
      </w:r>
      <w:proofErr w:type="spellStart"/>
      <w:r w:rsidRPr="00113F51">
        <w:rPr>
          <w:rStyle w:val="y2iqfc"/>
          <w:rFonts w:ascii="Times New Roman" w:eastAsiaTheme="majorEastAsia" w:hAnsi="Times New Roman" w:cs="Times New Roman"/>
          <w:color w:val="202124"/>
          <w:sz w:val="22"/>
          <w:szCs w:val="22"/>
        </w:rPr>
        <w:t>afinitesini</w:t>
      </w:r>
      <w:proofErr w:type="spellEnd"/>
      <w:r w:rsidRPr="00113F51">
        <w:rPr>
          <w:rStyle w:val="y2iqfc"/>
          <w:rFonts w:ascii="Times New Roman" w:eastAsiaTheme="majorEastAsia" w:hAnsi="Times New Roman" w:cs="Times New Roman"/>
          <w:color w:val="202124"/>
          <w:sz w:val="22"/>
          <w:szCs w:val="22"/>
        </w:rPr>
        <w:t xml:space="preserve"> artıran bir fonksiyon kazanımından</w:t>
      </w:r>
      <w:r>
        <w:rPr>
          <w:rStyle w:val="y2iqfc"/>
          <w:rFonts w:ascii="Times New Roman" w:eastAsiaTheme="majorEastAsia" w:hAnsi="Times New Roman" w:cs="Times New Roman"/>
          <w:color w:val="202124"/>
          <w:sz w:val="22"/>
          <w:szCs w:val="22"/>
        </w:rPr>
        <w:t>,</w:t>
      </w:r>
      <w:r w:rsidRPr="00113F51">
        <w:rPr>
          <w:rStyle w:val="y2iqfc"/>
          <w:rFonts w:ascii="Times New Roman" w:eastAsiaTheme="majorEastAsia" w:hAnsi="Times New Roman" w:cs="Times New Roman"/>
          <w:color w:val="202124"/>
          <w:sz w:val="22"/>
          <w:szCs w:val="22"/>
        </w:rPr>
        <w:t xml:space="preserve"> </w:t>
      </w:r>
      <w:r w:rsidRPr="001A0BBE">
        <w:rPr>
          <w:rStyle w:val="y2iqfc"/>
          <w:rFonts w:ascii="Times New Roman" w:eastAsiaTheme="majorEastAsia" w:hAnsi="Times New Roman" w:cs="Times New Roman"/>
          <w:color w:val="202124"/>
          <w:sz w:val="22"/>
          <w:szCs w:val="22"/>
          <w:u w:val="single"/>
        </w:rPr>
        <w:t>Tip 2M</w:t>
      </w:r>
      <w:r w:rsidRPr="00113F51">
        <w:rPr>
          <w:rStyle w:val="y2iqfc"/>
          <w:rFonts w:ascii="Times New Roman" w:eastAsiaTheme="majorEastAsia" w:hAnsi="Times New Roman" w:cs="Times New Roman"/>
          <w:color w:val="202124"/>
          <w:sz w:val="22"/>
          <w:szCs w:val="22"/>
        </w:rPr>
        <w:t xml:space="preserve"> azalmış VWF etkileşimlerinden</w:t>
      </w:r>
      <w:r>
        <w:rPr>
          <w:rStyle w:val="y2iqfc"/>
          <w:rFonts w:ascii="Times New Roman" w:eastAsiaTheme="majorEastAsia" w:hAnsi="Times New Roman" w:cs="Times New Roman"/>
          <w:color w:val="202124"/>
          <w:sz w:val="22"/>
          <w:szCs w:val="22"/>
        </w:rPr>
        <w:t>,</w:t>
      </w:r>
      <w:r w:rsidRPr="00113F51">
        <w:rPr>
          <w:rStyle w:val="y2iqfc"/>
          <w:rFonts w:ascii="Times New Roman" w:eastAsiaTheme="majorEastAsia" w:hAnsi="Times New Roman" w:cs="Times New Roman"/>
          <w:color w:val="202124"/>
          <w:sz w:val="22"/>
          <w:szCs w:val="22"/>
        </w:rPr>
        <w:t xml:space="preserve"> </w:t>
      </w:r>
      <w:r w:rsidRPr="001A0BBE">
        <w:rPr>
          <w:rStyle w:val="y2iqfc"/>
          <w:rFonts w:ascii="Times New Roman" w:eastAsiaTheme="majorEastAsia" w:hAnsi="Times New Roman" w:cs="Times New Roman"/>
          <w:color w:val="202124"/>
          <w:sz w:val="22"/>
          <w:szCs w:val="22"/>
          <w:u w:val="single"/>
        </w:rPr>
        <w:t>Tip 2N</w:t>
      </w:r>
      <w:r w:rsidRPr="00113F51">
        <w:rPr>
          <w:rStyle w:val="y2iqfc"/>
          <w:rFonts w:ascii="Times New Roman" w:eastAsiaTheme="majorEastAsia" w:hAnsi="Times New Roman" w:cs="Times New Roman"/>
          <w:color w:val="202124"/>
          <w:sz w:val="22"/>
          <w:szCs w:val="22"/>
        </w:rPr>
        <w:t xml:space="preserve"> </w:t>
      </w:r>
      <w:proofErr w:type="spellStart"/>
      <w:r w:rsidRPr="00113F51">
        <w:rPr>
          <w:rStyle w:val="y2iqfc"/>
          <w:rFonts w:ascii="Times New Roman" w:eastAsiaTheme="majorEastAsia" w:hAnsi="Times New Roman" w:cs="Times New Roman"/>
          <w:color w:val="202124"/>
          <w:sz w:val="22"/>
          <w:szCs w:val="22"/>
        </w:rPr>
        <w:t>VWF'nin</w:t>
      </w:r>
      <w:proofErr w:type="spellEnd"/>
      <w:r w:rsidRPr="00113F51">
        <w:rPr>
          <w:rStyle w:val="y2iqfc"/>
          <w:rFonts w:ascii="Times New Roman" w:eastAsiaTheme="majorEastAsia" w:hAnsi="Times New Roman" w:cs="Times New Roman"/>
          <w:color w:val="202124"/>
          <w:sz w:val="22"/>
          <w:szCs w:val="22"/>
        </w:rPr>
        <w:t xml:space="preserve"> </w:t>
      </w:r>
      <w:proofErr w:type="spellStart"/>
      <w:r w:rsidRPr="00113F51">
        <w:rPr>
          <w:rStyle w:val="y2iqfc"/>
          <w:rFonts w:ascii="Times New Roman" w:eastAsiaTheme="majorEastAsia" w:hAnsi="Times New Roman" w:cs="Times New Roman"/>
          <w:color w:val="202124"/>
          <w:sz w:val="22"/>
          <w:szCs w:val="22"/>
        </w:rPr>
        <w:t>FVIII'e</w:t>
      </w:r>
      <w:proofErr w:type="spellEnd"/>
      <w:r w:rsidRPr="00113F51">
        <w:rPr>
          <w:rStyle w:val="y2iqfc"/>
          <w:rFonts w:ascii="Times New Roman" w:eastAsiaTheme="majorEastAsia" w:hAnsi="Times New Roman" w:cs="Times New Roman"/>
          <w:color w:val="202124"/>
          <w:sz w:val="22"/>
          <w:szCs w:val="22"/>
        </w:rPr>
        <w:t xml:space="preserve"> bağlanmasının azalmasından kaynaklanır</w:t>
      </w:r>
      <w:r>
        <w:rPr>
          <w:rStyle w:val="y2iqfc"/>
          <w:rFonts w:ascii="Times New Roman" w:eastAsiaTheme="majorEastAsia" w:hAnsi="Times New Roman" w:cs="Times New Roman"/>
          <w:color w:val="202124"/>
          <w:sz w:val="22"/>
          <w:szCs w:val="22"/>
        </w:rPr>
        <w:t>.</w:t>
      </w:r>
      <w:r w:rsidR="00113F51" w:rsidRPr="00B033F2">
        <w:rPr>
          <w:rStyle w:val="y2iqfc"/>
          <w:rFonts w:ascii="Times New Roman" w:eastAsiaTheme="majorEastAsia" w:hAnsi="Times New Roman" w:cs="Times New Roman"/>
          <w:color w:val="202124"/>
          <w:sz w:val="22"/>
          <w:szCs w:val="22"/>
        </w:rPr>
        <w:t xml:space="preserve"> </w:t>
      </w:r>
    </w:p>
    <w:p w:rsidR="008F5E2B" w:rsidRPr="00113F51" w:rsidRDefault="001A0BBE" w:rsidP="008F5E2B">
      <w:pPr>
        <w:pStyle w:val="HTMLncedenBiimlendirilmi"/>
        <w:spacing w:line="276" w:lineRule="auto"/>
        <w:jc w:val="both"/>
        <w:rPr>
          <w:rStyle w:val="y2iqfc"/>
          <w:rFonts w:ascii="Times New Roman" w:eastAsiaTheme="majorEastAsia" w:hAnsi="Times New Roman" w:cs="Times New Roman"/>
          <w:color w:val="202124"/>
          <w:sz w:val="22"/>
          <w:szCs w:val="22"/>
        </w:rPr>
      </w:pPr>
      <w:r>
        <w:rPr>
          <w:rStyle w:val="y2iqfc"/>
          <w:rFonts w:ascii="Times New Roman" w:eastAsiaTheme="majorEastAsia" w:hAnsi="Times New Roman" w:cs="Times New Roman"/>
          <w:color w:val="202124"/>
          <w:sz w:val="22"/>
          <w:szCs w:val="22"/>
        </w:rPr>
        <w:t>T</w:t>
      </w:r>
      <w:r w:rsidR="00113F51" w:rsidRPr="00B033F2">
        <w:rPr>
          <w:rStyle w:val="y2iqfc"/>
          <w:rFonts w:ascii="Times New Roman" w:eastAsiaTheme="majorEastAsia" w:hAnsi="Times New Roman" w:cs="Times New Roman"/>
          <w:color w:val="202124"/>
          <w:sz w:val="22"/>
          <w:szCs w:val="22"/>
        </w:rPr>
        <w:t>ip 3</w:t>
      </w:r>
      <w:r>
        <w:rPr>
          <w:rStyle w:val="y2iqfc"/>
          <w:rFonts w:ascii="Times New Roman" w:eastAsiaTheme="majorEastAsia" w:hAnsi="Times New Roman" w:cs="Times New Roman"/>
          <w:color w:val="202124"/>
          <w:sz w:val="22"/>
          <w:szCs w:val="22"/>
        </w:rPr>
        <w:t>:</w:t>
      </w:r>
      <w:r w:rsidR="00113F51" w:rsidRPr="00B033F2">
        <w:rPr>
          <w:rStyle w:val="y2iqfc"/>
          <w:rFonts w:ascii="Times New Roman" w:eastAsiaTheme="majorEastAsia" w:hAnsi="Times New Roman" w:cs="Times New Roman"/>
          <w:color w:val="202124"/>
          <w:sz w:val="22"/>
          <w:szCs w:val="22"/>
        </w:rPr>
        <w:t xml:space="preserve"> </w:t>
      </w:r>
      <w:proofErr w:type="spellStart"/>
      <w:r w:rsidR="008F5E2B" w:rsidRPr="00D96965">
        <w:rPr>
          <w:rStyle w:val="y2iqfc"/>
          <w:rFonts w:ascii="Times New Roman" w:eastAsiaTheme="majorEastAsia" w:hAnsi="Times New Roman" w:cs="Times New Roman"/>
          <w:color w:val="202124"/>
          <w:sz w:val="22"/>
          <w:szCs w:val="22"/>
        </w:rPr>
        <w:t>VWF’nin</w:t>
      </w:r>
      <w:proofErr w:type="spellEnd"/>
      <w:r w:rsidR="008F5E2B" w:rsidRPr="00D96965">
        <w:rPr>
          <w:rStyle w:val="y2iqfc"/>
          <w:rFonts w:ascii="Times New Roman" w:eastAsiaTheme="majorEastAsia" w:hAnsi="Times New Roman" w:cs="Times New Roman"/>
          <w:color w:val="202124"/>
          <w:sz w:val="22"/>
          <w:szCs w:val="22"/>
        </w:rPr>
        <w:t xml:space="preserve"> </w:t>
      </w:r>
      <w:r w:rsidR="008F5E2B" w:rsidRPr="00B033F2">
        <w:rPr>
          <w:rStyle w:val="y2iqfc"/>
          <w:rFonts w:ascii="Times New Roman" w:eastAsiaTheme="majorEastAsia" w:hAnsi="Times New Roman" w:cs="Times New Roman"/>
          <w:color w:val="202124"/>
          <w:sz w:val="22"/>
          <w:szCs w:val="22"/>
        </w:rPr>
        <w:t>çok düşük FVIII seviyeleri ile birlikte</w:t>
      </w:r>
      <w:r w:rsidR="008F5E2B" w:rsidRPr="00D96965">
        <w:rPr>
          <w:rStyle w:val="y2iqfc"/>
          <w:rFonts w:ascii="Times New Roman" w:eastAsiaTheme="majorEastAsia" w:hAnsi="Times New Roman" w:cs="Times New Roman"/>
          <w:color w:val="202124"/>
          <w:sz w:val="22"/>
          <w:szCs w:val="22"/>
        </w:rPr>
        <w:t xml:space="preserve"> tam ya da tama yakın kantitatif eksikliği</w:t>
      </w:r>
      <w:r w:rsidR="008F5E2B">
        <w:rPr>
          <w:rStyle w:val="y2iqfc"/>
          <w:rFonts w:ascii="Times New Roman" w:eastAsiaTheme="majorEastAsia" w:hAnsi="Times New Roman" w:cs="Times New Roman"/>
          <w:color w:val="202124"/>
          <w:sz w:val="22"/>
          <w:szCs w:val="22"/>
        </w:rPr>
        <w:t>dir.</w:t>
      </w:r>
    </w:p>
    <w:p w:rsidR="00BB44F0" w:rsidRDefault="00626665" w:rsidP="00BF5681">
      <w:pPr>
        <w:pStyle w:val="HTMLncedenBiimlendirilmi"/>
        <w:spacing w:line="276" w:lineRule="auto"/>
        <w:jc w:val="both"/>
        <w:rPr>
          <w:rStyle w:val="y2iqfc"/>
          <w:rFonts w:ascii="Times New Roman" w:eastAsiaTheme="majorEastAsia" w:hAnsi="Times New Roman" w:cs="Times New Roman"/>
          <w:color w:val="202124"/>
          <w:sz w:val="22"/>
          <w:szCs w:val="22"/>
        </w:rPr>
      </w:pPr>
      <w:r>
        <w:rPr>
          <w:rStyle w:val="y2iqfc"/>
          <w:rFonts w:ascii="Times New Roman" w:eastAsiaTheme="majorEastAsia" w:hAnsi="Times New Roman" w:cs="Times New Roman"/>
          <w:color w:val="202124"/>
          <w:sz w:val="22"/>
          <w:szCs w:val="22"/>
        </w:rPr>
        <w:t>Tanı ve tedavi</w:t>
      </w:r>
      <w:r w:rsidR="00BB44F0">
        <w:rPr>
          <w:rStyle w:val="y2iqfc"/>
          <w:rFonts w:ascii="Times New Roman" w:eastAsiaTheme="majorEastAsia" w:hAnsi="Times New Roman" w:cs="Times New Roman"/>
          <w:color w:val="202124"/>
          <w:sz w:val="22"/>
          <w:szCs w:val="22"/>
        </w:rPr>
        <w:t xml:space="preserve"> deneyimlerinin ve laboratuvar tanısındaki yeniliklerin artmasıyla Tip 1C, Tip 1S gibi alt tipler de tanımlanmıştır. Günümüzde genetik </w:t>
      </w:r>
      <w:r>
        <w:rPr>
          <w:rStyle w:val="y2iqfc"/>
          <w:rFonts w:ascii="Times New Roman" w:eastAsiaTheme="majorEastAsia" w:hAnsi="Times New Roman" w:cs="Times New Roman"/>
          <w:color w:val="202124"/>
          <w:sz w:val="22"/>
          <w:szCs w:val="22"/>
        </w:rPr>
        <w:t>bilimindeki yenilikler</w:t>
      </w:r>
      <w:r w:rsidR="00BB44F0">
        <w:rPr>
          <w:rStyle w:val="y2iqfc"/>
          <w:rFonts w:ascii="Times New Roman" w:eastAsiaTheme="majorEastAsia" w:hAnsi="Times New Roman" w:cs="Times New Roman"/>
          <w:color w:val="202124"/>
          <w:sz w:val="22"/>
          <w:szCs w:val="22"/>
        </w:rPr>
        <w:t xml:space="preserve"> de </w:t>
      </w:r>
      <w:r>
        <w:rPr>
          <w:rStyle w:val="y2iqfc"/>
          <w:rFonts w:ascii="Times New Roman" w:eastAsiaTheme="majorEastAsia" w:hAnsi="Times New Roman" w:cs="Times New Roman"/>
          <w:color w:val="202124"/>
          <w:sz w:val="22"/>
          <w:szCs w:val="22"/>
        </w:rPr>
        <w:t>Tip 2B ve Tip 2N gibi alt tipler başta olmak üzere VWH tanısına önemli katkılar sağlamaktadır.</w:t>
      </w:r>
    </w:p>
    <w:p w:rsidR="00BF5681" w:rsidRPr="001E4784" w:rsidRDefault="00BF5681" w:rsidP="00BF5681">
      <w:pPr>
        <w:pStyle w:val="HTMLncedenBiimlendirilmi"/>
        <w:spacing w:line="276" w:lineRule="auto"/>
        <w:jc w:val="both"/>
        <w:rPr>
          <w:rFonts w:ascii="Times New Roman" w:eastAsiaTheme="majorEastAsia" w:hAnsi="Times New Roman" w:cs="Times New Roman"/>
          <w:color w:val="202124"/>
          <w:sz w:val="22"/>
          <w:szCs w:val="22"/>
        </w:rPr>
      </w:pPr>
      <w:proofErr w:type="spellStart"/>
      <w:r>
        <w:rPr>
          <w:rStyle w:val="y2iqfc"/>
          <w:rFonts w:ascii="Times New Roman" w:eastAsiaTheme="majorEastAsia" w:hAnsi="Times New Roman" w:cs="Times New Roman"/>
          <w:color w:val="202124"/>
          <w:sz w:val="22"/>
          <w:szCs w:val="22"/>
        </w:rPr>
        <w:t>vWH’de</w:t>
      </w:r>
      <w:proofErr w:type="spellEnd"/>
      <w:r>
        <w:rPr>
          <w:rStyle w:val="y2iqfc"/>
          <w:rFonts w:ascii="Times New Roman" w:eastAsiaTheme="majorEastAsia" w:hAnsi="Times New Roman" w:cs="Times New Roman"/>
          <w:color w:val="202124"/>
          <w:sz w:val="22"/>
          <w:szCs w:val="22"/>
        </w:rPr>
        <w:t xml:space="preserve"> t</w:t>
      </w:r>
      <w:r w:rsidRPr="00113F51">
        <w:rPr>
          <w:rStyle w:val="y2iqfc"/>
          <w:rFonts w:ascii="Times New Roman" w:eastAsiaTheme="majorEastAsia" w:hAnsi="Times New Roman" w:cs="Times New Roman"/>
          <w:color w:val="202124"/>
          <w:sz w:val="22"/>
          <w:szCs w:val="22"/>
        </w:rPr>
        <w:t xml:space="preserve">edavi, </w:t>
      </w:r>
      <w:proofErr w:type="spellStart"/>
      <w:r w:rsidRPr="00113F51">
        <w:rPr>
          <w:rStyle w:val="y2iqfc"/>
          <w:rFonts w:ascii="Times New Roman" w:eastAsiaTheme="majorEastAsia" w:hAnsi="Times New Roman" w:cs="Times New Roman"/>
          <w:color w:val="202124"/>
          <w:sz w:val="22"/>
          <w:szCs w:val="22"/>
        </w:rPr>
        <w:t>traneksamik</w:t>
      </w:r>
      <w:proofErr w:type="spellEnd"/>
      <w:r w:rsidRPr="00113F51">
        <w:rPr>
          <w:rStyle w:val="y2iqfc"/>
          <w:rFonts w:ascii="Times New Roman" w:eastAsiaTheme="majorEastAsia" w:hAnsi="Times New Roman" w:cs="Times New Roman"/>
          <w:color w:val="202124"/>
          <w:sz w:val="22"/>
          <w:szCs w:val="22"/>
        </w:rPr>
        <w:t xml:space="preserve"> asit gibi yardımcı tedavileri ve VWF düzeylerini doğrudan artıran</w:t>
      </w:r>
      <w:r>
        <w:rPr>
          <w:rStyle w:val="y2iqfc"/>
          <w:rFonts w:ascii="Times New Roman" w:eastAsiaTheme="majorEastAsia" w:hAnsi="Times New Roman" w:cs="Times New Roman"/>
          <w:color w:val="202124"/>
          <w:sz w:val="22"/>
          <w:szCs w:val="22"/>
        </w:rPr>
        <w:t xml:space="preserve"> </w:t>
      </w:r>
      <w:proofErr w:type="spellStart"/>
      <w:r w:rsidRPr="00113F51">
        <w:rPr>
          <w:rStyle w:val="y2iqfc"/>
          <w:rFonts w:ascii="Times New Roman" w:eastAsiaTheme="majorEastAsia" w:hAnsi="Times New Roman" w:cs="Times New Roman"/>
          <w:color w:val="202124"/>
          <w:sz w:val="22"/>
          <w:szCs w:val="22"/>
        </w:rPr>
        <w:t>desmopressin</w:t>
      </w:r>
      <w:proofErr w:type="spellEnd"/>
      <w:r w:rsidRPr="00113F51">
        <w:rPr>
          <w:rStyle w:val="y2iqfc"/>
          <w:rFonts w:ascii="Times New Roman" w:eastAsiaTheme="majorEastAsia" w:hAnsi="Times New Roman" w:cs="Times New Roman"/>
          <w:color w:val="202124"/>
          <w:sz w:val="22"/>
          <w:szCs w:val="22"/>
        </w:rPr>
        <w:t xml:space="preserve"> ve VWF konsantreleri </w:t>
      </w:r>
      <w:r>
        <w:rPr>
          <w:rStyle w:val="y2iqfc"/>
          <w:rFonts w:ascii="Times New Roman" w:eastAsiaTheme="majorEastAsia" w:hAnsi="Times New Roman" w:cs="Times New Roman"/>
          <w:color w:val="202124"/>
          <w:sz w:val="22"/>
          <w:szCs w:val="22"/>
        </w:rPr>
        <w:t xml:space="preserve">gibi </w:t>
      </w:r>
      <w:r w:rsidRPr="00113F51">
        <w:rPr>
          <w:rStyle w:val="y2iqfc"/>
          <w:rFonts w:ascii="Times New Roman" w:eastAsiaTheme="majorEastAsia" w:hAnsi="Times New Roman" w:cs="Times New Roman"/>
          <w:color w:val="202124"/>
          <w:sz w:val="22"/>
          <w:szCs w:val="22"/>
        </w:rPr>
        <w:t xml:space="preserve">tedavileri içerir. </w:t>
      </w:r>
    </w:p>
    <w:p w:rsidR="00626665" w:rsidRDefault="007414EE" w:rsidP="00113F51">
      <w:pPr>
        <w:pStyle w:val="HTMLncedenBiimlendirilmi"/>
        <w:spacing w:line="276" w:lineRule="auto"/>
        <w:jc w:val="both"/>
        <w:rPr>
          <w:rStyle w:val="y2iqfc"/>
          <w:rFonts w:ascii="Times New Roman" w:eastAsiaTheme="majorEastAsia" w:hAnsi="Times New Roman" w:cs="Times New Roman"/>
          <w:color w:val="202124"/>
          <w:sz w:val="22"/>
          <w:szCs w:val="22"/>
        </w:rPr>
      </w:pPr>
      <w:proofErr w:type="spellStart"/>
      <w:r w:rsidRPr="00113F51">
        <w:rPr>
          <w:rStyle w:val="y2iqfc"/>
          <w:rFonts w:ascii="Times New Roman" w:eastAsiaTheme="majorEastAsia" w:hAnsi="Times New Roman" w:cs="Times New Roman"/>
          <w:color w:val="202124"/>
          <w:sz w:val="22"/>
          <w:szCs w:val="22"/>
        </w:rPr>
        <w:t>VWH'nin</w:t>
      </w:r>
      <w:proofErr w:type="spellEnd"/>
      <w:r w:rsidRPr="00113F51">
        <w:rPr>
          <w:rStyle w:val="y2iqfc"/>
          <w:rFonts w:ascii="Times New Roman" w:eastAsiaTheme="majorEastAsia" w:hAnsi="Times New Roman" w:cs="Times New Roman"/>
          <w:color w:val="202124"/>
          <w:sz w:val="22"/>
          <w:szCs w:val="22"/>
        </w:rPr>
        <w:t xml:space="preserve"> tanı ve tedavisinde halen bazı belirsizlikler </w:t>
      </w:r>
      <w:r w:rsidR="005B1D37" w:rsidRPr="00113F51">
        <w:rPr>
          <w:rStyle w:val="y2iqfc"/>
          <w:rFonts w:ascii="Times New Roman" w:eastAsiaTheme="majorEastAsia" w:hAnsi="Times New Roman" w:cs="Times New Roman"/>
          <w:color w:val="202124"/>
          <w:sz w:val="22"/>
          <w:szCs w:val="22"/>
        </w:rPr>
        <w:t>bulunmaktadır</w:t>
      </w:r>
      <w:r w:rsidR="001E4784">
        <w:rPr>
          <w:rStyle w:val="y2iqfc"/>
          <w:rFonts w:ascii="Times New Roman" w:eastAsiaTheme="majorEastAsia" w:hAnsi="Times New Roman" w:cs="Times New Roman"/>
          <w:color w:val="202124"/>
          <w:sz w:val="22"/>
          <w:szCs w:val="22"/>
        </w:rPr>
        <w:t>.</w:t>
      </w:r>
      <w:r w:rsidR="005B1D37" w:rsidRPr="00113F51">
        <w:rPr>
          <w:rStyle w:val="y2iqfc"/>
          <w:rFonts w:ascii="Times New Roman" w:eastAsiaTheme="majorEastAsia" w:hAnsi="Times New Roman" w:cs="Times New Roman"/>
          <w:color w:val="202124"/>
          <w:sz w:val="22"/>
          <w:szCs w:val="22"/>
        </w:rPr>
        <w:t xml:space="preserve"> </w:t>
      </w:r>
      <w:proofErr w:type="spellStart"/>
      <w:r w:rsidR="001E4784" w:rsidRPr="00113F51">
        <w:rPr>
          <w:rStyle w:val="y2iqfc"/>
          <w:rFonts w:ascii="Times New Roman" w:eastAsiaTheme="majorEastAsia" w:hAnsi="Times New Roman" w:cs="Times New Roman"/>
          <w:color w:val="202124"/>
          <w:sz w:val="22"/>
          <w:szCs w:val="22"/>
        </w:rPr>
        <w:t>VW</w:t>
      </w:r>
      <w:r w:rsidR="001E4784">
        <w:rPr>
          <w:rStyle w:val="y2iqfc"/>
          <w:rFonts w:ascii="Times New Roman" w:eastAsiaTheme="majorEastAsia" w:hAnsi="Times New Roman" w:cs="Times New Roman"/>
          <w:color w:val="202124"/>
          <w:sz w:val="22"/>
          <w:szCs w:val="22"/>
        </w:rPr>
        <w:t>H</w:t>
      </w:r>
      <w:r w:rsidR="001E4784" w:rsidRPr="00113F51">
        <w:rPr>
          <w:rStyle w:val="y2iqfc"/>
          <w:rFonts w:ascii="Times New Roman" w:eastAsiaTheme="majorEastAsia" w:hAnsi="Times New Roman" w:cs="Times New Roman"/>
          <w:color w:val="202124"/>
          <w:sz w:val="22"/>
          <w:szCs w:val="22"/>
        </w:rPr>
        <w:t>'nin</w:t>
      </w:r>
      <w:proofErr w:type="spellEnd"/>
      <w:r w:rsidR="001E4784" w:rsidRPr="00113F51">
        <w:rPr>
          <w:rStyle w:val="y2iqfc"/>
          <w:rFonts w:ascii="Times New Roman" w:eastAsiaTheme="majorEastAsia" w:hAnsi="Times New Roman" w:cs="Times New Roman"/>
          <w:color w:val="202124"/>
          <w:sz w:val="22"/>
          <w:szCs w:val="22"/>
        </w:rPr>
        <w:t xml:space="preserve"> doğru ve zamanında teşhisi, </w:t>
      </w:r>
      <w:proofErr w:type="spellStart"/>
      <w:r w:rsidR="001E4784" w:rsidRPr="00113F51">
        <w:rPr>
          <w:rStyle w:val="y2iqfc"/>
          <w:rFonts w:ascii="Times New Roman" w:eastAsiaTheme="majorEastAsia" w:hAnsi="Times New Roman" w:cs="Times New Roman"/>
          <w:color w:val="202124"/>
          <w:sz w:val="22"/>
          <w:szCs w:val="22"/>
        </w:rPr>
        <w:t>klinisyenler</w:t>
      </w:r>
      <w:proofErr w:type="spellEnd"/>
      <w:r w:rsidR="001E4784" w:rsidRPr="00113F51">
        <w:rPr>
          <w:rStyle w:val="y2iqfc"/>
          <w:rFonts w:ascii="Times New Roman" w:eastAsiaTheme="majorEastAsia" w:hAnsi="Times New Roman" w:cs="Times New Roman"/>
          <w:color w:val="202124"/>
          <w:sz w:val="22"/>
          <w:szCs w:val="22"/>
        </w:rPr>
        <w:t xml:space="preserve"> ve hastalar için zorluk ol</w:t>
      </w:r>
      <w:r w:rsidR="00BF5681">
        <w:rPr>
          <w:rStyle w:val="y2iqfc"/>
          <w:rFonts w:ascii="Times New Roman" w:eastAsiaTheme="majorEastAsia" w:hAnsi="Times New Roman" w:cs="Times New Roman"/>
          <w:color w:val="202124"/>
          <w:sz w:val="22"/>
          <w:szCs w:val="22"/>
        </w:rPr>
        <w:t>uştur</w:t>
      </w:r>
      <w:r w:rsidR="001E4784" w:rsidRPr="00113F51">
        <w:rPr>
          <w:rStyle w:val="y2iqfc"/>
          <w:rFonts w:ascii="Times New Roman" w:eastAsiaTheme="majorEastAsia" w:hAnsi="Times New Roman" w:cs="Times New Roman"/>
          <w:color w:val="202124"/>
          <w:sz w:val="22"/>
          <w:szCs w:val="22"/>
        </w:rPr>
        <w:t>maya devam etmektedir</w:t>
      </w:r>
      <w:r w:rsidRPr="00113F51">
        <w:rPr>
          <w:rStyle w:val="y2iqfc"/>
          <w:rFonts w:ascii="Times New Roman" w:eastAsiaTheme="majorEastAsia" w:hAnsi="Times New Roman" w:cs="Times New Roman"/>
          <w:color w:val="202124"/>
          <w:sz w:val="22"/>
          <w:szCs w:val="22"/>
        </w:rPr>
        <w:t>.</w:t>
      </w:r>
      <w:r w:rsidR="001E4784">
        <w:rPr>
          <w:rStyle w:val="y2iqfc"/>
          <w:rFonts w:ascii="Times New Roman" w:eastAsiaTheme="majorEastAsia" w:hAnsi="Times New Roman" w:cs="Times New Roman"/>
          <w:color w:val="202124"/>
          <w:sz w:val="22"/>
          <w:szCs w:val="22"/>
        </w:rPr>
        <w:t xml:space="preserve"> </w:t>
      </w:r>
      <w:r w:rsidR="002841C0" w:rsidRPr="00113F51">
        <w:rPr>
          <w:rStyle w:val="y2iqfc"/>
          <w:rFonts w:ascii="Times New Roman" w:eastAsiaTheme="majorEastAsia" w:hAnsi="Times New Roman" w:cs="Times New Roman"/>
          <w:color w:val="202124"/>
          <w:sz w:val="22"/>
          <w:szCs w:val="22"/>
        </w:rPr>
        <w:t>Etkilenen hastalar için en büyük zorluk, doğru ve zamanında tanıya ulaş</w:t>
      </w:r>
      <w:r w:rsidR="001E4784">
        <w:rPr>
          <w:rStyle w:val="y2iqfc"/>
          <w:rFonts w:ascii="Times New Roman" w:eastAsiaTheme="majorEastAsia" w:hAnsi="Times New Roman" w:cs="Times New Roman"/>
          <w:color w:val="202124"/>
          <w:sz w:val="22"/>
          <w:szCs w:val="22"/>
        </w:rPr>
        <w:t>a</w:t>
      </w:r>
      <w:r w:rsidR="002841C0" w:rsidRPr="00113F51">
        <w:rPr>
          <w:rStyle w:val="y2iqfc"/>
          <w:rFonts w:ascii="Times New Roman" w:eastAsiaTheme="majorEastAsia" w:hAnsi="Times New Roman" w:cs="Times New Roman"/>
          <w:color w:val="202124"/>
          <w:sz w:val="22"/>
          <w:szCs w:val="22"/>
        </w:rPr>
        <w:t>ma</w:t>
      </w:r>
      <w:r w:rsidR="001E4784">
        <w:rPr>
          <w:rStyle w:val="y2iqfc"/>
          <w:rFonts w:ascii="Times New Roman" w:eastAsiaTheme="majorEastAsia" w:hAnsi="Times New Roman" w:cs="Times New Roman"/>
          <w:color w:val="202124"/>
          <w:sz w:val="22"/>
          <w:szCs w:val="22"/>
        </w:rPr>
        <w:t>ma</w:t>
      </w:r>
      <w:r w:rsidR="002841C0" w:rsidRPr="00113F51">
        <w:rPr>
          <w:rStyle w:val="y2iqfc"/>
          <w:rFonts w:ascii="Times New Roman" w:eastAsiaTheme="majorEastAsia" w:hAnsi="Times New Roman" w:cs="Times New Roman"/>
          <w:color w:val="202124"/>
          <w:sz w:val="22"/>
          <w:szCs w:val="22"/>
        </w:rPr>
        <w:t>ktır.</w:t>
      </w:r>
      <w:r w:rsidR="001E4784">
        <w:rPr>
          <w:rStyle w:val="y2iqfc"/>
          <w:rFonts w:ascii="Times New Roman" w:eastAsiaTheme="majorEastAsia" w:hAnsi="Times New Roman" w:cs="Times New Roman"/>
          <w:color w:val="202124"/>
          <w:sz w:val="22"/>
          <w:szCs w:val="22"/>
        </w:rPr>
        <w:t xml:space="preserve"> </w:t>
      </w:r>
      <w:r w:rsidR="002841C0" w:rsidRPr="00113F51">
        <w:rPr>
          <w:rStyle w:val="y2iqfc"/>
          <w:rFonts w:ascii="Times New Roman" w:eastAsiaTheme="majorEastAsia" w:hAnsi="Times New Roman" w:cs="Times New Roman"/>
          <w:color w:val="202124"/>
          <w:sz w:val="22"/>
          <w:szCs w:val="22"/>
        </w:rPr>
        <w:t>Hastalar, kanama semptomlarının başlangıcından VW</w:t>
      </w:r>
      <w:r w:rsidR="001E4784">
        <w:rPr>
          <w:rStyle w:val="y2iqfc"/>
          <w:rFonts w:ascii="Times New Roman" w:eastAsiaTheme="majorEastAsia" w:hAnsi="Times New Roman" w:cs="Times New Roman"/>
          <w:color w:val="202124"/>
          <w:sz w:val="22"/>
          <w:szCs w:val="22"/>
        </w:rPr>
        <w:t>H</w:t>
      </w:r>
      <w:r w:rsidR="002841C0" w:rsidRPr="00113F51">
        <w:rPr>
          <w:rStyle w:val="y2iqfc"/>
          <w:rFonts w:ascii="Times New Roman" w:eastAsiaTheme="majorEastAsia" w:hAnsi="Times New Roman" w:cs="Times New Roman"/>
          <w:color w:val="202124"/>
          <w:sz w:val="22"/>
          <w:szCs w:val="22"/>
        </w:rPr>
        <w:t xml:space="preserve"> tanısına kadar 15 yıl veya daha fazla gecikme yaşa</w:t>
      </w:r>
      <w:r w:rsidR="001E4784">
        <w:rPr>
          <w:rStyle w:val="y2iqfc"/>
          <w:rFonts w:ascii="Times New Roman" w:eastAsiaTheme="majorEastAsia" w:hAnsi="Times New Roman" w:cs="Times New Roman"/>
          <w:color w:val="202124"/>
          <w:sz w:val="22"/>
          <w:szCs w:val="22"/>
        </w:rPr>
        <w:t>yabilmekte</w:t>
      </w:r>
      <w:r w:rsidR="002841C0" w:rsidRPr="00113F51">
        <w:rPr>
          <w:rStyle w:val="y2iqfc"/>
          <w:rFonts w:ascii="Times New Roman" w:eastAsiaTheme="majorEastAsia" w:hAnsi="Times New Roman" w:cs="Times New Roman"/>
          <w:color w:val="202124"/>
          <w:sz w:val="22"/>
          <w:szCs w:val="22"/>
        </w:rPr>
        <w:t xml:space="preserve"> ve tanımlanan </w:t>
      </w:r>
      <w:r w:rsidR="001E4784">
        <w:rPr>
          <w:rStyle w:val="y2iqfc"/>
          <w:rFonts w:ascii="Times New Roman" w:eastAsiaTheme="majorEastAsia" w:hAnsi="Times New Roman" w:cs="Times New Roman"/>
          <w:color w:val="202124"/>
          <w:sz w:val="22"/>
          <w:szCs w:val="22"/>
        </w:rPr>
        <w:t>üç tipin</w:t>
      </w:r>
      <w:r w:rsidR="002841C0" w:rsidRPr="00113F51">
        <w:rPr>
          <w:rStyle w:val="y2iqfc"/>
          <w:rFonts w:ascii="Times New Roman" w:eastAsiaTheme="majorEastAsia" w:hAnsi="Times New Roman" w:cs="Times New Roman"/>
          <w:color w:val="202124"/>
          <w:sz w:val="22"/>
          <w:szCs w:val="22"/>
        </w:rPr>
        <w:t xml:space="preserve"> ve alt t</w:t>
      </w:r>
      <w:r w:rsidR="001E4784">
        <w:rPr>
          <w:rStyle w:val="y2iqfc"/>
          <w:rFonts w:ascii="Times New Roman" w:eastAsiaTheme="majorEastAsia" w:hAnsi="Times New Roman" w:cs="Times New Roman"/>
          <w:color w:val="202124"/>
          <w:sz w:val="22"/>
          <w:szCs w:val="22"/>
        </w:rPr>
        <w:t>iplerin</w:t>
      </w:r>
      <w:r w:rsidR="002841C0" w:rsidRPr="00113F51">
        <w:rPr>
          <w:rStyle w:val="y2iqfc"/>
          <w:rFonts w:ascii="Times New Roman" w:eastAsiaTheme="majorEastAsia" w:hAnsi="Times New Roman" w:cs="Times New Roman"/>
          <w:color w:val="202124"/>
          <w:sz w:val="22"/>
          <w:szCs w:val="22"/>
        </w:rPr>
        <w:t xml:space="preserve"> ayrımı ve önemi konusunda kafa karışıklığı </w:t>
      </w:r>
      <w:r w:rsidR="001E4784">
        <w:rPr>
          <w:rStyle w:val="y2iqfc"/>
          <w:rFonts w:ascii="Times New Roman" w:eastAsiaTheme="majorEastAsia" w:hAnsi="Times New Roman" w:cs="Times New Roman"/>
          <w:color w:val="202124"/>
          <w:sz w:val="22"/>
          <w:szCs w:val="22"/>
        </w:rPr>
        <w:t xml:space="preserve">da </w:t>
      </w:r>
      <w:r w:rsidR="002841C0" w:rsidRPr="00113F51">
        <w:rPr>
          <w:rStyle w:val="y2iqfc"/>
          <w:rFonts w:ascii="Times New Roman" w:eastAsiaTheme="majorEastAsia" w:hAnsi="Times New Roman" w:cs="Times New Roman"/>
          <w:color w:val="202124"/>
          <w:sz w:val="22"/>
          <w:szCs w:val="22"/>
        </w:rPr>
        <w:t>devam etmektedir.</w:t>
      </w:r>
      <w:r w:rsidR="001E4784">
        <w:rPr>
          <w:rStyle w:val="y2iqfc"/>
          <w:rFonts w:ascii="Times New Roman" w:eastAsiaTheme="majorEastAsia" w:hAnsi="Times New Roman" w:cs="Times New Roman"/>
          <w:color w:val="202124"/>
          <w:sz w:val="22"/>
          <w:szCs w:val="22"/>
        </w:rPr>
        <w:t xml:space="preserve"> </w:t>
      </w:r>
      <w:r w:rsidR="002841C0" w:rsidRPr="00113F51">
        <w:rPr>
          <w:rStyle w:val="y2iqfc"/>
          <w:rFonts w:ascii="Times New Roman" w:eastAsiaTheme="majorEastAsia" w:hAnsi="Times New Roman" w:cs="Times New Roman"/>
          <w:color w:val="202124"/>
          <w:sz w:val="22"/>
          <w:szCs w:val="22"/>
        </w:rPr>
        <w:t>Doğru tanının önündeki engeller arasında</w:t>
      </w:r>
      <w:r w:rsidR="001E4784">
        <w:rPr>
          <w:rStyle w:val="y2iqfc"/>
          <w:rFonts w:ascii="Times New Roman" w:eastAsiaTheme="majorEastAsia" w:hAnsi="Times New Roman" w:cs="Times New Roman"/>
          <w:color w:val="202124"/>
          <w:sz w:val="22"/>
          <w:szCs w:val="22"/>
        </w:rPr>
        <w:t>;</w:t>
      </w:r>
      <w:r w:rsidR="002841C0" w:rsidRPr="00113F51">
        <w:rPr>
          <w:rStyle w:val="y2iqfc"/>
          <w:rFonts w:ascii="Times New Roman" w:eastAsiaTheme="majorEastAsia" w:hAnsi="Times New Roman" w:cs="Times New Roman"/>
          <w:color w:val="202124"/>
          <w:sz w:val="22"/>
          <w:szCs w:val="22"/>
        </w:rPr>
        <w:t xml:space="preserve"> normal ve anormal kanama semptomları arasındaki farkın anlaşılmaması, </w:t>
      </w:r>
      <w:r w:rsidR="00BF5681">
        <w:rPr>
          <w:rStyle w:val="y2iqfc"/>
          <w:rFonts w:ascii="Times New Roman" w:eastAsiaTheme="majorEastAsia" w:hAnsi="Times New Roman" w:cs="Times New Roman"/>
          <w:color w:val="202124"/>
          <w:sz w:val="22"/>
          <w:szCs w:val="22"/>
        </w:rPr>
        <w:t xml:space="preserve">en </w:t>
      </w:r>
      <w:r w:rsidR="002841C0" w:rsidRPr="00113F51">
        <w:rPr>
          <w:rStyle w:val="y2iqfc"/>
          <w:rFonts w:ascii="Times New Roman" w:eastAsiaTheme="majorEastAsia" w:hAnsi="Times New Roman" w:cs="Times New Roman"/>
          <w:color w:val="202124"/>
          <w:sz w:val="22"/>
          <w:szCs w:val="22"/>
        </w:rPr>
        <w:t xml:space="preserve">uygun tanısal yaklaşım konusunda </w:t>
      </w:r>
      <w:r w:rsidR="00BF5681">
        <w:rPr>
          <w:rStyle w:val="y2iqfc"/>
          <w:rFonts w:ascii="Times New Roman" w:eastAsiaTheme="majorEastAsia" w:hAnsi="Times New Roman" w:cs="Times New Roman"/>
          <w:color w:val="202124"/>
          <w:sz w:val="22"/>
          <w:szCs w:val="22"/>
        </w:rPr>
        <w:t xml:space="preserve">tam bir </w:t>
      </w:r>
      <w:r w:rsidR="002841C0" w:rsidRPr="00113F51">
        <w:rPr>
          <w:rStyle w:val="y2iqfc"/>
          <w:rFonts w:ascii="Times New Roman" w:eastAsiaTheme="majorEastAsia" w:hAnsi="Times New Roman" w:cs="Times New Roman"/>
          <w:color w:val="202124"/>
          <w:sz w:val="22"/>
          <w:szCs w:val="22"/>
        </w:rPr>
        <w:t>netli</w:t>
      </w:r>
      <w:r w:rsidR="00BF5681">
        <w:rPr>
          <w:rStyle w:val="y2iqfc"/>
          <w:rFonts w:ascii="Times New Roman" w:eastAsiaTheme="majorEastAsia" w:hAnsi="Times New Roman" w:cs="Times New Roman"/>
          <w:color w:val="202124"/>
          <w:sz w:val="22"/>
          <w:szCs w:val="22"/>
        </w:rPr>
        <w:t>ğin olmaması</w:t>
      </w:r>
      <w:r w:rsidR="001E4784">
        <w:rPr>
          <w:rStyle w:val="y2iqfc"/>
          <w:rFonts w:ascii="Times New Roman" w:eastAsiaTheme="majorEastAsia" w:hAnsi="Times New Roman" w:cs="Times New Roman"/>
          <w:color w:val="202124"/>
          <w:sz w:val="22"/>
          <w:szCs w:val="22"/>
        </w:rPr>
        <w:t>,</w:t>
      </w:r>
      <w:r w:rsidR="002841C0" w:rsidRPr="00113F51">
        <w:rPr>
          <w:rStyle w:val="y2iqfc"/>
          <w:rFonts w:ascii="Times New Roman" w:eastAsiaTheme="majorEastAsia" w:hAnsi="Times New Roman" w:cs="Times New Roman"/>
          <w:color w:val="202124"/>
          <w:sz w:val="22"/>
          <w:szCs w:val="22"/>
        </w:rPr>
        <w:t xml:space="preserve"> özel</w:t>
      </w:r>
      <w:r w:rsidR="00BF5681">
        <w:rPr>
          <w:rStyle w:val="y2iqfc"/>
          <w:rFonts w:ascii="Times New Roman" w:eastAsiaTheme="majorEastAsia" w:hAnsi="Times New Roman" w:cs="Times New Roman"/>
          <w:color w:val="202124"/>
          <w:sz w:val="22"/>
          <w:szCs w:val="22"/>
        </w:rPr>
        <w:t>leşmiş</w:t>
      </w:r>
      <w:r w:rsidR="002841C0" w:rsidRPr="00113F51">
        <w:rPr>
          <w:rStyle w:val="y2iqfc"/>
          <w:rFonts w:ascii="Times New Roman" w:eastAsiaTheme="majorEastAsia" w:hAnsi="Times New Roman" w:cs="Times New Roman"/>
          <w:color w:val="202124"/>
          <w:sz w:val="22"/>
          <w:szCs w:val="22"/>
        </w:rPr>
        <w:t xml:space="preserve"> laboratuvar testler</w:t>
      </w:r>
      <w:r w:rsidR="00BF5681">
        <w:rPr>
          <w:rStyle w:val="y2iqfc"/>
          <w:rFonts w:ascii="Times New Roman" w:eastAsiaTheme="majorEastAsia" w:hAnsi="Times New Roman" w:cs="Times New Roman"/>
          <w:color w:val="202124"/>
          <w:sz w:val="22"/>
          <w:szCs w:val="22"/>
        </w:rPr>
        <w:t>i için</w:t>
      </w:r>
      <w:r w:rsidR="002841C0" w:rsidRPr="00113F51">
        <w:rPr>
          <w:rStyle w:val="y2iqfc"/>
          <w:rFonts w:ascii="Times New Roman" w:eastAsiaTheme="majorEastAsia" w:hAnsi="Times New Roman" w:cs="Times New Roman"/>
          <w:color w:val="202124"/>
          <w:sz w:val="22"/>
          <w:szCs w:val="22"/>
        </w:rPr>
        <w:t xml:space="preserve"> kullanılabilirliği</w:t>
      </w:r>
      <w:r w:rsidR="00BF5681">
        <w:rPr>
          <w:rStyle w:val="y2iqfc"/>
          <w:rFonts w:ascii="Times New Roman" w:eastAsiaTheme="majorEastAsia" w:hAnsi="Times New Roman" w:cs="Times New Roman"/>
          <w:color w:val="202124"/>
          <w:sz w:val="22"/>
          <w:szCs w:val="22"/>
        </w:rPr>
        <w:t>n, ulaşılabilirliğin</w:t>
      </w:r>
      <w:r w:rsidR="002841C0" w:rsidRPr="00113F51">
        <w:rPr>
          <w:rStyle w:val="y2iqfc"/>
          <w:rFonts w:ascii="Times New Roman" w:eastAsiaTheme="majorEastAsia" w:hAnsi="Times New Roman" w:cs="Times New Roman"/>
          <w:color w:val="202124"/>
          <w:sz w:val="22"/>
          <w:szCs w:val="22"/>
        </w:rPr>
        <w:t xml:space="preserve"> ve uzmanlığı</w:t>
      </w:r>
      <w:r w:rsidR="00BF5681">
        <w:rPr>
          <w:rStyle w:val="y2iqfc"/>
          <w:rFonts w:ascii="Times New Roman" w:eastAsiaTheme="majorEastAsia" w:hAnsi="Times New Roman" w:cs="Times New Roman"/>
          <w:color w:val="202124"/>
          <w:sz w:val="22"/>
          <w:szCs w:val="22"/>
        </w:rPr>
        <w:t>n</w:t>
      </w:r>
      <w:r w:rsidR="002841C0" w:rsidRPr="00113F51">
        <w:rPr>
          <w:rStyle w:val="y2iqfc"/>
          <w:rFonts w:ascii="Times New Roman" w:eastAsiaTheme="majorEastAsia" w:hAnsi="Times New Roman" w:cs="Times New Roman"/>
          <w:color w:val="202124"/>
          <w:sz w:val="22"/>
          <w:szCs w:val="22"/>
        </w:rPr>
        <w:t xml:space="preserve"> </w:t>
      </w:r>
      <w:r w:rsidR="00BF5681" w:rsidRPr="00113F51">
        <w:rPr>
          <w:rStyle w:val="y2iqfc"/>
          <w:rFonts w:ascii="Times New Roman" w:eastAsiaTheme="majorEastAsia" w:hAnsi="Times New Roman" w:cs="Times New Roman"/>
          <w:color w:val="202124"/>
          <w:sz w:val="22"/>
          <w:szCs w:val="22"/>
        </w:rPr>
        <w:t xml:space="preserve">sınırlı </w:t>
      </w:r>
      <w:r w:rsidR="00BF5681">
        <w:rPr>
          <w:rStyle w:val="y2iqfc"/>
          <w:rFonts w:ascii="Times New Roman" w:eastAsiaTheme="majorEastAsia" w:hAnsi="Times New Roman" w:cs="Times New Roman"/>
          <w:color w:val="202124"/>
          <w:sz w:val="22"/>
          <w:szCs w:val="22"/>
        </w:rPr>
        <w:t>olmasıdır</w:t>
      </w:r>
      <w:r w:rsidR="001E4784">
        <w:rPr>
          <w:rStyle w:val="y2iqfc"/>
          <w:rFonts w:ascii="Times New Roman" w:eastAsiaTheme="majorEastAsia" w:hAnsi="Times New Roman" w:cs="Times New Roman"/>
          <w:color w:val="202124"/>
          <w:sz w:val="22"/>
          <w:szCs w:val="22"/>
        </w:rPr>
        <w:t>.</w:t>
      </w:r>
    </w:p>
    <w:p w:rsidR="002841C0" w:rsidRPr="001E4784" w:rsidRDefault="00626665" w:rsidP="00113F51">
      <w:pPr>
        <w:pStyle w:val="HTMLncedenBiimlendirilmi"/>
        <w:spacing w:line="276" w:lineRule="auto"/>
        <w:jc w:val="both"/>
        <w:rPr>
          <w:rFonts w:ascii="Times New Roman" w:eastAsiaTheme="majorEastAsia" w:hAnsi="Times New Roman" w:cs="Times New Roman"/>
          <w:color w:val="202124"/>
          <w:sz w:val="22"/>
          <w:szCs w:val="22"/>
        </w:rPr>
      </w:pPr>
      <w:r>
        <w:rPr>
          <w:rStyle w:val="y2iqfc"/>
          <w:rFonts w:ascii="Times New Roman" w:eastAsiaTheme="majorEastAsia" w:hAnsi="Times New Roman" w:cs="Times New Roman"/>
          <w:color w:val="202124"/>
          <w:sz w:val="22"/>
          <w:szCs w:val="22"/>
        </w:rPr>
        <w:t>Ülkemizin ilk “</w:t>
      </w:r>
      <w:proofErr w:type="spellStart"/>
      <w:r>
        <w:rPr>
          <w:rStyle w:val="y2iqfc"/>
          <w:rFonts w:ascii="Times New Roman" w:eastAsiaTheme="majorEastAsia" w:hAnsi="Times New Roman" w:cs="Times New Roman"/>
          <w:color w:val="202124"/>
          <w:sz w:val="22"/>
          <w:szCs w:val="22"/>
        </w:rPr>
        <w:t>von</w:t>
      </w:r>
      <w:proofErr w:type="spellEnd"/>
      <w:r>
        <w:rPr>
          <w:rStyle w:val="y2iqfc"/>
          <w:rFonts w:ascii="Times New Roman" w:eastAsiaTheme="majorEastAsia" w:hAnsi="Times New Roman" w:cs="Times New Roman"/>
          <w:color w:val="202124"/>
          <w:sz w:val="22"/>
          <w:szCs w:val="22"/>
        </w:rPr>
        <w:t xml:space="preserve"> </w:t>
      </w:r>
      <w:proofErr w:type="spellStart"/>
      <w:r>
        <w:rPr>
          <w:rStyle w:val="y2iqfc"/>
          <w:rFonts w:ascii="Times New Roman" w:eastAsiaTheme="majorEastAsia" w:hAnsi="Times New Roman" w:cs="Times New Roman"/>
          <w:color w:val="202124"/>
          <w:sz w:val="22"/>
          <w:szCs w:val="22"/>
        </w:rPr>
        <w:t>Willebrand</w:t>
      </w:r>
      <w:proofErr w:type="spellEnd"/>
      <w:r>
        <w:rPr>
          <w:rStyle w:val="y2iqfc"/>
          <w:rFonts w:ascii="Times New Roman" w:eastAsiaTheme="majorEastAsia" w:hAnsi="Times New Roman" w:cs="Times New Roman"/>
          <w:color w:val="202124"/>
          <w:sz w:val="22"/>
          <w:szCs w:val="22"/>
        </w:rPr>
        <w:t xml:space="preserve"> Hastalığı Ulusal Tanı ve Tedavi Kılavuzu” güncel bilgilerin ışığı altında, konusunda deneyimli uzman hekimler tarafından hazırlanmıştır. </w:t>
      </w:r>
      <w:r w:rsidR="00BB44F0">
        <w:rPr>
          <w:rStyle w:val="y2iqfc"/>
          <w:rFonts w:ascii="Times New Roman" w:eastAsiaTheme="majorEastAsia" w:hAnsi="Times New Roman" w:cs="Times New Roman"/>
          <w:color w:val="202124"/>
          <w:sz w:val="22"/>
          <w:szCs w:val="22"/>
        </w:rPr>
        <w:t xml:space="preserve"> </w:t>
      </w:r>
    </w:p>
    <w:p w:rsidR="00DD1364" w:rsidRPr="00113F51" w:rsidRDefault="00F659A3" w:rsidP="00113F51">
      <w:pPr>
        <w:pStyle w:val="NormalWeb"/>
        <w:spacing w:line="276" w:lineRule="auto"/>
        <w:jc w:val="both"/>
        <w:rPr>
          <w:b/>
          <w:color w:val="000000" w:themeColor="text1"/>
          <w:sz w:val="22"/>
          <w:szCs w:val="22"/>
        </w:rPr>
      </w:pPr>
      <w:r w:rsidRPr="00113F51">
        <w:rPr>
          <w:b/>
          <w:iCs/>
          <w:color w:val="000000" w:themeColor="text1"/>
          <w:sz w:val="22"/>
          <w:szCs w:val="22"/>
        </w:rPr>
        <w:lastRenderedPageBreak/>
        <w:t xml:space="preserve">VWF </w:t>
      </w:r>
      <w:r w:rsidR="00DD1364" w:rsidRPr="00113F51">
        <w:rPr>
          <w:b/>
          <w:iCs/>
          <w:color w:val="000000" w:themeColor="text1"/>
          <w:sz w:val="22"/>
          <w:szCs w:val="22"/>
        </w:rPr>
        <w:t>s</w:t>
      </w:r>
      <w:r w:rsidRPr="00113F51">
        <w:rPr>
          <w:b/>
          <w:iCs/>
          <w:color w:val="000000" w:themeColor="text1"/>
          <w:sz w:val="22"/>
          <w:szCs w:val="22"/>
        </w:rPr>
        <w:t>entezi</w:t>
      </w:r>
      <w:r w:rsidRPr="00113F51">
        <w:rPr>
          <w:b/>
          <w:color w:val="000000" w:themeColor="text1"/>
          <w:sz w:val="22"/>
          <w:szCs w:val="22"/>
        </w:rPr>
        <w:t xml:space="preserve"> </w:t>
      </w:r>
    </w:p>
    <w:p w:rsidR="007447D4" w:rsidRPr="00D96965" w:rsidRDefault="006A265C" w:rsidP="00D96965">
      <w:pPr>
        <w:pStyle w:val="NormalWeb"/>
        <w:spacing w:line="276" w:lineRule="auto"/>
        <w:jc w:val="both"/>
        <w:rPr>
          <w:color w:val="000000" w:themeColor="text1"/>
          <w:sz w:val="22"/>
          <w:szCs w:val="22"/>
        </w:rPr>
      </w:pPr>
      <w:proofErr w:type="spellStart"/>
      <w:r>
        <w:rPr>
          <w:color w:val="000000" w:themeColor="text1"/>
          <w:sz w:val="22"/>
          <w:szCs w:val="22"/>
        </w:rPr>
        <w:t>V</w:t>
      </w:r>
      <w:r w:rsidR="00F659A3" w:rsidRPr="00D96965">
        <w:rPr>
          <w:color w:val="000000" w:themeColor="text1"/>
          <w:sz w:val="22"/>
          <w:szCs w:val="22"/>
        </w:rPr>
        <w:t>on</w:t>
      </w:r>
      <w:proofErr w:type="spellEnd"/>
      <w:r w:rsidR="00F659A3" w:rsidRPr="00D96965">
        <w:rPr>
          <w:color w:val="000000" w:themeColor="text1"/>
          <w:sz w:val="22"/>
          <w:szCs w:val="22"/>
        </w:rPr>
        <w:t xml:space="preserve"> </w:t>
      </w:r>
      <w:proofErr w:type="spellStart"/>
      <w:r w:rsidR="00F659A3" w:rsidRPr="00D96965">
        <w:rPr>
          <w:color w:val="000000" w:themeColor="text1"/>
          <w:sz w:val="22"/>
          <w:szCs w:val="22"/>
        </w:rPr>
        <w:t>Willebrand</w:t>
      </w:r>
      <w:proofErr w:type="spellEnd"/>
      <w:r w:rsidR="00F659A3" w:rsidRPr="00D96965">
        <w:rPr>
          <w:color w:val="000000" w:themeColor="text1"/>
          <w:sz w:val="22"/>
          <w:szCs w:val="22"/>
        </w:rPr>
        <w:t xml:space="preserve"> faktör</w:t>
      </w:r>
      <w:r w:rsidR="007447D4" w:rsidRPr="00D96965">
        <w:rPr>
          <w:color w:val="000000" w:themeColor="text1"/>
          <w:sz w:val="22"/>
          <w:szCs w:val="22"/>
        </w:rPr>
        <w:t xml:space="preserve"> büyük bir proteindir</w:t>
      </w:r>
      <w:r w:rsidR="00F659A3" w:rsidRPr="00D96965">
        <w:rPr>
          <w:color w:val="000000" w:themeColor="text1"/>
          <w:sz w:val="22"/>
          <w:szCs w:val="22"/>
        </w:rPr>
        <w:t xml:space="preserve">, </w:t>
      </w:r>
      <w:r w:rsidR="007447D4" w:rsidRPr="00D96965">
        <w:rPr>
          <w:color w:val="000000" w:themeColor="text1"/>
          <w:sz w:val="22"/>
          <w:szCs w:val="22"/>
        </w:rPr>
        <w:t xml:space="preserve">VWF geni </w:t>
      </w:r>
      <w:r w:rsidR="00F659A3" w:rsidRPr="00D96965">
        <w:rPr>
          <w:color w:val="000000" w:themeColor="text1"/>
          <w:sz w:val="22"/>
          <w:szCs w:val="22"/>
        </w:rPr>
        <w:t>12.</w:t>
      </w:r>
      <w:r w:rsidR="001C65DC" w:rsidRPr="00D96965">
        <w:rPr>
          <w:color w:val="000000" w:themeColor="text1"/>
          <w:sz w:val="22"/>
          <w:szCs w:val="22"/>
        </w:rPr>
        <w:t xml:space="preserve"> kromozomun kısa kolundadır</w:t>
      </w:r>
      <w:r w:rsidR="007447D4" w:rsidRPr="00D96965">
        <w:rPr>
          <w:color w:val="000000" w:themeColor="text1"/>
          <w:sz w:val="22"/>
          <w:szCs w:val="22"/>
        </w:rPr>
        <w:t>,</w:t>
      </w:r>
      <w:r w:rsidR="00F659A3" w:rsidRPr="00D96965">
        <w:rPr>
          <w:color w:val="000000" w:themeColor="text1"/>
          <w:sz w:val="22"/>
          <w:szCs w:val="22"/>
        </w:rPr>
        <w:t xml:space="preserve"> 52 </w:t>
      </w:r>
      <w:proofErr w:type="spellStart"/>
      <w:r w:rsidR="00F659A3" w:rsidRPr="00D96965">
        <w:rPr>
          <w:color w:val="000000" w:themeColor="text1"/>
          <w:sz w:val="22"/>
          <w:szCs w:val="22"/>
        </w:rPr>
        <w:t>ekzon</w:t>
      </w:r>
      <w:proofErr w:type="spellEnd"/>
      <w:r w:rsidR="00F659A3" w:rsidRPr="00D96965">
        <w:rPr>
          <w:color w:val="000000" w:themeColor="text1"/>
          <w:sz w:val="22"/>
          <w:szCs w:val="22"/>
        </w:rPr>
        <w:t xml:space="preserve"> içer</w:t>
      </w:r>
      <w:r w:rsidR="007447D4" w:rsidRPr="00D96965">
        <w:rPr>
          <w:color w:val="000000" w:themeColor="text1"/>
          <w:sz w:val="22"/>
          <w:szCs w:val="22"/>
        </w:rPr>
        <w:t>ir</w:t>
      </w:r>
      <w:r w:rsidR="00F659A3" w:rsidRPr="00D96965">
        <w:rPr>
          <w:color w:val="000000" w:themeColor="text1"/>
          <w:sz w:val="22"/>
          <w:szCs w:val="22"/>
        </w:rPr>
        <w:t xml:space="preserve">. VWF çoğunlukla </w:t>
      </w:r>
      <w:proofErr w:type="spellStart"/>
      <w:r w:rsidR="00F659A3" w:rsidRPr="00D96965">
        <w:rPr>
          <w:color w:val="000000" w:themeColor="text1"/>
          <w:sz w:val="22"/>
          <w:szCs w:val="22"/>
        </w:rPr>
        <w:t>vasküler</w:t>
      </w:r>
      <w:proofErr w:type="spellEnd"/>
      <w:r w:rsidR="00F659A3" w:rsidRPr="00D96965">
        <w:rPr>
          <w:color w:val="000000" w:themeColor="text1"/>
          <w:sz w:val="22"/>
          <w:szCs w:val="22"/>
        </w:rPr>
        <w:t xml:space="preserve"> lümeni kaplayan </w:t>
      </w:r>
      <w:proofErr w:type="spellStart"/>
      <w:r w:rsidR="00F659A3" w:rsidRPr="00D96965">
        <w:rPr>
          <w:color w:val="000000" w:themeColor="text1"/>
          <w:sz w:val="22"/>
          <w:szCs w:val="22"/>
        </w:rPr>
        <w:t>endotel</w:t>
      </w:r>
      <w:proofErr w:type="spellEnd"/>
      <w:r w:rsidR="00F659A3" w:rsidRPr="00D96965">
        <w:rPr>
          <w:color w:val="000000" w:themeColor="text1"/>
          <w:sz w:val="22"/>
          <w:szCs w:val="22"/>
        </w:rPr>
        <w:t xml:space="preserve"> hücrelerinde sentezlenirken nadiren </w:t>
      </w:r>
      <w:proofErr w:type="spellStart"/>
      <w:r w:rsidR="00F659A3" w:rsidRPr="00D96965">
        <w:rPr>
          <w:color w:val="000000" w:themeColor="text1"/>
          <w:sz w:val="22"/>
          <w:szCs w:val="22"/>
        </w:rPr>
        <w:t>trombositlerin</w:t>
      </w:r>
      <w:proofErr w:type="spellEnd"/>
      <w:r w:rsidR="00F659A3" w:rsidRPr="00D96965">
        <w:rPr>
          <w:color w:val="000000" w:themeColor="text1"/>
          <w:sz w:val="22"/>
          <w:szCs w:val="22"/>
        </w:rPr>
        <w:t xml:space="preserve"> alfa granüllerinde de sentezlenir. Burada 2813 </w:t>
      </w:r>
      <w:proofErr w:type="spellStart"/>
      <w:r w:rsidR="00F659A3" w:rsidRPr="00D96965">
        <w:rPr>
          <w:color w:val="000000" w:themeColor="text1"/>
          <w:sz w:val="22"/>
          <w:szCs w:val="22"/>
        </w:rPr>
        <w:t>aminoasid</w:t>
      </w:r>
      <w:proofErr w:type="spellEnd"/>
      <w:r w:rsidR="00F659A3" w:rsidRPr="00D96965">
        <w:rPr>
          <w:color w:val="000000" w:themeColor="text1"/>
          <w:sz w:val="22"/>
          <w:szCs w:val="22"/>
        </w:rPr>
        <w:t xml:space="preserve"> içeren</w:t>
      </w:r>
      <w:r w:rsidR="001C65DC" w:rsidRPr="00D96965">
        <w:rPr>
          <w:color w:val="000000" w:themeColor="text1"/>
          <w:sz w:val="22"/>
          <w:szCs w:val="22"/>
        </w:rPr>
        <w:t xml:space="preserve"> </w:t>
      </w:r>
      <w:proofErr w:type="spellStart"/>
      <w:r w:rsidR="001C65DC" w:rsidRPr="00D96965">
        <w:rPr>
          <w:color w:val="000000" w:themeColor="text1"/>
          <w:sz w:val="22"/>
          <w:szCs w:val="22"/>
        </w:rPr>
        <w:t>pre</w:t>
      </w:r>
      <w:proofErr w:type="spellEnd"/>
      <w:r w:rsidR="001C65DC" w:rsidRPr="00D96965">
        <w:rPr>
          <w:color w:val="000000" w:themeColor="text1"/>
          <w:sz w:val="22"/>
          <w:szCs w:val="22"/>
        </w:rPr>
        <w:t>-</w:t>
      </w:r>
      <w:proofErr w:type="spellStart"/>
      <w:r w:rsidR="001C65DC" w:rsidRPr="00D96965">
        <w:rPr>
          <w:color w:val="000000" w:themeColor="text1"/>
          <w:sz w:val="22"/>
          <w:szCs w:val="22"/>
        </w:rPr>
        <w:t>pro</w:t>
      </w:r>
      <w:proofErr w:type="spellEnd"/>
      <w:r w:rsidR="001C65DC" w:rsidRPr="00D96965">
        <w:rPr>
          <w:color w:val="000000" w:themeColor="text1"/>
          <w:sz w:val="22"/>
          <w:szCs w:val="22"/>
        </w:rPr>
        <w:t xml:space="preserve">-VWF olarak sentezlenen proteinin sinyal </w:t>
      </w:r>
      <w:proofErr w:type="spellStart"/>
      <w:r w:rsidR="001C65DC" w:rsidRPr="00D96965">
        <w:rPr>
          <w:color w:val="000000" w:themeColor="text1"/>
          <w:sz w:val="22"/>
          <w:szCs w:val="22"/>
        </w:rPr>
        <w:t>peptidi</w:t>
      </w:r>
      <w:proofErr w:type="spellEnd"/>
      <w:r w:rsidR="00F659A3" w:rsidRPr="00D96965">
        <w:rPr>
          <w:color w:val="000000" w:themeColor="text1"/>
          <w:sz w:val="22"/>
          <w:szCs w:val="22"/>
        </w:rPr>
        <w:t xml:space="preserve"> 22 </w:t>
      </w:r>
      <w:proofErr w:type="spellStart"/>
      <w:r w:rsidR="00F659A3" w:rsidRPr="00D96965">
        <w:rPr>
          <w:color w:val="000000" w:themeColor="text1"/>
          <w:sz w:val="22"/>
          <w:szCs w:val="22"/>
        </w:rPr>
        <w:t>aminoasid</w:t>
      </w:r>
      <w:proofErr w:type="spellEnd"/>
      <w:r w:rsidR="00F659A3" w:rsidRPr="00D96965">
        <w:rPr>
          <w:color w:val="000000" w:themeColor="text1"/>
          <w:sz w:val="22"/>
          <w:szCs w:val="22"/>
        </w:rPr>
        <w:t xml:space="preserve">, </w:t>
      </w:r>
      <w:proofErr w:type="spellStart"/>
      <w:r w:rsidR="00F659A3" w:rsidRPr="00D96965">
        <w:rPr>
          <w:color w:val="000000" w:themeColor="text1"/>
          <w:sz w:val="22"/>
          <w:szCs w:val="22"/>
        </w:rPr>
        <w:t>propeptid</w:t>
      </w:r>
      <w:proofErr w:type="spellEnd"/>
      <w:r w:rsidR="00F659A3" w:rsidRPr="00D96965">
        <w:rPr>
          <w:color w:val="000000" w:themeColor="text1"/>
          <w:sz w:val="22"/>
          <w:szCs w:val="22"/>
        </w:rPr>
        <w:t xml:space="preserve"> kısmı 741 </w:t>
      </w:r>
      <w:proofErr w:type="spellStart"/>
      <w:r w:rsidR="00F659A3" w:rsidRPr="00D96965">
        <w:rPr>
          <w:color w:val="000000" w:themeColor="text1"/>
          <w:sz w:val="22"/>
          <w:szCs w:val="22"/>
        </w:rPr>
        <w:t>aminoasid</w:t>
      </w:r>
      <w:proofErr w:type="spellEnd"/>
      <w:r w:rsidR="00F659A3" w:rsidRPr="00D96965">
        <w:rPr>
          <w:color w:val="000000" w:themeColor="text1"/>
          <w:sz w:val="22"/>
          <w:szCs w:val="22"/>
        </w:rPr>
        <w:t xml:space="preserve"> ve </w:t>
      </w:r>
      <w:r w:rsidR="00BD452C">
        <w:rPr>
          <w:color w:val="000000" w:themeColor="text1"/>
          <w:sz w:val="22"/>
          <w:szCs w:val="22"/>
        </w:rPr>
        <w:t>olgun</w:t>
      </w:r>
      <w:r w:rsidR="00F659A3" w:rsidRPr="00D96965">
        <w:rPr>
          <w:color w:val="000000" w:themeColor="text1"/>
          <w:sz w:val="22"/>
          <w:szCs w:val="22"/>
        </w:rPr>
        <w:t xml:space="preserve"> kısmı 2050 </w:t>
      </w:r>
      <w:proofErr w:type="spellStart"/>
      <w:r w:rsidR="00F659A3" w:rsidRPr="00D96965">
        <w:rPr>
          <w:color w:val="000000" w:themeColor="text1"/>
          <w:sz w:val="22"/>
          <w:szCs w:val="22"/>
        </w:rPr>
        <w:t>aminoasid</w:t>
      </w:r>
      <w:proofErr w:type="spellEnd"/>
      <w:r w:rsidR="00F659A3" w:rsidRPr="00D96965">
        <w:rPr>
          <w:color w:val="000000" w:themeColor="text1"/>
          <w:sz w:val="22"/>
          <w:szCs w:val="22"/>
        </w:rPr>
        <w:t xml:space="preserve"> içerir. İlk sinyal </w:t>
      </w:r>
      <w:proofErr w:type="spellStart"/>
      <w:r w:rsidR="00F659A3" w:rsidRPr="00D96965">
        <w:rPr>
          <w:color w:val="000000" w:themeColor="text1"/>
          <w:sz w:val="22"/>
          <w:szCs w:val="22"/>
        </w:rPr>
        <w:t>peptidinin</w:t>
      </w:r>
      <w:proofErr w:type="spellEnd"/>
      <w:r w:rsidR="00F659A3" w:rsidRPr="00D96965">
        <w:rPr>
          <w:color w:val="000000" w:themeColor="text1"/>
          <w:sz w:val="22"/>
          <w:szCs w:val="22"/>
        </w:rPr>
        <w:t xml:space="preserve"> ayrılması ile gerid</w:t>
      </w:r>
      <w:r w:rsidR="001C65DC" w:rsidRPr="00D96965">
        <w:rPr>
          <w:color w:val="000000" w:themeColor="text1"/>
          <w:sz w:val="22"/>
          <w:szCs w:val="22"/>
        </w:rPr>
        <w:t xml:space="preserve">e kalan </w:t>
      </w:r>
      <w:proofErr w:type="spellStart"/>
      <w:r w:rsidR="001C65DC" w:rsidRPr="00D96965">
        <w:rPr>
          <w:color w:val="000000" w:themeColor="text1"/>
          <w:sz w:val="22"/>
          <w:szCs w:val="22"/>
        </w:rPr>
        <w:t>propeptid</w:t>
      </w:r>
      <w:proofErr w:type="spellEnd"/>
      <w:r w:rsidR="001C65DC" w:rsidRPr="00D96965">
        <w:rPr>
          <w:color w:val="000000" w:themeColor="text1"/>
          <w:sz w:val="22"/>
          <w:szCs w:val="22"/>
        </w:rPr>
        <w:t xml:space="preserve"> ve </w:t>
      </w:r>
      <w:r w:rsidR="00BD452C">
        <w:rPr>
          <w:color w:val="000000" w:themeColor="text1"/>
          <w:sz w:val="22"/>
          <w:szCs w:val="22"/>
        </w:rPr>
        <w:t>olgun</w:t>
      </w:r>
      <w:r w:rsidR="001C65DC" w:rsidRPr="00D96965">
        <w:rPr>
          <w:color w:val="000000" w:themeColor="text1"/>
          <w:sz w:val="22"/>
          <w:szCs w:val="22"/>
        </w:rPr>
        <w:t xml:space="preserve"> VWF ile</w:t>
      </w:r>
      <w:r w:rsidR="00F659A3" w:rsidRPr="00D96965">
        <w:rPr>
          <w:color w:val="000000" w:themeColor="text1"/>
          <w:sz w:val="22"/>
          <w:szCs w:val="22"/>
        </w:rPr>
        <w:t xml:space="preserve"> </w:t>
      </w:r>
      <w:proofErr w:type="spellStart"/>
      <w:r w:rsidR="00F659A3" w:rsidRPr="00D96965">
        <w:rPr>
          <w:color w:val="000000" w:themeColor="text1"/>
          <w:sz w:val="22"/>
          <w:szCs w:val="22"/>
        </w:rPr>
        <w:t>endoplazmik</w:t>
      </w:r>
      <w:proofErr w:type="spellEnd"/>
      <w:r w:rsidR="00F659A3" w:rsidRPr="00D96965">
        <w:rPr>
          <w:color w:val="000000" w:themeColor="text1"/>
          <w:sz w:val="22"/>
          <w:szCs w:val="22"/>
        </w:rPr>
        <w:t xml:space="preserve"> </w:t>
      </w:r>
      <w:proofErr w:type="spellStart"/>
      <w:r w:rsidR="00F659A3" w:rsidRPr="00D96965">
        <w:rPr>
          <w:color w:val="000000" w:themeColor="text1"/>
          <w:sz w:val="22"/>
          <w:szCs w:val="22"/>
        </w:rPr>
        <w:t>retikulumda</w:t>
      </w:r>
      <w:proofErr w:type="spellEnd"/>
      <w:r w:rsidR="00F659A3" w:rsidRPr="00D96965">
        <w:rPr>
          <w:color w:val="000000" w:themeColor="text1"/>
          <w:sz w:val="22"/>
          <w:szCs w:val="22"/>
        </w:rPr>
        <w:t xml:space="preserve"> </w:t>
      </w:r>
      <w:proofErr w:type="spellStart"/>
      <w:r w:rsidR="00F659A3" w:rsidRPr="00D96965">
        <w:rPr>
          <w:color w:val="000000" w:themeColor="text1"/>
          <w:sz w:val="22"/>
          <w:szCs w:val="22"/>
        </w:rPr>
        <w:t>monomerik</w:t>
      </w:r>
      <w:proofErr w:type="spellEnd"/>
      <w:r w:rsidR="00F659A3" w:rsidRPr="00D96965">
        <w:rPr>
          <w:color w:val="000000" w:themeColor="text1"/>
          <w:sz w:val="22"/>
          <w:szCs w:val="22"/>
        </w:rPr>
        <w:t xml:space="preserve"> yapıya döner. Bu yapı D1-D2-D’-D3-A1-A2-A3-D4-C1-C2-C3-C4-C5-C6-CK bölgeleri içerir (Şekil 1). Bu bölgelerden D1, D2</w:t>
      </w:r>
      <w:r w:rsidR="005B1D37" w:rsidRPr="00D96965">
        <w:rPr>
          <w:color w:val="000000" w:themeColor="text1"/>
          <w:sz w:val="22"/>
          <w:szCs w:val="22"/>
        </w:rPr>
        <w:t xml:space="preserve"> </w:t>
      </w:r>
      <w:proofErr w:type="spellStart"/>
      <w:r w:rsidR="005B1D37" w:rsidRPr="00D96965">
        <w:rPr>
          <w:color w:val="000000" w:themeColor="text1"/>
          <w:sz w:val="22"/>
          <w:szCs w:val="22"/>
        </w:rPr>
        <w:t>alt</w:t>
      </w:r>
      <w:r w:rsidR="00F659A3" w:rsidRPr="00D96965">
        <w:rPr>
          <w:color w:val="000000" w:themeColor="text1"/>
          <w:sz w:val="22"/>
          <w:szCs w:val="22"/>
        </w:rPr>
        <w:t>ünitesi</w:t>
      </w:r>
      <w:proofErr w:type="spellEnd"/>
      <w:r w:rsidR="00F659A3" w:rsidRPr="00D96965">
        <w:rPr>
          <w:color w:val="000000" w:themeColor="text1"/>
          <w:sz w:val="22"/>
          <w:szCs w:val="22"/>
        </w:rPr>
        <w:t xml:space="preserve"> </w:t>
      </w:r>
      <w:proofErr w:type="spellStart"/>
      <w:r w:rsidR="00F659A3" w:rsidRPr="00D96965">
        <w:rPr>
          <w:color w:val="000000" w:themeColor="text1"/>
          <w:sz w:val="22"/>
          <w:szCs w:val="22"/>
        </w:rPr>
        <w:t>propeptid</w:t>
      </w:r>
      <w:proofErr w:type="spellEnd"/>
      <w:r w:rsidR="00F659A3" w:rsidRPr="00D96965">
        <w:rPr>
          <w:color w:val="000000" w:themeColor="text1"/>
          <w:sz w:val="22"/>
          <w:szCs w:val="22"/>
        </w:rPr>
        <w:t xml:space="preserve"> kısım olarak adlandırılır. Ardından gelen D’-D3 bölgeleri FVII</w:t>
      </w:r>
      <w:r w:rsidR="001C65DC" w:rsidRPr="00D96965">
        <w:rPr>
          <w:color w:val="000000" w:themeColor="text1"/>
          <w:sz w:val="22"/>
          <w:szCs w:val="22"/>
        </w:rPr>
        <w:t xml:space="preserve">I bağlanma yerleridir. Sonraki </w:t>
      </w:r>
      <w:r w:rsidR="00F659A3" w:rsidRPr="00D96965">
        <w:rPr>
          <w:color w:val="000000" w:themeColor="text1"/>
          <w:sz w:val="22"/>
          <w:szCs w:val="22"/>
        </w:rPr>
        <w:t xml:space="preserve">üç A bölgesinden ilki olan A1 bölgesi </w:t>
      </w:r>
      <w:proofErr w:type="spellStart"/>
      <w:r w:rsidR="00F659A3" w:rsidRPr="00D96965">
        <w:rPr>
          <w:color w:val="000000" w:themeColor="text1"/>
          <w:sz w:val="22"/>
          <w:szCs w:val="22"/>
        </w:rPr>
        <w:t>trombosit</w:t>
      </w:r>
      <w:proofErr w:type="spellEnd"/>
      <w:r w:rsidR="00F659A3" w:rsidRPr="00D96965">
        <w:rPr>
          <w:color w:val="000000" w:themeColor="text1"/>
          <w:sz w:val="22"/>
          <w:szCs w:val="22"/>
        </w:rPr>
        <w:t xml:space="preserve"> yüzey </w:t>
      </w:r>
      <w:proofErr w:type="spellStart"/>
      <w:r w:rsidR="00F659A3" w:rsidRPr="00D96965">
        <w:rPr>
          <w:color w:val="000000" w:themeColor="text1"/>
          <w:sz w:val="22"/>
          <w:szCs w:val="22"/>
        </w:rPr>
        <w:t>glikoprotein</w:t>
      </w:r>
      <w:proofErr w:type="spellEnd"/>
      <w:r w:rsidR="00F659A3" w:rsidRPr="00D96965">
        <w:rPr>
          <w:color w:val="000000" w:themeColor="text1"/>
          <w:sz w:val="22"/>
          <w:szCs w:val="22"/>
        </w:rPr>
        <w:t xml:space="preserve"> (GP) </w:t>
      </w:r>
      <w:proofErr w:type="spellStart"/>
      <w:r w:rsidR="00F659A3" w:rsidRPr="00D96965">
        <w:rPr>
          <w:color w:val="000000" w:themeColor="text1"/>
          <w:sz w:val="22"/>
          <w:szCs w:val="22"/>
        </w:rPr>
        <w:t>Ib</w:t>
      </w:r>
      <w:proofErr w:type="spellEnd"/>
      <w:r w:rsidR="00F659A3" w:rsidRPr="00D96965">
        <w:rPr>
          <w:color w:val="000000" w:themeColor="text1"/>
          <w:sz w:val="22"/>
          <w:szCs w:val="22"/>
        </w:rPr>
        <w:t xml:space="preserve">α, </w:t>
      </w:r>
      <w:proofErr w:type="spellStart"/>
      <w:r w:rsidR="00F659A3" w:rsidRPr="00D96965">
        <w:rPr>
          <w:color w:val="000000" w:themeColor="text1"/>
          <w:sz w:val="22"/>
          <w:szCs w:val="22"/>
        </w:rPr>
        <w:t>kol</w:t>
      </w:r>
      <w:r w:rsidR="001059E2" w:rsidRPr="00D96965">
        <w:rPr>
          <w:color w:val="000000" w:themeColor="text1"/>
          <w:sz w:val="22"/>
          <w:szCs w:val="22"/>
        </w:rPr>
        <w:t>l</w:t>
      </w:r>
      <w:r w:rsidR="00F659A3" w:rsidRPr="00D96965">
        <w:rPr>
          <w:color w:val="000000" w:themeColor="text1"/>
          <w:sz w:val="22"/>
          <w:szCs w:val="22"/>
        </w:rPr>
        <w:t>ajen</w:t>
      </w:r>
      <w:proofErr w:type="spellEnd"/>
      <w:r w:rsidR="00F659A3" w:rsidRPr="00D96965">
        <w:rPr>
          <w:color w:val="000000" w:themeColor="text1"/>
          <w:sz w:val="22"/>
          <w:szCs w:val="22"/>
        </w:rPr>
        <w:t xml:space="preserve"> IV ve </w:t>
      </w:r>
      <w:proofErr w:type="spellStart"/>
      <w:r w:rsidR="00F659A3" w:rsidRPr="00D96965">
        <w:rPr>
          <w:color w:val="000000" w:themeColor="text1"/>
          <w:sz w:val="22"/>
          <w:szCs w:val="22"/>
        </w:rPr>
        <w:t>kol</w:t>
      </w:r>
      <w:r w:rsidR="001059E2" w:rsidRPr="00D96965">
        <w:rPr>
          <w:color w:val="000000" w:themeColor="text1"/>
          <w:sz w:val="22"/>
          <w:szCs w:val="22"/>
        </w:rPr>
        <w:t>l</w:t>
      </w:r>
      <w:r w:rsidR="00F659A3" w:rsidRPr="00D96965">
        <w:rPr>
          <w:color w:val="000000" w:themeColor="text1"/>
          <w:sz w:val="22"/>
          <w:szCs w:val="22"/>
        </w:rPr>
        <w:t>ajen</w:t>
      </w:r>
      <w:proofErr w:type="spellEnd"/>
      <w:r w:rsidR="00F659A3" w:rsidRPr="00D96965">
        <w:rPr>
          <w:color w:val="000000" w:themeColor="text1"/>
          <w:sz w:val="22"/>
          <w:szCs w:val="22"/>
        </w:rPr>
        <w:t xml:space="preserve"> VI bağlanma bölgesi olup A3 bölgesi </w:t>
      </w:r>
      <w:proofErr w:type="spellStart"/>
      <w:r w:rsidR="00F659A3" w:rsidRPr="00D96965">
        <w:rPr>
          <w:color w:val="000000" w:themeColor="text1"/>
          <w:sz w:val="22"/>
          <w:szCs w:val="22"/>
        </w:rPr>
        <w:t>kol</w:t>
      </w:r>
      <w:r w:rsidR="001059E2" w:rsidRPr="00D96965">
        <w:rPr>
          <w:color w:val="000000" w:themeColor="text1"/>
          <w:sz w:val="22"/>
          <w:szCs w:val="22"/>
        </w:rPr>
        <w:t>l</w:t>
      </w:r>
      <w:r w:rsidR="00F659A3" w:rsidRPr="00D96965">
        <w:rPr>
          <w:color w:val="000000" w:themeColor="text1"/>
          <w:sz w:val="22"/>
          <w:szCs w:val="22"/>
        </w:rPr>
        <w:t>ajen</w:t>
      </w:r>
      <w:proofErr w:type="spellEnd"/>
      <w:r w:rsidR="00F659A3" w:rsidRPr="00D96965">
        <w:rPr>
          <w:color w:val="000000" w:themeColor="text1"/>
          <w:sz w:val="22"/>
          <w:szCs w:val="22"/>
        </w:rPr>
        <w:t xml:space="preserve"> II ve </w:t>
      </w:r>
      <w:proofErr w:type="spellStart"/>
      <w:r w:rsidR="00F659A3" w:rsidRPr="00D96965">
        <w:rPr>
          <w:color w:val="000000" w:themeColor="text1"/>
          <w:sz w:val="22"/>
          <w:szCs w:val="22"/>
        </w:rPr>
        <w:t>kol</w:t>
      </w:r>
      <w:r w:rsidR="001059E2" w:rsidRPr="00D96965">
        <w:rPr>
          <w:color w:val="000000" w:themeColor="text1"/>
          <w:sz w:val="22"/>
          <w:szCs w:val="22"/>
        </w:rPr>
        <w:t>l</w:t>
      </w:r>
      <w:r w:rsidR="00F659A3" w:rsidRPr="00D96965">
        <w:rPr>
          <w:color w:val="000000" w:themeColor="text1"/>
          <w:sz w:val="22"/>
          <w:szCs w:val="22"/>
        </w:rPr>
        <w:t>ajen</w:t>
      </w:r>
      <w:proofErr w:type="spellEnd"/>
      <w:r w:rsidR="00F659A3" w:rsidRPr="00D96965">
        <w:rPr>
          <w:color w:val="000000" w:themeColor="text1"/>
          <w:sz w:val="22"/>
          <w:szCs w:val="22"/>
        </w:rPr>
        <w:t xml:space="preserve"> III bağlanma bölgeleridir. A2 bölgesi ise </w:t>
      </w:r>
      <w:proofErr w:type="spellStart"/>
      <w:r w:rsidR="00F659A3" w:rsidRPr="00D96965">
        <w:rPr>
          <w:color w:val="000000" w:themeColor="text1"/>
          <w:sz w:val="22"/>
          <w:szCs w:val="22"/>
        </w:rPr>
        <w:t>VWF’nin</w:t>
      </w:r>
      <w:proofErr w:type="spellEnd"/>
      <w:r w:rsidR="00F659A3" w:rsidRPr="00D96965">
        <w:rPr>
          <w:color w:val="000000" w:themeColor="text1"/>
          <w:sz w:val="22"/>
          <w:szCs w:val="22"/>
        </w:rPr>
        <w:t xml:space="preserve"> </w:t>
      </w:r>
      <w:proofErr w:type="spellStart"/>
      <w:r w:rsidR="00F659A3" w:rsidRPr="00D96965">
        <w:rPr>
          <w:color w:val="000000" w:themeColor="text1"/>
          <w:sz w:val="22"/>
          <w:szCs w:val="22"/>
        </w:rPr>
        <w:t>multimer</w:t>
      </w:r>
      <w:proofErr w:type="spellEnd"/>
      <w:r w:rsidR="00F659A3" w:rsidRPr="00D96965">
        <w:rPr>
          <w:color w:val="000000" w:themeColor="text1"/>
          <w:sz w:val="22"/>
          <w:szCs w:val="22"/>
        </w:rPr>
        <w:t xml:space="preserve"> uzunluğunu kontrol eden </w:t>
      </w:r>
      <w:proofErr w:type="spellStart"/>
      <w:r w:rsidR="00F659A3" w:rsidRPr="00D96965">
        <w:rPr>
          <w:color w:val="000000" w:themeColor="text1"/>
          <w:sz w:val="22"/>
          <w:szCs w:val="22"/>
        </w:rPr>
        <w:t>proteaz</w:t>
      </w:r>
      <w:proofErr w:type="spellEnd"/>
      <w:r w:rsidR="00F659A3" w:rsidRPr="00D96965">
        <w:rPr>
          <w:color w:val="000000" w:themeColor="text1"/>
          <w:sz w:val="22"/>
          <w:szCs w:val="22"/>
        </w:rPr>
        <w:t xml:space="preserve"> olan ADAMTS13’ün (A </w:t>
      </w:r>
      <w:proofErr w:type="spellStart"/>
      <w:r w:rsidR="00F659A3" w:rsidRPr="00D96965">
        <w:rPr>
          <w:color w:val="000000" w:themeColor="text1"/>
          <w:sz w:val="22"/>
          <w:szCs w:val="22"/>
        </w:rPr>
        <w:t>Disintegrin</w:t>
      </w:r>
      <w:proofErr w:type="spellEnd"/>
      <w:r w:rsidR="00F659A3" w:rsidRPr="00D96965">
        <w:rPr>
          <w:color w:val="000000" w:themeColor="text1"/>
          <w:sz w:val="22"/>
          <w:szCs w:val="22"/>
        </w:rPr>
        <w:t xml:space="preserve"> </w:t>
      </w:r>
      <w:proofErr w:type="spellStart"/>
      <w:r w:rsidR="00F659A3" w:rsidRPr="00D96965">
        <w:rPr>
          <w:color w:val="000000" w:themeColor="text1"/>
          <w:sz w:val="22"/>
          <w:szCs w:val="22"/>
        </w:rPr>
        <w:t>And</w:t>
      </w:r>
      <w:proofErr w:type="spellEnd"/>
      <w:r w:rsidR="00F659A3" w:rsidRPr="00D96965">
        <w:rPr>
          <w:color w:val="000000" w:themeColor="text1"/>
          <w:sz w:val="22"/>
          <w:szCs w:val="22"/>
        </w:rPr>
        <w:t xml:space="preserve"> </w:t>
      </w:r>
      <w:proofErr w:type="spellStart"/>
      <w:r w:rsidR="00F659A3" w:rsidRPr="00D96965">
        <w:rPr>
          <w:color w:val="000000" w:themeColor="text1"/>
          <w:sz w:val="22"/>
          <w:szCs w:val="22"/>
        </w:rPr>
        <w:t>Metalloproteinaz</w:t>
      </w:r>
      <w:proofErr w:type="spellEnd"/>
      <w:r w:rsidR="00F659A3" w:rsidRPr="00D96965">
        <w:rPr>
          <w:color w:val="000000" w:themeColor="text1"/>
          <w:sz w:val="22"/>
          <w:szCs w:val="22"/>
        </w:rPr>
        <w:t xml:space="preserve"> </w:t>
      </w:r>
      <w:proofErr w:type="spellStart"/>
      <w:r w:rsidR="00F659A3" w:rsidRPr="00D96965">
        <w:rPr>
          <w:color w:val="000000" w:themeColor="text1"/>
          <w:sz w:val="22"/>
          <w:szCs w:val="22"/>
        </w:rPr>
        <w:t>Trombospondin</w:t>
      </w:r>
      <w:proofErr w:type="spellEnd"/>
      <w:r w:rsidR="00F659A3" w:rsidRPr="00D96965">
        <w:rPr>
          <w:color w:val="000000" w:themeColor="text1"/>
          <w:sz w:val="22"/>
          <w:szCs w:val="22"/>
        </w:rPr>
        <w:t xml:space="preserve"> tip 1) bağlanma bölgesidir. Ayrıca C4 bölgesi RGD (</w:t>
      </w:r>
      <w:proofErr w:type="spellStart"/>
      <w:r w:rsidR="00F659A3" w:rsidRPr="00D96965">
        <w:rPr>
          <w:color w:val="000000" w:themeColor="text1"/>
          <w:sz w:val="22"/>
          <w:szCs w:val="22"/>
        </w:rPr>
        <w:t>ar</w:t>
      </w:r>
      <w:r w:rsidR="005B1D37" w:rsidRPr="00D96965">
        <w:rPr>
          <w:color w:val="000000" w:themeColor="text1"/>
          <w:sz w:val="22"/>
          <w:szCs w:val="22"/>
        </w:rPr>
        <w:t>g</w:t>
      </w:r>
      <w:r w:rsidR="00F659A3" w:rsidRPr="00D96965">
        <w:rPr>
          <w:color w:val="000000" w:themeColor="text1"/>
          <w:sz w:val="22"/>
          <w:szCs w:val="22"/>
        </w:rPr>
        <w:t>inin-glisin-aspartat</w:t>
      </w:r>
      <w:proofErr w:type="spellEnd"/>
      <w:r w:rsidR="00F659A3" w:rsidRPr="00D96965">
        <w:rPr>
          <w:color w:val="000000" w:themeColor="text1"/>
          <w:sz w:val="22"/>
          <w:szCs w:val="22"/>
        </w:rPr>
        <w:t xml:space="preserve">) </w:t>
      </w:r>
      <w:proofErr w:type="spellStart"/>
      <w:r w:rsidR="00F659A3" w:rsidRPr="00D96965">
        <w:rPr>
          <w:color w:val="000000" w:themeColor="text1"/>
          <w:sz w:val="22"/>
          <w:szCs w:val="22"/>
        </w:rPr>
        <w:t>aminoasidleri</w:t>
      </w:r>
      <w:proofErr w:type="spellEnd"/>
      <w:r w:rsidR="00F659A3" w:rsidRPr="00D96965">
        <w:rPr>
          <w:color w:val="000000" w:themeColor="text1"/>
          <w:sz w:val="22"/>
          <w:szCs w:val="22"/>
        </w:rPr>
        <w:t xml:space="preserve"> içerip </w:t>
      </w:r>
      <w:proofErr w:type="spellStart"/>
      <w:r w:rsidR="00F659A3" w:rsidRPr="00D96965">
        <w:rPr>
          <w:color w:val="000000" w:themeColor="text1"/>
          <w:sz w:val="22"/>
          <w:szCs w:val="22"/>
        </w:rPr>
        <w:t>trombosit</w:t>
      </w:r>
      <w:proofErr w:type="spellEnd"/>
      <w:r w:rsidR="00F659A3" w:rsidRPr="00D96965">
        <w:rPr>
          <w:color w:val="000000" w:themeColor="text1"/>
          <w:sz w:val="22"/>
          <w:szCs w:val="22"/>
        </w:rPr>
        <w:t xml:space="preserve"> </w:t>
      </w:r>
      <w:proofErr w:type="spellStart"/>
      <w:r w:rsidR="00F659A3" w:rsidRPr="00D96965">
        <w:rPr>
          <w:color w:val="000000" w:themeColor="text1"/>
          <w:sz w:val="22"/>
          <w:szCs w:val="22"/>
        </w:rPr>
        <w:t>integrin</w:t>
      </w:r>
      <w:proofErr w:type="spellEnd"/>
      <w:r w:rsidR="00F659A3" w:rsidRPr="00D96965">
        <w:rPr>
          <w:color w:val="000000" w:themeColor="text1"/>
          <w:sz w:val="22"/>
          <w:szCs w:val="22"/>
        </w:rPr>
        <w:t xml:space="preserve"> GPα</w:t>
      </w:r>
      <w:proofErr w:type="spellStart"/>
      <w:r w:rsidR="00F659A3" w:rsidRPr="00D96965">
        <w:rPr>
          <w:color w:val="000000" w:themeColor="text1"/>
          <w:sz w:val="22"/>
          <w:szCs w:val="22"/>
        </w:rPr>
        <w:t>IIb</w:t>
      </w:r>
      <w:proofErr w:type="spellEnd"/>
      <w:r w:rsidR="00F659A3" w:rsidRPr="00D96965">
        <w:rPr>
          <w:color w:val="000000" w:themeColor="text1"/>
          <w:sz w:val="22"/>
          <w:szCs w:val="22"/>
        </w:rPr>
        <w:t xml:space="preserve">β3 ile bağlanır. Hücre içinde </w:t>
      </w:r>
      <w:proofErr w:type="spellStart"/>
      <w:r w:rsidR="00F659A3" w:rsidRPr="00D96965">
        <w:rPr>
          <w:color w:val="000000" w:themeColor="text1"/>
          <w:sz w:val="22"/>
          <w:szCs w:val="22"/>
        </w:rPr>
        <w:t>endoplazmik</w:t>
      </w:r>
      <w:proofErr w:type="spellEnd"/>
      <w:r w:rsidR="00F659A3" w:rsidRPr="00D96965">
        <w:rPr>
          <w:color w:val="000000" w:themeColor="text1"/>
          <w:sz w:val="22"/>
          <w:szCs w:val="22"/>
        </w:rPr>
        <w:t xml:space="preserve"> </w:t>
      </w:r>
      <w:proofErr w:type="spellStart"/>
      <w:r w:rsidR="00F659A3" w:rsidRPr="00D96965">
        <w:rPr>
          <w:color w:val="000000" w:themeColor="text1"/>
          <w:sz w:val="22"/>
          <w:szCs w:val="22"/>
        </w:rPr>
        <w:t>retikulumda</w:t>
      </w:r>
      <w:proofErr w:type="spellEnd"/>
      <w:r w:rsidR="00F659A3" w:rsidRPr="00D96965">
        <w:rPr>
          <w:color w:val="000000" w:themeColor="text1"/>
          <w:sz w:val="22"/>
          <w:szCs w:val="22"/>
        </w:rPr>
        <w:t xml:space="preserve"> bulunan </w:t>
      </w:r>
      <w:proofErr w:type="spellStart"/>
      <w:r w:rsidR="00F659A3" w:rsidRPr="00D96965">
        <w:rPr>
          <w:color w:val="000000" w:themeColor="text1"/>
          <w:sz w:val="22"/>
          <w:szCs w:val="22"/>
        </w:rPr>
        <w:t>monomerik</w:t>
      </w:r>
      <w:proofErr w:type="spellEnd"/>
      <w:r w:rsidR="00F659A3" w:rsidRPr="00D96965">
        <w:rPr>
          <w:color w:val="000000" w:themeColor="text1"/>
          <w:sz w:val="22"/>
          <w:szCs w:val="22"/>
        </w:rPr>
        <w:t xml:space="preserve"> yapı “</w:t>
      </w:r>
      <w:proofErr w:type="spellStart"/>
      <w:r w:rsidR="00F659A3" w:rsidRPr="00D96965">
        <w:rPr>
          <w:i/>
          <w:iCs/>
          <w:color w:val="000000" w:themeColor="text1"/>
          <w:sz w:val="22"/>
          <w:szCs w:val="22"/>
        </w:rPr>
        <w:t>sistein</w:t>
      </w:r>
      <w:proofErr w:type="spellEnd"/>
      <w:r w:rsidR="00F659A3" w:rsidRPr="00D96965">
        <w:rPr>
          <w:i/>
          <w:iCs/>
          <w:color w:val="000000" w:themeColor="text1"/>
          <w:sz w:val="22"/>
          <w:szCs w:val="22"/>
        </w:rPr>
        <w:t xml:space="preserve"> düğüm</w:t>
      </w:r>
      <w:r w:rsidR="00F659A3" w:rsidRPr="00D96965">
        <w:rPr>
          <w:color w:val="000000" w:themeColor="text1"/>
          <w:sz w:val="22"/>
          <w:szCs w:val="22"/>
        </w:rPr>
        <w:t xml:space="preserve">” olarak adlandırılan CK bölgesinde yer alan </w:t>
      </w:r>
      <w:proofErr w:type="spellStart"/>
      <w:r w:rsidR="00F659A3" w:rsidRPr="00D96965">
        <w:rPr>
          <w:color w:val="000000" w:themeColor="text1"/>
          <w:sz w:val="22"/>
          <w:szCs w:val="22"/>
        </w:rPr>
        <w:t>disülfid</w:t>
      </w:r>
      <w:proofErr w:type="spellEnd"/>
      <w:r w:rsidR="00F659A3" w:rsidRPr="00D96965">
        <w:rPr>
          <w:color w:val="000000" w:themeColor="text1"/>
          <w:sz w:val="22"/>
          <w:szCs w:val="22"/>
        </w:rPr>
        <w:t xml:space="preserve"> bağları aracılığı ile diğer </w:t>
      </w:r>
      <w:proofErr w:type="spellStart"/>
      <w:r w:rsidR="00F659A3" w:rsidRPr="00D96965">
        <w:rPr>
          <w:color w:val="000000" w:themeColor="text1"/>
          <w:sz w:val="22"/>
          <w:szCs w:val="22"/>
        </w:rPr>
        <w:t>monomerik</w:t>
      </w:r>
      <w:proofErr w:type="spellEnd"/>
      <w:r w:rsidR="00F659A3" w:rsidRPr="00D96965">
        <w:rPr>
          <w:color w:val="000000" w:themeColor="text1"/>
          <w:sz w:val="22"/>
          <w:szCs w:val="22"/>
        </w:rPr>
        <w:t xml:space="preserve"> yapıya tutunarak </w:t>
      </w:r>
      <w:proofErr w:type="spellStart"/>
      <w:r w:rsidR="00F659A3" w:rsidRPr="00D96965">
        <w:rPr>
          <w:color w:val="000000" w:themeColor="text1"/>
          <w:sz w:val="22"/>
          <w:szCs w:val="22"/>
        </w:rPr>
        <w:t>dimerik</w:t>
      </w:r>
      <w:proofErr w:type="spellEnd"/>
      <w:r w:rsidR="00F659A3" w:rsidRPr="00D96965">
        <w:rPr>
          <w:color w:val="000000" w:themeColor="text1"/>
          <w:sz w:val="22"/>
          <w:szCs w:val="22"/>
        </w:rPr>
        <w:t xml:space="preserve"> yapıları meydana getirir. Bu yapılar </w:t>
      </w:r>
      <w:proofErr w:type="spellStart"/>
      <w:r w:rsidR="00F659A3" w:rsidRPr="00D96965">
        <w:rPr>
          <w:color w:val="000000" w:themeColor="text1"/>
          <w:sz w:val="22"/>
          <w:szCs w:val="22"/>
        </w:rPr>
        <w:t>golgi</w:t>
      </w:r>
      <w:proofErr w:type="spellEnd"/>
      <w:r w:rsidR="00F659A3" w:rsidRPr="00D96965">
        <w:rPr>
          <w:color w:val="000000" w:themeColor="text1"/>
          <w:sz w:val="22"/>
          <w:szCs w:val="22"/>
        </w:rPr>
        <w:t xml:space="preserve"> </w:t>
      </w:r>
      <w:proofErr w:type="spellStart"/>
      <w:r w:rsidR="00F659A3" w:rsidRPr="00D96965">
        <w:rPr>
          <w:color w:val="000000" w:themeColor="text1"/>
          <w:sz w:val="22"/>
          <w:szCs w:val="22"/>
        </w:rPr>
        <w:t>aparatusunda</w:t>
      </w:r>
      <w:proofErr w:type="spellEnd"/>
      <w:r w:rsidR="00F659A3" w:rsidRPr="00D96965">
        <w:rPr>
          <w:color w:val="000000" w:themeColor="text1"/>
          <w:sz w:val="22"/>
          <w:szCs w:val="22"/>
        </w:rPr>
        <w:t xml:space="preserve"> D’-D3 bölgelerind</w:t>
      </w:r>
      <w:r w:rsidR="001C65DC" w:rsidRPr="00D96965">
        <w:rPr>
          <w:color w:val="000000" w:themeColor="text1"/>
          <w:sz w:val="22"/>
          <w:szCs w:val="22"/>
        </w:rPr>
        <w:t xml:space="preserve">e yer alan N-terminal </w:t>
      </w:r>
      <w:proofErr w:type="spellStart"/>
      <w:r w:rsidR="001C65DC" w:rsidRPr="00D96965">
        <w:rPr>
          <w:color w:val="000000" w:themeColor="text1"/>
          <w:sz w:val="22"/>
          <w:szCs w:val="22"/>
        </w:rPr>
        <w:t>disulfid</w:t>
      </w:r>
      <w:proofErr w:type="spellEnd"/>
      <w:r w:rsidR="001C65DC" w:rsidRPr="00D96965">
        <w:rPr>
          <w:color w:val="000000" w:themeColor="text1"/>
          <w:sz w:val="22"/>
          <w:szCs w:val="22"/>
        </w:rPr>
        <w:t xml:space="preserve"> </w:t>
      </w:r>
      <w:r w:rsidR="00F659A3" w:rsidRPr="00D96965">
        <w:rPr>
          <w:color w:val="000000" w:themeColor="text1"/>
          <w:sz w:val="22"/>
          <w:szCs w:val="22"/>
        </w:rPr>
        <w:t xml:space="preserve">bağları aracılığı ile </w:t>
      </w:r>
      <w:proofErr w:type="spellStart"/>
      <w:r w:rsidR="00F659A3" w:rsidRPr="00D96965">
        <w:rPr>
          <w:color w:val="000000" w:themeColor="text1"/>
          <w:sz w:val="22"/>
          <w:szCs w:val="22"/>
        </w:rPr>
        <w:t>dimerik</w:t>
      </w:r>
      <w:proofErr w:type="spellEnd"/>
      <w:r w:rsidR="00F659A3" w:rsidRPr="00D96965">
        <w:rPr>
          <w:color w:val="000000" w:themeColor="text1"/>
          <w:sz w:val="22"/>
          <w:szCs w:val="22"/>
        </w:rPr>
        <w:t xml:space="preserve"> yapıların da birbirine tutunmasını sağlayarak </w:t>
      </w:r>
      <w:proofErr w:type="spellStart"/>
      <w:r w:rsidR="00F659A3" w:rsidRPr="00D96965">
        <w:rPr>
          <w:color w:val="000000" w:themeColor="text1"/>
          <w:sz w:val="22"/>
          <w:szCs w:val="22"/>
        </w:rPr>
        <w:t>multimerik</w:t>
      </w:r>
      <w:proofErr w:type="spellEnd"/>
      <w:r w:rsidR="00F659A3" w:rsidRPr="00D96965">
        <w:rPr>
          <w:color w:val="000000" w:themeColor="text1"/>
          <w:sz w:val="22"/>
          <w:szCs w:val="22"/>
        </w:rPr>
        <w:t xml:space="preserve"> yapıları oluşturur. Bu </w:t>
      </w:r>
      <w:r w:rsidR="00BD452C">
        <w:rPr>
          <w:color w:val="000000" w:themeColor="text1"/>
          <w:sz w:val="22"/>
          <w:szCs w:val="22"/>
        </w:rPr>
        <w:t>olgun</w:t>
      </w:r>
      <w:r w:rsidR="00F659A3" w:rsidRPr="00D96965">
        <w:rPr>
          <w:color w:val="000000" w:themeColor="text1"/>
          <w:sz w:val="22"/>
          <w:szCs w:val="22"/>
        </w:rPr>
        <w:t xml:space="preserve"> </w:t>
      </w:r>
      <w:proofErr w:type="spellStart"/>
      <w:r w:rsidR="00F659A3" w:rsidRPr="00D96965">
        <w:rPr>
          <w:color w:val="000000" w:themeColor="text1"/>
          <w:sz w:val="22"/>
          <w:szCs w:val="22"/>
        </w:rPr>
        <w:t>multimerik</w:t>
      </w:r>
      <w:proofErr w:type="spellEnd"/>
      <w:r w:rsidR="00F659A3" w:rsidRPr="00D96965">
        <w:rPr>
          <w:color w:val="000000" w:themeColor="text1"/>
          <w:sz w:val="22"/>
          <w:szCs w:val="22"/>
        </w:rPr>
        <w:t xml:space="preserve"> yapı </w:t>
      </w:r>
      <w:proofErr w:type="spellStart"/>
      <w:r w:rsidR="00F659A3" w:rsidRPr="00D96965">
        <w:rPr>
          <w:color w:val="000000" w:themeColor="text1"/>
          <w:sz w:val="22"/>
          <w:szCs w:val="22"/>
        </w:rPr>
        <w:t>endotel</w:t>
      </w:r>
      <w:proofErr w:type="spellEnd"/>
      <w:r w:rsidR="00F659A3" w:rsidRPr="00D96965">
        <w:rPr>
          <w:color w:val="000000" w:themeColor="text1"/>
          <w:sz w:val="22"/>
          <w:szCs w:val="22"/>
        </w:rPr>
        <w:t xml:space="preserve"> içindeki </w:t>
      </w:r>
      <w:proofErr w:type="spellStart"/>
      <w:r w:rsidR="00F659A3" w:rsidRPr="00D96965">
        <w:rPr>
          <w:color w:val="000000" w:themeColor="text1"/>
          <w:sz w:val="22"/>
          <w:szCs w:val="22"/>
        </w:rPr>
        <w:t>Weibel</w:t>
      </w:r>
      <w:r w:rsidR="005B1D37" w:rsidRPr="00D96965">
        <w:rPr>
          <w:color w:val="000000" w:themeColor="text1"/>
          <w:sz w:val="22"/>
          <w:szCs w:val="22"/>
        </w:rPr>
        <w:t>-</w:t>
      </w:r>
      <w:r w:rsidR="00F659A3" w:rsidRPr="00D96965">
        <w:rPr>
          <w:color w:val="000000" w:themeColor="text1"/>
          <w:sz w:val="22"/>
          <w:szCs w:val="22"/>
        </w:rPr>
        <w:t>Palade</w:t>
      </w:r>
      <w:proofErr w:type="spellEnd"/>
      <w:r w:rsidR="00F659A3" w:rsidRPr="00D96965">
        <w:rPr>
          <w:color w:val="000000" w:themeColor="text1"/>
          <w:sz w:val="22"/>
          <w:szCs w:val="22"/>
        </w:rPr>
        <w:t xml:space="preserve"> cisimlerinde</w:t>
      </w:r>
      <w:r w:rsidR="005B1D37" w:rsidRPr="00D96965">
        <w:rPr>
          <w:color w:val="000000" w:themeColor="text1"/>
          <w:sz w:val="22"/>
          <w:szCs w:val="22"/>
        </w:rPr>
        <w:t>,</w:t>
      </w:r>
      <w:r w:rsidR="00F659A3" w:rsidRPr="00D96965">
        <w:rPr>
          <w:color w:val="000000" w:themeColor="text1"/>
          <w:sz w:val="22"/>
          <w:szCs w:val="22"/>
        </w:rPr>
        <w:t xml:space="preserve"> </w:t>
      </w:r>
      <w:proofErr w:type="spellStart"/>
      <w:r w:rsidR="00F659A3" w:rsidRPr="00D96965">
        <w:rPr>
          <w:color w:val="000000" w:themeColor="text1"/>
          <w:sz w:val="22"/>
          <w:szCs w:val="22"/>
        </w:rPr>
        <w:t>sekrete</w:t>
      </w:r>
      <w:proofErr w:type="spellEnd"/>
      <w:r w:rsidR="00F659A3" w:rsidRPr="00D96965">
        <w:rPr>
          <w:color w:val="000000" w:themeColor="text1"/>
          <w:sz w:val="22"/>
          <w:szCs w:val="22"/>
        </w:rPr>
        <w:t xml:space="preserve"> edilmek üzere depolanır (Şekil 2). </w:t>
      </w:r>
      <w:proofErr w:type="spellStart"/>
      <w:r w:rsidR="00F659A3" w:rsidRPr="00D96965">
        <w:rPr>
          <w:color w:val="000000" w:themeColor="text1"/>
          <w:sz w:val="22"/>
          <w:szCs w:val="22"/>
        </w:rPr>
        <w:t>Endotel</w:t>
      </w:r>
      <w:proofErr w:type="spellEnd"/>
      <w:r w:rsidR="00F659A3" w:rsidRPr="00D96965">
        <w:rPr>
          <w:color w:val="000000" w:themeColor="text1"/>
          <w:sz w:val="22"/>
          <w:szCs w:val="22"/>
        </w:rPr>
        <w:t xml:space="preserve"> hücrelerinden </w:t>
      </w:r>
      <w:proofErr w:type="spellStart"/>
      <w:r w:rsidR="00F659A3" w:rsidRPr="00D96965">
        <w:rPr>
          <w:color w:val="000000" w:themeColor="text1"/>
          <w:sz w:val="22"/>
          <w:szCs w:val="22"/>
        </w:rPr>
        <w:t>VWF’nin</w:t>
      </w:r>
      <w:proofErr w:type="spellEnd"/>
      <w:r w:rsidR="00F659A3" w:rsidRPr="00D96965">
        <w:rPr>
          <w:color w:val="000000" w:themeColor="text1"/>
          <w:sz w:val="22"/>
          <w:szCs w:val="22"/>
        </w:rPr>
        <w:t xml:space="preserve"> </w:t>
      </w:r>
      <w:proofErr w:type="spellStart"/>
      <w:r w:rsidR="00F659A3" w:rsidRPr="00D96965">
        <w:rPr>
          <w:color w:val="000000" w:themeColor="text1"/>
          <w:sz w:val="22"/>
          <w:szCs w:val="22"/>
        </w:rPr>
        <w:t>sekresyonu</w:t>
      </w:r>
      <w:proofErr w:type="spellEnd"/>
      <w:r w:rsidR="00F659A3" w:rsidRPr="00D96965">
        <w:rPr>
          <w:color w:val="000000" w:themeColor="text1"/>
          <w:sz w:val="22"/>
          <w:szCs w:val="22"/>
        </w:rPr>
        <w:t xml:space="preserve"> </w:t>
      </w:r>
      <w:r w:rsidR="00F659A3" w:rsidRPr="00D96965">
        <w:rPr>
          <w:i/>
          <w:iCs/>
          <w:color w:val="000000" w:themeColor="text1"/>
          <w:sz w:val="22"/>
          <w:szCs w:val="22"/>
        </w:rPr>
        <w:t>düzenli, bazal ve sürekli</w:t>
      </w:r>
      <w:r w:rsidR="00F659A3" w:rsidRPr="00D96965">
        <w:rPr>
          <w:color w:val="000000" w:themeColor="text1"/>
          <w:sz w:val="22"/>
          <w:szCs w:val="22"/>
        </w:rPr>
        <w:t xml:space="preserve"> salınım şeklinde gerçekleşir. </w:t>
      </w:r>
      <w:r w:rsidR="00F659A3" w:rsidRPr="00D96965">
        <w:rPr>
          <w:i/>
          <w:iCs/>
          <w:color w:val="000000" w:themeColor="text1"/>
          <w:sz w:val="22"/>
          <w:szCs w:val="22"/>
        </w:rPr>
        <w:t>Düzenli ve bazal</w:t>
      </w:r>
      <w:r w:rsidR="00F659A3" w:rsidRPr="00D96965">
        <w:rPr>
          <w:color w:val="000000" w:themeColor="text1"/>
          <w:sz w:val="22"/>
          <w:szCs w:val="22"/>
        </w:rPr>
        <w:t xml:space="preserve"> VWF </w:t>
      </w:r>
      <w:proofErr w:type="spellStart"/>
      <w:r w:rsidR="00F659A3" w:rsidRPr="00D96965">
        <w:rPr>
          <w:color w:val="000000" w:themeColor="text1"/>
          <w:sz w:val="22"/>
          <w:szCs w:val="22"/>
        </w:rPr>
        <w:t>sekresyonu</w:t>
      </w:r>
      <w:proofErr w:type="spellEnd"/>
      <w:r w:rsidR="00F659A3" w:rsidRPr="00D96965">
        <w:rPr>
          <w:color w:val="000000" w:themeColor="text1"/>
          <w:sz w:val="22"/>
          <w:szCs w:val="22"/>
        </w:rPr>
        <w:t xml:space="preserve"> büyük </w:t>
      </w:r>
      <w:proofErr w:type="spellStart"/>
      <w:r w:rsidR="00F659A3" w:rsidRPr="00D96965">
        <w:rPr>
          <w:color w:val="000000" w:themeColor="text1"/>
          <w:sz w:val="22"/>
          <w:szCs w:val="22"/>
        </w:rPr>
        <w:t>multimerler</w:t>
      </w:r>
      <w:proofErr w:type="spellEnd"/>
      <w:r w:rsidR="00F659A3" w:rsidRPr="00D96965">
        <w:rPr>
          <w:color w:val="000000" w:themeColor="text1"/>
          <w:sz w:val="22"/>
          <w:szCs w:val="22"/>
        </w:rPr>
        <w:t xml:space="preserve"> olarak </w:t>
      </w:r>
      <w:proofErr w:type="spellStart"/>
      <w:r w:rsidR="00F659A3" w:rsidRPr="00D96965">
        <w:rPr>
          <w:color w:val="000000" w:themeColor="text1"/>
          <w:sz w:val="22"/>
          <w:szCs w:val="22"/>
        </w:rPr>
        <w:t>vasküler</w:t>
      </w:r>
      <w:proofErr w:type="spellEnd"/>
      <w:r w:rsidR="00F659A3" w:rsidRPr="00D96965">
        <w:rPr>
          <w:color w:val="000000" w:themeColor="text1"/>
          <w:sz w:val="22"/>
          <w:szCs w:val="22"/>
        </w:rPr>
        <w:t xml:space="preserve"> lümenin </w:t>
      </w:r>
      <w:proofErr w:type="spellStart"/>
      <w:r w:rsidR="00F659A3" w:rsidRPr="00D96965">
        <w:rPr>
          <w:color w:val="000000" w:themeColor="text1"/>
          <w:sz w:val="22"/>
          <w:szCs w:val="22"/>
        </w:rPr>
        <w:t>endotel</w:t>
      </w:r>
      <w:proofErr w:type="spellEnd"/>
      <w:r w:rsidR="00F659A3" w:rsidRPr="00D96965">
        <w:rPr>
          <w:color w:val="000000" w:themeColor="text1"/>
          <w:sz w:val="22"/>
          <w:szCs w:val="22"/>
        </w:rPr>
        <w:t xml:space="preserve"> hücre </w:t>
      </w:r>
      <w:proofErr w:type="spellStart"/>
      <w:r w:rsidR="00F659A3" w:rsidRPr="00D96965">
        <w:rPr>
          <w:color w:val="000000" w:themeColor="text1"/>
          <w:sz w:val="22"/>
          <w:szCs w:val="22"/>
        </w:rPr>
        <w:t>apikal</w:t>
      </w:r>
      <w:proofErr w:type="spellEnd"/>
      <w:r w:rsidR="00F659A3" w:rsidRPr="00D96965">
        <w:rPr>
          <w:color w:val="000000" w:themeColor="text1"/>
          <w:sz w:val="22"/>
          <w:szCs w:val="22"/>
        </w:rPr>
        <w:t xml:space="preserve"> yüzeyinde gerçekleşir. Çok büyük boyutlu </w:t>
      </w:r>
      <w:proofErr w:type="spellStart"/>
      <w:r w:rsidR="00F659A3" w:rsidRPr="00D96965">
        <w:rPr>
          <w:color w:val="000000" w:themeColor="text1"/>
          <w:sz w:val="22"/>
          <w:szCs w:val="22"/>
        </w:rPr>
        <w:t>VWF’nin</w:t>
      </w:r>
      <w:proofErr w:type="spellEnd"/>
      <w:r w:rsidR="00F659A3" w:rsidRPr="00D96965">
        <w:rPr>
          <w:color w:val="000000" w:themeColor="text1"/>
          <w:sz w:val="22"/>
          <w:szCs w:val="22"/>
        </w:rPr>
        <w:t xml:space="preserve"> </w:t>
      </w:r>
      <w:proofErr w:type="spellStart"/>
      <w:r w:rsidR="00F659A3" w:rsidRPr="00D96965">
        <w:rPr>
          <w:color w:val="000000" w:themeColor="text1"/>
          <w:sz w:val="22"/>
          <w:szCs w:val="22"/>
        </w:rPr>
        <w:t>multimer</w:t>
      </w:r>
      <w:proofErr w:type="spellEnd"/>
      <w:r w:rsidR="00F659A3" w:rsidRPr="00D96965">
        <w:rPr>
          <w:color w:val="000000" w:themeColor="text1"/>
          <w:sz w:val="22"/>
          <w:szCs w:val="22"/>
        </w:rPr>
        <w:t xml:space="preserve"> uzunluğunu kontrol eden ADAMTS13 isimli </w:t>
      </w:r>
      <w:proofErr w:type="spellStart"/>
      <w:r w:rsidR="00F659A3" w:rsidRPr="00D96965">
        <w:rPr>
          <w:color w:val="000000" w:themeColor="text1"/>
          <w:sz w:val="22"/>
          <w:szCs w:val="22"/>
        </w:rPr>
        <w:t>proteaz</w:t>
      </w:r>
      <w:proofErr w:type="spellEnd"/>
      <w:r w:rsidR="00F659A3" w:rsidRPr="00D96965">
        <w:rPr>
          <w:color w:val="000000" w:themeColor="text1"/>
          <w:sz w:val="22"/>
          <w:szCs w:val="22"/>
        </w:rPr>
        <w:t xml:space="preserve"> enzimidir. </w:t>
      </w:r>
      <w:proofErr w:type="spellStart"/>
      <w:r w:rsidR="00F659A3" w:rsidRPr="00D96965">
        <w:rPr>
          <w:color w:val="000000" w:themeColor="text1"/>
          <w:sz w:val="22"/>
          <w:szCs w:val="22"/>
        </w:rPr>
        <w:t>Multimer</w:t>
      </w:r>
      <w:proofErr w:type="spellEnd"/>
      <w:r w:rsidR="00F659A3" w:rsidRPr="00D96965">
        <w:rPr>
          <w:color w:val="000000" w:themeColor="text1"/>
          <w:sz w:val="22"/>
          <w:szCs w:val="22"/>
        </w:rPr>
        <w:t xml:space="preserve"> uzunluğuna göre </w:t>
      </w:r>
      <w:proofErr w:type="spellStart"/>
      <w:r w:rsidR="00F659A3" w:rsidRPr="00D96965">
        <w:rPr>
          <w:color w:val="000000" w:themeColor="text1"/>
          <w:sz w:val="22"/>
          <w:szCs w:val="22"/>
        </w:rPr>
        <w:t>sekrete</w:t>
      </w:r>
      <w:proofErr w:type="spellEnd"/>
      <w:r w:rsidR="00F659A3" w:rsidRPr="00D96965">
        <w:rPr>
          <w:color w:val="000000" w:themeColor="text1"/>
          <w:sz w:val="22"/>
          <w:szCs w:val="22"/>
        </w:rPr>
        <w:t xml:space="preserve"> edilen VWF plazmaya çıktığında ADAMTS13 tarafından </w:t>
      </w:r>
      <w:proofErr w:type="spellStart"/>
      <w:r w:rsidR="00F659A3" w:rsidRPr="00D96965">
        <w:rPr>
          <w:color w:val="000000" w:themeColor="text1"/>
          <w:sz w:val="22"/>
          <w:szCs w:val="22"/>
        </w:rPr>
        <w:t>proteolizise</w:t>
      </w:r>
      <w:proofErr w:type="spellEnd"/>
      <w:r w:rsidR="00F659A3" w:rsidRPr="00D96965">
        <w:rPr>
          <w:color w:val="000000" w:themeColor="text1"/>
          <w:sz w:val="22"/>
          <w:szCs w:val="22"/>
        </w:rPr>
        <w:t xml:space="preserve"> uğratılarak boyutu küçültülür. </w:t>
      </w:r>
      <w:proofErr w:type="spellStart"/>
      <w:r w:rsidR="00F659A3" w:rsidRPr="00D96965">
        <w:rPr>
          <w:color w:val="000000" w:themeColor="text1"/>
          <w:sz w:val="22"/>
          <w:szCs w:val="22"/>
        </w:rPr>
        <w:t>Multimer</w:t>
      </w:r>
      <w:proofErr w:type="spellEnd"/>
      <w:r w:rsidR="00F659A3" w:rsidRPr="00D96965">
        <w:rPr>
          <w:color w:val="000000" w:themeColor="text1"/>
          <w:sz w:val="22"/>
          <w:szCs w:val="22"/>
        </w:rPr>
        <w:t xml:space="preserve"> uzunluğu dışında VWF yapısındaki karbonhidrat içeriği de VWF miktarını belirlemede önemlidir. </w:t>
      </w:r>
      <w:proofErr w:type="spellStart"/>
      <w:r w:rsidR="00F659A3" w:rsidRPr="00D96965">
        <w:rPr>
          <w:color w:val="000000" w:themeColor="text1"/>
          <w:sz w:val="22"/>
          <w:szCs w:val="22"/>
        </w:rPr>
        <w:t>Mat</w:t>
      </w:r>
      <w:r w:rsidR="001C65DC" w:rsidRPr="00D96965">
        <w:rPr>
          <w:color w:val="000000" w:themeColor="text1"/>
          <w:sz w:val="22"/>
          <w:szCs w:val="22"/>
        </w:rPr>
        <w:t>ür</w:t>
      </w:r>
      <w:proofErr w:type="spellEnd"/>
      <w:r w:rsidR="001C65DC" w:rsidRPr="00D96965">
        <w:rPr>
          <w:color w:val="000000" w:themeColor="text1"/>
          <w:sz w:val="22"/>
          <w:szCs w:val="22"/>
        </w:rPr>
        <w:t xml:space="preserve"> VWF yüksek oranda </w:t>
      </w:r>
      <w:proofErr w:type="spellStart"/>
      <w:r w:rsidR="001C65DC" w:rsidRPr="00D96965">
        <w:rPr>
          <w:color w:val="000000" w:themeColor="text1"/>
          <w:sz w:val="22"/>
          <w:szCs w:val="22"/>
        </w:rPr>
        <w:t>glikolize</w:t>
      </w:r>
      <w:proofErr w:type="spellEnd"/>
      <w:r w:rsidR="001C65DC" w:rsidRPr="00D96965">
        <w:rPr>
          <w:color w:val="000000" w:themeColor="text1"/>
          <w:sz w:val="22"/>
          <w:szCs w:val="22"/>
        </w:rPr>
        <w:t xml:space="preserve"> </w:t>
      </w:r>
      <w:r w:rsidR="00F659A3" w:rsidRPr="00D96965">
        <w:rPr>
          <w:color w:val="000000" w:themeColor="text1"/>
          <w:sz w:val="22"/>
          <w:szCs w:val="22"/>
        </w:rPr>
        <w:t xml:space="preserve">olup  %20 oranında karbonhidrat içerir. VWF </w:t>
      </w:r>
      <w:proofErr w:type="spellStart"/>
      <w:r w:rsidR="00F659A3" w:rsidRPr="00D96965">
        <w:rPr>
          <w:color w:val="000000" w:themeColor="text1"/>
          <w:sz w:val="22"/>
          <w:szCs w:val="22"/>
        </w:rPr>
        <w:t>propeptid</w:t>
      </w:r>
      <w:proofErr w:type="spellEnd"/>
      <w:r w:rsidR="00F659A3" w:rsidRPr="00D96965">
        <w:rPr>
          <w:color w:val="000000" w:themeColor="text1"/>
          <w:sz w:val="22"/>
          <w:szCs w:val="22"/>
        </w:rPr>
        <w:t xml:space="preserve"> kısmı ile </w:t>
      </w:r>
      <w:proofErr w:type="spellStart"/>
      <w:r w:rsidR="00F659A3" w:rsidRPr="00D96965">
        <w:rPr>
          <w:color w:val="000000" w:themeColor="text1"/>
          <w:sz w:val="22"/>
          <w:szCs w:val="22"/>
        </w:rPr>
        <w:t>endotele</w:t>
      </w:r>
      <w:proofErr w:type="spellEnd"/>
      <w:r w:rsidR="00F659A3" w:rsidRPr="00D96965">
        <w:rPr>
          <w:color w:val="000000" w:themeColor="text1"/>
          <w:sz w:val="22"/>
          <w:szCs w:val="22"/>
        </w:rPr>
        <w:t xml:space="preserve"> sıkıca tutunurken </w:t>
      </w:r>
      <w:proofErr w:type="spellStart"/>
      <w:r w:rsidR="00F659A3" w:rsidRPr="00D96965">
        <w:rPr>
          <w:color w:val="000000" w:themeColor="text1"/>
          <w:sz w:val="22"/>
          <w:szCs w:val="22"/>
        </w:rPr>
        <w:t>matür</w:t>
      </w:r>
      <w:proofErr w:type="spellEnd"/>
      <w:r w:rsidR="00F659A3" w:rsidRPr="00D96965">
        <w:rPr>
          <w:color w:val="000000" w:themeColor="text1"/>
          <w:sz w:val="22"/>
          <w:szCs w:val="22"/>
        </w:rPr>
        <w:t xml:space="preserve"> kısmı 13 adet N-bağı ve 10 adet O-bağı </w:t>
      </w:r>
      <w:proofErr w:type="spellStart"/>
      <w:r w:rsidR="00F659A3" w:rsidRPr="00D96965">
        <w:rPr>
          <w:color w:val="000000" w:themeColor="text1"/>
          <w:sz w:val="22"/>
          <w:szCs w:val="22"/>
        </w:rPr>
        <w:t>glikan</w:t>
      </w:r>
      <w:proofErr w:type="spellEnd"/>
      <w:r w:rsidR="00F659A3" w:rsidRPr="00D96965">
        <w:rPr>
          <w:color w:val="000000" w:themeColor="text1"/>
          <w:sz w:val="22"/>
          <w:szCs w:val="22"/>
        </w:rPr>
        <w:t xml:space="preserve"> içererek </w:t>
      </w:r>
      <w:proofErr w:type="spellStart"/>
      <w:r w:rsidR="00F659A3" w:rsidRPr="00D96965">
        <w:rPr>
          <w:color w:val="000000" w:themeColor="text1"/>
          <w:sz w:val="22"/>
          <w:szCs w:val="22"/>
        </w:rPr>
        <w:t>VWF’e</w:t>
      </w:r>
      <w:proofErr w:type="spellEnd"/>
      <w:r w:rsidR="00F659A3" w:rsidRPr="00D96965">
        <w:rPr>
          <w:color w:val="000000" w:themeColor="text1"/>
          <w:sz w:val="22"/>
          <w:szCs w:val="22"/>
        </w:rPr>
        <w:t xml:space="preserve"> </w:t>
      </w:r>
      <w:proofErr w:type="spellStart"/>
      <w:r w:rsidR="00F659A3" w:rsidRPr="00D96965">
        <w:rPr>
          <w:color w:val="000000" w:themeColor="text1"/>
          <w:sz w:val="22"/>
          <w:szCs w:val="22"/>
        </w:rPr>
        <w:t>glikolizasyon</w:t>
      </w:r>
      <w:proofErr w:type="spellEnd"/>
      <w:r w:rsidR="00F659A3" w:rsidRPr="00D96965">
        <w:rPr>
          <w:color w:val="000000" w:themeColor="text1"/>
          <w:sz w:val="22"/>
          <w:szCs w:val="22"/>
        </w:rPr>
        <w:t xml:space="preserve"> özelliği kazandırır. Bu </w:t>
      </w:r>
      <w:proofErr w:type="spellStart"/>
      <w:r w:rsidR="00F659A3" w:rsidRPr="00D96965">
        <w:rPr>
          <w:color w:val="000000" w:themeColor="text1"/>
          <w:sz w:val="22"/>
          <w:szCs w:val="22"/>
        </w:rPr>
        <w:t>glikanlar</w:t>
      </w:r>
      <w:proofErr w:type="spellEnd"/>
      <w:r w:rsidR="00F659A3" w:rsidRPr="00D96965">
        <w:rPr>
          <w:color w:val="000000" w:themeColor="text1"/>
          <w:sz w:val="22"/>
          <w:szCs w:val="22"/>
        </w:rPr>
        <w:t xml:space="preserve"> ABO(H) kan grubu determinantlarını taşıyarak </w:t>
      </w:r>
      <w:proofErr w:type="spellStart"/>
      <w:r w:rsidR="00F659A3" w:rsidRPr="00D96965">
        <w:rPr>
          <w:color w:val="000000" w:themeColor="text1"/>
          <w:sz w:val="22"/>
          <w:szCs w:val="22"/>
        </w:rPr>
        <w:t>proteolizisten</w:t>
      </w:r>
      <w:proofErr w:type="spellEnd"/>
      <w:r w:rsidR="00F659A3" w:rsidRPr="00D96965">
        <w:rPr>
          <w:color w:val="000000" w:themeColor="text1"/>
          <w:sz w:val="22"/>
          <w:szCs w:val="22"/>
        </w:rPr>
        <w:t xml:space="preserve"> etkilenmektedirler. Özellikle taşıdıkları ABO(H) kan grubu determinantlarının ADAMTS13 </w:t>
      </w:r>
      <w:proofErr w:type="spellStart"/>
      <w:r w:rsidR="00F659A3" w:rsidRPr="00D96965">
        <w:rPr>
          <w:color w:val="000000" w:themeColor="text1"/>
          <w:sz w:val="22"/>
          <w:szCs w:val="22"/>
        </w:rPr>
        <w:t>proteolizisine</w:t>
      </w:r>
      <w:proofErr w:type="spellEnd"/>
      <w:r w:rsidR="00F659A3" w:rsidRPr="00D96965">
        <w:rPr>
          <w:color w:val="000000" w:themeColor="text1"/>
          <w:sz w:val="22"/>
          <w:szCs w:val="22"/>
        </w:rPr>
        <w:t xml:space="preserve"> göre VWF düzeyi plazmada değişkenlik göstermektedir. Yapılan çalışmalarda kan grubuna göre sırasıyla O, B, A, AB kan grubunun daha fazla oranda ADAMTS13 tarafından </w:t>
      </w:r>
      <w:proofErr w:type="spellStart"/>
      <w:r w:rsidR="00F659A3" w:rsidRPr="00D96965">
        <w:rPr>
          <w:color w:val="000000" w:themeColor="text1"/>
          <w:sz w:val="22"/>
          <w:szCs w:val="22"/>
        </w:rPr>
        <w:t>proteolizise</w:t>
      </w:r>
      <w:proofErr w:type="spellEnd"/>
      <w:r w:rsidR="00F659A3" w:rsidRPr="00D96965">
        <w:rPr>
          <w:color w:val="000000" w:themeColor="text1"/>
          <w:sz w:val="22"/>
          <w:szCs w:val="22"/>
        </w:rPr>
        <w:t xml:space="preserve"> uğradığı saptanmıştır. Bu nedenle O kan grubu taşıyan bireylerde </w:t>
      </w:r>
      <w:proofErr w:type="spellStart"/>
      <w:r w:rsidR="00F659A3" w:rsidRPr="00D96965">
        <w:rPr>
          <w:color w:val="000000" w:themeColor="text1"/>
          <w:sz w:val="22"/>
          <w:szCs w:val="22"/>
        </w:rPr>
        <w:t>VWF’nin</w:t>
      </w:r>
      <w:proofErr w:type="spellEnd"/>
      <w:r w:rsidR="00F659A3" w:rsidRPr="00D96965">
        <w:rPr>
          <w:color w:val="000000" w:themeColor="text1"/>
          <w:sz w:val="22"/>
          <w:szCs w:val="22"/>
        </w:rPr>
        <w:t xml:space="preserve"> düzeyinin %20-30 oranında daha düşük ve yarı ömrünün daha kısa olduğu (10 saat) tespit edilmiştir. Plazmaya çıkan </w:t>
      </w:r>
      <w:proofErr w:type="spellStart"/>
      <w:r w:rsidR="00F659A3" w:rsidRPr="00D96965">
        <w:rPr>
          <w:color w:val="000000" w:themeColor="text1"/>
          <w:sz w:val="22"/>
          <w:szCs w:val="22"/>
        </w:rPr>
        <w:t>matür</w:t>
      </w:r>
      <w:proofErr w:type="spellEnd"/>
      <w:r w:rsidR="00F659A3" w:rsidRPr="00D96965">
        <w:rPr>
          <w:color w:val="000000" w:themeColor="text1"/>
          <w:sz w:val="22"/>
          <w:szCs w:val="22"/>
        </w:rPr>
        <w:t xml:space="preserve"> VWF </w:t>
      </w:r>
      <w:proofErr w:type="spellStart"/>
      <w:r w:rsidR="00F659A3" w:rsidRPr="00D96965">
        <w:rPr>
          <w:color w:val="000000" w:themeColor="text1"/>
          <w:sz w:val="22"/>
          <w:szCs w:val="22"/>
        </w:rPr>
        <w:t>multimerleri</w:t>
      </w:r>
      <w:proofErr w:type="spellEnd"/>
      <w:r w:rsidR="00F659A3" w:rsidRPr="00D96965">
        <w:rPr>
          <w:color w:val="000000" w:themeColor="text1"/>
          <w:sz w:val="22"/>
          <w:szCs w:val="22"/>
        </w:rPr>
        <w:t xml:space="preserve"> </w:t>
      </w:r>
      <w:proofErr w:type="spellStart"/>
      <w:r w:rsidR="00F659A3" w:rsidRPr="00D96965">
        <w:rPr>
          <w:color w:val="000000" w:themeColor="text1"/>
          <w:sz w:val="22"/>
          <w:szCs w:val="22"/>
        </w:rPr>
        <w:t>katlantılı</w:t>
      </w:r>
      <w:proofErr w:type="spellEnd"/>
      <w:r w:rsidR="00F659A3" w:rsidRPr="00D96965">
        <w:rPr>
          <w:color w:val="000000" w:themeColor="text1"/>
          <w:sz w:val="22"/>
          <w:szCs w:val="22"/>
        </w:rPr>
        <w:t xml:space="preserve"> </w:t>
      </w:r>
      <w:proofErr w:type="spellStart"/>
      <w:r w:rsidR="00F659A3" w:rsidRPr="00D96965">
        <w:rPr>
          <w:color w:val="000000" w:themeColor="text1"/>
          <w:sz w:val="22"/>
          <w:szCs w:val="22"/>
        </w:rPr>
        <w:t>globular</w:t>
      </w:r>
      <w:proofErr w:type="spellEnd"/>
      <w:r w:rsidR="00F659A3" w:rsidRPr="00D96965">
        <w:rPr>
          <w:color w:val="000000" w:themeColor="text1"/>
          <w:sz w:val="22"/>
          <w:szCs w:val="22"/>
        </w:rPr>
        <w:t xml:space="preserve"> </w:t>
      </w:r>
      <w:proofErr w:type="spellStart"/>
      <w:r w:rsidR="00F659A3" w:rsidRPr="00D96965">
        <w:rPr>
          <w:color w:val="000000" w:themeColor="text1"/>
          <w:sz w:val="22"/>
          <w:szCs w:val="22"/>
        </w:rPr>
        <w:t>inaktif</w:t>
      </w:r>
      <w:proofErr w:type="spellEnd"/>
      <w:r w:rsidR="00F659A3" w:rsidRPr="00D96965">
        <w:rPr>
          <w:color w:val="000000" w:themeColor="text1"/>
          <w:sz w:val="22"/>
          <w:szCs w:val="22"/>
        </w:rPr>
        <w:t xml:space="preserve"> formdadır, sağlıklı bireylerde yarı ömrü 25.5 saattir. </w:t>
      </w:r>
    </w:p>
    <w:p w:rsidR="00F659A3" w:rsidRPr="00D96965" w:rsidRDefault="00F659A3" w:rsidP="00D96965">
      <w:pPr>
        <w:pStyle w:val="NormalWeb"/>
        <w:spacing w:line="276" w:lineRule="auto"/>
        <w:jc w:val="both"/>
        <w:rPr>
          <w:bCs/>
          <w:color w:val="000000" w:themeColor="text1"/>
          <w:sz w:val="22"/>
          <w:szCs w:val="22"/>
        </w:rPr>
      </w:pPr>
      <w:r w:rsidRPr="00D96965">
        <w:rPr>
          <w:i/>
          <w:iCs/>
          <w:color w:val="000000" w:themeColor="text1"/>
          <w:sz w:val="22"/>
          <w:szCs w:val="22"/>
        </w:rPr>
        <w:t>Sürekli</w:t>
      </w:r>
      <w:r w:rsidRPr="00D96965">
        <w:rPr>
          <w:color w:val="000000" w:themeColor="text1"/>
          <w:sz w:val="22"/>
          <w:szCs w:val="22"/>
        </w:rPr>
        <w:t xml:space="preserve"> VWF </w:t>
      </w:r>
      <w:proofErr w:type="spellStart"/>
      <w:r w:rsidRPr="00D96965">
        <w:rPr>
          <w:color w:val="000000" w:themeColor="text1"/>
          <w:sz w:val="22"/>
          <w:szCs w:val="22"/>
        </w:rPr>
        <w:t>sekresyonu</w:t>
      </w:r>
      <w:proofErr w:type="spellEnd"/>
      <w:r w:rsidRPr="00D96965">
        <w:rPr>
          <w:color w:val="000000" w:themeColor="text1"/>
          <w:sz w:val="22"/>
          <w:szCs w:val="22"/>
        </w:rPr>
        <w:t xml:space="preserve"> ise küçük </w:t>
      </w:r>
      <w:proofErr w:type="spellStart"/>
      <w:r w:rsidRPr="00D96965">
        <w:rPr>
          <w:color w:val="000000" w:themeColor="text1"/>
          <w:sz w:val="22"/>
          <w:szCs w:val="22"/>
        </w:rPr>
        <w:t>multimerler</w:t>
      </w:r>
      <w:proofErr w:type="spellEnd"/>
      <w:r w:rsidRPr="00D96965">
        <w:rPr>
          <w:color w:val="000000" w:themeColor="text1"/>
          <w:sz w:val="22"/>
          <w:szCs w:val="22"/>
        </w:rPr>
        <w:t xml:space="preserve"> olarak </w:t>
      </w:r>
      <w:proofErr w:type="spellStart"/>
      <w:r w:rsidRPr="00D96965">
        <w:rPr>
          <w:color w:val="000000" w:themeColor="text1"/>
          <w:sz w:val="22"/>
          <w:szCs w:val="22"/>
        </w:rPr>
        <w:t>endotel</w:t>
      </w:r>
      <w:proofErr w:type="spellEnd"/>
      <w:r w:rsidRPr="00D96965">
        <w:rPr>
          <w:color w:val="000000" w:themeColor="text1"/>
          <w:sz w:val="22"/>
          <w:szCs w:val="22"/>
        </w:rPr>
        <w:t xml:space="preserve"> hücrelerinin </w:t>
      </w:r>
      <w:proofErr w:type="spellStart"/>
      <w:r w:rsidRPr="00D96965">
        <w:rPr>
          <w:color w:val="000000" w:themeColor="text1"/>
          <w:sz w:val="22"/>
          <w:szCs w:val="22"/>
        </w:rPr>
        <w:t>bazolateral</w:t>
      </w:r>
      <w:proofErr w:type="spellEnd"/>
      <w:r w:rsidRPr="00D96965">
        <w:rPr>
          <w:color w:val="000000" w:themeColor="text1"/>
          <w:sz w:val="22"/>
          <w:szCs w:val="22"/>
        </w:rPr>
        <w:t xml:space="preserve"> </w:t>
      </w:r>
      <w:proofErr w:type="spellStart"/>
      <w:r w:rsidRPr="00D96965">
        <w:rPr>
          <w:color w:val="000000" w:themeColor="text1"/>
          <w:sz w:val="22"/>
          <w:szCs w:val="22"/>
        </w:rPr>
        <w:t>membranında</w:t>
      </w:r>
      <w:proofErr w:type="spellEnd"/>
      <w:r w:rsidRPr="00D96965">
        <w:rPr>
          <w:color w:val="000000" w:themeColor="text1"/>
          <w:sz w:val="22"/>
          <w:szCs w:val="22"/>
        </w:rPr>
        <w:t xml:space="preserve"> gerçekleşir. </w:t>
      </w:r>
      <w:r w:rsidRPr="00D96965">
        <w:rPr>
          <w:i/>
          <w:iCs/>
          <w:color w:val="000000" w:themeColor="text1"/>
          <w:sz w:val="22"/>
          <w:szCs w:val="22"/>
        </w:rPr>
        <w:t>Sürekli ve bazal</w:t>
      </w:r>
      <w:r w:rsidRPr="00D96965">
        <w:rPr>
          <w:color w:val="000000" w:themeColor="text1"/>
          <w:sz w:val="22"/>
          <w:szCs w:val="22"/>
        </w:rPr>
        <w:t xml:space="preserve"> VWF </w:t>
      </w:r>
      <w:proofErr w:type="spellStart"/>
      <w:r w:rsidRPr="00D96965">
        <w:rPr>
          <w:color w:val="000000" w:themeColor="text1"/>
          <w:sz w:val="22"/>
          <w:szCs w:val="22"/>
        </w:rPr>
        <w:t>sekresyonu</w:t>
      </w:r>
      <w:proofErr w:type="spellEnd"/>
      <w:r w:rsidRPr="00D96965">
        <w:rPr>
          <w:color w:val="000000" w:themeColor="text1"/>
          <w:sz w:val="22"/>
          <w:szCs w:val="22"/>
        </w:rPr>
        <w:t xml:space="preserve"> için </w:t>
      </w:r>
      <w:proofErr w:type="spellStart"/>
      <w:r w:rsidRPr="00D96965">
        <w:rPr>
          <w:color w:val="000000" w:themeColor="text1"/>
          <w:sz w:val="22"/>
          <w:szCs w:val="22"/>
        </w:rPr>
        <w:t>endotel</w:t>
      </w:r>
      <w:proofErr w:type="spellEnd"/>
      <w:r w:rsidRPr="00D96965">
        <w:rPr>
          <w:color w:val="000000" w:themeColor="text1"/>
          <w:sz w:val="22"/>
          <w:szCs w:val="22"/>
        </w:rPr>
        <w:t xml:space="preserve"> aktivasyonu gerekmezken </w:t>
      </w:r>
      <w:r w:rsidRPr="00D96965">
        <w:rPr>
          <w:i/>
          <w:iCs/>
          <w:color w:val="000000" w:themeColor="text1"/>
          <w:sz w:val="22"/>
          <w:szCs w:val="22"/>
        </w:rPr>
        <w:t xml:space="preserve">düzenli </w:t>
      </w:r>
      <w:r w:rsidRPr="00D96965">
        <w:rPr>
          <w:color w:val="000000" w:themeColor="text1"/>
          <w:sz w:val="22"/>
          <w:szCs w:val="22"/>
        </w:rPr>
        <w:t xml:space="preserve">VWF </w:t>
      </w:r>
      <w:proofErr w:type="spellStart"/>
      <w:r w:rsidRPr="00D96965">
        <w:rPr>
          <w:color w:val="000000" w:themeColor="text1"/>
          <w:sz w:val="22"/>
          <w:szCs w:val="22"/>
        </w:rPr>
        <w:t>sekresyonu</w:t>
      </w:r>
      <w:proofErr w:type="spellEnd"/>
      <w:r w:rsidRPr="00D96965">
        <w:rPr>
          <w:color w:val="000000" w:themeColor="text1"/>
          <w:sz w:val="22"/>
          <w:szCs w:val="22"/>
        </w:rPr>
        <w:t xml:space="preserve"> için mekanik </w:t>
      </w:r>
      <w:proofErr w:type="spellStart"/>
      <w:r w:rsidRPr="00D96965">
        <w:rPr>
          <w:color w:val="000000" w:themeColor="text1"/>
          <w:sz w:val="22"/>
          <w:szCs w:val="22"/>
        </w:rPr>
        <w:t>stimülasyon</w:t>
      </w:r>
      <w:proofErr w:type="spellEnd"/>
      <w:r w:rsidRPr="00D96965">
        <w:rPr>
          <w:color w:val="000000" w:themeColor="text1"/>
          <w:sz w:val="22"/>
          <w:szCs w:val="22"/>
        </w:rPr>
        <w:t xml:space="preserve"> ve </w:t>
      </w:r>
      <w:proofErr w:type="spellStart"/>
      <w:r w:rsidRPr="00D96965">
        <w:rPr>
          <w:color w:val="000000" w:themeColor="text1"/>
          <w:sz w:val="22"/>
          <w:szCs w:val="22"/>
        </w:rPr>
        <w:t>agonistlerle</w:t>
      </w:r>
      <w:proofErr w:type="spellEnd"/>
      <w:r w:rsidRPr="00D96965">
        <w:rPr>
          <w:color w:val="000000" w:themeColor="text1"/>
          <w:sz w:val="22"/>
          <w:szCs w:val="22"/>
        </w:rPr>
        <w:t xml:space="preserve"> uyarılmış </w:t>
      </w:r>
      <w:proofErr w:type="spellStart"/>
      <w:r w:rsidRPr="00D96965">
        <w:rPr>
          <w:color w:val="000000" w:themeColor="text1"/>
          <w:sz w:val="22"/>
          <w:szCs w:val="22"/>
        </w:rPr>
        <w:t>endotel</w:t>
      </w:r>
      <w:proofErr w:type="spellEnd"/>
      <w:r w:rsidRPr="00D96965">
        <w:rPr>
          <w:color w:val="000000" w:themeColor="text1"/>
          <w:sz w:val="22"/>
          <w:szCs w:val="22"/>
        </w:rPr>
        <w:t xml:space="preserve"> aktivasyonu gereklidir. Özellikle </w:t>
      </w:r>
      <w:proofErr w:type="spellStart"/>
      <w:r w:rsidRPr="00D96965">
        <w:rPr>
          <w:color w:val="000000" w:themeColor="text1"/>
          <w:sz w:val="22"/>
          <w:szCs w:val="22"/>
        </w:rPr>
        <w:t>desmopressin</w:t>
      </w:r>
      <w:proofErr w:type="spellEnd"/>
      <w:r w:rsidRPr="00D96965">
        <w:rPr>
          <w:color w:val="000000" w:themeColor="text1"/>
          <w:sz w:val="22"/>
          <w:szCs w:val="22"/>
        </w:rPr>
        <w:t xml:space="preserve"> (</w:t>
      </w:r>
      <w:proofErr w:type="spellStart"/>
      <w:r w:rsidRPr="00D96965">
        <w:rPr>
          <w:color w:val="000000" w:themeColor="text1"/>
          <w:sz w:val="22"/>
          <w:szCs w:val="22"/>
        </w:rPr>
        <w:t>deamino</w:t>
      </w:r>
      <w:proofErr w:type="spellEnd"/>
      <w:r w:rsidRPr="00D96965">
        <w:rPr>
          <w:color w:val="000000" w:themeColor="text1"/>
          <w:sz w:val="22"/>
          <w:szCs w:val="22"/>
        </w:rPr>
        <w:t xml:space="preserve"> D-</w:t>
      </w:r>
      <w:proofErr w:type="spellStart"/>
      <w:r w:rsidRPr="00D96965">
        <w:rPr>
          <w:color w:val="000000" w:themeColor="text1"/>
          <w:sz w:val="22"/>
          <w:szCs w:val="22"/>
        </w:rPr>
        <w:t>arginine</w:t>
      </w:r>
      <w:proofErr w:type="spellEnd"/>
      <w:r w:rsidRPr="00D96965">
        <w:rPr>
          <w:color w:val="000000" w:themeColor="text1"/>
          <w:sz w:val="22"/>
          <w:szCs w:val="22"/>
        </w:rPr>
        <w:t xml:space="preserve"> </w:t>
      </w:r>
      <w:proofErr w:type="spellStart"/>
      <w:r w:rsidRPr="00D96965">
        <w:rPr>
          <w:color w:val="000000" w:themeColor="text1"/>
          <w:sz w:val="22"/>
          <w:szCs w:val="22"/>
        </w:rPr>
        <w:t>vasopressin</w:t>
      </w:r>
      <w:proofErr w:type="spellEnd"/>
      <w:r w:rsidRPr="00D96965">
        <w:rPr>
          <w:color w:val="000000" w:themeColor="text1"/>
          <w:sz w:val="22"/>
          <w:szCs w:val="22"/>
        </w:rPr>
        <w:t xml:space="preserve">, DDAVP) bu uyarılmış salınımdan sorumludur. Bunun yanında </w:t>
      </w:r>
      <w:proofErr w:type="spellStart"/>
      <w:r w:rsidRPr="00D96965">
        <w:rPr>
          <w:color w:val="000000" w:themeColor="text1"/>
          <w:sz w:val="22"/>
          <w:szCs w:val="22"/>
        </w:rPr>
        <w:t>megakaryositteki</w:t>
      </w:r>
      <w:proofErr w:type="spellEnd"/>
      <w:r w:rsidRPr="00D96965">
        <w:rPr>
          <w:color w:val="000000" w:themeColor="text1"/>
          <w:sz w:val="22"/>
          <w:szCs w:val="22"/>
        </w:rPr>
        <w:t xml:space="preserve"> alfa granüllerinde daha fazla olmak üzere </w:t>
      </w:r>
      <w:proofErr w:type="spellStart"/>
      <w:r w:rsidRPr="00D96965">
        <w:rPr>
          <w:color w:val="000000" w:themeColor="text1"/>
          <w:sz w:val="22"/>
          <w:szCs w:val="22"/>
        </w:rPr>
        <w:t>trombositlerin</w:t>
      </w:r>
      <w:proofErr w:type="spellEnd"/>
      <w:r w:rsidR="001C65DC" w:rsidRPr="00D96965">
        <w:rPr>
          <w:color w:val="000000" w:themeColor="text1"/>
          <w:sz w:val="22"/>
          <w:szCs w:val="22"/>
        </w:rPr>
        <w:t xml:space="preserve"> alfa granüllerinde de VWF ve</w:t>
      </w:r>
      <w:r w:rsidRPr="00D96965">
        <w:rPr>
          <w:color w:val="000000" w:themeColor="text1"/>
          <w:sz w:val="22"/>
          <w:szCs w:val="22"/>
        </w:rPr>
        <w:t xml:space="preserve"> pek çok protein sentezlenirken </w:t>
      </w:r>
      <w:proofErr w:type="spellStart"/>
      <w:r w:rsidRPr="00D96965">
        <w:rPr>
          <w:color w:val="000000" w:themeColor="text1"/>
          <w:sz w:val="22"/>
          <w:szCs w:val="22"/>
        </w:rPr>
        <w:t>koagülas</w:t>
      </w:r>
      <w:r w:rsidR="001C65DC" w:rsidRPr="00D96965">
        <w:rPr>
          <w:color w:val="000000" w:themeColor="text1"/>
          <w:sz w:val="22"/>
          <w:szCs w:val="22"/>
        </w:rPr>
        <w:t>yon</w:t>
      </w:r>
      <w:proofErr w:type="spellEnd"/>
      <w:r w:rsidR="001C65DC" w:rsidRPr="00D96965">
        <w:rPr>
          <w:color w:val="000000" w:themeColor="text1"/>
          <w:sz w:val="22"/>
          <w:szCs w:val="22"/>
        </w:rPr>
        <w:t xml:space="preserve"> faktör V gibi proteinler</w:t>
      </w:r>
      <w:r w:rsidRPr="00D96965">
        <w:rPr>
          <w:color w:val="000000" w:themeColor="text1"/>
          <w:sz w:val="22"/>
          <w:szCs w:val="22"/>
        </w:rPr>
        <w:t xml:space="preserve"> </w:t>
      </w:r>
      <w:proofErr w:type="spellStart"/>
      <w:r w:rsidRPr="00D96965">
        <w:rPr>
          <w:color w:val="000000" w:themeColor="text1"/>
          <w:sz w:val="22"/>
          <w:szCs w:val="22"/>
        </w:rPr>
        <w:t>endositoz</w:t>
      </w:r>
      <w:proofErr w:type="spellEnd"/>
      <w:r w:rsidRPr="00D96965">
        <w:rPr>
          <w:color w:val="000000" w:themeColor="text1"/>
          <w:sz w:val="22"/>
          <w:szCs w:val="22"/>
        </w:rPr>
        <w:t xml:space="preserve"> veya </w:t>
      </w:r>
      <w:proofErr w:type="spellStart"/>
      <w:r w:rsidRPr="00D96965">
        <w:rPr>
          <w:color w:val="000000" w:themeColor="text1"/>
          <w:sz w:val="22"/>
          <w:szCs w:val="22"/>
        </w:rPr>
        <w:t>pinositozla</w:t>
      </w:r>
      <w:proofErr w:type="spellEnd"/>
      <w:r w:rsidRPr="00D96965">
        <w:rPr>
          <w:color w:val="000000" w:themeColor="text1"/>
          <w:sz w:val="22"/>
          <w:szCs w:val="22"/>
        </w:rPr>
        <w:t xml:space="preserve"> plazmadan alınırlar. </w:t>
      </w:r>
      <w:proofErr w:type="spellStart"/>
      <w:r w:rsidRPr="00D96965">
        <w:rPr>
          <w:color w:val="000000" w:themeColor="text1"/>
          <w:sz w:val="22"/>
          <w:szCs w:val="22"/>
        </w:rPr>
        <w:t>Trombosit</w:t>
      </w:r>
      <w:proofErr w:type="spellEnd"/>
      <w:r w:rsidRPr="00D96965">
        <w:rPr>
          <w:color w:val="000000" w:themeColor="text1"/>
          <w:sz w:val="22"/>
          <w:szCs w:val="22"/>
        </w:rPr>
        <w:t xml:space="preserve"> alfa granülleri, VWF yanında diğer proteinleri de </w:t>
      </w:r>
      <w:r w:rsidRPr="00D96965">
        <w:rPr>
          <w:color w:val="000000" w:themeColor="text1"/>
          <w:sz w:val="22"/>
          <w:szCs w:val="22"/>
        </w:rPr>
        <w:sym w:font="Symbol" w:char="F05B"/>
      </w:r>
      <w:r w:rsidRPr="00D96965">
        <w:rPr>
          <w:color w:val="000000" w:themeColor="text1"/>
          <w:sz w:val="22"/>
          <w:szCs w:val="22"/>
        </w:rPr>
        <w:t>P-selektin, fibrinojen, faktör V, PF4 (</w:t>
      </w:r>
      <w:proofErr w:type="spellStart"/>
      <w:r w:rsidRPr="00D96965">
        <w:rPr>
          <w:color w:val="000000" w:themeColor="text1"/>
          <w:sz w:val="22"/>
          <w:szCs w:val="22"/>
        </w:rPr>
        <w:t>platelet</w:t>
      </w:r>
      <w:proofErr w:type="spellEnd"/>
      <w:r w:rsidRPr="00D96965">
        <w:rPr>
          <w:color w:val="000000" w:themeColor="text1"/>
          <w:sz w:val="22"/>
          <w:szCs w:val="22"/>
        </w:rPr>
        <w:t xml:space="preserve"> faktör-4), PDGF (</w:t>
      </w:r>
      <w:proofErr w:type="spellStart"/>
      <w:r w:rsidRPr="00D96965">
        <w:rPr>
          <w:color w:val="000000" w:themeColor="text1"/>
          <w:sz w:val="22"/>
          <w:szCs w:val="22"/>
        </w:rPr>
        <w:t>platelet</w:t>
      </w:r>
      <w:proofErr w:type="spellEnd"/>
      <w:r w:rsidRPr="00D96965">
        <w:rPr>
          <w:color w:val="000000" w:themeColor="text1"/>
          <w:sz w:val="22"/>
          <w:szCs w:val="22"/>
        </w:rPr>
        <w:t xml:space="preserve"> kaynaklı büyüme faktörü)</w:t>
      </w:r>
      <w:r w:rsidRPr="00D96965">
        <w:rPr>
          <w:color w:val="000000" w:themeColor="text1"/>
          <w:sz w:val="22"/>
          <w:szCs w:val="22"/>
        </w:rPr>
        <w:sym w:font="Symbol" w:char="F05D"/>
      </w:r>
      <w:r w:rsidRPr="00D96965">
        <w:rPr>
          <w:color w:val="000000" w:themeColor="text1"/>
          <w:sz w:val="22"/>
          <w:szCs w:val="22"/>
        </w:rPr>
        <w:t xml:space="preserve"> içerirler. Büyük, orta ve nadiren küçük boyutlu </w:t>
      </w:r>
      <w:proofErr w:type="spellStart"/>
      <w:r w:rsidRPr="00D96965">
        <w:rPr>
          <w:color w:val="000000" w:themeColor="text1"/>
          <w:sz w:val="22"/>
          <w:szCs w:val="22"/>
        </w:rPr>
        <w:t>multimerler</w:t>
      </w:r>
      <w:proofErr w:type="spellEnd"/>
      <w:r w:rsidRPr="00D96965">
        <w:rPr>
          <w:color w:val="000000" w:themeColor="text1"/>
          <w:sz w:val="22"/>
          <w:szCs w:val="22"/>
        </w:rPr>
        <w:t xml:space="preserve"> şeklinde salınan katlanmış </w:t>
      </w:r>
      <w:proofErr w:type="spellStart"/>
      <w:r w:rsidRPr="00D96965">
        <w:rPr>
          <w:color w:val="000000" w:themeColor="text1"/>
          <w:sz w:val="22"/>
          <w:szCs w:val="22"/>
        </w:rPr>
        <w:t>globular</w:t>
      </w:r>
      <w:proofErr w:type="spellEnd"/>
      <w:r w:rsidRPr="00D96965">
        <w:rPr>
          <w:color w:val="000000" w:themeColor="text1"/>
          <w:sz w:val="22"/>
          <w:szCs w:val="22"/>
        </w:rPr>
        <w:t xml:space="preserve"> VWF plazmada </w:t>
      </w:r>
      <w:proofErr w:type="spellStart"/>
      <w:r w:rsidRPr="00D96965">
        <w:rPr>
          <w:color w:val="000000" w:themeColor="text1"/>
          <w:sz w:val="22"/>
          <w:szCs w:val="22"/>
        </w:rPr>
        <w:t>inaktif</w:t>
      </w:r>
      <w:proofErr w:type="spellEnd"/>
      <w:r w:rsidRPr="00D96965">
        <w:rPr>
          <w:color w:val="000000" w:themeColor="text1"/>
          <w:sz w:val="22"/>
          <w:szCs w:val="22"/>
        </w:rPr>
        <w:t xml:space="preserve"> halde bulunur. </w:t>
      </w:r>
    </w:p>
    <w:p w:rsidR="00F659A3" w:rsidRPr="00905CF2" w:rsidRDefault="00F659A3" w:rsidP="00F659A3">
      <w:pPr>
        <w:spacing w:line="480" w:lineRule="auto"/>
        <w:jc w:val="both"/>
        <w:rPr>
          <w:color w:val="000000" w:themeColor="text1"/>
        </w:rPr>
      </w:pPr>
      <w:r w:rsidRPr="00905CF2">
        <w:rPr>
          <w:noProof/>
          <w:color w:val="000000" w:themeColor="text1"/>
        </w:rPr>
        <w:lastRenderedPageBreak/>
        <w:drawing>
          <wp:inline distT="0" distB="0" distL="0" distR="0" wp14:anchorId="56406CD7" wp14:editId="009C542B">
            <wp:extent cx="5760720" cy="2736850"/>
            <wp:effectExtent l="0" t="0" r="0" b="6350"/>
            <wp:docPr id="1647902216" name="Resim 164790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24482" name=""/>
                    <pic:cNvPicPr/>
                  </pic:nvPicPr>
                  <pic:blipFill>
                    <a:blip r:embed="rId5"/>
                    <a:stretch>
                      <a:fillRect/>
                    </a:stretch>
                  </pic:blipFill>
                  <pic:spPr>
                    <a:xfrm>
                      <a:off x="0" y="0"/>
                      <a:ext cx="5760720" cy="2736850"/>
                    </a:xfrm>
                    <a:prstGeom prst="rect">
                      <a:avLst/>
                    </a:prstGeom>
                  </pic:spPr>
                </pic:pic>
              </a:graphicData>
            </a:graphic>
          </wp:inline>
        </w:drawing>
      </w:r>
      <w:r w:rsidRPr="00905CF2">
        <w:rPr>
          <w:noProof/>
          <w:color w:val="000000" w:themeColor="text1"/>
        </w:rPr>
        <mc:AlternateContent>
          <mc:Choice Requires="wpi">
            <w:drawing>
              <wp:anchor distT="0" distB="0" distL="114300" distR="114300" simplePos="0" relativeHeight="251823104" behindDoc="0" locked="0" layoutInCell="1" allowOverlap="1" wp14:anchorId="0855A3DB" wp14:editId="587BBECF">
                <wp:simplePos x="0" y="0"/>
                <wp:positionH relativeFrom="column">
                  <wp:posOffset>5367020</wp:posOffset>
                </wp:positionH>
                <wp:positionV relativeFrom="paragraph">
                  <wp:posOffset>2660650</wp:posOffset>
                </wp:positionV>
                <wp:extent cx="360" cy="360"/>
                <wp:effectExtent l="38100" t="38100" r="38100" b="38100"/>
                <wp:wrapNone/>
                <wp:docPr id="1895151457" name="Mürekkep 11"/>
                <wp:cNvGraphicFramePr/>
                <a:graphic xmlns:a="http://schemas.openxmlformats.org/drawingml/2006/main">
                  <a:graphicData uri="http://schemas.microsoft.com/office/word/2010/wordprocessingInk">
                    <w14:contentPart bwMode="auto" r:id="rId6">
                      <w14:nvContentPartPr>
                        <w14:cNvContentPartPr/>
                      </w14:nvContentPartPr>
                      <w14:xfrm>
                        <a:off x="0" y="0"/>
                        <a:ext cx="360" cy="360"/>
                      </w14:xfrm>
                    </w14:contentPart>
                  </a:graphicData>
                </a:graphic>
              </wp:anchor>
            </w:drawing>
          </mc:Choice>
          <mc:Fallback>
            <w:pict>
              <v:shapetype w14:anchorId="770BF64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Mürekkep 11" o:spid="_x0000_s1026" type="#_x0000_t75" style="position:absolute;margin-left:422.25pt;margin-top:209.15pt;width:.75pt;height:.7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">
                <v:imagedata r:id="rId7" o:title=""/>
              </v:shape>
            </w:pict>
          </mc:Fallback>
        </mc:AlternateContent>
      </w:r>
      <w:r w:rsidRPr="00905CF2">
        <w:rPr>
          <w:noProof/>
          <w:color w:val="000000" w:themeColor="text1"/>
        </w:rPr>
        <mc:AlternateContent>
          <mc:Choice Requires="wpi">
            <w:drawing>
              <wp:anchor distT="0" distB="0" distL="114300" distR="114300" simplePos="0" relativeHeight="251822080" behindDoc="0" locked="0" layoutInCell="1" allowOverlap="1" wp14:anchorId="1E53DDA9" wp14:editId="126B5F15">
                <wp:simplePos x="0" y="0"/>
                <wp:positionH relativeFrom="column">
                  <wp:posOffset>4864645</wp:posOffset>
                </wp:positionH>
                <wp:positionV relativeFrom="paragraph">
                  <wp:posOffset>2104875</wp:posOffset>
                </wp:positionV>
                <wp:extent cx="360" cy="360"/>
                <wp:effectExtent l="38100" t="38100" r="38100" b="38100"/>
                <wp:wrapNone/>
                <wp:docPr id="1685980914" name="Mürekkep 8"/>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 w14:anchorId="07B5CFED" id="Mürekkep 8" o:spid="_x0000_s1026" type="#_x0000_t75" style="position:absolute;margin-left:382.7pt;margin-top:165.4pt;width:.75pt;height:.7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">
                <v:imagedata r:id="rId9" o:title=""/>
              </v:shape>
            </w:pict>
          </mc:Fallback>
        </mc:AlternateContent>
      </w:r>
      <w:r w:rsidRPr="00905CF2">
        <w:rPr>
          <w:noProof/>
          <w:color w:val="000000" w:themeColor="text1"/>
        </w:rPr>
        <mc:AlternateContent>
          <mc:Choice Requires="wpi">
            <w:drawing>
              <wp:anchor distT="0" distB="0" distL="114300" distR="114300" simplePos="0" relativeHeight="251821056" behindDoc="0" locked="0" layoutInCell="1" allowOverlap="1" wp14:anchorId="3C2B756E" wp14:editId="6A44DDC4">
                <wp:simplePos x="0" y="0"/>
                <wp:positionH relativeFrom="column">
                  <wp:posOffset>2677645</wp:posOffset>
                </wp:positionH>
                <wp:positionV relativeFrom="paragraph">
                  <wp:posOffset>1049355</wp:posOffset>
                </wp:positionV>
                <wp:extent cx="4320" cy="53280"/>
                <wp:effectExtent l="38100" t="38100" r="34290" b="42545"/>
                <wp:wrapNone/>
                <wp:docPr id="154145703" name="Mürekkep 7"/>
                <wp:cNvGraphicFramePr/>
                <a:graphic xmlns:a="http://schemas.openxmlformats.org/drawingml/2006/main">
                  <a:graphicData uri="http://schemas.microsoft.com/office/word/2010/wordprocessingInk">
                    <w14:contentPart bwMode="auto" r:id="rId10">
                      <w14:nvContentPartPr>
                        <w14:cNvContentPartPr/>
                      </w14:nvContentPartPr>
                      <w14:xfrm>
                        <a:off x="0" y="0"/>
                        <a:ext cx="4320" cy="53280"/>
                      </w14:xfrm>
                    </w14:contentPart>
                  </a:graphicData>
                </a:graphic>
              </wp:anchor>
            </w:drawing>
          </mc:Choice>
          <mc:Fallback>
            <w:pict>
              <v:shape w14:anchorId="62CBABDD" id="Mürekkep 7" o:spid="_x0000_s1026" type="#_x0000_t75" style="position:absolute;margin-left:210.5pt;margin-top:82.3pt;width:1.05pt;height:4.95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">
                <v:imagedata r:id="rId11" o:title=""/>
              </v:shape>
            </w:pict>
          </mc:Fallback>
        </mc:AlternateContent>
      </w:r>
      <w:r w:rsidRPr="00905CF2">
        <w:rPr>
          <w:noProof/>
          <w:color w:val="000000" w:themeColor="text1"/>
        </w:rPr>
        <mc:AlternateContent>
          <mc:Choice Requires="wpi">
            <w:drawing>
              <wp:anchor distT="0" distB="0" distL="114300" distR="114300" simplePos="0" relativeHeight="251820032" behindDoc="0" locked="0" layoutInCell="1" allowOverlap="1" wp14:anchorId="6EFC9C1D" wp14:editId="6BFE04A9">
                <wp:simplePos x="0" y="0"/>
                <wp:positionH relativeFrom="column">
                  <wp:posOffset>1781965</wp:posOffset>
                </wp:positionH>
                <wp:positionV relativeFrom="paragraph">
                  <wp:posOffset>1125675</wp:posOffset>
                </wp:positionV>
                <wp:extent cx="18720" cy="48600"/>
                <wp:effectExtent l="38100" t="38100" r="38735" b="46990"/>
                <wp:wrapNone/>
                <wp:docPr id="235215099" name="Mürekkep 6"/>
                <wp:cNvGraphicFramePr/>
                <a:graphic xmlns:a="http://schemas.openxmlformats.org/drawingml/2006/main">
                  <a:graphicData uri="http://schemas.microsoft.com/office/word/2010/wordprocessingInk">
                    <w14:contentPart bwMode="auto" r:id="rId12">
                      <w14:nvContentPartPr>
                        <w14:cNvContentPartPr/>
                      </w14:nvContentPartPr>
                      <w14:xfrm>
                        <a:off x="0" y="0"/>
                        <a:ext cx="18720" cy="48600"/>
                      </w14:xfrm>
                    </w14:contentPart>
                  </a:graphicData>
                </a:graphic>
              </wp:anchor>
            </w:drawing>
          </mc:Choice>
          <mc:Fallback>
            <w:pict>
              <v:shape w14:anchorId="57847979" id="Mürekkep 6" o:spid="_x0000_s1026" type="#_x0000_t75" style="position:absolute;margin-left:139.95pt;margin-top:88.3pt;width:2.15pt;height:4.5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">
                <v:imagedata r:id="rId13" o:title=""/>
              </v:shape>
            </w:pict>
          </mc:Fallback>
        </mc:AlternateContent>
      </w:r>
      <w:r w:rsidRPr="00905CF2">
        <w:rPr>
          <w:noProof/>
          <w:color w:val="000000" w:themeColor="text1"/>
        </w:rPr>
        <mc:AlternateContent>
          <mc:Choice Requires="wpi">
            <w:drawing>
              <wp:anchor distT="0" distB="0" distL="114300" distR="114300" simplePos="0" relativeHeight="251819008" behindDoc="0" locked="0" layoutInCell="1" allowOverlap="1" wp14:anchorId="0B05B89D" wp14:editId="75882431">
                <wp:simplePos x="0" y="0"/>
                <wp:positionH relativeFrom="column">
                  <wp:posOffset>1787365</wp:posOffset>
                </wp:positionH>
                <wp:positionV relativeFrom="paragraph">
                  <wp:posOffset>1125675</wp:posOffset>
                </wp:positionV>
                <wp:extent cx="6840" cy="31680"/>
                <wp:effectExtent l="38100" t="38100" r="31750" b="45085"/>
                <wp:wrapNone/>
                <wp:docPr id="796581952" name="Mürekkep 5"/>
                <wp:cNvGraphicFramePr/>
                <a:graphic xmlns:a="http://schemas.openxmlformats.org/drawingml/2006/main">
                  <a:graphicData uri="http://schemas.microsoft.com/office/word/2010/wordprocessingInk">
                    <w14:contentPart bwMode="auto" r:id="rId14">
                      <w14:nvContentPartPr>
                        <w14:cNvContentPartPr/>
                      </w14:nvContentPartPr>
                      <w14:xfrm>
                        <a:off x="0" y="0"/>
                        <a:ext cx="6840" cy="31680"/>
                      </w14:xfrm>
                    </w14:contentPart>
                  </a:graphicData>
                </a:graphic>
              </wp:anchor>
            </w:drawing>
          </mc:Choice>
          <mc:Fallback>
            <w:pict>
              <v:shape w14:anchorId="324A48BF" id="Mürekkep 5" o:spid="_x0000_s1026" type="#_x0000_t75" style="position:absolute;margin-left:140.4pt;margin-top:88.3pt;width:1.25pt;height:3.2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">
                <v:imagedata r:id="rId15" o:title=""/>
              </v:shape>
            </w:pict>
          </mc:Fallback>
        </mc:AlternateContent>
      </w:r>
      <w:r w:rsidRPr="00905CF2">
        <w:rPr>
          <w:noProof/>
          <w:color w:val="000000" w:themeColor="text1"/>
        </w:rPr>
        <mc:AlternateContent>
          <mc:Choice Requires="wpi">
            <w:drawing>
              <wp:anchor distT="0" distB="0" distL="114300" distR="114300" simplePos="0" relativeHeight="251817984" behindDoc="0" locked="0" layoutInCell="1" allowOverlap="1" wp14:anchorId="02E15EBF" wp14:editId="1AFC6B14">
                <wp:simplePos x="0" y="0"/>
                <wp:positionH relativeFrom="column">
                  <wp:posOffset>2944405</wp:posOffset>
                </wp:positionH>
                <wp:positionV relativeFrom="paragraph">
                  <wp:posOffset>1952235</wp:posOffset>
                </wp:positionV>
                <wp:extent cx="360" cy="360"/>
                <wp:effectExtent l="38100" t="38100" r="38100" b="38100"/>
                <wp:wrapNone/>
                <wp:docPr id="1287598698" name="Mürekkep 4"/>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33A5529F" id="Mürekkep 4" o:spid="_x0000_s1026" type="#_x0000_t75" style="position:absolute;margin-left:231.5pt;margin-top:153.35pt;width:.75pt;height:.7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">
                <v:imagedata r:id="rId9" o:title=""/>
              </v:shape>
            </w:pict>
          </mc:Fallback>
        </mc:AlternateContent>
      </w:r>
      <w:r w:rsidRPr="00905CF2">
        <w:rPr>
          <w:noProof/>
          <w:color w:val="000000" w:themeColor="text1"/>
        </w:rPr>
        <mc:AlternateContent>
          <mc:Choice Requires="wpi">
            <w:drawing>
              <wp:anchor distT="0" distB="0" distL="114300" distR="114300" simplePos="0" relativeHeight="251816960" behindDoc="0" locked="0" layoutInCell="1" allowOverlap="1" wp14:anchorId="60A49FC1" wp14:editId="26919684">
                <wp:simplePos x="0" y="0"/>
                <wp:positionH relativeFrom="column">
                  <wp:posOffset>3302605</wp:posOffset>
                </wp:positionH>
                <wp:positionV relativeFrom="paragraph">
                  <wp:posOffset>2066715</wp:posOffset>
                </wp:positionV>
                <wp:extent cx="1080" cy="360"/>
                <wp:effectExtent l="76200" t="76200" r="94615" b="95250"/>
                <wp:wrapNone/>
                <wp:docPr id="1536960756" name="Mürekkep 3"/>
                <wp:cNvGraphicFramePr/>
                <a:graphic xmlns:a="http://schemas.openxmlformats.org/drawingml/2006/main">
                  <a:graphicData uri="http://schemas.microsoft.com/office/word/2010/wordprocessingInk">
                    <w14:contentPart bwMode="auto" r:id="rId17">
                      <w14:nvContentPartPr>
                        <w14:cNvContentPartPr/>
                      </w14:nvContentPartPr>
                      <w14:xfrm>
                        <a:off x="0" y="0"/>
                        <a:ext cx="1080" cy="360"/>
                      </w14:xfrm>
                    </w14:contentPart>
                  </a:graphicData>
                </a:graphic>
              </wp:anchor>
            </w:drawing>
          </mc:Choice>
          <mc:Fallback>
            <w:pict>
              <v:shape w14:anchorId="6A9D6FC4" id="Mürekkep 3" o:spid="_x0000_s1026" type="#_x0000_t75" style="position:absolute;margin-left:257.2pt;margin-top:159.9pt;width:5.8pt;height:5.7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">
                <v:imagedata r:id="rId18" o:title=""/>
              </v:shape>
            </w:pict>
          </mc:Fallback>
        </mc:AlternateContent>
      </w:r>
    </w:p>
    <w:p w:rsidR="00F659A3" w:rsidRPr="00D96965" w:rsidRDefault="00F659A3" w:rsidP="00D96965">
      <w:pPr>
        <w:spacing w:line="276" w:lineRule="auto"/>
        <w:jc w:val="both"/>
        <w:rPr>
          <w:color w:val="000000" w:themeColor="text1"/>
          <w:sz w:val="22"/>
          <w:szCs w:val="22"/>
        </w:rPr>
      </w:pPr>
      <w:r w:rsidRPr="00761832">
        <w:rPr>
          <w:color w:val="000000" w:themeColor="text1"/>
          <w:sz w:val="22"/>
          <w:szCs w:val="22"/>
        </w:rPr>
        <w:t>Şekil 1.</w:t>
      </w:r>
      <w:r w:rsidRPr="00D96965">
        <w:rPr>
          <w:color w:val="000000" w:themeColor="text1"/>
          <w:sz w:val="22"/>
          <w:szCs w:val="22"/>
        </w:rPr>
        <w:t xml:space="preserve"> </w:t>
      </w:r>
      <w:proofErr w:type="spellStart"/>
      <w:r w:rsidRPr="00D96965">
        <w:rPr>
          <w:color w:val="000000" w:themeColor="text1"/>
          <w:sz w:val="22"/>
          <w:szCs w:val="22"/>
        </w:rPr>
        <w:t>von</w:t>
      </w:r>
      <w:proofErr w:type="spellEnd"/>
      <w:r w:rsidRPr="00D96965">
        <w:rPr>
          <w:color w:val="000000" w:themeColor="text1"/>
          <w:sz w:val="22"/>
          <w:szCs w:val="22"/>
        </w:rPr>
        <w:t xml:space="preserve"> </w:t>
      </w:r>
      <w:proofErr w:type="spellStart"/>
      <w:r w:rsidRPr="00D96965">
        <w:rPr>
          <w:color w:val="000000" w:themeColor="text1"/>
          <w:sz w:val="22"/>
          <w:szCs w:val="22"/>
        </w:rPr>
        <w:t>Willebrand</w:t>
      </w:r>
      <w:proofErr w:type="spellEnd"/>
      <w:r w:rsidRPr="00D96965">
        <w:rPr>
          <w:color w:val="000000" w:themeColor="text1"/>
          <w:sz w:val="22"/>
          <w:szCs w:val="22"/>
        </w:rPr>
        <w:t xml:space="preserve"> faktör genindeki işlevsel bölgeler ve </w:t>
      </w:r>
      <w:r w:rsidR="007447D4" w:rsidRPr="00D96965">
        <w:rPr>
          <w:color w:val="000000" w:themeColor="text1"/>
          <w:sz w:val="22"/>
          <w:szCs w:val="22"/>
        </w:rPr>
        <w:t>t</w:t>
      </w:r>
      <w:r w:rsidRPr="00D96965">
        <w:rPr>
          <w:color w:val="000000" w:themeColor="text1"/>
          <w:sz w:val="22"/>
          <w:szCs w:val="22"/>
        </w:rPr>
        <w:t xml:space="preserve">ip 2’deki genetik </w:t>
      </w:r>
      <w:proofErr w:type="spellStart"/>
      <w:r w:rsidRPr="00D96965">
        <w:rPr>
          <w:color w:val="000000" w:themeColor="text1"/>
          <w:sz w:val="22"/>
          <w:szCs w:val="22"/>
        </w:rPr>
        <w:t>defektler</w:t>
      </w:r>
      <w:proofErr w:type="spellEnd"/>
      <w:r w:rsidR="00761832">
        <w:rPr>
          <w:color w:val="000000" w:themeColor="text1"/>
          <w:sz w:val="22"/>
          <w:szCs w:val="22"/>
        </w:rPr>
        <w:t xml:space="preserve"> </w:t>
      </w:r>
      <w:r w:rsidR="00761832" w:rsidRPr="00D96965">
        <w:rPr>
          <w:bCs/>
          <w:color w:val="000000" w:themeColor="text1"/>
          <w:sz w:val="22"/>
          <w:szCs w:val="22"/>
        </w:rPr>
        <w:t>(Prof. Dr. Zühre Kaya tarafından çizilmiştir)</w:t>
      </w:r>
      <w:r w:rsidR="00761832">
        <w:rPr>
          <w:bCs/>
          <w:color w:val="000000" w:themeColor="text1"/>
          <w:sz w:val="22"/>
          <w:szCs w:val="22"/>
        </w:rPr>
        <w:t>.</w:t>
      </w:r>
      <w:r w:rsidRPr="00D96965">
        <w:rPr>
          <w:color w:val="000000" w:themeColor="text1"/>
          <w:sz w:val="22"/>
          <w:szCs w:val="22"/>
        </w:rPr>
        <w:t xml:space="preserve">  </w:t>
      </w:r>
    </w:p>
    <w:p w:rsidR="006F0381" w:rsidRDefault="006F0381" w:rsidP="00D96965">
      <w:pPr>
        <w:jc w:val="both"/>
        <w:rPr>
          <w:b/>
          <w:color w:val="000000" w:themeColor="text1"/>
          <w:sz w:val="22"/>
          <w:szCs w:val="22"/>
        </w:rPr>
      </w:pPr>
    </w:p>
    <w:p w:rsidR="00DD1364" w:rsidRDefault="00F659A3" w:rsidP="00D96965">
      <w:pPr>
        <w:jc w:val="both"/>
        <w:rPr>
          <w:color w:val="000000" w:themeColor="text1"/>
        </w:rPr>
      </w:pPr>
      <w:r w:rsidRPr="00DD1364">
        <w:rPr>
          <w:b/>
          <w:noProof/>
          <w:color w:val="000000" w:themeColor="text1"/>
          <w:sz w:val="22"/>
          <w:szCs w:val="22"/>
        </w:rPr>
        <mc:AlternateContent>
          <mc:Choice Requires="wpi">
            <w:drawing>
              <wp:anchor distT="0" distB="0" distL="114300" distR="114300" simplePos="0" relativeHeight="251825152" behindDoc="0" locked="0" layoutInCell="1" allowOverlap="1" wp14:anchorId="3A4812E8" wp14:editId="7A0A16A9">
                <wp:simplePos x="0" y="0"/>
                <wp:positionH relativeFrom="column">
                  <wp:posOffset>3375605</wp:posOffset>
                </wp:positionH>
                <wp:positionV relativeFrom="paragraph">
                  <wp:posOffset>808365</wp:posOffset>
                </wp:positionV>
                <wp:extent cx="360" cy="360"/>
                <wp:effectExtent l="38100" t="38100" r="38100" b="38100"/>
                <wp:wrapNone/>
                <wp:docPr id="1016066397" name="Mürekkep 13"/>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7BA617DF" id="Mürekkep 13" o:spid="_x0000_s1026" type="#_x0000_t75" style="position:absolute;margin-left:265.45pt;margin-top:63.3pt;width:.75pt;height:.7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">
                <v:imagedata r:id="rId9" o:title=""/>
              </v:shape>
            </w:pict>
          </mc:Fallback>
        </mc:AlternateContent>
      </w:r>
      <w:r w:rsidRPr="00DD1364">
        <w:rPr>
          <w:b/>
          <w:noProof/>
          <w:color w:val="000000" w:themeColor="text1"/>
          <w:sz w:val="22"/>
          <w:szCs w:val="22"/>
        </w:rPr>
        <mc:AlternateContent>
          <mc:Choice Requires="wpi">
            <w:drawing>
              <wp:anchor distT="0" distB="0" distL="114300" distR="114300" simplePos="0" relativeHeight="251824128" behindDoc="0" locked="0" layoutInCell="1" allowOverlap="1" wp14:anchorId="70143D10" wp14:editId="53778FC3">
                <wp:simplePos x="0" y="0"/>
                <wp:positionH relativeFrom="column">
                  <wp:posOffset>2384885</wp:posOffset>
                </wp:positionH>
                <wp:positionV relativeFrom="paragraph">
                  <wp:posOffset>131205</wp:posOffset>
                </wp:positionV>
                <wp:extent cx="360" cy="360"/>
                <wp:effectExtent l="38100" t="38100" r="38100" b="38100"/>
                <wp:wrapNone/>
                <wp:docPr id="1130949502" name="Mürekkep 12"/>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3D9731BE" id="Mürekkep 12" o:spid="_x0000_s1026" type="#_x0000_t75" style="position:absolute;margin-left:187.45pt;margin-top:10pt;width:.75pt;height:.7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">
                <v:imagedata r:id="rId9" o:title=""/>
              </v:shape>
            </w:pict>
          </mc:Fallback>
        </mc:AlternateContent>
      </w:r>
      <w:r w:rsidRPr="00DD1364">
        <w:rPr>
          <w:b/>
          <w:color w:val="000000" w:themeColor="text1"/>
          <w:sz w:val="22"/>
          <w:szCs w:val="22"/>
        </w:rPr>
        <w:t xml:space="preserve">VWF </w:t>
      </w:r>
      <w:r w:rsidR="00DD1364">
        <w:rPr>
          <w:b/>
          <w:color w:val="000000" w:themeColor="text1"/>
        </w:rPr>
        <w:t>f</w:t>
      </w:r>
      <w:r w:rsidRPr="00DD1364">
        <w:rPr>
          <w:b/>
          <w:color w:val="000000" w:themeColor="text1"/>
          <w:sz w:val="22"/>
          <w:szCs w:val="22"/>
        </w:rPr>
        <w:t>onksiyonu</w:t>
      </w:r>
      <w:r w:rsidRPr="00D96965">
        <w:rPr>
          <w:color w:val="000000" w:themeColor="text1"/>
          <w:sz w:val="22"/>
          <w:szCs w:val="22"/>
        </w:rPr>
        <w:t xml:space="preserve"> </w:t>
      </w:r>
    </w:p>
    <w:p w:rsidR="00F659A3" w:rsidRDefault="00F659A3" w:rsidP="00D96965">
      <w:pPr>
        <w:spacing w:line="276" w:lineRule="auto"/>
        <w:jc w:val="both"/>
        <w:rPr>
          <w:color w:val="000000" w:themeColor="text1"/>
          <w:sz w:val="22"/>
          <w:szCs w:val="22"/>
        </w:rPr>
      </w:pPr>
      <w:r w:rsidRPr="00D96965">
        <w:rPr>
          <w:color w:val="000000" w:themeColor="text1"/>
          <w:sz w:val="22"/>
          <w:szCs w:val="22"/>
        </w:rPr>
        <w:t xml:space="preserve">Plazmada bulunan </w:t>
      </w:r>
      <w:proofErr w:type="spellStart"/>
      <w:r w:rsidRPr="00D96965">
        <w:rPr>
          <w:color w:val="000000" w:themeColor="text1"/>
          <w:sz w:val="22"/>
          <w:szCs w:val="22"/>
        </w:rPr>
        <w:t>VWF’nin</w:t>
      </w:r>
      <w:proofErr w:type="spellEnd"/>
      <w:r w:rsidRPr="00D96965">
        <w:rPr>
          <w:color w:val="000000" w:themeColor="text1"/>
          <w:sz w:val="22"/>
          <w:szCs w:val="22"/>
        </w:rPr>
        <w:t xml:space="preserve"> iki önemli görevi vardır. İlki </w:t>
      </w:r>
      <w:proofErr w:type="spellStart"/>
      <w:r w:rsidRPr="00D96965">
        <w:rPr>
          <w:color w:val="000000" w:themeColor="text1"/>
          <w:sz w:val="22"/>
          <w:szCs w:val="22"/>
        </w:rPr>
        <w:t>primer</w:t>
      </w:r>
      <w:proofErr w:type="spellEnd"/>
      <w:r w:rsidRPr="00D96965">
        <w:rPr>
          <w:color w:val="000000" w:themeColor="text1"/>
          <w:sz w:val="22"/>
          <w:szCs w:val="22"/>
        </w:rPr>
        <w:t xml:space="preserve"> </w:t>
      </w:r>
      <w:proofErr w:type="spellStart"/>
      <w:r w:rsidRPr="00D96965">
        <w:rPr>
          <w:color w:val="000000" w:themeColor="text1"/>
          <w:sz w:val="22"/>
          <w:szCs w:val="22"/>
        </w:rPr>
        <w:t>hemostazda</w:t>
      </w:r>
      <w:proofErr w:type="spellEnd"/>
      <w:r w:rsidRPr="00D96965">
        <w:rPr>
          <w:color w:val="000000" w:themeColor="text1"/>
          <w:sz w:val="22"/>
          <w:szCs w:val="22"/>
        </w:rPr>
        <w:t xml:space="preserve"> rol alarak </w:t>
      </w:r>
      <w:proofErr w:type="spellStart"/>
      <w:r w:rsidRPr="00D96965">
        <w:rPr>
          <w:color w:val="000000" w:themeColor="text1"/>
          <w:sz w:val="22"/>
          <w:szCs w:val="22"/>
        </w:rPr>
        <w:t>trombosit</w:t>
      </w:r>
      <w:proofErr w:type="spellEnd"/>
      <w:r w:rsidRPr="00D96965">
        <w:rPr>
          <w:color w:val="000000" w:themeColor="text1"/>
          <w:sz w:val="22"/>
          <w:szCs w:val="22"/>
        </w:rPr>
        <w:t xml:space="preserve"> adezyon ve </w:t>
      </w:r>
      <w:proofErr w:type="spellStart"/>
      <w:r w:rsidRPr="00D96965">
        <w:rPr>
          <w:color w:val="000000" w:themeColor="text1"/>
          <w:sz w:val="22"/>
          <w:szCs w:val="22"/>
        </w:rPr>
        <w:t>agregasyonuna</w:t>
      </w:r>
      <w:proofErr w:type="spellEnd"/>
      <w:r w:rsidRPr="00D96965">
        <w:rPr>
          <w:color w:val="000000" w:themeColor="text1"/>
          <w:sz w:val="22"/>
          <w:szCs w:val="22"/>
        </w:rPr>
        <w:t xml:space="preserve"> </w:t>
      </w:r>
      <w:r w:rsidR="002A2B68" w:rsidRPr="00D96965">
        <w:rPr>
          <w:color w:val="000000" w:themeColor="text1"/>
          <w:sz w:val="22"/>
          <w:szCs w:val="22"/>
        </w:rPr>
        <w:t>yardımcı olmaktadır.</w:t>
      </w:r>
      <w:r w:rsidRPr="00D96965">
        <w:rPr>
          <w:color w:val="000000" w:themeColor="text1"/>
          <w:sz w:val="22"/>
          <w:szCs w:val="22"/>
        </w:rPr>
        <w:t xml:space="preserve"> </w:t>
      </w:r>
      <w:r w:rsidR="002A2B68" w:rsidRPr="00D96965">
        <w:rPr>
          <w:color w:val="000000" w:themeColor="text1"/>
          <w:sz w:val="22"/>
          <w:szCs w:val="22"/>
        </w:rPr>
        <w:t>İ</w:t>
      </w:r>
      <w:r w:rsidRPr="00D96965">
        <w:rPr>
          <w:color w:val="000000" w:themeColor="text1"/>
          <w:sz w:val="22"/>
          <w:szCs w:val="22"/>
        </w:rPr>
        <w:t>kinci görevi i</w:t>
      </w:r>
      <w:r w:rsidR="002A2B68" w:rsidRPr="00D96965">
        <w:rPr>
          <w:color w:val="000000" w:themeColor="text1"/>
          <w:sz w:val="22"/>
          <w:szCs w:val="22"/>
        </w:rPr>
        <w:t>l</w:t>
      </w:r>
      <w:r w:rsidRPr="00D96965">
        <w:rPr>
          <w:color w:val="000000" w:themeColor="text1"/>
          <w:sz w:val="22"/>
          <w:szCs w:val="22"/>
        </w:rPr>
        <w:t xml:space="preserve">e </w:t>
      </w:r>
      <w:proofErr w:type="spellStart"/>
      <w:r w:rsidRPr="00D96965">
        <w:rPr>
          <w:color w:val="000000" w:themeColor="text1"/>
          <w:sz w:val="22"/>
          <w:szCs w:val="22"/>
        </w:rPr>
        <w:t>sekonder</w:t>
      </w:r>
      <w:proofErr w:type="spellEnd"/>
      <w:r w:rsidRPr="00D96965">
        <w:rPr>
          <w:color w:val="000000" w:themeColor="text1"/>
          <w:sz w:val="22"/>
          <w:szCs w:val="22"/>
        </w:rPr>
        <w:t xml:space="preserve"> </w:t>
      </w:r>
      <w:proofErr w:type="spellStart"/>
      <w:r w:rsidRPr="00D96965">
        <w:rPr>
          <w:color w:val="000000" w:themeColor="text1"/>
          <w:sz w:val="22"/>
          <w:szCs w:val="22"/>
        </w:rPr>
        <w:t>hemostazda</w:t>
      </w:r>
      <w:proofErr w:type="spellEnd"/>
      <w:r w:rsidRPr="00D96965">
        <w:rPr>
          <w:color w:val="000000" w:themeColor="text1"/>
          <w:sz w:val="22"/>
          <w:szCs w:val="22"/>
        </w:rPr>
        <w:t xml:space="preserve"> etkili olan faktör </w:t>
      </w:r>
      <w:proofErr w:type="spellStart"/>
      <w:r w:rsidRPr="00D96965">
        <w:rPr>
          <w:color w:val="000000" w:themeColor="text1"/>
          <w:sz w:val="22"/>
          <w:szCs w:val="22"/>
        </w:rPr>
        <w:t>FVIII’i</w:t>
      </w:r>
      <w:proofErr w:type="spellEnd"/>
      <w:r w:rsidRPr="00D96965">
        <w:rPr>
          <w:color w:val="000000" w:themeColor="text1"/>
          <w:sz w:val="22"/>
          <w:szCs w:val="22"/>
        </w:rPr>
        <w:t xml:space="preserve"> çevreleyip plazmada </w:t>
      </w:r>
      <w:proofErr w:type="spellStart"/>
      <w:r w:rsidRPr="00D96965">
        <w:rPr>
          <w:color w:val="000000" w:themeColor="text1"/>
          <w:sz w:val="22"/>
          <w:szCs w:val="22"/>
        </w:rPr>
        <w:t>FVIII’in</w:t>
      </w:r>
      <w:proofErr w:type="spellEnd"/>
      <w:r w:rsidRPr="00D96965">
        <w:rPr>
          <w:color w:val="000000" w:themeColor="text1"/>
          <w:sz w:val="22"/>
          <w:szCs w:val="22"/>
        </w:rPr>
        <w:t xml:space="preserve"> erken </w:t>
      </w:r>
      <w:proofErr w:type="spellStart"/>
      <w:r w:rsidRPr="00D96965">
        <w:rPr>
          <w:color w:val="000000" w:themeColor="text1"/>
          <w:sz w:val="22"/>
          <w:szCs w:val="22"/>
        </w:rPr>
        <w:t>proteolitik</w:t>
      </w:r>
      <w:proofErr w:type="spellEnd"/>
      <w:r w:rsidRPr="00D96965">
        <w:rPr>
          <w:color w:val="000000" w:themeColor="text1"/>
          <w:sz w:val="22"/>
          <w:szCs w:val="22"/>
        </w:rPr>
        <w:t xml:space="preserve"> yıkımını önleyerek </w:t>
      </w:r>
      <w:proofErr w:type="spellStart"/>
      <w:r w:rsidRPr="00D96965">
        <w:rPr>
          <w:color w:val="000000" w:themeColor="text1"/>
          <w:sz w:val="22"/>
          <w:szCs w:val="22"/>
        </w:rPr>
        <w:t>FVIII’in</w:t>
      </w:r>
      <w:proofErr w:type="spellEnd"/>
      <w:r w:rsidRPr="00D96965">
        <w:rPr>
          <w:color w:val="000000" w:themeColor="text1"/>
          <w:sz w:val="22"/>
          <w:szCs w:val="22"/>
        </w:rPr>
        <w:t xml:space="preserve"> yarı ömrünün uzamasın</w:t>
      </w:r>
      <w:r w:rsidR="002A2B68" w:rsidRPr="00D96965">
        <w:rPr>
          <w:color w:val="000000" w:themeColor="text1"/>
          <w:sz w:val="22"/>
          <w:szCs w:val="22"/>
        </w:rPr>
        <w:t>ı sağla</w:t>
      </w:r>
      <w:r w:rsidRPr="00D96965">
        <w:rPr>
          <w:color w:val="000000" w:themeColor="text1"/>
          <w:sz w:val="22"/>
          <w:szCs w:val="22"/>
        </w:rPr>
        <w:t>makt</w:t>
      </w:r>
      <w:r w:rsidR="002A2B68" w:rsidRPr="00D96965">
        <w:rPr>
          <w:color w:val="000000" w:themeColor="text1"/>
          <w:sz w:val="22"/>
          <w:szCs w:val="22"/>
        </w:rPr>
        <w:t>adı</w:t>
      </w:r>
      <w:r w:rsidRPr="00D96965">
        <w:rPr>
          <w:color w:val="000000" w:themeColor="text1"/>
          <w:sz w:val="22"/>
          <w:szCs w:val="22"/>
        </w:rPr>
        <w:t>r.</w:t>
      </w:r>
    </w:p>
    <w:p w:rsidR="00761832" w:rsidRPr="00D96965" w:rsidRDefault="00761832" w:rsidP="00D96965">
      <w:pPr>
        <w:spacing w:line="276" w:lineRule="auto"/>
        <w:jc w:val="both"/>
        <w:rPr>
          <w:color w:val="000000" w:themeColor="text1"/>
          <w:sz w:val="22"/>
          <w:szCs w:val="22"/>
        </w:rPr>
      </w:pPr>
    </w:p>
    <w:p w:rsidR="00F659A3" w:rsidRPr="00905CF2" w:rsidRDefault="00F659A3" w:rsidP="00F659A3">
      <w:pPr>
        <w:spacing w:line="480" w:lineRule="auto"/>
        <w:jc w:val="both"/>
        <w:rPr>
          <w:b/>
          <w:i/>
          <w:iCs/>
          <w:color w:val="000000" w:themeColor="text1"/>
        </w:rPr>
      </w:pPr>
      <w:r w:rsidRPr="00905CF2">
        <w:rPr>
          <w:noProof/>
          <w:color w:val="000000" w:themeColor="text1"/>
        </w:rPr>
        <w:drawing>
          <wp:inline distT="0" distB="0" distL="0" distR="0" wp14:anchorId="2CD31CE8" wp14:editId="3A08CDCB">
            <wp:extent cx="4793615" cy="3293861"/>
            <wp:effectExtent l="0" t="0" r="0" b="0"/>
            <wp:docPr id="1528245836" name="Resim 152824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364961" name=""/>
                    <pic:cNvPicPr/>
                  </pic:nvPicPr>
                  <pic:blipFill>
                    <a:blip r:embed="rId21"/>
                    <a:stretch>
                      <a:fillRect/>
                    </a:stretch>
                  </pic:blipFill>
                  <pic:spPr>
                    <a:xfrm>
                      <a:off x="0" y="0"/>
                      <a:ext cx="4800604" cy="3298663"/>
                    </a:xfrm>
                    <a:prstGeom prst="rect">
                      <a:avLst/>
                    </a:prstGeom>
                  </pic:spPr>
                </pic:pic>
              </a:graphicData>
            </a:graphic>
          </wp:inline>
        </w:drawing>
      </w:r>
    </w:p>
    <w:p w:rsidR="00F659A3" w:rsidRPr="00D96965" w:rsidRDefault="00F659A3" w:rsidP="00D96965">
      <w:pPr>
        <w:spacing w:line="276" w:lineRule="auto"/>
        <w:jc w:val="both"/>
        <w:rPr>
          <w:b/>
          <w:i/>
          <w:iCs/>
          <w:color w:val="000000" w:themeColor="text1"/>
          <w:sz w:val="22"/>
          <w:szCs w:val="22"/>
        </w:rPr>
      </w:pPr>
      <w:r w:rsidRPr="00761832">
        <w:rPr>
          <w:bCs/>
          <w:color w:val="000000" w:themeColor="text1"/>
          <w:sz w:val="22"/>
          <w:szCs w:val="22"/>
        </w:rPr>
        <w:t>Şekil 2.</w:t>
      </w:r>
      <w:r w:rsidR="002A2B68" w:rsidRPr="00D96965">
        <w:rPr>
          <w:bCs/>
          <w:color w:val="000000" w:themeColor="text1"/>
          <w:sz w:val="22"/>
          <w:szCs w:val="22"/>
        </w:rPr>
        <w:t xml:space="preserve"> </w:t>
      </w:r>
      <w:r w:rsidRPr="00D96965">
        <w:rPr>
          <w:bCs/>
          <w:color w:val="000000" w:themeColor="text1"/>
          <w:sz w:val="22"/>
          <w:szCs w:val="22"/>
        </w:rPr>
        <w:t xml:space="preserve">Hücre içi </w:t>
      </w:r>
      <w:proofErr w:type="spellStart"/>
      <w:r w:rsidRPr="00D96965">
        <w:rPr>
          <w:bCs/>
          <w:color w:val="000000" w:themeColor="text1"/>
          <w:sz w:val="22"/>
          <w:szCs w:val="22"/>
        </w:rPr>
        <w:t>von</w:t>
      </w:r>
      <w:proofErr w:type="spellEnd"/>
      <w:r w:rsidRPr="00D96965">
        <w:rPr>
          <w:bCs/>
          <w:color w:val="000000" w:themeColor="text1"/>
          <w:sz w:val="22"/>
          <w:szCs w:val="22"/>
        </w:rPr>
        <w:t xml:space="preserve"> </w:t>
      </w:r>
      <w:proofErr w:type="spellStart"/>
      <w:r w:rsidRPr="00D96965">
        <w:rPr>
          <w:bCs/>
          <w:color w:val="000000" w:themeColor="text1"/>
          <w:sz w:val="22"/>
          <w:szCs w:val="22"/>
        </w:rPr>
        <w:t>Willebrand</w:t>
      </w:r>
      <w:proofErr w:type="spellEnd"/>
      <w:r w:rsidRPr="00D96965">
        <w:rPr>
          <w:bCs/>
          <w:color w:val="000000" w:themeColor="text1"/>
          <w:sz w:val="22"/>
          <w:szCs w:val="22"/>
        </w:rPr>
        <w:t xml:space="preserve"> faktör sentezi</w:t>
      </w:r>
      <w:r w:rsidR="002A2B68" w:rsidRPr="00D96965">
        <w:rPr>
          <w:bCs/>
          <w:color w:val="000000" w:themeColor="text1"/>
          <w:sz w:val="22"/>
          <w:szCs w:val="22"/>
        </w:rPr>
        <w:t xml:space="preserve"> (Prof. Dr. Zühre Kaya tarafından çizilmiştir)</w:t>
      </w:r>
      <w:r w:rsidR="00761832">
        <w:rPr>
          <w:bCs/>
          <w:color w:val="000000" w:themeColor="text1"/>
          <w:sz w:val="22"/>
          <w:szCs w:val="22"/>
        </w:rPr>
        <w:t>.</w:t>
      </w:r>
    </w:p>
    <w:p w:rsidR="006C60FE" w:rsidRDefault="006C60FE" w:rsidP="00D96965">
      <w:pPr>
        <w:spacing w:line="276" w:lineRule="auto"/>
        <w:jc w:val="both"/>
        <w:rPr>
          <w:color w:val="000000" w:themeColor="text1"/>
          <w:sz w:val="22"/>
          <w:szCs w:val="22"/>
        </w:rPr>
      </w:pPr>
    </w:p>
    <w:p w:rsidR="00F659A3" w:rsidRPr="00D96965" w:rsidRDefault="00F659A3" w:rsidP="00D96965">
      <w:pPr>
        <w:spacing w:line="276" w:lineRule="auto"/>
        <w:jc w:val="both"/>
        <w:rPr>
          <w:color w:val="000000" w:themeColor="text1"/>
          <w:sz w:val="22"/>
          <w:szCs w:val="22"/>
        </w:rPr>
      </w:pPr>
      <w:r w:rsidRPr="00D96965">
        <w:rPr>
          <w:noProof/>
          <w:color w:val="000000" w:themeColor="text1"/>
          <w:sz w:val="22"/>
          <w:szCs w:val="22"/>
        </w:rPr>
        <mc:AlternateContent>
          <mc:Choice Requires="wpi">
            <w:drawing>
              <wp:anchor distT="0" distB="0" distL="114300" distR="114300" simplePos="0" relativeHeight="251831296" behindDoc="0" locked="0" layoutInCell="1" allowOverlap="1" wp14:anchorId="7ECBB298" wp14:editId="678F66DB">
                <wp:simplePos x="0" y="0"/>
                <wp:positionH relativeFrom="column">
                  <wp:posOffset>2985952</wp:posOffset>
                </wp:positionH>
                <wp:positionV relativeFrom="paragraph">
                  <wp:posOffset>1408415</wp:posOffset>
                </wp:positionV>
                <wp:extent cx="360" cy="360"/>
                <wp:effectExtent l="38100" t="38100" r="38100" b="38100"/>
                <wp:wrapNone/>
                <wp:docPr id="1374948175" name="Mürekkep 19"/>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18A52F3A" id="Mürekkep 19" o:spid="_x0000_s1026" type="#_x0000_t75" style="position:absolute;margin-left:234.75pt;margin-top:110.55pt;width:.75pt;height:.75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">
                <v:imagedata r:id="rId9" o:title=""/>
              </v:shape>
            </w:pict>
          </mc:Fallback>
        </mc:AlternateContent>
      </w:r>
      <w:r w:rsidRPr="00D96965">
        <w:rPr>
          <w:noProof/>
          <w:color w:val="000000" w:themeColor="text1"/>
          <w:sz w:val="22"/>
          <w:szCs w:val="22"/>
        </w:rPr>
        <mc:AlternateContent>
          <mc:Choice Requires="wpi">
            <w:drawing>
              <wp:anchor distT="0" distB="0" distL="114300" distR="114300" simplePos="0" relativeHeight="251830272" behindDoc="0" locked="0" layoutInCell="1" allowOverlap="1" wp14:anchorId="0369C04C" wp14:editId="0B02C3D5">
                <wp:simplePos x="0" y="0"/>
                <wp:positionH relativeFrom="column">
                  <wp:posOffset>4442512</wp:posOffset>
                </wp:positionH>
                <wp:positionV relativeFrom="paragraph">
                  <wp:posOffset>3033815</wp:posOffset>
                </wp:positionV>
                <wp:extent cx="360" cy="360"/>
                <wp:effectExtent l="38100" t="38100" r="38100" b="38100"/>
                <wp:wrapNone/>
                <wp:docPr id="166382981" name="Mürekkep 18"/>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3DDC153F" id="Mürekkep 18" o:spid="_x0000_s1026" type="#_x0000_t75" style="position:absolute;margin-left:349.45pt;margin-top:238.55pt;width:.75pt;height:.75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">
                <v:imagedata r:id="rId9" o:title=""/>
              </v:shape>
            </w:pict>
          </mc:Fallback>
        </mc:AlternateContent>
      </w:r>
      <w:r w:rsidRPr="00D96965">
        <w:rPr>
          <w:noProof/>
          <w:color w:val="000000" w:themeColor="text1"/>
          <w:sz w:val="22"/>
          <w:szCs w:val="22"/>
        </w:rPr>
        <mc:AlternateContent>
          <mc:Choice Requires="wpi">
            <w:drawing>
              <wp:anchor distT="0" distB="0" distL="114300" distR="114300" simplePos="0" relativeHeight="251829248" behindDoc="0" locked="0" layoutInCell="1" allowOverlap="1" wp14:anchorId="041F79E8" wp14:editId="46945D3F">
                <wp:simplePos x="0" y="0"/>
                <wp:positionH relativeFrom="column">
                  <wp:posOffset>6110032</wp:posOffset>
                </wp:positionH>
                <wp:positionV relativeFrom="paragraph">
                  <wp:posOffset>2627375</wp:posOffset>
                </wp:positionV>
                <wp:extent cx="360" cy="360"/>
                <wp:effectExtent l="38100" t="38100" r="38100" b="38100"/>
                <wp:wrapNone/>
                <wp:docPr id="619860162" name="Mürekkep 17"/>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 w14:anchorId="74F37439" id="Mürekkep 17" o:spid="_x0000_s1026" type="#_x0000_t75" style="position:absolute;margin-left:480.75pt;margin-top:206.55pt;width:.75pt;height:.7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">
                <v:imagedata r:id="rId9" o:title=""/>
              </v:shape>
            </w:pict>
          </mc:Fallback>
        </mc:AlternateContent>
      </w:r>
      <w:r w:rsidRPr="00D96965">
        <w:rPr>
          <w:noProof/>
          <w:color w:val="000000" w:themeColor="text1"/>
          <w:sz w:val="22"/>
          <w:szCs w:val="22"/>
        </w:rPr>
        <mc:AlternateContent>
          <mc:Choice Requires="wpi">
            <w:drawing>
              <wp:anchor distT="0" distB="0" distL="114300" distR="114300" simplePos="0" relativeHeight="251828224" behindDoc="0" locked="0" layoutInCell="1" allowOverlap="1" wp14:anchorId="44CA1AEB" wp14:editId="18778BD4">
                <wp:simplePos x="0" y="0"/>
                <wp:positionH relativeFrom="column">
                  <wp:posOffset>1352272</wp:posOffset>
                </wp:positionH>
                <wp:positionV relativeFrom="paragraph">
                  <wp:posOffset>2966135</wp:posOffset>
                </wp:positionV>
                <wp:extent cx="360" cy="360"/>
                <wp:effectExtent l="38100" t="38100" r="38100" b="38100"/>
                <wp:wrapNone/>
                <wp:docPr id="467673010" name="Mürekkep 16"/>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7B0784F6" id="Mürekkep 16" o:spid="_x0000_s1026" type="#_x0000_t75" style="position:absolute;margin-left:106.15pt;margin-top:233.2pt;width:.75pt;height:.7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">
                <v:imagedata r:id="rId9" o:title=""/>
              </v:shape>
            </w:pict>
          </mc:Fallback>
        </mc:AlternateContent>
      </w:r>
      <w:r w:rsidRPr="00D96965">
        <w:rPr>
          <w:noProof/>
          <w:color w:val="000000" w:themeColor="text1"/>
          <w:sz w:val="22"/>
          <w:szCs w:val="22"/>
        </w:rPr>
        <mc:AlternateContent>
          <mc:Choice Requires="wpi">
            <w:drawing>
              <wp:anchor distT="0" distB="0" distL="114300" distR="114300" simplePos="0" relativeHeight="251827200" behindDoc="0" locked="0" layoutInCell="1" allowOverlap="1" wp14:anchorId="3D3C116B" wp14:editId="447501B3">
                <wp:simplePos x="0" y="0"/>
                <wp:positionH relativeFrom="column">
                  <wp:posOffset>4450792</wp:posOffset>
                </wp:positionH>
                <wp:positionV relativeFrom="paragraph">
                  <wp:posOffset>2111135</wp:posOffset>
                </wp:positionV>
                <wp:extent cx="360" cy="360"/>
                <wp:effectExtent l="38100" t="38100" r="38100" b="38100"/>
                <wp:wrapNone/>
                <wp:docPr id="1940235020" name="Mürekkep 15"/>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 w14:anchorId="514ACC5C" id="Mürekkep 15" o:spid="_x0000_s1026" type="#_x0000_t75" style="position:absolute;margin-left:350.1pt;margin-top:165.9pt;width:.75pt;height:.7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">
                <v:imagedata r:id="rId9" o:title=""/>
              </v:shape>
            </w:pict>
          </mc:Fallback>
        </mc:AlternateContent>
      </w:r>
      <w:r w:rsidRPr="00D96965">
        <w:rPr>
          <w:noProof/>
          <w:color w:val="000000" w:themeColor="text1"/>
          <w:sz w:val="22"/>
          <w:szCs w:val="22"/>
        </w:rPr>
        <mc:AlternateContent>
          <mc:Choice Requires="wpi">
            <w:drawing>
              <wp:anchor distT="0" distB="0" distL="114300" distR="114300" simplePos="0" relativeHeight="251826176" behindDoc="0" locked="0" layoutInCell="1" allowOverlap="1" wp14:anchorId="57CF02F9" wp14:editId="3BB1E738">
                <wp:simplePos x="0" y="0"/>
                <wp:positionH relativeFrom="column">
                  <wp:posOffset>2613712</wp:posOffset>
                </wp:positionH>
                <wp:positionV relativeFrom="paragraph">
                  <wp:posOffset>1281335</wp:posOffset>
                </wp:positionV>
                <wp:extent cx="360" cy="360"/>
                <wp:effectExtent l="38100" t="38100" r="38100" b="38100"/>
                <wp:wrapNone/>
                <wp:docPr id="74501144" name="Mürekkep 14"/>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6EE5536D" id="Mürekkep 14" o:spid="_x0000_s1026" type="#_x0000_t75" style="position:absolute;margin-left:205.45pt;margin-top:100.55pt;width:.75pt;height:.7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">
                <v:imagedata r:id="rId9" o:title=""/>
              </v:shape>
            </w:pict>
          </mc:Fallback>
        </mc:AlternateContent>
      </w:r>
      <w:proofErr w:type="spellStart"/>
      <w:r w:rsidRPr="00D96965">
        <w:rPr>
          <w:color w:val="000000" w:themeColor="text1"/>
          <w:sz w:val="22"/>
          <w:szCs w:val="22"/>
        </w:rPr>
        <w:t>Primer</w:t>
      </w:r>
      <w:proofErr w:type="spellEnd"/>
      <w:r w:rsidRPr="00D96965">
        <w:rPr>
          <w:color w:val="000000" w:themeColor="text1"/>
          <w:sz w:val="22"/>
          <w:szCs w:val="22"/>
        </w:rPr>
        <w:t xml:space="preserve"> </w:t>
      </w:r>
      <w:proofErr w:type="spellStart"/>
      <w:r w:rsidRPr="00D96965">
        <w:rPr>
          <w:color w:val="000000" w:themeColor="text1"/>
          <w:sz w:val="22"/>
          <w:szCs w:val="22"/>
        </w:rPr>
        <w:t>hemostazdaki</w:t>
      </w:r>
      <w:proofErr w:type="spellEnd"/>
      <w:r w:rsidRPr="00D96965">
        <w:rPr>
          <w:color w:val="000000" w:themeColor="text1"/>
          <w:sz w:val="22"/>
          <w:szCs w:val="22"/>
        </w:rPr>
        <w:t xml:space="preserve"> rolünü kısaca özetleyecek olursak; plazmada </w:t>
      </w:r>
      <w:proofErr w:type="spellStart"/>
      <w:r w:rsidRPr="00D96965">
        <w:rPr>
          <w:color w:val="000000" w:themeColor="text1"/>
          <w:sz w:val="22"/>
          <w:szCs w:val="22"/>
        </w:rPr>
        <w:t>globular</w:t>
      </w:r>
      <w:proofErr w:type="spellEnd"/>
      <w:r w:rsidRPr="00D96965">
        <w:rPr>
          <w:color w:val="000000" w:themeColor="text1"/>
          <w:sz w:val="22"/>
          <w:szCs w:val="22"/>
        </w:rPr>
        <w:t xml:space="preserve"> halde </w:t>
      </w:r>
      <w:proofErr w:type="spellStart"/>
      <w:r w:rsidRPr="00D96965">
        <w:rPr>
          <w:color w:val="000000" w:themeColor="text1"/>
          <w:sz w:val="22"/>
          <w:szCs w:val="22"/>
        </w:rPr>
        <w:t>katlantılı</w:t>
      </w:r>
      <w:proofErr w:type="spellEnd"/>
      <w:r w:rsidRPr="00D96965">
        <w:rPr>
          <w:color w:val="000000" w:themeColor="text1"/>
          <w:sz w:val="22"/>
          <w:szCs w:val="22"/>
        </w:rPr>
        <w:t xml:space="preserve"> </w:t>
      </w:r>
      <w:proofErr w:type="spellStart"/>
      <w:r w:rsidRPr="00D96965">
        <w:rPr>
          <w:color w:val="000000" w:themeColor="text1"/>
          <w:sz w:val="22"/>
          <w:szCs w:val="22"/>
        </w:rPr>
        <w:t>inaktif</w:t>
      </w:r>
      <w:proofErr w:type="spellEnd"/>
      <w:r w:rsidRPr="00D96965">
        <w:rPr>
          <w:color w:val="000000" w:themeColor="text1"/>
          <w:sz w:val="22"/>
          <w:szCs w:val="22"/>
        </w:rPr>
        <w:t xml:space="preserve"> olarak bulunan VWF “</w:t>
      </w:r>
      <w:proofErr w:type="spellStart"/>
      <w:r w:rsidRPr="00D96965">
        <w:rPr>
          <w:b/>
          <w:bCs/>
          <w:i/>
          <w:iCs/>
          <w:color w:val="000000" w:themeColor="text1"/>
          <w:sz w:val="22"/>
          <w:szCs w:val="22"/>
        </w:rPr>
        <w:t>high</w:t>
      </w:r>
      <w:proofErr w:type="spellEnd"/>
      <w:r w:rsidRPr="00D96965">
        <w:rPr>
          <w:b/>
          <w:bCs/>
          <w:i/>
          <w:iCs/>
          <w:color w:val="000000" w:themeColor="text1"/>
          <w:sz w:val="22"/>
          <w:szCs w:val="22"/>
        </w:rPr>
        <w:t xml:space="preserve"> </w:t>
      </w:r>
      <w:proofErr w:type="spellStart"/>
      <w:r w:rsidRPr="00D96965">
        <w:rPr>
          <w:b/>
          <w:bCs/>
          <w:i/>
          <w:iCs/>
          <w:color w:val="000000" w:themeColor="text1"/>
          <w:sz w:val="22"/>
          <w:szCs w:val="22"/>
        </w:rPr>
        <w:t>shear</w:t>
      </w:r>
      <w:proofErr w:type="spellEnd"/>
      <w:r w:rsidRPr="00D96965">
        <w:rPr>
          <w:b/>
          <w:bCs/>
          <w:i/>
          <w:iCs/>
          <w:color w:val="000000" w:themeColor="text1"/>
          <w:sz w:val="22"/>
          <w:szCs w:val="22"/>
        </w:rPr>
        <w:t xml:space="preserve"> </w:t>
      </w:r>
      <w:proofErr w:type="spellStart"/>
      <w:r w:rsidRPr="00D96965">
        <w:rPr>
          <w:b/>
          <w:bCs/>
          <w:i/>
          <w:iCs/>
          <w:color w:val="000000" w:themeColor="text1"/>
          <w:sz w:val="22"/>
          <w:szCs w:val="22"/>
        </w:rPr>
        <w:t>stress</w:t>
      </w:r>
      <w:proofErr w:type="spellEnd"/>
      <w:r w:rsidRPr="00D96965">
        <w:rPr>
          <w:color w:val="000000" w:themeColor="text1"/>
          <w:sz w:val="22"/>
          <w:szCs w:val="22"/>
        </w:rPr>
        <w:t xml:space="preserve">” olarak adlandırılan kan akışkanlığında stres yaratan </w:t>
      </w:r>
      <w:r w:rsidRPr="00D96965">
        <w:rPr>
          <w:color w:val="000000" w:themeColor="text1"/>
          <w:sz w:val="22"/>
          <w:szCs w:val="22"/>
        </w:rPr>
        <w:lastRenderedPageBreak/>
        <w:t xml:space="preserve">durumlardan etkilenerek </w:t>
      </w:r>
      <w:proofErr w:type="spellStart"/>
      <w:r w:rsidRPr="00D96965">
        <w:rPr>
          <w:color w:val="000000" w:themeColor="text1"/>
          <w:sz w:val="22"/>
          <w:szCs w:val="22"/>
        </w:rPr>
        <w:t>katlantılarının</w:t>
      </w:r>
      <w:proofErr w:type="spellEnd"/>
      <w:r w:rsidRPr="00D96965">
        <w:rPr>
          <w:color w:val="000000" w:themeColor="text1"/>
          <w:sz w:val="22"/>
          <w:szCs w:val="22"/>
        </w:rPr>
        <w:t xml:space="preserve"> açılması ile aktif VWF haline döner. Büyük arter duvarındaki gerilim oranı saniyede 300-800, </w:t>
      </w:r>
      <w:proofErr w:type="spellStart"/>
      <w:r w:rsidRPr="00D96965">
        <w:rPr>
          <w:color w:val="000000" w:themeColor="text1"/>
          <w:sz w:val="22"/>
          <w:szCs w:val="22"/>
        </w:rPr>
        <w:t>venlerde</w:t>
      </w:r>
      <w:proofErr w:type="spellEnd"/>
      <w:r w:rsidRPr="00D96965">
        <w:rPr>
          <w:color w:val="000000" w:themeColor="text1"/>
          <w:sz w:val="22"/>
          <w:szCs w:val="22"/>
        </w:rPr>
        <w:t xml:space="preserve"> 15-200 iken </w:t>
      </w:r>
      <w:proofErr w:type="spellStart"/>
      <w:r w:rsidRPr="00D96965">
        <w:rPr>
          <w:color w:val="000000" w:themeColor="text1"/>
          <w:sz w:val="22"/>
          <w:szCs w:val="22"/>
        </w:rPr>
        <w:t>arteriyollerde</w:t>
      </w:r>
      <w:proofErr w:type="spellEnd"/>
      <w:r w:rsidRPr="00D96965">
        <w:rPr>
          <w:color w:val="000000" w:themeColor="text1"/>
          <w:sz w:val="22"/>
          <w:szCs w:val="22"/>
        </w:rPr>
        <w:t xml:space="preserve"> 450-1600’dür. Damar duvarı hasarlandığında veya daraldığında (</w:t>
      </w:r>
      <w:proofErr w:type="spellStart"/>
      <w:r w:rsidRPr="00D96965">
        <w:rPr>
          <w:color w:val="000000" w:themeColor="text1"/>
          <w:sz w:val="22"/>
          <w:szCs w:val="22"/>
        </w:rPr>
        <w:t>aterom</w:t>
      </w:r>
      <w:proofErr w:type="spellEnd"/>
      <w:r w:rsidRPr="00D96965">
        <w:rPr>
          <w:color w:val="000000" w:themeColor="text1"/>
          <w:sz w:val="22"/>
          <w:szCs w:val="22"/>
        </w:rPr>
        <w:t xml:space="preserve"> veya plak nedeniyle) bu gerilim oranı artarak saniyede 3000-5000’e ulaşabilir. Bu kadar yüksek stres oranı durumunda aktive olan VWF </w:t>
      </w:r>
      <w:proofErr w:type="spellStart"/>
      <w:r w:rsidRPr="00D96965">
        <w:rPr>
          <w:color w:val="000000" w:themeColor="text1"/>
          <w:sz w:val="22"/>
          <w:szCs w:val="22"/>
        </w:rPr>
        <w:t>katlantıları</w:t>
      </w:r>
      <w:proofErr w:type="spellEnd"/>
      <w:r w:rsidRPr="00D96965">
        <w:rPr>
          <w:color w:val="000000" w:themeColor="text1"/>
          <w:sz w:val="22"/>
          <w:szCs w:val="22"/>
        </w:rPr>
        <w:t xml:space="preserve"> açılarak </w:t>
      </w:r>
      <w:proofErr w:type="spellStart"/>
      <w:r w:rsidRPr="00D96965">
        <w:rPr>
          <w:color w:val="000000" w:themeColor="text1"/>
          <w:sz w:val="22"/>
          <w:szCs w:val="22"/>
        </w:rPr>
        <w:t>subendotelyal</w:t>
      </w:r>
      <w:proofErr w:type="spellEnd"/>
      <w:r w:rsidRPr="00D96965">
        <w:rPr>
          <w:color w:val="000000" w:themeColor="text1"/>
          <w:sz w:val="22"/>
          <w:szCs w:val="22"/>
        </w:rPr>
        <w:t xml:space="preserve"> </w:t>
      </w:r>
      <w:proofErr w:type="spellStart"/>
      <w:r w:rsidRPr="00D96965">
        <w:rPr>
          <w:color w:val="000000" w:themeColor="text1"/>
          <w:sz w:val="22"/>
          <w:szCs w:val="22"/>
        </w:rPr>
        <w:t>kol</w:t>
      </w:r>
      <w:r w:rsidR="002A2B68" w:rsidRPr="00D96965">
        <w:rPr>
          <w:color w:val="000000" w:themeColor="text1"/>
          <w:sz w:val="22"/>
          <w:szCs w:val="22"/>
        </w:rPr>
        <w:t>l</w:t>
      </w:r>
      <w:r w:rsidRPr="00D96965">
        <w:rPr>
          <w:color w:val="000000" w:themeColor="text1"/>
          <w:sz w:val="22"/>
          <w:szCs w:val="22"/>
        </w:rPr>
        <w:t>ajene</w:t>
      </w:r>
      <w:proofErr w:type="spellEnd"/>
      <w:r w:rsidRPr="00D96965">
        <w:rPr>
          <w:color w:val="000000" w:themeColor="text1"/>
          <w:sz w:val="22"/>
          <w:szCs w:val="22"/>
        </w:rPr>
        <w:t xml:space="preserve"> A1 ve A3 bölgeleri aracılığı ile tutunurken eş zamanlı A1 bölgesi ile </w:t>
      </w:r>
      <w:proofErr w:type="spellStart"/>
      <w:r w:rsidRPr="00D96965">
        <w:rPr>
          <w:color w:val="000000" w:themeColor="text1"/>
          <w:sz w:val="22"/>
          <w:szCs w:val="22"/>
        </w:rPr>
        <w:t>trombosit</w:t>
      </w:r>
      <w:proofErr w:type="spellEnd"/>
      <w:r w:rsidRPr="00D96965">
        <w:rPr>
          <w:color w:val="000000" w:themeColor="text1"/>
          <w:sz w:val="22"/>
          <w:szCs w:val="22"/>
        </w:rPr>
        <w:t xml:space="preserve"> yüzeyindeki </w:t>
      </w:r>
      <w:proofErr w:type="spellStart"/>
      <w:r w:rsidRPr="00D96965">
        <w:rPr>
          <w:color w:val="000000" w:themeColor="text1"/>
          <w:sz w:val="22"/>
          <w:szCs w:val="22"/>
        </w:rPr>
        <w:t>GPIb</w:t>
      </w:r>
      <w:proofErr w:type="spellEnd"/>
      <w:r w:rsidRPr="00D96965">
        <w:rPr>
          <w:color w:val="000000" w:themeColor="text1"/>
          <w:sz w:val="22"/>
          <w:szCs w:val="22"/>
        </w:rPr>
        <w:t xml:space="preserve">α ile bağlanarak </w:t>
      </w:r>
      <w:proofErr w:type="spellStart"/>
      <w:r w:rsidRPr="00D96965">
        <w:rPr>
          <w:color w:val="000000" w:themeColor="text1"/>
          <w:sz w:val="22"/>
          <w:szCs w:val="22"/>
        </w:rPr>
        <w:t>trombositin</w:t>
      </w:r>
      <w:proofErr w:type="spellEnd"/>
      <w:r w:rsidRPr="00D96965">
        <w:rPr>
          <w:color w:val="000000" w:themeColor="text1"/>
          <w:sz w:val="22"/>
          <w:szCs w:val="22"/>
        </w:rPr>
        <w:t xml:space="preserve"> </w:t>
      </w:r>
      <w:proofErr w:type="spellStart"/>
      <w:r w:rsidRPr="00D96965">
        <w:rPr>
          <w:color w:val="000000" w:themeColor="text1"/>
          <w:sz w:val="22"/>
          <w:szCs w:val="22"/>
        </w:rPr>
        <w:t>endotele</w:t>
      </w:r>
      <w:proofErr w:type="spellEnd"/>
      <w:r w:rsidRPr="00D96965">
        <w:rPr>
          <w:color w:val="000000" w:themeColor="text1"/>
          <w:sz w:val="22"/>
          <w:szCs w:val="22"/>
        </w:rPr>
        <w:t xml:space="preserve"> adezyonunu sağlamış olur. Bu bağlanma sonucunda </w:t>
      </w:r>
      <w:proofErr w:type="spellStart"/>
      <w:r w:rsidRPr="00D96965">
        <w:rPr>
          <w:color w:val="000000" w:themeColor="text1"/>
          <w:sz w:val="22"/>
          <w:szCs w:val="22"/>
        </w:rPr>
        <w:t>trombosit</w:t>
      </w:r>
      <w:proofErr w:type="spellEnd"/>
      <w:r w:rsidRPr="00D96965">
        <w:rPr>
          <w:color w:val="000000" w:themeColor="text1"/>
          <w:sz w:val="22"/>
          <w:szCs w:val="22"/>
        </w:rPr>
        <w:t xml:space="preserve"> yüzeyindeki </w:t>
      </w:r>
      <w:proofErr w:type="spellStart"/>
      <w:r w:rsidRPr="00D96965">
        <w:rPr>
          <w:color w:val="000000" w:themeColor="text1"/>
          <w:sz w:val="22"/>
          <w:szCs w:val="22"/>
        </w:rPr>
        <w:t>GPIb</w:t>
      </w:r>
      <w:proofErr w:type="spellEnd"/>
      <w:r w:rsidRPr="00D96965">
        <w:rPr>
          <w:color w:val="000000" w:themeColor="text1"/>
          <w:sz w:val="22"/>
          <w:szCs w:val="22"/>
        </w:rPr>
        <w:t>α’</w:t>
      </w:r>
      <w:proofErr w:type="spellStart"/>
      <w:r w:rsidRPr="00D96965">
        <w:rPr>
          <w:color w:val="000000" w:themeColor="text1"/>
          <w:sz w:val="22"/>
          <w:szCs w:val="22"/>
        </w:rPr>
        <w:t>nın</w:t>
      </w:r>
      <w:proofErr w:type="spellEnd"/>
      <w:r w:rsidRPr="00D96965">
        <w:rPr>
          <w:color w:val="000000" w:themeColor="text1"/>
          <w:sz w:val="22"/>
          <w:szCs w:val="22"/>
        </w:rPr>
        <w:t xml:space="preserve"> alt ucuna takılı halde bulunan </w:t>
      </w:r>
      <w:proofErr w:type="spellStart"/>
      <w:r w:rsidRPr="00D96965">
        <w:rPr>
          <w:color w:val="000000" w:themeColor="text1"/>
          <w:sz w:val="22"/>
          <w:szCs w:val="22"/>
        </w:rPr>
        <w:t>aktin</w:t>
      </w:r>
      <w:proofErr w:type="spellEnd"/>
      <w:r w:rsidRPr="00D96965">
        <w:rPr>
          <w:color w:val="000000" w:themeColor="text1"/>
          <w:sz w:val="22"/>
          <w:szCs w:val="22"/>
        </w:rPr>
        <w:t xml:space="preserve"> ve </w:t>
      </w:r>
      <w:proofErr w:type="spellStart"/>
      <w:r w:rsidRPr="00D96965">
        <w:rPr>
          <w:color w:val="000000" w:themeColor="text1"/>
          <w:sz w:val="22"/>
          <w:szCs w:val="22"/>
        </w:rPr>
        <w:t>filamin</w:t>
      </w:r>
      <w:proofErr w:type="spellEnd"/>
      <w:r w:rsidRPr="00D96965">
        <w:rPr>
          <w:color w:val="000000" w:themeColor="text1"/>
          <w:sz w:val="22"/>
          <w:szCs w:val="22"/>
        </w:rPr>
        <w:t xml:space="preserve"> iskelet proteinleri hücre içi sinyal yolaklarını aktive ederek fibrinojen tutunma reseptörü olan </w:t>
      </w:r>
      <w:proofErr w:type="spellStart"/>
      <w:r w:rsidR="005F6158" w:rsidRPr="00D96965">
        <w:rPr>
          <w:color w:val="000000" w:themeColor="text1"/>
          <w:sz w:val="22"/>
          <w:szCs w:val="22"/>
        </w:rPr>
        <w:t>trombosit</w:t>
      </w:r>
      <w:proofErr w:type="spellEnd"/>
      <w:r w:rsidRPr="00D96965">
        <w:rPr>
          <w:color w:val="000000" w:themeColor="text1"/>
          <w:sz w:val="22"/>
          <w:szCs w:val="22"/>
        </w:rPr>
        <w:t xml:space="preserve"> </w:t>
      </w:r>
      <w:proofErr w:type="spellStart"/>
      <w:r w:rsidRPr="00D96965">
        <w:rPr>
          <w:color w:val="000000" w:themeColor="text1"/>
          <w:sz w:val="22"/>
          <w:szCs w:val="22"/>
        </w:rPr>
        <w:t>integrin</w:t>
      </w:r>
      <w:proofErr w:type="spellEnd"/>
      <w:r w:rsidRPr="00D96965">
        <w:rPr>
          <w:color w:val="000000" w:themeColor="text1"/>
          <w:sz w:val="22"/>
          <w:szCs w:val="22"/>
        </w:rPr>
        <w:t xml:space="preserve"> GPα</w:t>
      </w:r>
      <w:proofErr w:type="spellStart"/>
      <w:r w:rsidRPr="00D96965">
        <w:rPr>
          <w:color w:val="000000" w:themeColor="text1"/>
          <w:sz w:val="22"/>
          <w:szCs w:val="22"/>
        </w:rPr>
        <w:t>IIb</w:t>
      </w:r>
      <w:proofErr w:type="spellEnd"/>
      <w:r w:rsidRPr="00D96965">
        <w:rPr>
          <w:color w:val="000000" w:themeColor="text1"/>
          <w:sz w:val="22"/>
          <w:szCs w:val="22"/>
        </w:rPr>
        <w:t xml:space="preserve">β3’ün aktif hale gelmesine neden olur. Bu aktivasyonla birlikte </w:t>
      </w:r>
      <w:proofErr w:type="spellStart"/>
      <w:r w:rsidRPr="00D96965">
        <w:rPr>
          <w:color w:val="000000" w:themeColor="text1"/>
          <w:sz w:val="22"/>
          <w:szCs w:val="22"/>
        </w:rPr>
        <w:t>trombositlerin</w:t>
      </w:r>
      <w:proofErr w:type="spellEnd"/>
      <w:r w:rsidRPr="00D96965">
        <w:rPr>
          <w:color w:val="000000" w:themeColor="text1"/>
          <w:sz w:val="22"/>
          <w:szCs w:val="22"/>
        </w:rPr>
        <w:t xml:space="preserve"> birbirine tutunması sağlanarak </w:t>
      </w:r>
      <w:proofErr w:type="spellStart"/>
      <w:r w:rsidRPr="00D96965">
        <w:rPr>
          <w:color w:val="000000" w:themeColor="text1"/>
          <w:sz w:val="22"/>
          <w:szCs w:val="22"/>
        </w:rPr>
        <w:t>trombosit</w:t>
      </w:r>
      <w:proofErr w:type="spellEnd"/>
      <w:r w:rsidRPr="00D96965">
        <w:rPr>
          <w:color w:val="000000" w:themeColor="text1"/>
          <w:sz w:val="22"/>
          <w:szCs w:val="22"/>
        </w:rPr>
        <w:t xml:space="preserve"> “</w:t>
      </w:r>
      <w:proofErr w:type="spellStart"/>
      <w:r w:rsidRPr="00D96965">
        <w:rPr>
          <w:i/>
          <w:iCs/>
          <w:color w:val="000000" w:themeColor="text1"/>
          <w:sz w:val="22"/>
          <w:szCs w:val="22"/>
        </w:rPr>
        <w:t>agregasyonu</w:t>
      </w:r>
      <w:proofErr w:type="spellEnd"/>
      <w:r w:rsidRPr="00D96965">
        <w:rPr>
          <w:color w:val="000000" w:themeColor="text1"/>
          <w:sz w:val="22"/>
          <w:szCs w:val="22"/>
        </w:rPr>
        <w:t xml:space="preserve"> (kümeleşmesi)</w:t>
      </w:r>
      <w:r w:rsidR="005F6158" w:rsidRPr="00D96965">
        <w:rPr>
          <w:color w:val="000000" w:themeColor="text1"/>
          <w:sz w:val="22"/>
          <w:szCs w:val="22"/>
        </w:rPr>
        <w:t>”</w:t>
      </w:r>
      <w:r w:rsidRPr="00D96965">
        <w:rPr>
          <w:color w:val="000000" w:themeColor="text1"/>
          <w:sz w:val="22"/>
          <w:szCs w:val="22"/>
        </w:rPr>
        <w:t xml:space="preserve"> meydana gelir. </w:t>
      </w:r>
    </w:p>
    <w:p w:rsidR="009B34A6" w:rsidRPr="006A265C" w:rsidRDefault="00F659A3" w:rsidP="006A265C">
      <w:pPr>
        <w:spacing w:line="276" w:lineRule="auto"/>
        <w:jc w:val="both"/>
        <w:rPr>
          <w:color w:val="000000" w:themeColor="text1"/>
          <w:sz w:val="22"/>
          <w:szCs w:val="22"/>
        </w:rPr>
      </w:pPr>
      <w:proofErr w:type="spellStart"/>
      <w:r w:rsidRPr="00D96965">
        <w:rPr>
          <w:color w:val="000000" w:themeColor="text1"/>
          <w:sz w:val="22"/>
          <w:szCs w:val="22"/>
        </w:rPr>
        <w:t>Sekonder</w:t>
      </w:r>
      <w:proofErr w:type="spellEnd"/>
      <w:r w:rsidRPr="00D96965">
        <w:rPr>
          <w:color w:val="000000" w:themeColor="text1"/>
          <w:sz w:val="22"/>
          <w:szCs w:val="22"/>
        </w:rPr>
        <w:t xml:space="preserve"> </w:t>
      </w:r>
      <w:proofErr w:type="spellStart"/>
      <w:r w:rsidRPr="00D96965">
        <w:rPr>
          <w:color w:val="000000" w:themeColor="text1"/>
          <w:sz w:val="22"/>
          <w:szCs w:val="22"/>
        </w:rPr>
        <w:t>hemostazdaki</w:t>
      </w:r>
      <w:proofErr w:type="spellEnd"/>
      <w:r w:rsidRPr="00D96965">
        <w:rPr>
          <w:color w:val="000000" w:themeColor="text1"/>
          <w:sz w:val="22"/>
          <w:szCs w:val="22"/>
        </w:rPr>
        <w:t xml:space="preserve"> rolünü de kısaca özetleyecek olursak; plazma VWF konsantrasyonu 10µg/</w:t>
      </w:r>
      <w:proofErr w:type="spellStart"/>
      <w:r w:rsidRPr="00D96965">
        <w:rPr>
          <w:color w:val="000000" w:themeColor="text1"/>
          <w:sz w:val="22"/>
          <w:szCs w:val="22"/>
        </w:rPr>
        <w:t>mL’dir</w:t>
      </w:r>
      <w:proofErr w:type="spellEnd"/>
      <w:r w:rsidRPr="00D96965">
        <w:rPr>
          <w:color w:val="000000" w:themeColor="text1"/>
          <w:sz w:val="22"/>
          <w:szCs w:val="22"/>
        </w:rPr>
        <w:t xml:space="preserve">. </w:t>
      </w:r>
      <w:proofErr w:type="spellStart"/>
      <w:r w:rsidRPr="00D96965">
        <w:rPr>
          <w:color w:val="000000" w:themeColor="text1"/>
          <w:sz w:val="22"/>
          <w:szCs w:val="22"/>
        </w:rPr>
        <w:t>VWF’nin</w:t>
      </w:r>
      <w:proofErr w:type="spellEnd"/>
      <w:r w:rsidRPr="00D96965">
        <w:rPr>
          <w:color w:val="000000" w:themeColor="text1"/>
          <w:sz w:val="22"/>
          <w:szCs w:val="22"/>
        </w:rPr>
        <w:t xml:space="preserve"> 764. aminoasidinden 1036. aminoasidine kadar uzanan D’-D3 bölgesinde yer alan FVIII bağlanma bölgesinde </w:t>
      </w:r>
      <w:proofErr w:type="spellStart"/>
      <w:r w:rsidRPr="00D96965">
        <w:rPr>
          <w:color w:val="000000" w:themeColor="text1"/>
          <w:sz w:val="22"/>
          <w:szCs w:val="22"/>
        </w:rPr>
        <w:t>VWF’e</w:t>
      </w:r>
      <w:proofErr w:type="spellEnd"/>
      <w:r w:rsidRPr="00D96965">
        <w:rPr>
          <w:color w:val="000000" w:themeColor="text1"/>
          <w:sz w:val="22"/>
          <w:szCs w:val="22"/>
        </w:rPr>
        <w:t xml:space="preserve"> bağlanan FVIII, protein C aracılığı ile aktive olan serin </w:t>
      </w:r>
      <w:proofErr w:type="spellStart"/>
      <w:r w:rsidRPr="00D96965">
        <w:rPr>
          <w:color w:val="000000" w:themeColor="text1"/>
          <w:sz w:val="22"/>
          <w:szCs w:val="22"/>
        </w:rPr>
        <w:t>proteazın</w:t>
      </w:r>
      <w:proofErr w:type="spellEnd"/>
      <w:r w:rsidRPr="00D96965">
        <w:rPr>
          <w:color w:val="000000" w:themeColor="text1"/>
          <w:sz w:val="22"/>
          <w:szCs w:val="22"/>
        </w:rPr>
        <w:t xml:space="preserve"> yıkımından korunmuş olur. Plazmada erken yıkımı önlenen </w:t>
      </w:r>
      <w:proofErr w:type="spellStart"/>
      <w:r w:rsidRPr="00D96965">
        <w:rPr>
          <w:color w:val="000000" w:themeColor="text1"/>
          <w:sz w:val="22"/>
          <w:szCs w:val="22"/>
        </w:rPr>
        <w:t>FVIII’in</w:t>
      </w:r>
      <w:proofErr w:type="spellEnd"/>
      <w:r w:rsidRPr="00D96965">
        <w:rPr>
          <w:color w:val="000000" w:themeColor="text1"/>
          <w:sz w:val="22"/>
          <w:szCs w:val="22"/>
        </w:rPr>
        <w:t xml:space="preserve"> bu sayede yarı ömrü de uzamış olur. Ayrıca VWF, </w:t>
      </w:r>
      <w:proofErr w:type="spellStart"/>
      <w:r w:rsidRPr="00D96965">
        <w:rPr>
          <w:color w:val="000000" w:themeColor="text1"/>
          <w:sz w:val="22"/>
          <w:szCs w:val="22"/>
        </w:rPr>
        <w:t>FVIII’i</w:t>
      </w:r>
      <w:proofErr w:type="spellEnd"/>
      <w:r w:rsidRPr="00D96965">
        <w:rPr>
          <w:color w:val="000000" w:themeColor="text1"/>
          <w:sz w:val="22"/>
          <w:szCs w:val="22"/>
        </w:rPr>
        <w:t xml:space="preserve"> hasarlı alana taşıyarak </w:t>
      </w:r>
      <w:proofErr w:type="spellStart"/>
      <w:r w:rsidRPr="00D96965">
        <w:rPr>
          <w:color w:val="000000" w:themeColor="text1"/>
          <w:sz w:val="22"/>
          <w:szCs w:val="22"/>
        </w:rPr>
        <w:t>sekonder</w:t>
      </w:r>
      <w:proofErr w:type="spellEnd"/>
      <w:r w:rsidRPr="00D96965">
        <w:rPr>
          <w:color w:val="000000" w:themeColor="text1"/>
          <w:sz w:val="22"/>
          <w:szCs w:val="22"/>
        </w:rPr>
        <w:t xml:space="preserve"> </w:t>
      </w:r>
      <w:proofErr w:type="spellStart"/>
      <w:r w:rsidRPr="00D96965">
        <w:rPr>
          <w:color w:val="000000" w:themeColor="text1"/>
          <w:sz w:val="22"/>
          <w:szCs w:val="22"/>
        </w:rPr>
        <w:t>hemostazda</w:t>
      </w:r>
      <w:proofErr w:type="spellEnd"/>
      <w:r w:rsidRPr="00D96965">
        <w:rPr>
          <w:color w:val="000000" w:themeColor="text1"/>
          <w:sz w:val="22"/>
          <w:szCs w:val="22"/>
        </w:rPr>
        <w:t xml:space="preserve"> </w:t>
      </w:r>
      <w:proofErr w:type="spellStart"/>
      <w:r w:rsidRPr="00D96965">
        <w:rPr>
          <w:color w:val="000000" w:themeColor="text1"/>
          <w:sz w:val="22"/>
          <w:szCs w:val="22"/>
        </w:rPr>
        <w:t>kofaktör</w:t>
      </w:r>
      <w:proofErr w:type="spellEnd"/>
      <w:r w:rsidRPr="00D96965">
        <w:rPr>
          <w:color w:val="000000" w:themeColor="text1"/>
          <w:sz w:val="22"/>
          <w:szCs w:val="22"/>
        </w:rPr>
        <w:t xml:space="preserve"> olarak görev almasını da sağlamış olur.  </w:t>
      </w:r>
      <w:proofErr w:type="spellStart"/>
      <w:r w:rsidRPr="00D96965">
        <w:rPr>
          <w:color w:val="000000" w:themeColor="text1"/>
          <w:sz w:val="22"/>
          <w:szCs w:val="22"/>
        </w:rPr>
        <w:t>Matür</w:t>
      </w:r>
      <w:proofErr w:type="spellEnd"/>
      <w:r w:rsidRPr="00D96965">
        <w:rPr>
          <w:color w:val="000000" w:themeColor="text1"/>
          <w:sz w:val="22"/>
          <w:szCs w:val="22"/>
        </w:rPr>
        <w:t xml:space="preserve"> </w:t>
      </w:r>
      <w:proofErr w:type="spellStart"/>
      <w:r w:rsidRPr="00D96965">
        <w:rPr>
          <w:color w:val="000000" w:themeColor="text1"/>
          <w:sz w:val="22"/>
          <w:szCs w:val="22"/>
        </w:rPr>
        <w:t>VWF’nin</w:t>
      </w:r>
      <w:proofErr w:type="spellEnd"/>
      <w:r w:rsidRPr="00D96965">
        <w:rPr>
          <w:color w:val="000000" w:themeColor="text1"/>
          <w:sz w:val="22"/>
          <w:szCs w:val="22"/>
        </w:rPr>
        <w:t xml:space="preserve"> yarı ömrü 16 saat</w:t>
      </w:r>
      <w:r w:rsidR="005F6158" w:rsidRPr="00D96965">
        <w:rPr>
          <w:color w:val="000000" w:themeColor="text1"/>
          <w:sz w:val="22"/>
          <w:szCs w:val="22"/>
        </w:rPr>
        <w:t>tir,</w:t>
      </w:r>
      <w:r w:rsidRPr="00D96965">
        <w:rPr>
          <w:color w:val="000000" w:themeColor="text1"/>
          <w:sz w:val="22"/>
          <w:szCs w:val="22"/>
        </w:rPr>
        <w:t xml:space="preserve"> </w:t>
      </w:r>
      <w:proofErr w:type="spellStart"/>
      <w:r w:rsidRPr="00D96965">
        <w:rPr>
          <w:color w:val="000000" w:themeColor="text1"/>
          <w:sz w:val="22"/>
          <w:szCs w:val="22"/>
        </w:rPr>
        <w:t>desmopressin</w:t>
      </w:r>
      <w:proofErr w:type="spellEnd"/>
      <w:r w:rsidRPr="00D96965">
        <w:rPr>
          <w:color w:val="000000" w:themeColor="text1"/>
          <w:sz w:val="22"/>
          <w:szCs w:val="22"/>
        </w:rPr>
        <w:t xml:space="preserve"> uyarımı sonucu plazmaya salınan VWF </w:t>
      </w:r>
      <w:proofErr w:type="spellStart"/>
      <w:r w:rsidRPr="00D96965">
        <w:rPr>
          <w:color w:val="000000" w:themeColor="text1"/>
          <w:sz w:val="22"/>
          <w:szCs w:val="22"/>
        </w:rPr>
        <w:t>propeptidlerinin</w:t>
      </w:r>
      <w:proofErr w:type="spellEnd"/>
      <w:r w:rsidRPr="00D96965">
        <w:rPr>
          <w:color w:val="000000" w:themeColor="text1"/>
          <w:sz w:val="22"/>
          <w:szCs w:val="22"/>
        </w:rPr>
        <w:t xml:space="preserve"> yarı ömrü ise 2-3 saattir. Özellikle bazı VWH</w:t>
      </w:r>
      <w:r w:rsidR="005F6158" w:rsidRPr="00D96965">
        <w:rPr>
          <w:color w:val="000000" w:themeColor="text1"/>
          <w:sz w:val="22"/>
          <w:szCs w:val="22"/>
        </w:rPr>
        <w:t xml:space="preserve"> tiplerinde</w:t>
      </w:r>
      <w:r w:rsidRPr="00D96965">
        <w:rPr>
          <w:color w:val="000000" w:themeColor="text1"/>
          <w:sz w:val="22"/>
          <w:szCs w:val="22"/>
        </w:rPr>
        <w:t xml:space="preserve"> tedavide </w:t>
      </w:r>
      <w:proofErr w:type="spellStart"/>
      <w:r w:rsidRPr="00D96965">
        <w:rPr>
          <w:color w:val="000000" w:themeColor="text1"/>
          <w:sz w:val="22"/>
          <w:szCs w:val="22"/>
        </w:rPr>
        <w:t>desmopressinin</w:t>
      </w:r>
      <w:proofErr w:type="spellEnd"/>
      <w:r w:rsidRPr="00D96965">
        <w:rPr>
          <w:color w:val="000000" w:themeColor="text1"/>
          <w:sz w:val="22"/>
          <w:szCs w:val="22"/>
        </w:rPr>
        <w:t xml:space="preserve"> kullanılması</w:t>
      </w:r>
      <w:r w:rsidR="005F6158" w:rsidRPr="00D96965">
        <w:rPr>
          <w:color w:val="000000" w:themeColor="text1"/>
          <w:sz w:val="22"/>
          <w:szCs w:val="22"/>
        </w:rPr>
        <w:t>,</w:t>
      </w:r>
      <w:r w:rsidRPr="00D96965">
        <w:rPr>
          <w:color w:val="000000" w:themeColor="text1"/>
          <w:sz w:val="22"/>
          <w:szCs w:val="22"/>
        </w:rPr>
        <w:t xml:space="preserve"> VWF düzeyini 2-3 saatlik süre içinde artırarak geçici de olsa fonksiyon </w:t>
      </w:r>
      <w:r w:rsidRPr="006A265C">
        <w:rPr>
          <w:color w:val="000000" w:themeColor="text1"/>
          <w:sz w:val="22"/>
          <w:szCs w:val="22"/>
        </w:rPr>
        <w:t>görmesini sağlamış olur</w:t>
      </w:r>
      <w:r w:rsidR="001C5E33" w:rsidRPr="006A265C">
        <w:rPr>
          <w:color w:val="000000" w:themeColor="text1"/>
          <w:sz w:val="22"/>
          <w:szCs w:val="22"/>
        </w:rPr>
        <w:t>.</w:t>
      </w:r>
    </w:p>
    <w:p w:rsidR="001C5E33" w:rsidRPr="006A265C" w:rsidRDefault="001C5E33" w:rsidP="006A265C">
      <w:pPr>
        <w:spacing w:line="276" w:lineRule="auto"/>
        <w:jc w:val="both"/>
        <w:rPr>
          <w:color w:val="000000" w:themeColor="text1"/>
          <w:sz w:val="22"/>
          <w:szCs w:val="22"/>
          <w:vertAlign w:val="superscript"/>
        </w:rPr>
      </w:pPr>
    </w:p>
    <w:p w:rsidR="009B34A6" w:rsidRPr="00161A03" w:rsidRDefault="009B34A6" w:rsidP="006A265C">
      <w:pPr>
        <w:spacing w:line="276" w:lineRule="auto"/>
        <w:jc w:val="both"/>
        <w:rPr>
          <w:b/>
          <w:color w:val="000000" w:themeColor="text1"/>
          <w:sz w:val="22"/>
          <w:szCs w:val="22"/>
        </w:rPr>
      </w:pPr>
      <w:r w:rsidRPr="00161A03">
        <w:rPr>
          <w:b/>
          <w:color w:val="000000" w:themeColor="text1"/>
          <w:sz w:val="22"/>
          <w:szCs w:val="22"/>
        </w:rPr>
        <w:t>Kaynaklar</w:t>
      </w:r>
    </w:p>
    <w:p w:rsidR="001F059A" w:rsidRPr="00161A03" w:rsidRDefault="006C60FE" w:rsidP="006A265C">
      <w:pPr>
        <w:pStyle w:val="ListeParagraf"/>
        <w:numPr>
          <w:ilvl w:val="0"/>
          <w:numId w:val="9"/>
        </w:numPr>
        <w:spacing w:before="100" w:beforeAutospacing="1" w:after="100" w:afterAutospacing="1" w:line="276" w:lineRule="auto"/>
        <w:jc w:val="both"/>
        <w:outlineLvl w:val="0"/>
        <w:rPr>
          <w:sz w:val="22"/>
          <w:szCs w:val="22"/>
        </w:rPr>
      </w:pPr>
      <w:proofErr w:type="spellStart"/>
      <w:r w:rsidRPr="00161A03">
        <w:rPr>
          <w:color w:val="000000" w:themeColor="text1"/>
          <w:sz w:val="22"/>
          <w:szCs w:val="22"/>
        </w:rPr>
        <w:t>Lenting</w:t>
      </w:r>
      <w:proofErr w:type="spellEnd"/>
      <w:r w:rsidRPr="00161A03">
        <w:rPr>
          <w:color w:val="000000" w:themeColor="text1"/>
          <w:sz w:val="22"/>
          <w:szCs w:val="22"/>
        </w:rPr>
        <w:t xml:space="preserve"> PJ, </w:t>
      </w:r>
      <w:proofErr w:type="spellStart"/>
      <w:r w:rsidRPr="00161A03">
        <w:rPr>
          <w:color w:val="000000" w:themeColor="text1"/>
          <w:sz w:val="22"/>
          <w:szCs w:val="22"/>
        </w:rPr>
        <w:t>Christophe</w:t>
      </w:r>
      <w:proofErr w:type="spellEnd"/>
      <w:r w:rsidRPr="00161A03">
        <w:rPr>
          <w:color w:val="000000" w:themeColor="text1"/>
          <w:sz w:val="22"/>
          <w:szCs w:val="22"/>
        </w:rPr>
        <w:t xml:space="preserve"> OD, </w:t>
      </w:r>
      <w:proofErr w:type="spellStart"/>
      <w:r w:rsidRPr="00161A03">
        <w:rPr>
          <w:color w:val="000000" w:themeColor="text1"/>
          <w:sz w:val="22"/>
          <w:szCs w:val="22"/>
        </w:rPr>
        <w:t>Denis</w:t>
      </w:r>
      <w:proofErr w:type="spellEnd"/>
      <w:r w:rsidRPr="00161A03">
        <w:rPr>
          <w:color w:val="000000" w:themeColor="text1"/>
          <w:sz w:val="22"/>
          <w:szCs w:val="22"/>
        </w:rPr>
        <w:t xml:space="preserve"> CV. </w:t>
      </w:r>
      <w:proofErr w:type="spellStart"/>
      <w:r w:rsidRPr="00161A03">
        <w:rPr>
          <w:color w:val="000000" w:themeColor="text1"/>
          <w:kern w:val="36"/>
          <w:sz w:val="22"/>
          <w:szCs w:val="22"/>
        </w:rPr>
        <w:t>von</w:t>
      </w:r>
      <w:proofErr w:type="spellEnd"/>
      <w:r w:rsidRPr="00161A03">
        <w:rPr>
          <w:color w:val="000000" w:themeColor="text1"/>
          <w:kern w:val="36"/>
          <w:sz w:val="22"/>
          <w:szCs w:val="22"/>
        </w:rPr>
        <w:t xml:space="preserve"> </w:t>
      </w:r>
      <w:proofErr w:type="spellStart"/>
      <w:r w:rsidRPr="00161A03">
        <w:rPr>
          <w:color w:val="000000" w:themeColor="text1"/>
          <w:kern w:val="36"/>
          <w:sz w:val="22"/>
          <w:szCs w:val="22"/>
        </w:rPr>
        <w:t>Willebrand</w:t>
      </w:r>
      <w:proofErr w:type="spellEnd"/>
      <w:r w:rsidRPr="00161A03">
        <w:rPr>
          <w:color w:val="000000" w:themeColor="text1"/>
          <w:kern w:val="36"/>
          <w:sz w:val="22"/>
          <w:szCs w:val="22"/>
        </w:rPr>
        <w:t xml:space="preserve"> </w:t>
      </w:r>
      <w:proofErr w:type="spellStart"/>
      <w:r w:rsidRPr="00161A03">
        <w:rPr>
          <w:color w:val="000000" w:themeColor="text1"/>
          <w:kern w:val="36"/>
          <w:sz w:val="22"/>
          <w:szCs w:val="22"/>
        </w:rPr>
        <w:t>factor</w:t>
      </w:r>
      <w:proofErr w:type="spellEnd"/>
      <w:r w:rsidRPr="00161A03">
        <w:rPr>
          <w:color w:val="000000" w:themeColor="text1"/>
          <w:kern w:val="36"/>
          <w:sz w:val="22"/>
          <w:szCs w:val="22"/>
        </w:rPr>
        <w:t xml:space="preserve"> </w:t>
      </w:r>
      <w:proofErr w:type="spellStart"/>
      <w:r w:rsidRPr="00161A03">
        <w:rPr>
          <w:color w:val="000000" w:themeColor="text1"/>
          <w:kern w:val="36"/>
          <w:sz w:val="22"/>
          <w:szCs w:val="22"/>
        </w:rPr>
        <w:t>biosynthesis</w:t>
      </w:r>
      <w:proofErr w:type="spellEnd"/>
      <w:r w:rsidRPr="00161A03">
        <w:rPr>
          <w:color w:val="000000" w:themeColor="text1"/>
          <w:kern w:val="36"/>
          <w:sz w:val="22"/>
          <w:szCs w:val="22"/>
        </w:rPr>
        <w:t xml:space="preserve">, </w:t>
      </w:r>
      <w:proofErr w:type="spellStart"/>
      <w:r w:rsidRPr="00161A03">
        <w:rPr>
          <w:color w:val="000000" w:themeColor="text1"/>
          <w:kern w:val="36"/>
          <w:sz w:val="22"/>
          <w:szCs w:val="22"/>
        </w:rPr>
        <w:t>secretion</w:t>
      </w:r>
      <w:proofErr w:type="spellEnd"/>
      <w:r w:rsidRPr="00161A03">
        <w:rPr>
          <w:color w:val="000000" w:themeColor="text1"/>
          <w:kern w:val="36"/>
          <w:sz w:val="22"/>
          <w:szCs w:val="22"/>
        </w:rPr>
        <w:t xml:space="preserve">, </w:t>
      </w:r>
      <w:proofErr w:type="spellStart"/>
      <w:r w:rsidRPr="00161A03">
        <w:rPr>
          <w:color w:val="000000" w:themeColor="text1"/>
          <w:kern w:val="36"/>
          <w:sz w:val="22"/>
          <w:szCs w:val="22"/>
        </w:rPr>
        <w:t>and</w:t>
      </w:r>
      <w:proofErr w:type="spellEnd"/>
      <w:r w:rsidRPr="00161A03">
        <w:rPr>
          <w:color w:val="000000" w:themeColor="text1"/>
          <w:kern w:val="36"/>
          <w:sz w:val="22"/>
          <w:szCs w:val="22"/>
        </w:rPr>
        <w:t xml:space="preserve"> </w:t>
      </w:r>
      <w:proofErr w:type="spellStart"/>
      <w:r w:rsidRPr="00161A03">
        <w:rPr>
          <w:color w:val="000000" w:themeColor="text1"/>
          <w:kern w:val="36"/>
          <w:sz w:val="22"/>
          <w:szCs w:val="22"/>
        </w:rPr>
        <w:t>clearance</w:t>
      </w:r>
      <w:proofErr w:type="spellEnd"/>
      <w:r w:rsidRPr="00161A03">
        <w:rPr>
          <w:color w:val="000000" w:themeColor="text1"/>
          <w:kern w:val="36"/>
          <w:sz w:val="22"/>
          <w:szCs w:val="22"/>
        </w:rPr>
        <w:t xml:space="preserve">: </w:t>
      </w:r>
      <w:proofErr w:type="spellStart"/>
      <w:r w:rsidRPr="00161A03">
        <w:rPr>
          <w:color w:val="000000" w:themeColor="text1"/>
          <w:kern w:val="36"/>
          <w:sz w:val="22"/>
          <w:szCs w:val="22"/>
        </w:rPr>
        <w:t>connecting</w:t>
      </w:r>
      <w:proofErr w:type="spellEnd"/>
      <w:r w:rsidRPr="00161A03">
        <w:rPr>
          <w:color w:val="000000" w:themeColor="text1"/>
          <w:kern w:val="36"/>
          <w:sz w:val="22"/>
          <w:szCs w:val="22"/>
        </w:rPr>
        <w:t xml:space="preserve"> </w:t>
      </w:r>
      <w:proofErr w:type="spellStart"/>
      <w:r w:rsidRPr="00161A03">
        <w:rPr>
          <w:color w:val="000000" w:themeColor="text1"/>
          <w:kern w:val="36"/>
          <w:sz w:val="22"/>
          <w:szCs w:val="22"/>
        </w:rPr>
        <w:t>the</w:t>
      </w:r>
      <w:proofErr w:type="spellEnd"/>
      <w:r w:rsidRPr="00161A03">
        <w:rPr>
          <w:color w:val="000000" w:themeColor="text1"/>
          <w:kern w:val="36"/>
          <w:sz w:val="22"/>
          <w:szCs w:val="22"/>
        </w:rPr>
        <w:t xml:space="preserve"> far </w:t>
      </w:r>
      <w:proofErr w:type="spellStart"/>
      <w:r w:rsidRPr="00161A03">
        <w:rPr>
          <w:color w:val="000000" w:themeColor="text1"/>
          <w:kern w:val="36"/>
          <w:sz w:val="22"/>
          <w:szCs w:val="22"/>
        </w:rPr>
        <w:t>ends</w:t>
      </w:r>
      <w:proofErr w:type="spellEnd"/>
      <w:r w:rsidRPr="00161A03">
        <w:rPr>
          <w:color w:val="000000" w:themeColor="text1"/>
          <w:kern w:val="36"/>
          <w:sz w:val="22"/>
          <w:szCs w:val="22"/>
        </w:rPr>
        <w:t xml:space="preserve">. Blood. </w:t>
      </w:r>
      <w:r w:rsidR="001F059A" w:rsidRPr="00161A03">
        <w:rPr>
          <w:color w:val="000000" w:themeColor="text1"/>
          <w:sz w:val="22"/>
          <w:szCs w:val="22"/>
        </w:rPr>
        <w:t>2015;125(13):2019-</w:t>
      </w:r>
      <w:r w:rsidRPr="00161A03">
        <w:rPr>
          <w:color w:val="000000" w:themeColor="text1"/>
          <w:sz w:val="22"/>
          <w:szCs w:val="22"/>
        </w:rPr>
        <w:t>20</w:t>
      </w:r>
      <w:r w:rsidR="001F059A" w:rsidRPr="00161A03">
        <w:rPr>
          <w:color w:val="000000" w:themeColor="text1"/>
          <w:sz w:val="22"/>
          <w:szCs w:val="22"/>
        </w:rPr>
        <w:t>28.</w:t>
      </w:r>
      <w:r w:rsidRPr="00161A03">
        <w:rPr>
          <w:color w:val="000000" w:themeColor="text1"/>
          <w:kern w:val="36"/>
          <w:sz w:val="22"/>
          <w:szCs w:val="22"/>
        </w:rPr>
        <w:t xml:space="preserve"> </w:t>
      </w:r>
      <w:proofErr w:type="spellStart"/>
      <w:r w:rsidR="001F059A" w:rsidRPr="00161A03">
        <w:rPr>
          <w:color w:val="000000" w:themeColor="text1"/>
          <w:sz w:val="22"/>
          <w:szCs w:val="22"/>
        </w:rPr>
        <w:t>doi</w:t>
      </w:r>
      <w:proofErr w:type="spellEnd"/>
      <w:r w:rsidR="001F059A" w:rsidRPr="00161A03">
        <w:rPr>
          <w:color w:val="000000" w:themeColor="text1"/>
          <w:sz w:val="22"/>
          <w:szCs w:val="22"/>
        </w:rPr>
        <w:t>: 10.1182/blood-2014-06-528406.</w:t>
      </w:r>
    </w:p>
    <w:p w:rsidR="00626665" w:rsidRPr="00161A03" w:rsidRDefault="00626665" w:rsidP="006A265C">
      <w:pPr>
        <w:pStyle w:val="ListeParagraf"/>
        <w:numPr>
          <w:ilvl w:val="0"/>
          <w:numId w:val="9"/>
        </w:numPr>
        <w:spacing w:line="276" w:lineRule="auto"/>
        <w:jc w:val="both"/>
        <w:rPr>
          <w:color w:val="000000" w:themeColor="text1"/>
          <w:sz w:val="22"/>
          <w:szCs w:val="22"/>
        </w:rPr>
      </w:pPr>
      <w:proofErr w:type="spellStart"/>
      <w:r w:rsidRPr="00161A03">
        <w:rPr>
          <w:color w:val="000000" w:themeColor="text1"/>
          <w:sz w:val="22"/>
          <w:szCs w:val="22"/>
        </w:rPr>
        <w:t>Goodeve</w:t>
      </w:r>
      <w:proofErr w:type="spellEnd"/>
      <w:r w:rsidRPr="00161A03">
        <w:rPr>
          <w:color w:val="000000" w:themeColor="text1"/>
          <w:sz w:val="22"/>
          <w:szCs w:val="22"/>
        </w:rPr>
        <w:t xml:space="preserve"> A, James P. </w:t>
      </w:r>
      <w:proofErr w:type="spellStart"/>
      <w:r w:rsidRPr="00161A03">
        <w:rPr>
          <w:color w:val="000000" w:themeColor="text1"/>
          <w:sz w:val="22"/>
          <w:szCs w:val="22"/>
        </w:rPr>
        <w:t>von</w:t>
      </w:r>
      <w:proofErr w:type="spellEnd"/>
      <w:r w:rsidRPr="00161A03">
        <w:rPr>
          <w:color w:val="000000" w:themeColor="text1"/>
          <w:sz w:val="22"/>
          <w:szCs w:val="22"/>
        </w:rPr>
        <w:t xml:space="preserve"> </w:t>
      </w:r>
      <w:proofErr w:type="spellStart"/>
      <w:r w:rsidRPr="00161A03">
        <w:rPr>
          <w:color w:val="000000" w:themeColor="text1"/>
          <w:sz w:val="22"/>
          <w:szCs w:val="22"/>
        </w:rPr>
        <w:t>Willebrand</w:t>
      </w:r>
      <w:proofErr w:type="spellEnd"/>
      <w:r w:rsidRPr="00161A03">
        <w:rPr>
          <w:color w:val="000000" w:themeColor="text1"/>
          <w:sz w:val="22"/>
          <w:szCs w:val="22"/>
        </w:rPr>
        <w:t xml:space="preserve"> </w:t>
      </w:r>
      <w:proofErr w:type="spellStart"/>
      <w:r w:rsidRPr="00161A03">
        <w:rPr>
          <w:color w:val="000000" w:themeColor="text1"/>
          <w:sz w:val="22"/>
          <w:szCs w:val="22"/>
        </w:rPr>
        <w:t>Disease</w:t>
      </w:r>
      <w:proofErr w:type="spellEnd"/>
      <w:r w:rsidRPr="00161A03">
        <w:rPr>
          <w:color w:val="000000" w:themeColor="text1"/>
          <w:sz w:val="22"/>
          <w:szCs w:val="22"/>
        </w:rPr>
        <w:t xml:space="preserve">. 2009 </w:t>
      </w:r>
      <w:proofErr w:type="spellStart"/>
      <w:r w:rsidRPr="00161A03">
        <w:rPr>
          <w:color w:val="000000" w:themeColor="text1"/>
          <w:sz w:val="22"/>
          <w:szCs w:val="22"/>
        </w:rPr>
        <w:t>Jun</w:t>
      </w:r>
      <w:proofErr w:type="spellEnd"/>
      <w:r w:rsidRPr="00161A03">
        <w:rPr>
          <w:color w:val="000000" w:themeColor="text1"/>
          <w:sz w:val="22"/>
          <w:szCs w:val="22"/>
        </w:rPr>
        <w:t xml:space="preserve"> 4 [</w:t>
      </w:r>
      <w:proofErr w:type="spellStart"/>
      <w:r w:rsidRPr="00161A03">
        <w:rPr>
          <w:color w:val="000000" w:themeColor="text1"/>
          <w:sz w:val="22"/>
          <w:szCs w:val="22"/>
        </w:rPr>
        <w:t>Updated</w:t>
      </w:r>
      <w:proofErr w:type="spellEnd"/>
      <w:r w:rsidRPr="00161A03">
        <w:rPr>
          <w:color w:val="000000" w:themeColor="text1"/>
          <w:sz w:val="22"/>
          <w:szCs w:val="22"/>
        </w:rPr>
        <w:t xml:space="preserve"> 2017 </w:t>
      </w:r>
      <w:proofErr w:type="spellStart"/>
      <w:r w:rsidRPr="00161A03">
        <w:rPr>
          <w:color w:val="000000" w:themeColor="text1"/>
          <w:sz w:val="22"/>
          <w:szCs w:val="22"/>
        </w:rPr>
        <w:t>Oct</w:t>
      </w:r>
      <w:proofErr w:type="spellEnd"/>
      <w:r w:rsidRPr="00161A03">
        <w:rPr>
          <w:color w:val="000000" w:themeColor="text1"/>
          <w:sz w:val="22"/>
          <w:szCs w:val="22"/>
        </w:rPr>
        <w:t xml:space="preserve"> 5]. </w:t>
      </w:r>
      <w:proofErr w:type="spellStart"/>
      <w:r w:rsidRPr="00161A03">
        <w:rPr>
          <w:color w:val="000000" w:themeColor="text1"/>
          <w:sz w:val="22"/>
          <w:szCs w:val="22"/>
        </w:rPr>
        <w:t>In</w:t>
      </w:r>
      <w:proofErr w:type="spellEnd"/>
      <w:r w:rsidRPr="00161A03">
        <w:rPr>
          <w:color w:val="000000" w:themeColor="text1"/>
          <w:sz w:val="22"/>
          <w:szCs w:val="22"/>
        </w:rPr>
        <w:t xml:space="preserve">: Adam MP, </w:t>
      </w:r>
      <w:proofErr w:type="spellStart"/>
      <w:r w:rsidRPr="00161A03">
        <w:rPr>
          <w:color w:val="000000" w:themeColor="text1"/>
          <w:sz w:val="22"/>
          <w:szCs w:val="22"/>
        </w:rPr>
        <w:t>Everman</w:t>
      </w:r>
      <w:proofErr w:type="spellEnd"/>
      <w:r w:rsidRPr="00161A03">
        <w:rPr>
          <w:color w:val="000000" w:themeColor="text1"/>
          <w:sz w:val="22"/>
          <w:szCs w:val="22"/>
        </w:rPr>
        <w:t xml:space="preserve"> DB, </w:t>
      </w:r>
      <w:proofErr w:type="spellStart"/>
      <w:r w:rsidRPr="00161A03">
        <w:rPr>
          <w:color w:val="000000" w:themeColor="text1"/>
          <w:sz w:val="22"/>
          <w:szCs w:val="22"/>
        </w:rPr>
        <w:t>Mirzaa</w:t>
      </w:r>
      <w:proofErr w:type="spellEnd"/>
      <w:r w:rsidRPr="00161A03">
        <w:rPr>
          <w:color w:val="000000" w:themeColor="text1"/>
          <w:sz w:val="22"/>
          <w:szCs w:val="22"/>
        </w:rPr>
        <w:t xml:space="preserve"> GM, et al (</w:t>
      </w:r>
      <w:proofErr w:type="spellStart"/>
      <w:r w:rsidRPr="00161A03">
        <w:rPr>
          <w:color w:val="000000" w:themeColor="text1"/>
          <w:sz w:val="22"/>
          <w:szCs w:val="22"/>
        </w:rPr>
        <w:t>editors</w:t>
      </w:r>
      <w:proofErr w:type="spellEnd"/>
      <w:r w:rsidRPr="00161A03">
        <w:rPr>
          <w:color w:val="000000" w:themeColor="text1"/>
          <w:sz w:val="22"/>
          <w:szCs w:val="22"/>
        </w:rPr>
        <w:t xml:space="preserve">). </w:t>
      </w:r>
      <w:proofErr w:type="spellStart"/>
      <w:r w:rsidRPr="00161A03">
        <w:rPr>
          <w:color w:val="000000" w:themeColor="text1"/>
          <w:sz w:val="22"/>
          <w:szCs w:val="22"/>
        </w:rPr>
        <w:t>GeneReviews</w:t>
      </w:r>
      <w:proofErr w:type="spellEnd"/>
      <w:r w:rsidRPr="00161A03">
        <w:rPr>
          <w:color w:val="000000" w:themeColor="text1"/>
          <w:sz w:val="22"/>
          <w:szCs w:val="22"/>
        </w:rPr>
        <w:t xml:space="preserve">® [Internet]. Seattle (WA): </w:t>
      </w:r>
      <w:proofErr w:type="spellStart"/>
      <w:r w:rsidRPr="00161A03">
        <w:rPr>
          <w:color w:val="000000" w:themeColor="text1"/>
          <w:sz w:val="22"/>
          <w:szCs w:val="22"/>
        </w:rPr>
        <w:t>University</w:t>
      </w:r>
      <w:proofErr w:type="spellEnd"/>
      <w:r w:rsidRPr="00161A03">
        <w:rPr>
          <w:color w:val="000000" w:themeColor="text1"/>
          <w:sz w:val="22"/>
          <w:szCs w:val="22"/>
        </w:rPr>
        <w:t xml:space="preserve"> of Washington, Seattle; 1993-2022.</w:t>
      </w:r>
    </w:p>
    <w:p w:rsidR="006A265C" w:rsidRPr="00161A03" w:rsidRDefault="006A265C" w:rsidP="006A265C">
      <w:pPr>
        <w:pStyle w:val="ListeParagraf"/>
        <w:numPr>
          <w:ilvl w:val="0"/>
          <w:numId w:val="9"/>
        </w:numPr>
        <w:spacing w:after="200" w:line="276" w:lineRule="auto"/>
        <w:jc w:val="both"/>
        <w:rPr>
          <w:sz w:val="22"/>
          <w:szCs w:val="22"/>
        </w:rPr>
      </w:pPr>
      <w:r w:rsidRPr="00161A03">
        <w:rPr>
          <w:color w:val="212121"/>
          <w:sz w:val="22"/>
          <w:szCs w:val="22"/>
          <w:shd w:val="clear" w:color="auto" w:fill="FFFFFF"/>
        </w:rPr>
        <w:t xml:space="preserve">Öner N, Gürsel T, Kaya Z, </w:t>
      </w:r>
      <w:r w:rsidR="006421BF">
        <w:rPr>
          <w:color w:val="212121"/>
          <w:sz w:val="22"/>
          <w:szCs w:val="22"/>
          <w:shd w:val="clear" w:color="auto" w:fill="FFFFFF"/>
        </w:rPr>
        <w:t xml:space="preserve">Keskin EY, Koçak Ü, Albayrak M, </w:t>
      </w:r>
      <w:proofErr w:type="spellStart"/>
      <w:r w:rsidR="006421BF">
        <w:rPr>
          <w:color w:val="212121"/>
          <w:sz w:val="22"/>
          <w:szCs w:val="22"/>
          <w:shd w:val="clear" w:color="auto" w:fill="FFFFFF"/>
        </w:rPr>
        <w:t>Yenicesu</w:t>
      </w:r>
      <w:proofErr w:type="spellEnd"/>
      <w:r w:rsidR="006421BF">
        <w:rPr>
          <w:color w:val="212121"/>
          <w:sz w:val="22"/>
          <w:szCs w:val="22"/>
          <w:shd w:val="clear" w:color="auto" w:fill="FFFFFF"/>
        </w:rPr>
        <w:t xml:space="preserve"> İ, Apak BB, Işık M</w:t>
      </w:r>
      <w:r w:rsidRPr="00161A03">
        <w:rPr>
          <w:color w:val="212121"/>
          <w:sz w:val="22"/>
          <w:szCs w:val="22"/>
          <w:shd w:val="clear" w:color="auto" w:fill="FFFFFF"/>
        </w:rPr>
        <w:t xml:space="preserve">. </w:t>
      </w:r>
      <w:proofErr w:type="spellStart"/>
      <w:r w:rsidRPr="00161A03">
        <w:rPr>
          <w:color w:val="212121"/>
          <w:sz w:val="22"/>
          <w:szCs w:val="22"/>
          <w:shd w:val="clear" w:color="auto" w:fill="FFFFFF"/>
        </w:rPr>
        <w:t>Inherited</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coagulation</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disorders</w:t>
      </w:r>
      <w:proofErr w:type="spellEnd"/>
      <w:r w:rsidRPr="00161A03">
        <w:rPr>
          <w:color w:val="212121"/>
          <w:sz w:val="22"/>
          <w:szCs w:val="22"/>
          <w:shd w:val="clear" w:color="auto" w:fill="FFFFFF"/>
        </w:rPr>
        <w:t xml:space="preserve"> in </w:t>
      </w:r>
      <w:proofErr w:type="spellStart"/>
      <w:r w:rsidRPr="00161A03">
        <w:rPr>
          <w:color w:val="212121"/>
          <w:sz w:val="22"/>
          <w:szCs w:val="22"/>
          <w:shd w:val="clear" w:color="auto" w:fill="FFFFFF"/>
        </w:rPr>
        <w:t>Turkish</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children</w:t>
      </w:r>
      <w:proofErr w:type="spellEnd"/>
      <w:r w:rsidRPr="00161A03">
        <w:rPr>
          <w:color w:val="212121"/>
          <w:sz w:val="22"/>
          <w:szCs w:val="22"/>
          <w:shd w:val="clear" w:color="auto" w:fill="FFFFFF"/>
        </w:rPr>
        <w:t xml:space="preserve">: A </w:t>
      </w:r>
      <w:proofErr w:type="spellStart"/>
      <w:r w:rsidRPr="00161A03">
        <w:rPr>
          <w:color w:val="212121"/>
          <w:sz w:val="22"/>
          <w:szCs w:val="22"/>
          <w:shd w:val="clear" w:color="auto" w:fill="FFFFFF"/>
        </w:rPr>
        <w:t>retrospective</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single-center</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cohort</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study</w:t>
      </w:r>
      <w:proofErr w:type="spellEnd"/>
      <w:r w:rsidRPr="00161A03">
        <w:rPr>
          <w:color w:val="212121"/>
          <w:sz w:val="22"/>
          <w:szCs w:val="22"/>
          <w:shd w:val="clear" w:color="auto" w:fill="FFFFFF"/>
        </w:rPr>
        <w:t>. </w:t>
      </w:r>
      <w:proofErr w:type="spellStart"/>
      <w:r w:rsidRPr="006421BF">
        <w:rPr>
          <w:color w:val="212121"/>
          <w:sz w:val="22"/>
          <w:szCs w:val="22"/>
          <w:shd w:val="clear" w:color="auto" w:fill="FFFFFF"/>
        </w:rPr>
        <w:t>Transfus</w:t>
      </w:r>
      <w:proofErr w:type="spellEnd"/>
      <w:r w:rsidRPr="006421BF">
        <w:rPr>
          <w:color w:val="212121"/>
          <w:sz w:val="22"/>
          <w:szCs w:val="22"/>
          <w:shd w:val="clear" w:color="auto" w:fill="FFFFFF"/>
        </w:rPr>
        <w:t xml:space="preserve"> </w:t>
      </w:r>
      <w:proofErr w:type="spellStart"/>
      <w:r w:rsidRPr="006421BF">
        <w:rPr>
          <w:color w:val="212121"/>
          <w:sz w:val="22"/>
          <w:szCs w:val="22"/>
          <w:shd w:val="clear" w:color="auto" w:fill="FFFFFF"/>
        </w:rPr>
        <w:t>Apher</w:t>
      </w:r>
      <w:proofErr w:type="spellEnd"/>
      <w:r w:rsidRPr="006421BF">
        <w:rPr>
          <w:color w:val="212121"/>
          <w:sz w:val="22"/>
          <w:szCs w:val="22"/>
          <w:shd w:val="clear" w:color="auto" w:fill="FFFFFF"/>
        </w:rPr>
        <w:t xml:space="preserve"> </w:t>
      </w:r>
      <w:proofErr w:type="spellStart"/>
      <w:r w:rsidRPr="006421BF">
        <w:rPr>
          <w:color w:val="212121"/>
          <w:sz w:val="22"/>
          <w:szCs w:val="22"/>
          <w:shd w:val="clear" w:color="auto" w:fill="FFFFFF"/>
        </w:rPr>
        <w:t>Sci</w:t>
      </w:r>
      <w:proofErr w:type="spellEnd"/>
      <w:r w:rsidRPr="006421BF">
        <w:rPr>
          <w:color w:val="212121"/>
          <w:sz w:val="22"/>
          <w:szCs w:val="22"/>
          <w:shd w:val="clear" w:color="auto" w:fill="FFFFFF"/>
        </w:rPr>
        <w:t>.</w:t>
      </w:r>
      <w:r w:rsidRPr="00161A03">
        <w:rPr>
          <w:color w:val="212121"/>
          <w:sz w:val="22"/>
          <w:szCs w:val="22"/>
          <w:shd w:val="clear" w:color="auto" w:fill="FFFFFF"/>
        </w:rPr>
        <w:t xml:space="preserve"> 2020;59(3):102728.</w:t>
      </w:r>
    </w:p>
    <w:p w:rsidR="006A265C" w:rsidRPr="00161A03" w:rsidRDefault="006A265C" w:rsidP="006A265C">
      <w:pPr>
        <w:pStyle w:val="ListeParagraf"/>
        <w:numPr>
          <w:ilvl w:val="0"/>
          <w:numId w:val="9"/>
        </w:numPr>
        <w:spacing w:after="200" w:line="276" w:lineRule="auto"/>
        <w:jc w:val="both"/>
        <w:rPr>
          <w:sz w:val="22"/>
          <w:szCs w:val="22"/>
        </w:rPr>
      </w:pPr>
      <w:r w:rsidRPr="00161A03">
        <w:rPr>
          <w:color w:val="212121"/>
          <w:sz w:val="22"/>
          <w:szCs w:val="22"/>
          <w:shd w:val="clear" w:color="auto" w:fill="FFFFFF"/>
        </w:rPr>
        <w:t xml:space="preserve">Harris NS, </w:t>
      </w:r>
      <w:proofErr w:type="spellStart"/>
      <w:r w:rsidRPr="00161A03">
        <w:rPr>
          <w:color w:val="212121"/>
          <w:sz w:val="22"/>
          <w:szCs w:val="22"/>
          <w:shd w:val="clear" w:color="auto" w:fill="FFFFFF"/>
        </w:rPr>
        <w:t>Pelletier</w:t>
      </w:r>
      <w:proofErr w:type="spellEnd"/>
      <w:r w:rsidRPr="00161A03">
        <w:rPr>
          <w:color w:val="212121"/>
          <w:sz w:val="22"/>
          <w:szCs w:val="22"/>
          <w:shd w:val="clear" w:color="auto" w:fill="FFFFFF"/>
        </w:rPr>
        <w:t xml:space="preserve"> JP, </w:t>
      </w:r>
      <w:proofErr w:type="spellStart"/>
      <w:r w:rsidRPr="00161A03">
        <w:rPr>
          <w:color w:val="212121"/>
          <w:sz w:val="22"/>
          <w:szCs w:val="22"/>
          <w:shd w:val="clear" w:color="auto" w:fill="FFFFFF"/>
        </w:rPr>
        <w:t>Marin</w:t>
      </w:r>
      <w:proofErr w:type="spellEnd"/>
      <w:r w:rsidRPr="00161A03">
        <w:rPr>
          <w:color w:val="212121"/>
          <w:sz w:val="22"/>
          <w:szCs w:val="22"/>
          <w:shd w:val="clear" w:color="auto" w:fill="FFFFFF"/>
        </w:rPr>
        <w:t xml:space="preserve"> MJ, </w:t>
      </w:r>
      <w:proofErr w:type="spellStart"/>
      <w:r w:rsidRPr="00161A03">
        <w:rPr>
          <w:color w:val="212121"/>
          <w:sz w:val="22"/>
          <w:szCs w:val="22"/>
          <w:shd w:val="clear" w:color="auto" w:fill="FFFFFF"/>
        </w:rPr>
        <w:t>Winter</w:t>
      </w:r>
      <w:proofErr w:type="spellEnd"/>
      <w:r w:rsidRPr="00161A03">
        <w:rPr>
          <w:color w:val="212121"/>
          <w:sz w:val="22"/>
          <w:szCs w:val="22"/>
          <w:shd w:val="clear" w:color="auto" w:fill="FFFFFF"/>
        </w:rPr>
        <w:t xml:space="preserve"> WE. </w:t>
      </w:r>
      <w:proofErr w:type="spellStart"/>
      <w:r w:rsidRPr="00161A03">
        <w:rPr>
          <w:color w:val="212121"/>
          <w:sz w:val="22"/>
          <w:szCs w:val="22"/>
          <w:shd w:val="clear" w:color="auto" w:fill="FFFFFF"/>
        </w:rPr>
        <w:t>Von</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Willebrand</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factor</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and</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disease</w:t>
      </w:r>
      <w:proofErr w:type="spellEnd"/>
      <w:r w:rsidRPr="00161A03">
        <w:rPr>
          <w:color w:val="212121"/>
          <w:sz w:val="22"/>
          <w:szCs w:val="22"/>
          <w:shd w:val="clear" w:color="auto" w:fill="FFFFFF"/>
        </w:rPr>
        <w:t xml:space="preserve">: a </w:t>
      </w:r>
      <w:proofErr w:type="spellStart"/>
      <w:r w:rsidRPr="00161A03">
        <w:rPr>
          <w:color w:val="212121"/>
          <w:sz w:val="22"/>
          <w:szCs w:val="22"/>
          <w:shd w:val="clear" w:color="auto" w:fill="FFFFFF"/>
        </w:rPr>
        <w:t>review</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for</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laboratory</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professionals</w:t>
      </w:r>
      <w:proofErr w:type="spellEnd"/>
      <w:r w:rsidRPr="00161A03">
        <w:rPr>
          <w:color w:val="212121"/>
          <w:sz w:val="22"/>
          <w:szCs w:val="22"/>
          <w:shd w:val="clear" w:color="auto" w:fill="FFFFFF"/>
        </w:rPr>
        <w:t>. </w:t>
      </w:r>
      <w:proofErr w:type="spellStart"/>
      <w:r w:rsidRPr="006421BF">
        <w:rPr>
          <w:color w:val="212121"/>
          <w:sz w:val="22"/>
          <w:szCs w:val="22"/>
          <w:shd w:val="clear" w:color="auto" w:fill="FFFFFF"/>
        </w:rPr>
        <w:t>Crit</w:t>
      </w:r>
      <w:proofErr w:type="spellEnd"/>
      <w:r w:rsidRPr="006421BF">
        <w:rPr>
          <w:color w:val="212121"/>
          <w:sz w:val="22"/>
          <w:szCs w:val="22"/>
          <w:shd w:val="clear" w:color="auto" w:fill="FFFFFF"/>
        </w:rPr>
        <w:t xml:space="preserve"> </w:t>
      </w:r>
      <w:proofErr w:type="spellStart"/>
      <w:r w:rsidRPr="006421BF">
        <w:rPr>
          <w:color w:val="212121"/>
          <w:sz w:val="22"/>
          <w:szCs w:val="22"/>
          <w:shd w:val="clear" w:color="auto" w:fill="FFFFFF"/>
        </w:rPr>
        <w:t>Rev</w:t>
      </w:r>
      <w:proofErr w:type="spellEnd"/>
      <w:r w:rsidRPr="006421BF">
        <w:rPr>
          <w:color w:val="212121"/>
          <w:sz w:val="22"/>
          <w:szCs w:val="22"/>
          <w:shd w:val="clear" w:color="auto" w:fill="FFFFFF"/>
        </w:rPr>
        <w:t xml:space="preserve"> </w:t>
      </w:r>
      <w:proofErr w:type="spellStart"/>
      <w:r w:rsidRPr="006421BF">
        <w:rPr>
          <w:color w:val="212121"/>
          <w:sz w:val="22"/>
          <w:szCs w:val="22"/>
          <w:shd w:val="clear" w:color="auto" w:fill="FFFFFF"/>
        </w:rPr>
        <w:t>Clin</w:t>
      </w:r>
      <w:proofErr w:type="spellEnd"/>
      <w:r w:rsidRPr="006421BF">
        <w:rPr>
          <w:color w:val="212121"/>
          <w:sz w:val="22"/>
          <w:szCs w:val="22"/>
          <w:shd w:val="clear" w:color="auto" w:fill="FFFFFF"/>
        </w:rPr>
        <w:t xml:space="preserve"> </w:t>
      </w:r>
      <w:proofErr w:type="spellStart"/>
      <w:r w:rsidRPr="006421BF">
        <w:rPr>
          <w:color w:val="212121"/>
          <w:sz w:val="22"/>
          <w:szCs w:val="22"/>
          <w:shd w:val="clear" w:color="auto" w:fill="FFFFFF"/>
        </w:rPr>
        <w:t>Lab</w:t>
      </w:r>
      <w:proofErr w:type="spellEnd"/>
      <w:r w:rsidRPr="006421BF">
        <w:rPr>
          <w:color w:val="212121"/>
          <w:sz w:val="22"/>
          <w:szCs w:val="22"/>
          <w:shd w:val="clear" w:color="auto" w:fill="FFFFFF"/>
        </w:rPr>
        <w:t xml:space="preserve"> </w:t>
      </w:r>
      <w:proofErr w:type="spellStart"/>
      <w:r w:rsidRPr="006421BF">
        <w:rPr>
          <w:color w:val="212121"/>
          <w:sz w:val="22"/>
          <w:szCs w:val="22"/>
          <w:shd w:val="clear" w:color="auto" w:fill="FFFFFF"/>
        </w:rPr>
        <w:t>Sci</w:t>
      </w:r>
      <w:proofErr w:type="spellEnd"/>
      <w:r w:rsidRPr="006421BF">
        <w:rPr>
          <w:color w:val="212121"/>
          <w:sz w:val="22"/>
          <w:szCs w:val="22"/>
          <w:shd w:val="clear" w:color="auto" w:fill="FFFFFF"/>
        </w:rPr>
        <w:t>.</w:t>
      </w:r>
      <w:r w:rsidRPr="00161A03">
        <w:rPr>
          <w:color w:val="212121"/>
          <w:sz w:val="22"/>
          <w:szCs w:val="22"/>
          <w:shd w:val="clear" w:color="auto" w:fill="FFFFFF"/>
        </w:rPr>
        <w:t xml:space="preserve"> 2022;59(4):241-256.</w:t>
      </w:r>
    </w:p>
    <w:p w:rsidR="006A265C" w:rsidRPr="00161A03" w:rsidRDefault="006A265C" w:rsidP="006A265C">
      <w:pPr>
        <w:pStyle w:val="ListeParagraf"/>
        <w:numPr>
          <w:ilvl w:val="0"/>
          <w:numId w:val="9"/>
        </w:numPr>
        <w:spacing w:after="200" w:line="276" w:lineRule="auto"/>
        <w:jc w:val="both"/>
        <w:rPr>
          <w:sz w:val="22"/>
          <w:szCs w:val="22"/>
        </w:rPr>
      </w:pPr>
      <w:proofErr w:type="spellStart"/>
      <w:r w:rsidRPr="00161A03">
        <w:rPr>
          <w:color w:val="212121"/>
          <w:sz w:val="22"/>
          <w:szCs w:val="22"/>
          <w:shd w:val="clear" w:color="auto" w:fill="FFFFFF"/>
        </w:rPr>
        <w:t>Ward</w:t>
      </w:r>
      <w:proofErr w:type="spellEnd"/>
      <w:r w:rsidRPr="00161A03">
        <w:rPr>
          <w:color w:val="212121"/>
          <w:sz w:val="22"/>
          <w:szCs w:val="22"/>
          <w:shd w:val="clear" w:color="auto" w:fill="FFFFFF"/>
        </w:rPr>
        <w:t xml:space="preserve"> SE, </w:t>
      </w:r>
      <w:proofErr w:type="spellStart"/>
      <w:r w:rsidRPr="00161A03">
        <w:rPr>
          <w:color w:val="212121"/>
          <w:sz w:val="22"/>
          <w:szCs w:val="22"/>
          <w:shd w:val="clear" w:color="auto" w:fill="FFFFFF"/>
        </w:rPr>
        <w:t>O'Sullivan</w:t>
      </w:r>
      <w:proofErr w:type="spellEnd"/>
      <w:r w:rsidRPr="00161A03">
        <w:rPr>
          <w:color w:val="212121"/>
          <w:sz w:val="22"/>
          <w:szCs w:val="22"/>
          <w:shd w:val="clear" w:color="auto" w:fill="FFFFFF"/>
        </w:rPr>
        <w:t xml:space="preserve"> JM, </w:t>
      </w:r>
      <w:proofErr w:type="spellStart"/>
      <w:r w:rsidRPr="00161A03">
        <w:rPr>
          <w:color w:val="212121"/>
          <w:sz w:val="22"/>
          <w:szCs w:val="22"/>
          <w:shd w:val="clear" w:color="auto" w:fill="FFFFFF"/>
        </w:rPr>
        <w:t>O'Donnell</w:t>
      </w:r>
      <w:proofErr w:type="spellEnd"/>
      <w:r w:rsidRPr="00161A03">
        <w:rPr>
          <w:color w:val="212121"/>
          <w:sz w:val="22"/>
          <w:szCs w:val="22"/>
          <w:shd w:val="clear" w:color="auto" w:fill="FFFFFF"/>
        </w:rPr>
        <w:t xml:space="preserve"> JS. </w:t>
      </w:r>
      <w:proofErr w:type="spellStart"/>
      <w:r w:rsidRPr="00161A03">
        <w:rPr>
          <w:color w:val="212121"/>
          <w:sz w:val="22"/>
          <w:szCs w:val="22"/>
          <w:shd w:val="clear" w:color="auto" w:fill="FFFFFF"/>
        </w:rPr>
        <w:t>The</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relationship</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between</w:t>
      </w:r>
      <w:proofErr w:type="spellEnd"/>
      <w:r w:rsidRPr="00161A03">
        <w:rPr>
          <w:color w:val="212121"/>
          <w:sz w:val="22"/>
          <w:szCs w:val="22"/>
          <w:shd w:val="clear" w:color="auto" w:fill="FFFFFF"/>
        </w:rPr>
        <w:t xml:space="preserve"> ABO </w:t>
      </w:r>
      <w:proofErr w:type="spellStart"/>
      <w:r w:rsidRPr="00161A03">
        <w:rPr>
          <w:color w:val="212121"/>
          <w:sz w:val="22"/>
          <w:szCs w:val="22"/>
          <w:shd w:val="clear" w:color="auto" w:fill="FFFFFF"/>
        </w:rPr>
        <w:t>blood</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group</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von</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Willebrand</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factor</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and</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primary</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hemostasis</w:t>
      </w:r>
      <w:proofErr w:type="spellEnd"/>
      <w:r w:rsidRPr="00161A03">
        <w:rPr>
          <w:color w:val="212121"/>
          <w:sz w:val="22"/>
          <w:szCs w:val="22"/>
          <w:shd w:val="clear" w:color="auto" w:fill="FFFFFF"/>
        </w:rPr>
        <w:t>. </w:t>
      </w:r>
      <w:r w:rsidRPr="006421BF">
        <w:rPr>
          <w:color w:val="212121"/>
          <w:sz w:val="22"/>
          <w:szCs w:val="22"/>
          <w:shd w:val="clear" w:color="auto" w:fill="FFFFFF"/>
        </w:rPr>
        <w:t xml:space="preserve">Blood. </w:t>
      </w:r>
      <w:r w:rsidRPr="00161A03">
        <w:rPr>
          <w:color w:val="212121"/>
          <w:sz w:val="22"/>
          <w:szCs w:val="22"/>
          <w:shd w:val="clear" w:color="auto" w:fill="FFFFFF"/>
        </w:rPr>
        <w:t>2020;136(25):2864-2874.</w:t>
      </w:r>
    </w:p>
    <w:p w:rsidR="006A265C" w:rsidRPr="00161A03" w:rsidRDefault="006A265C" w:rsidP="006A265C">
      <w:pPr>
        <w:pStyle w:val="ListeParagraf"/>
        <w:numPr>
          <w:ilvl w:val="0"/>
          <w:numId w:val="9"/>
        </w:numPr>
        <w:spacing w:after="200" w:line="276" w:lineRule="auto"/>
        <w:jc w:val="both"/>
        <w:rPr>
          <w:sz w:val="22"/>
          <w:szCs w:val="22"/>
        </w:rPr>
      </w:pPr>
      <w:proofErr w:type="spellStart"/>
      <w:r w:rsidRPr="00161A03">
        <w:rPr>
          <w:color w:val="212121"/>
          <w:sz w:val="22"/>
          <w:szCs w:val="22"/>
          <w:shd w:val="clear" w:color="auto" w:fill="FFFFFF"/>
        </w:rPr>
        <w:t>Baronciani</w:t>
      </w:r>
      <w:proofErr w:type="spellEnd"/>
      <w:r w:rsidRPr="00161A03">
        <w:rPr>
          <w:color w:val="212121"/>
          <w:sz w:val="22"/>
          <w:szCs w:val="22"/>
          <w:shd w:val="clear" w:color="auto" w:fill="FFFFFF"/>
        </w:rPr>
        <w:t xml:space="preserve"> L, </w:t>
      </w:r>
      <w:proofErr w:type="spellStart"/>
      <w:r w:rsidRPr="00161A03">
        <w:rPr>
          <w:color w:val="212121"/>
          <w:sz w:val="22"/>
          <w:szCs w:val="22"/>
          <w:shd w:val="clear" w:color="auto" w:fill="FFFFFF"/>
        </w:rPr>
        <w:t>Peyvandi</w:t>
      </w:r>
      <w:proofErr w:type="spellEnd"/>
      <w:r w:rsidRPr="00161A03">
        <w:rPr>
          <w:color w:val="212121"/>
          <w:sz w:val="22"/>
          <w:szCs w:val="22"/>
          <w:shd w:val="clear" w:color="auto" w:fill="FFFFFF"/>
        </w:rPr>
        <w:t xml:space="preserve"> F. How </w:t>
      </w:r>
      <w:proofErr w:type="spellStart"/>
      <w:r w:rsidRPr="00161A03">
        <w:rPr>
          <w:color w:val="212121"/>
          <w:sz w:val="22"/>
          <w:szCs w:val="22"/>
          <w:shd w:val="clear" w:color="auto" w:fill="FFFFFF"/>
        </w:rPr>
        <w:t>we</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make</w:t>
      </w:r>
      <w:proofErr w:type="spellEnd"/>
      <w:r w:rsidRPr="00161A03">
        <w:rPr>
          <w:color w:val="212121"/>
          <w:sz w:val="22"/>
          <w:szCs w:val="22"/>
          <w:shd w:val="clear" w:color="auto" w:fill="FFFFFF"/>
        </w:rPr>
        <w:t xml:space="preserve"> an </w:t>
      </w:r>
      <w:proofErr w:type="spellStart"/>
      <w:r w:rsidRPr="00161A03">
        <w:rPr>
          <w:color w:val="212121"/>
          <w:sz w:val="22"/>
          <w:szCs w:val="22"/>
          <w:shd w:val="clear" w:color="auto" w:fill="FFFFFF"/>
        </w:rPr>
        <w:t>accurate</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diagnosis</w:t>
      </w:r>
      <w:proofErr w:type="spellEnd"/>
      <w:r w:rsidRPr="00161A03">
        <w:rPr>
          <w:color w:val="212121"/>
          <w:sz w:val="22"/>
          <w:szCs w:val="22"/>
          <w:shd w:val="clear" w:color="auto" w:fill="FFFFFF"/>
        </w:rPr>
        <w:t xml:space="preserve"> of </w:t>
      </w:r>
      <w:proofErr w:type="spellStart"/>
      <w:r w:rsidRPr="00161A03">
        <w:rPr>
          <w:color w:val="212121"/>
          <w:sz w:val="22"/>
          <w:szCs w:val="22"/>
          <w:shd w:val="clear" w:color="auto" w:fill="FFFFFF"/>
        </w:rPr>
        <w:t>von</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Willebrand</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disease</w:t>
      </w:r>
      <w:proofErr w:type="spellEnd"/>
      <w:r w:rsidRPr="00161A03">
        <w:rPr>
          <w:color w:val="212121"/>
          <w:sz w:val="22"/>
          <w:szCs w:val="22"/>
          <w:shd w:val="clear" w:color="auto" w:fill="FFFFFF"/>
        </w:rPr>
        <w:t>. </w:t>
      </w:r>
      <w:proofErr w:type="spellStart"/>
      <w:r w:rsidRPr="006421BF">
        <w:rPr>
          <w:color w:val="212121"/>
          <w:sz w:val="22"/>
          <w:szCs w:val="22"/>
          <w:shd w:val="clear" w:color="auto" w:fill="FFFFFF"/>
        </w:rPr>
        <w:t>Thromb</w:t>
      </w:r>
      <w:proofErr w:type="spellEnd"/>
      <w:r w:rsidRPr="006421BF">
        <w:rPr>
          <w:color w:val="212121"/>
          <w:sz w:val="22"/>
          <w:szCs w:val="22"/>
          <w:shd w:val="clear" w:color="auto" w:fill="FFFFFF"/>
        </w:rPr>
        <w:t xml:space="preserve"> </w:t>
      </w:r>
      <w:proofErr w:type="spellStart"/>
      <w:r w:rsidRPr="006421BF">
        <w:rPr>
          <w:color w:val="212121"/>
          <w:sz w:val="22"/>
          <w:szCs w:val="22"/>
          <w:shd w:val="clear" w:color="auto" w:fill="FFFFFF"/>
        </w:rPr>
        <w:t>Res</w:t>
      </w:r>
      <w:proofErr w:type="spellEnd"/>
      <w:r w:rsidRPr="006421BF">
        <w:rPr>
          <w:color w:val="212121"/>
          <w:sz w:val="22"/>
          <w:szCs w:val="22"/>
          <w:shd w:val="clear" w:color="auto" w:fill="FFFFFF"/>
        </w:rPr>
        <w:t>.</w:t>
      </w:r>
      <w:r w:rsidRPr="00161A03">
        <w:rPr>
          <w:color w:val="212121"/>
          <w:sz w:val="22"/>
          <w:szCs w:val="22"/>
          <w:shd w:val="clear" w:color="auto" w:fill="FFFFFF"/>
        </w:rPr>
        <w:t xml:space="preserve"> 2020;196:579-589.</w:t>
      </w:r>
    </w:p>
    <w:p w:rsidR="006A265C" w:rsidRPr="00161A03" w:rsidRDefault="006A265C" w:rsidP="006A265C">
      <w:pPr>
        <w:pStyle w:val="ListeParagraf"/>
        <w:numPr>
          <w:ilvl w:val="0"/>
          <w:numId w:val="9"/>
        </w:numPr>
        <w:spacing w:after="200" w:line="276" w:lineRule="auto"/>
        <w:jc w:val="both"/>
        <w:rPr>
          <w:sz w:val="22"/>
          <w:szCs w:val="22"/>
        </w:rPr>
      </w:pPr>
      <w:proofErr w:type="spellStart"/>
      <w:r w:rsidRPr="00161A03">
        <w:rPr>
          <w:color w:val="212121"/>
          <w:sz w:val="22"/>
          <w:szCs w:val="22"/>
          <w:shd w:val="clear" w:color="auto" w:fill="FFFFFF"/>
        </w:rPr>
        <w:t>Luo</w:t>
      </w:r>
      <w:proofErr w:type="spellEnd"/>
      <w:r w:rsidRPr="00161A03">
        <w:rPr>
          <w:color w:val="212121"/>
          <w:sz w:val="22"/>
          <w:szCs w:val="22"/>
          <w:shd w:val="clear" w:color="auto" w:fill="FFFFFF"/>
        </w:rPr>
        <w:t xml:space="preserve"> GP, </w:t>
      </w:r>
      <w:proofErr w:type="spellStart"/>
      <w:r w:rsidRPr="00161A03">
        <w:rPr>
          <w:color w:val="212121"/>
          <w:sz w:val="22"/>
          <w:szCs w:val="22"/>
          <w:shd w:val="clear" w:color="auto" w:fill="FFFFFF"/>
        </w:rPr>
        <w:t>Ni</w:t>
      </w:r>
      <w:proofErr w:type="spellEnd"/>
      <w:r w:rsidRPr="00161A03">
        <w:rPr>
          <w:color w:val="212121"/>
          <w:sz w:val="22"/>
          <w:szCs w:val="22"/>
          <w:shd w:val="clear" w:color="auto" w:fill="FFFFFF"/>
        </w:rPr>
        <w:t xml:space="preserve"> B, </w:t>
      </w:r>
      <w:proofErr w:type="spellStart"/>
      <w:r w:rsidRPr="00161A03">
        <w:rPr>
          <w:color w:val="212121"/>
          <w:sz w:val="22"/>
          <w:szCs w:val="22"/>
          <w:shd w:val="clear" w:color="auto" w:fill="FFFFFF"/>
        </w:rPr>
        <w:t>Yang</w:t>
      </w:r>
      <w:proofErr w:type="spellEnd"/>
      <w:r w:rsidRPr="00161A03">
        <w:rPr>
          <w:color w:val="212121"/>
          <w:sz w:val="22"/>
          <w:szCs w:val="22"/>
          <w:shd w:val="clear" w:color="auto" w:fill="FFFFFF"/>
        </w:rPr>
        <w:t xml:space="preserve"> X, </w:t>
      </w:r>
      <w:proofErr w:type="spellStart"/>
      <w:r w:rsidRPr="00161A03">
        <w:rPr>
          <w:color w:val="212121"/>
          <w:sz w:val="22"/>
          <w:szCs w:val="22"/>
          <w:shd w:val="clear" w:color="auto" w:fill="FFFFFF"/>
        </w:rPr>
        <w:t>Wu</w:t>
      </w:r>
      <w:proofErr w:type="spellEnd"/>
      <w:r w:rsidRPr="00161A03">
        <w:rPr>
          <w:color w:val="212121"/>
          <w:sz w:val="22"/>
          <w:szCs w:val="22"/>
          <w:shd w:val="clear" w:color="auto" w:fill="FFFFFF"/>
        </w:rPr>
        <w:t xml:space="preserve"> YZ. </w:t>
      </w:r>
      <w:proofErr w:type="spellStart"/>
      <w:r w:rsidR="006421BF">
        <w:rPr>
          <w:color w:val="212121"/>
          <w:sz w:val="22"/>
          <w:szCs w:val="22"/>
          <w:shd w:val="clear" w:color="auto" w:fill="FFFFFF"/>
        </w:rPr>
        <w:t>Vo</w:t>
      </w:r>
      <w:r w:rsidRPr="00161A03">
        <w:rPr>
          <w:color w:val="212121"/>
          <w:sz w:val="22"/>
          <w:szCs w:val="22"/>
          <w:shd w:val="clear" w:color="auto" w:fill="FFFFFF"/>
        </w:rPr>
        <w:t>n</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Willebrand</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factor</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more</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than</w:t>
      </w:r>
      <w:proofErr w:type="spellEnd"/>
      <w:r w:rsidRPr="00161A03">
        <w:rPr>
          <w:color w:val="212121"/>
          <w:sz w:val="22"/>
          <w:szCs w:val="22"/>
          <w:shd w:val="clear" w:color="auto" w:fill="FFFFFF"/>
        </w:rPr>
        <w:t xml:space="preserve"> a </w:t>
      </w:r>
      <w:proofErr w:type="spellStart"/>
      <w:r w:rsidRPr="00161A03">
        <w:rPr>
          <w:color w:val="212121"/>
          <w:sz w:val="22"/>
          <w:szCs w:val="22"/>
          <w:shd w:val="clear" w:color="auto" w:fill="FFFFFF"/>
        </w:rPr>
        <w:t>regulator</w:t>
      </w:r>
      <w:proofErr w:type="spellEnd"/>
      <w:r w:rsidRPr="00161A03">
        <w:rPr>
          <w:color w:val="212121"/>
          <w:sz w:val="22"/>
          <w:szCs w:val="22"/>
          <w:shd w:val="clear" w:color="auto" w:fill="FFFFFF"/>
        </w:rPr>
        <w:t xml:space="preserve"> of </w:t>
      </w:r>
      <w:proofErr w:type="spellStart"/>
      <w:r w:rsidRPr="00161A03">
        <w:rPr>
          <w:color w:val="212121"/>
          <w:sz w:val="22"/>
          <w:szCs w:val="22"/>
          <w:shd w:val="clear" w:color="auto" w:fill="FFFFFF"/>
        </w:rPr>
        <w:t>hemostasis</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and</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thrombosis</w:t>
      </w:r>
      <w:proofErr w:type="spellEnd"/>
      <w:r w:rsidRPr="00161A03">
        <w:rPr>
          <w:color w:val="212121"/>
          <w:sz w:val="22"/>
          <w:szCs w:val="22"/>
          <w:shd w:val="clear" w:color="auto" w:fill="FFFFFF"/>
        </w:rPr>
        <w:t>. </w:t>
      </w:r>
      <w:proofErr w:type="spellStart"/>
      <w:r w:rsidRPr="006421BF">
        <w:rPr>
          <w:color w:val="212121"/>
          <w:sz w:val="22"/>
          <w:szCs w:val="22"/>
          <w:shd w:val="clear" w:color="auto" w:fill="FFFFFF"/>
        </w:rPr>
        <w:t>Acta</w:t>
      </w:r>
      <w:proofErr w:type="spellEnd"/>
      <w:r w:rsidRPr="006421BF">
        <w:rPr>
          <w:color w:val="212121"/>
          <w:sz w:val="22"/>
          <w:szCs w:val="22"/>
          <w:shd w:val="clear" w:color="auto" w:fill="FFFFFF"/>
        </w:rPr>
        <w:t xml:space="preserve"> </w:t>
      </w:r>
      <w:proofErr w:type="spellStart"/>
      <w:r w:rsidRPr="006421BF">
        <w:rPr>
          <w:color w:val="212121"/>
          <w:sz w:val="22"/>
          <w:szCs w:val="22"/>
          <w:shd w:val="clear" w:color="auto" w:fill="FFFFFF"/>
        </w:rPr>
        <w:t>Haematol</w:t>
      </w:r>
      <w:proofErr w:type="spellEnd"/>
      <w:r w:rsidRPr="006421BF">
        <w:rPr>
          <w:color w:val="212121"/>
          <w:sz w:val="22"/>
          <w:szCs w:val="22"/>
          <w:shd w:val="clear" w:color="auto" w:fill="FFFFFF"/>
        </w:rPr>
        <w:t>.</w:t>
      </w:r>
      <w:r w:rsidRPr="00161A03">
        <w:rPr>
          <w:color w:val="212121"/>
          <w:sz w:val="22"/>
          <w:szCs w:val="22"/>
          <w:shd w:val="clear" w:color="auto" w:fill="FFFFFF"/>
        </w:rPr>
        <w:t xml:space="preserve"> 2012;128(3):158-169.</w:t>
      </w:r>
    </w:p>
    <w:p w:rsidR="007C2769" w:rsidRPr="00161A03" w:rsidRDefault="009B34A6" w:rsidP="006A265C">
      <w:pPr>
        <w:pStyle w:val="ListeParagraf"/>
        <w:numPr>
          <w:ilvl w:val="0"/>
          <w:numId w:val="9"/>
        </w:numPr>
        <w:autoSpaceDE w:val="0"/>
        <w:autoSpaceDN w:val="0"/>
        <w:adjustRightInd w:val="0"/>
        <w:spacing w:line="276" w:lineRule="auto"/>
        <w:jc w:val="both"/>
        <w:rPr>
          <w:sz w:val="22"/>
          <w:szCs w:val="22"/>
        </w:rPr>
      </w:pPr>
      <w:r w:rsidRPr="00161A03">
        <w:rPr>
          <w:sz w:val="22"/>
          <w:szCs w:val="22"/>
        </w:rPr>
        <w:t xml:space="preserve">James PD, </w:t>
      </w:r>
      <w:proofErr w:type="spellStart"/>
      <w:r w:rsidRPr="00161A03">
        <w:rPr>
          <w:sz w:val="22"/>
          <w:szCs w:val="22"/>
        </w:rPr>
        <w:t>Connell</w:t>
      </w:r>
      <w:proofErr w:type="spellEnd"/>
      <w:r w:rsidRPr="00161A03">
        <w:rPr>
          <w:sz w:val="22"/>
          <w:szCs w:val="22"/>
        </w:rPr>
        <w:t xml:space="preserve"> NT, </w:t>
      </w:r>
      <w:proofErr w:type="spellStart"/>
      <w:r w:rsidRPr="00161A03">
        <w:rPr>
          <w:sz w:val="22"/>
          <w:szCs w:val="22"/>
        </w:rPr>
        <w:t>Ameer</w:t>
      </w:r>
      <w:proofErr w:type="spellEnd"/>
      <w:r w:rsidRPr="00161A03">
        <w:rPr>
          <w:sz w:val="22"/>
          <w:szCs w:val="22"/>
        </w:rPr>
        <w:t xml:space="preserve"> B, </w:t>
      </w:r>
      <w:proofErr w:type="spellStart"/>
      <w:r w:rsidRPr="00161A03">
        <w:rPr>
          <w:sz w:val="22"/>
          <w:szCs w:val="22"/>
        </w:rPr>
        <w:t>Di</w:t>
      </w:r>
      <w:proofErr w:type="spellEnd"/>
      <w:r w:rsidRPr="00161A03">
        <w:rPr>
          <w:sz w:val="22"/>
          <w:szCs w:val="22"/>
        </w:rPr>
        <w:t xml:space="preserve"> </w:t>
      </w:r>
      <w:proofErr w:type="spellStart"/>
      <w:r w:rsidRPr="00161A03">
        <w:rPr>
          <w:sz w:val="22"/>
          <w:szCs w:val="22"/>
        </w:rPr>
        <w:t>Paola</w:t>
      </w:r>
      <w:proofErr w:type="spellEnd"/>
      <w:r w:rsidRPr="00161A03">
        <w:rPr>
          <w:sz w:val="22"/>
          <w:szCs w:val="22"/>
        </w:rPr>
        <w:t xml:space="preserve"> J, </w:t>
      </w:r>
      <w:proofErr w:type="spellStart"/>
      <w:r w:rsidRPr="00161A03">
        <w:rPr>
          <w:sz w:val="22"/>
          <w:szCs w:val="22"/>
        </w:rPr>
        <w:t>Eikenboom</w:t>
      </w:r>
      <w:proofErr w:type="spellEnd"/>
      <w:r w:rsidRPr="00161A03">
        <w:rPr>
          <w:sz w:val="22"/>
          <w:szCs w:val="22"/>
        </w:rPr>
        <w:t xml:space="preserve"> J, </w:t>
      </w:r>
      <w:proofErr w:type="spellStart"/>
      <w:r w:rsidRPr="00161A03">
        <w:rPr>
          <w:sz w:val="22"/>
          <w:szCs w:val="22"/>
        </w:rPr>
        <w:t>Giraud</w:t>
      </w:r>
      <w:proofErr w:type="spellEnd"/>
      <w:r w:rsidRPr="00161A03">
        <w:rPr>
          <w:sz w:val="22"/>
          <w:szCs w:val="22"/>
        </w:rPr>
        <w:t xml:space="preserve"> N, </w:t>
      </w:r>
      <w:proofErr w:type="spellStart"/>
      <w:r w:rsidRPr="00161A03">
        <w:rPr>
          <w:sz w:val="22"/>
          <w:szCs w:val="22"/>
        </w:rPr>
        <w:t>Haberichter</w:t>
      </w:r>
      <w:proofErr w:type="spellEnd"/>
      <w:r w:rsidRPr="00161A03">
        <w:rPr>
          <w:sz w:val="22"/>
          <w:szCs w:val="22"/>
        </w:rPr>
        <w:t xml:space="preserve"> S, </w:t>
      </w:r>
      <w:proofErr w:type="spellStart"/>
      <w:r w:rsidRPr="00161A03">
        <w:rPr>
          <w:sz w:val="22"/>
          <w:szCs w:val="22"/>
        </w:rPr>
        <w:t>Jacobs-Pratt</w:t>
      </w:r>
      <w:proofErr w:type="spellEnd"/>
      <w:r w:rsidRPr="00161A03">
        <w:rPr>
          <w:sz w:val="22"/>
          <w:szCs w:val="22"/>
        </w:rPr>
        <w:t xml:space="preserve"> V, </w:t>
      </w:r>
      <w:proofErr w:type="spellStart"/>
      <w:r w:rsidRPr="00161A03">
        <w:rPr>
          <w:sz w:val="22"/>
          <w:szCs w:val="22"/>
        </w:rPr>
        <w:t>Konkle</w:t>
      </w:r>
      <w:proofErr w:type="spellEnd"/>
      <w:r w:rsidRPr="00161A03">
        <w:rPr>
          <w:sz w:val="22"/>
          <w:szCs w:val="22"/>
        </w:rPr>
        <w:t xml:space="preserve"> B, </w:t>
      </w:r>
      <w:proofErr w:type="spellStart"/>
      <w:r w:rsidRPr="00161A03">
        <w:rPr>
          <w:sz w:val="22"/>
          <w:szCs w:val="22"/>
        </w:rPr>
        <w:t>McLintock</w:t>
      </w:r>
      <w:proofErr w:type="spellEnd"/>
      <w:r w:rsidRPr="00161A03">
        <w:rPr>
          <w:sz w:val="22"/>
          <w:szCs w:val="22"/>
        </w:rPr>
        <w:t xml:space="preserve"> C, </w:t>
      </w:r>
      <w:proofErr w:type="spellStart"/>
      <w:r w:rsidRPr="00161A03">
        <w:rPr>
          <w:sz w:val="22"/>
          <w:szCs w:val="22"/>
        </w:rPr>
        <w:t>McRae</w:t>
      </w:r>
      <w:proofErr w:type="spellEnd"/>
      <w:r w:rsidRPr="00161A03">
        <w:rPr>
          <w:sz w:val="22"/>
          <w:szCs w:val="22"/>
        </w:rPr>
        <w:t xml:space="preserve"> S, R </w:t>
      </w:r>
      <w:proofErr w:type="spellStart"/>
      <w:r w:rsidRPr="00161A03">
        <w:rPr>
          <w:sz w:val="22"/>
          <w:szCs w:val="22"/>
        </w:rPr>
        <w:t>Montgomery</w:t>
      </w:r>
      <w:proofErr w:type="spellEnd"/>
      <w:r w:rsidRPr="00161A03">
        <w:rPr>
          <w:sz w:val="22"/>
          <w:szCs w:val="22"/>
        </w:rPr>
        <w:t xml:space="preserve"> R, </w:t>
      </w:r>
      <w:proofErr w:type="spellStart"/>
      <w:r w:rsidRPr="00161A03">
        <w:rPr>
          <w:sz w:val="22"/>
          <w:szCs w:val="22"/>
        </w:rPr>
        <w:t>O'Donnell</w:t>
      </w:r>
      <w:proofErr w:type="spellEnd"/>
      <w:r w:rsidRPr="00161A03">
        <w:rPr>
          <w:sz w:val="22"/>
          <w:szCs w:val="22"/>
        </w:rPr>
        <w:t xml:space="preserve"> JS, </w:t>
      </w:r>
      <w:proofErr w:type="spellStart"/>
      <w:r w:rsidRPr="00161A03">
        <w:rPr>
          <w:sz w:val="22"/>
          <w:szCs w:val="22"/>
        </w:rPr>
        <w:t>Scappe</w:t>
      </w:r>
      <w:proofErr w:type="spellEnd"/>
      <w:r w:rsidRPr="00161A03">
        <w:rPr>
          <w:sz w:val="22"/>
          <w:szCs w:val="22"/>
        </w:rPr>
        <w:t xml:space="preserve"> N, </w:t>
      </w:r>
      <w:proofErr w:type="spellStart"/>
      <w:r w:rsidRPr="00161A03">
        <w:rPr>
          <w:sz w:val="22"/>
          <w:szCs w:val="22"/>
        </w:rPr>
        <w:t>Sidonio</w:t>
      </w:r>
      <w:proofErr w:type="spellEnd"/>
      <w:r w:rsidRPr="00161A03">
        <w:rPr>
          <w:sz w:val="22"/>
          <w:szCs w:val="22"/>
        </w:rPr>
        <w:t xml:space="preserve"> R, </w:t>
      </w:r>
      <w:proofErr w:type="spellStart"/>
      <w:r w:rsidRPr="00161A03">
        <w:rPr>
          <w:sz w:val="22"/>
          <w:szCs w:val="22"/>
        </w:rPr>
        <w:t>Flood</w:t>
      </w:r>
      <w:proofErr w:type="spellEnd"/>
      <w:r w:rsidRPr="00161A03">
        <w:rPr>
          <w:sz w:val="22"/>
          <w:szCs w:val="22"/>
        </w:rPr>
        <w:t xml:space="preserve"> VH, </w:t>
      </w:r>
      <w:proofErr w:type="spellStart"/>
      <w:r w:rsidRPr="00161A03">
        <w:rPr>
          <w:sz w:val="22"/>
          <w:szCs w:val="22"/>
        </w:rPr>
        <w:t>Husainat</w:t>
      </w:r>
      <w:proofErr w:type="spellEnd"/>
      <w:r w:rsidRPr="00161A03">
        <w:rPr>
          <w:sz w:val="22"/>
          <w:szCs w:val="22"/>
        </w:rPr>
        <w:t xml:space="preserve"> N, </w:t>
      </w:r>
      <w:proofErr w:type="spellStart"/>
      <w:r w:rsidRPr="00161A03">
        <w:rPr>
          <w:sz w:val="22"/>
          <w:szCs w:val="22"/>
        </w:rPr>
        <w:t>Kalot</w:t>
      </w:r>
      <w:proofErr w:type="spellEnd"/>
      <w:r w:rsidRPr="00161A03">
        <w:rPr>
          <w:sz w:val="22"/>
          <w:szCs w:val="22"/>
        </w:rPr>
        <w:t xml:space="preserve"> MA, Mustafa RA. ASH ISTH NHF WFH 2021 </w:t>
      </w:r>
      <w:proofErr w:type="spellStart"/>
      <w:r w:rsidRPr="00161A03">
        <w:rPr>
          <w:sz w:val="22"/>
          <w:szCs w:val="22"/>
        </w:rPr>
        <w:t>guidelines</w:t>
      </w:r>
      <w:proofErr w:type="spellEnd"/>
      <w:r w:rsidRPr="00161A03">
        <w:rPr>
          <w:sz w:val="22"/>
          <w:szCs w:val="22"/>
        </w:rPr>
        <w:t xml:space="preserve"> on </w:t>
      </w:r>
      <w:proofErr w:type="spellStart"/>
      <w:r w:rsidRPr="00161A03">
        <w:rPr>
          <w:sz w:val="22"/>
          <w:szCs w:val="22"/>
        </w:rPr>
        <w:t>the</w:t>
      </w:r>
      <w:proofErr w:type="spellEnd"/>
      <w:r w:rsidRPr="00161A03">
        <w:rPr>
          <w:sz w:val="22"/>
          <w:szCs w:val="22"/>
        </w:rPr>
        <w:t xml:space="preserve"> </w:t>
      </w:r>
      <w:proofErr w:type="spellStart"/>
      <w:r w:rsidRPr="00161A03">
        <w:rPr>
          <w:sz w:val="22"/>
          <w:szCs w:val="22"/>
        </w:rPr>
        <w:t>diagnosis</w:t>
      </w:r>
      <w:proofErr w:type="spellEnd"/>
      <w:r w:rsidRPr="00161A03">
        <w:rPr>
          <w:sz w:val="22"/>
          <w:szCs w:val="22"/>
        </w:rPr>
        <w:t xml:space="preserve"> of </w:t>
      </w:r>
      <w:proofErr w:type="spellStart"/>
      <w:r w:rsidRPr="00161A03">
        <w:rPr>
          <w:sz w:val="22"/>
          <w:szCs w:val="22"/>
        </w:rPr>
        <w:t>von</w:t>
      </w:r>
      <w:proofErr w:type="spellEnd"/>
      <w:r w:rsidRPr="00161A03">
        <w:rPr>
          <w:sz w:val="22"/>
          <w:szCs w:val="22"/>
        </w:rPr>
        <w:t xml:space="preserve"> </w:t>
      </w:r>
      <w:proofErr w:type="spellStart"/>
      <w:r w:rsidRPr="00161A03">
        <w:rPr>
          <w:sz w:val="22"/>
          <w:szCs w:val="22"/>
        </w:rPr>
        <w:t>Willebrand</w:t>
      </w:r>
      <w:proofErr w:type="spellEnd"/>
      <w:r w:rsidRPr="00161A03">
        <w:rPr>
          <w:sz w:val="22"/>
          <w:szCs w:val="22"/>
        </w:rPr>
        <w:t xml:space="preserve"> </w:t>
      </w:r>
      <w:proofErr w:type="spellStart"/>
      <w:r w:rsidRPr="00161A03">
        <w:rPr>
          <w:sz w:val="22"/>
          <w:szCs w:val="22"/>
        </w:rPr>
        <w:t>disease</w:t>
      </w:r>
      <w:proofErr w:type="spellEnd"/>
      <w:r w:rsidRPr="00161A03">
        <w:rPr>
          <w:sz w:val="22"/>
          <w:szCs w:val="22"/>
        </w:rPr>
        <w:t xml:space="preserve">. Blood </w:t>
      </w:r>
      <w:proofErr w:type="spellStart"/>
      <w:r w:rsidRPr="00161A03">
        <w:rPr>
          <w:sz w:val="22"/>
          <w:szCs w:val="22"/>
        </w:rPr>
        <w:t>Adv</w:t>
      </w:r>
      <w:proofErr w:type="spellEnd"/>
      <w:r w:rsidRPr="00161A03">
        <w:rPr>
          <w:sz w:val="22"/>
          <w:szCs w:val="22"/>
        </w:rPr>
        <w:t>. 2021;5(1):280-300.</w:t>
      </w:r>
    </w:p>
    <w:p w:rsidR="00DD1364" w:rsidRPr="006013F3" w:rsidRDefault="00626665" w:rsidP="006013F3">
      <w:pPr>
        <w:pStyle w:val="ListeParagraf"/>
        <w:numPr>
          <w:ilvl w:val="0"/>
          <w:numId w:val="9"/>
        </w:numPr>
        <w:autoSpaceDE w:val="0"/>
        <w:autoSpaceDN w:val="0"/>
        <w:adjustRightInd w:val="0"/>
        <w:spacing w:line="276" w:lineRule="auto"/>
        <w:jc w:val="both"/>
        <w:rPr>
          <w:sz w:val="22"/>
          <w:szCs w:val="22"/>
        </w:rPr>
      </w:pPr>
      <w:proofErr w:type="spellStart"/>
      <w:r w:rsidRPr="00161A03">
        <w:rPr>
          <w:color w:val="212121"/>
          <w:sz w:val="22"/>
          <w:szCs w:val="22"/>
          <w:shd w:val="clear" w:color="auto" w:fill="FFFFFF"/>
        </w:rPr>
        <w:t>Connell</w:t>
      </w:r>
      <w:proofErr w:type="spellEnd"/>
      <w:r w:rsidRPr="00161A03">
        <w:rPr>
          <w:color w:val="212121"/>
          <w:sz w:val="22"/>
          <w:szCs w:val="22"/>
          <w:shd w:val="clear" w:color="auto" w:fill="FFFFFF"/>
        </w:rPr>
        <w:t xml:space="preserve"> NT, </w:t>
      </w:r>
      <w:proofErr w:type="spellStart"/>
      <w:r w:rsidRPr="00161A03">
        <w:rPr>
          <w:color w:val="212121"/>
          <w:sz w:val="22"/>
          <w:szCs w:val="22"/>
          <w:shd w:val="clear" w:color="auto" w:fill="FFFFFF"/>
        </w:rPr>
        <w:t>Flood</w:t>
      </w:r>
      <w:proofErr w:type="spellEnd"/>
      <w:r w:rsidRPr="00161A03">
        <w:rPr>
          <w:color w:val="212121"/>
          <w:sz w:val="22"/>
          <w:szCs w:val="22"/>
          <w:shd w:val="clear" w:color="auto" w:fill="FFFFFF"/>
        </w:rPr>
        <w:t xml:space="preserve"> VH, </w:t>
      </w:r>
      <w:proofErr w:type="spellStart"/>
      <w:r w:rsidRPr="00161A03">
        <w:rPr>
          <w:color w:val="212121"/>
          <w:sz w:val="22"/>
          <w:szCs w:val="22"/>
          <w:shd w:val="clear" w:color="auto" w:fill="FFFFFF"/>
        </w:rPr>
        <w:t>Brignardello</w:t>
      </w:r>
      <w:r w:rsidRPr="006A265C">
        <w:rPr>
          <w:color w:val="212121"/>
          <w:sz w:val="22"/>
          <w:szCs w:val="22"/>
          <w:shd w:val="clear" w:color="auto" w:fill="FFFFFF"/>
        </w:rPr>
        <w:t>-Petersen</w:t>
      </w:r>
      <w:proofErr w:type="spellEnd"/>
      <w:r w:rsidRPr="006A265C">
        <w:rPr>
          <w:color w:val="212121"/>
          <w:sz w:val="22"/>
          <w:szCs w:val="22"/>
          <w:shd w:val="clear" w:color="auto" w:fill="FFFFFF"/>
        </w:rPr>
        <w:t xml:space="preserve"> R, Abdul-Kadir R, </w:t>
      </w:r>
      <w:proofErr w:type="spellStart"/>
      <w:r w:rsidRPr="006A265C">
        <w:rPr>
          <w:color w:val="212121"/>
          <w:sz w:val="22"/>
          <w:szCs w:val="22"/>
          <w:shd w:val="clear" w:color="auto" w:fill="FFFFFF"/>
        </w:rPr>
        <w:t>Arapshian</w:t>
      </w:r>
      <w:proofErr w:type="spellEnd"/>
      <w:r w:rsidRPr="006A265C">
        <w:rPr>
          <w:color w:val="212121"/>
          <w:sz w:val="22"/>
          <w:szCs w:val="22"/>
          <w:shd w:val="clear" w:color="auto" w:fill="FFFFFF"/>
        </w:rPr>
        <w:t xml:space="preserve"> A, </w:t>
      </w:r>
      <w:proofErr w:type="spellStart"/>
      <w:r w:rsidRPr="006A265C">
        <w:rPr>
          <w:color w:val="212121"/>
          <w:sz w:val="22"/>
          <w:szCs w:val="22"/>
          <w:shd w:val="clear" w:color="auto" w:fill="FFFFFF"/>
        </w:rPr>
        <w:t>Couper</w:t>
      </w:r>
      <w:proofErr w:type="spellEnd"/>
      <w:r w:rsidRPr="006A265C">
        <w:rPr>
          <w:color w:val="212121"/>
          <w:sz w:val="22"/>
          <w:szCs w:val="22"/>
          <w:shd w:val="clear" w:color="auto" w:fill="FFFFFF"/>
        </w:rPr>
        <w:t xml:space="preserve"> S, </w:t>
      </w:r>
      <w:proofErr w:type="spellStart"/>
      <w:r w:rsidRPr="006A265C">
        <w:rPr>
          <w:color w:val="212121"/>
          <w:sz w:val="22"/>
          <w:szCs w:val="22"/>
          <w:shd w:val="clear" w:color="auto" w:fill="FFFFFF"/>
        </w:rPr>
        <w:t>Grow</w:t>
      </w:r>
      <w:proofErr w:type="spellEnd"/>
      <w:r w:rsidRPr="006A265C">
        <w:rPr>
          <w:color w:val="212121"/>
          <w:sz w:val="22"/>
          <w:szCs w:val="22"/>
          <w:shd w:val="clear" w:color="auto" w:fill="FFFFFF"/>
        </w:rPr>
        <w:t xml:space="preserve"> JM, </w:t>
      </w:r>
      <w:proofErr w:type="spellStart"/>
      <w:r w:rsidRPr="006A265C">
        <w:rPr>
          <w:color w:val="212121"/>
          <w:sz w:val="22"/>
          <w:szCs w:val="22"/>
          <w:shd w:val="clear" w:color="auto" w:fill="FFFFFF"/>
        </w:rPr>
        <w:t>Kouides</w:t>
      </w:r>
      <w:proofErr w:type="spellEnd"/>
      <w:r w:rsidRPr="006A265C">
        <w:rPr>
          <w:color w:val="212121"/>
          <w:sz w:val="22"/>
          <w:szCs w:val="22"/>
          <w:shd w:val="clear" w:color="auto" w:fill="FFFFFF"/>
        </w:rPr>
        <w:t xml:space="preserve"> P, </w:t>
      </w:r>
      <w:proofErr w:type="spellStart"/>
      <w:r w:rsidRPr="006A265C">
        <w:rPr>
          <w:color w:val="212121"/>
          <w:sz w:val="22"/>
          <w:szCs w:val="22"/>
          <w:shd w:val="clear" w:color="auto" w:fill="FFFFFF"/>
        </w:rPr>
        <w:t>Laffan</w:t>
      </w:r>
      <w:proofErr w:type="spellEnd"/>
      <w:r w:rsidRPr="006A265C">
        <w:rPr>
          <w:color w:val="212121"/>
          <w:sz w:val="22"/>
          <w:szCs w:val="22"/>
          <w:shd w:val="clear" w:color="auto" w:fill="FFFFFF"/>
        </w:rPr>
        <w:t xml:space="preserve"> M, </w:t>
      </w:r>
      <w:proofErr w:type="spellStart"/>
      <w:r w:rsidRPr="006A265C">
        <w:rPr>
          <w:color w:val="212121"/>
          <w:sz w:val="22"/>
          <w:szCs w:val="22"/>
          <w:shd w:val="clear" w:color="auto" w:fill="FFFFFF"/>
        </w:rPr>
        <w:t>Lavin</w:t>
      </w:r>
      <w:proofErr w:type="spellEnd"/>
      <w:r w:rsidRPr="006A265C">
        <w:rPr>
          <w:color w:val="212121"/>
          <w:sz w:val="22"/>
          <w:szCs w:val="22"/>
          <w:shd w:val="clear" w:color="auto" w:fill="FFFFFF"/>
        </w:rPr>
        <w:t xml:space="preserve"> M, </w:t>
      </w:r>
      <w:proofErr w:type="spellStart"/>
      <w:r w:rsidRPr="006A265C">
        <w:rPr>
          <w:color w:val="212121"/>
          <w:sz w:val="22"/>
          <w:szCs w:val="22"/>
          <w:shd w:val="clear" w:color="auto" w:fill="FFFFFF"/>
        </w:rPr>
        <w:t>Leebeek</w:t>
      </w:r>
      <w:proofErr w:type="spellEnd"/>
      <w:r w:rsidRPr="006A265C">
        <w:rPr>
          <w:color w:val="212121"/>
          <w:sz w:val="22"/>
          <w:szCs w:val="22"/>
          <w:shd w:val="clear" w:color="auto" w:fill="FFFFFF"/>
        </w:rPr>
        <w:t xml:space="preserve"> FWG, </w:t>
      </w:r>
      <w:proofErr w:type="spellStart"/>
      <w:r w:rsidRPr="006A265C">
        <w:rPr>
          <w:color w:val="212121"/>
          <w:sz w:val="22"/>
          <w:szCs w:val="22"/>
          <w:shd w:val="clear" w:color="auto" w:fill="FFFFFF"/>
        </w:rPr>
        <w:t>O'Brien</w:t>
      </w:r>
      <w:proofErr w:type="spellEnd"/>
      <w:r w:rsidRPr="006A265C">
        <w:rPr>
          <w:color w:val="212121"/>
          <w:sz w:val="22"/>
          <w:szCs w:val="22"/>
          <w:shd w:val="clear" w:color="auto" w:fill="FFFFFF"/>
        </w:rPr>
        <w:t xml:space="preserve"> SH, </w:t>
      </w:r>
      <w:proofErr w:type="spellStart"/>
      <w:r w:rsidRPr="006A265C">
        <w:rPr>
          <w:color w:val="212121"/>
          <w:sz w:val="22"/>
          <w:szCs w:val="22"/>
          <w:shd w:val="clear" w:color="auto" w:fill="FFFFFF"/>
        </w:rPr>
        <w:t>Ozelo</w:t>
      </w:r>
      <w:proofErr w:type="spellEnd"/>
      <w:r w:rsidRPr="006A265C">
        <w:rPr>
          <w:color w:val="212121"/>
          <w:sz w:val="22"/>
          <w:szCs w:val="22"/>
          <w:shd w:val="clear" w:color="auto" w:fill="FFFFFF"/>
        </w:rPr>
        <w:t xml:space="preserve"> MC, </w:t>
      </w:r>
      <w:proofErr w:type="spellStart"/>
      <w:r w:rsidRPr="006A265C">
        <w:rPr>
          <w:color w:val="212121"/>
          <w:sz w:val="22"/>
          <w:szCs w:val="22"/>
          <w:shd w:val="clear" w:color="auto" w:fill="FFFFFF"/>
        </w:rPr>
        <w:t>Tosetto</w:t>
      </w:r>
      <w:proofErr w:type="spellEnd"/>
      <w:r w:rsidRPr="006A265C">
        <w:rPr>
          <w:color w:val="212121"/>
          <w:sz w:val="22"/>
          <w:szCs w:val="22"/>
          <w:shd w:val="clear" w:color="auto" w:fill="FFFFFF"/>
        </w:rPr>
        <w:t xml:space="preserve"> A, </w:t>
      </w:r>
      <w:proofErr w:type="spellStart"/>
      <w:r w:rsidRPr="006A265C">
        <w:rPr>
          <w:color w:val="212121"/>
          <w:sz w:val="22"/>
          <w:szCs w:val="22"/>
          <w:shd w:val="clear" w:color="auto" w:fill="FFFFFF"/>
        </w:rPr>
        <w:t>Weyand</w:t>
      </w:r>
      <w:proofErr w:type="spellEnd"/>
      <w:r w:rsidRPr="006A265C">
        <w:rPr>
          <w:color w:val="212121"/>
          <w:sz w:val="22"/>
          <w:szCs w:val="22"/>
          <w:shd w:val="clear" w:color="auto" w:fill="FFFFFF"/>
        </w:rPr>
        <w:t xml:space="preserve"> AC, James PD, </w:t>
      </w:r>
      <w:proofErr w:type="spellStart"/>
      <w:r w:rsidRPr="006A265C">
        <w:rPr>
          <w:color w:val="212121"/>
          <w:sz w:val="22"/>
          <w:szCs w:val="22"/>
          <w:shd w:val="clear" w:color="auto" w:fill="FFFFFF"/>
        </w:rPr>
        <w:t>Kalot</w:t>
      </w:r>
      <w:proofErr w:type="spellEnd"/>
      <w:r w:rsidRPr="006A265C">
        <w:rPr>
          <w:color w:val="212121"/>
          <w:sz w:val="22"/>
          <w:szCs w:val="22"/>
          <w:shd w:val="clear" w:color="auto" w:fill="FFFFFF"/>
        </w:rPr>
        <w:t xml:space="preserve"> MA, </w:t>
      </w:r>
      <w:proofErr w:type="spellStart"/>
      <w:r w:rsidRPr="006A265C">
        <w:rPr>
          <w:color w:val="212121"/>
          <w:sz w:val="22"/>
          <w:szCs w:val="22"/>
          <w:shd w:val="clear" w:color="auto" w:fill="FFFFFF"/>
        </w:rPr>
        <w:t>Husainat</w:t>
      </w:r>
      <w:proofErr w:type="spellEnd"/>
      <w:r w:rsidRPr="006A265C">
        <w:rPr>
          <w:color w:val="212121"/>
          <w:sz w:val="22"/>
          <w:szCs w:val="22"/>
          <w:shd w:val="clear" w:color="auto" w:fill="FFFFFF"/>
        </w:rPr>
        <w:t xml:space="preserve"> N, Mustafa RA. ASH ISTH NHF WFH 2021 </w:t>
      </w:r>
      <w:proofErr w:type="spellStart"/>
      <w:r w:rsidRPr="006A265C">
        <w:rPr>
          <w:color w:val="212121"/>
          <w:sz w:val="22"/>
          <w:szCs w:val="22"/>
          <w:shd w:val="clear" w:color="auto" w:fill="FFFFFF"/>
        </w:rPr>
        <w:t>guidelines</w:t>
      </w:r>
      <w:proofErr w:type="spellEnd"/>
      <w:r w:rsidRPr="006A265C">
        <w:rPr>
          <w:color w:val="212121"/>
          <w:sz w:val="22"/>
          <w:szCs w:val="22"/>
          <w:shd w:val="clear" w:color="auto" w:fill="FFFFFF"/>
        </w:rPr>
        <w:t xml:space="preserve"> on </w:t>
      </w:r>
      <w:proofErr w:type="spellStart"/>
      <w:r w:rsidRPr="006A265C">
        <w:rPr>
          <w:color w:val="212121"/>
          <w:sz w:val="22"/>
          <w:szCs w:val="22"/>
          <w:shd w:val="clear" w:color="auto" w:fill="FFFFFF"/>
        </w:rPr>
        <w:t>the</w:t>
      </w:r>
      <w:proofErr w:type="spellEnd"/>
      <w:r w:rsidRPr="006A265C">
        <w:rPr>
          <w:color w:val="212121"/>
          <w:sz w:val="22"/>
          <w:szCs w:val="22"/>
          <w:shd w:val="clear" w:color="auto" w:fill="FFFFFF"/>
        </w:rPr>
        <w:t xml:space="preserve"> </w:t>
      </w:r>
      <w:proofErr w:type="spellStart"/>
      <w:r w:rsidRPr="006A265C">
        <w:rPr>
          <w:color w:val="212121"/>
          <w:sz w:val="22"/>
          <w:szCs w:val="22"/>
          <w:shd w:val="clear" w:color="auto" w:fill="FFFFFF"/>
        </w:rPr>
        <w:t>management</w:t>
      </w:r>
      <w:proofErr w:type="spellEnd"/>
      <w:r w:rsidRPr="006A265C">
        <w:rPr>
          <w:color w:val="212121"/>
          <w:sz w:val="22"/>
          <w:szCs w:val="22"/>
          <w:shd w:val="clear" w:color="auto" w:fill="FFFFFF"/>
        </w:rPr>
        <w:t xml:space="preserve"> of </w:t>
      </w:r>
      <w:proofErr w:type="spellStart"/>
      <w:r w:rsidRPr="006A265C">
        <w:rPr>
          <w:color w:val="212121"/>
          <w:sz w:val="22"/>
          <w:szCs w:val="22"/>
          <w:shd w:val="clear" w:color="auto" w:fill="FFFFFF"/>
        </w:rPr>
        <w:t>von</w:t>
      </w:r>
      <w:proofErr w:type="spellEnd"/>
      <w:r w:rsidRPr="006A265C">
        <w:rPr>
          <w:color w:val="212121"/>
          <w:sz w:val="22"/>
          <w:szCs w:val="22"/>
          <w:shd w:val="clear" w:color="auto" w:fill="FFFFFF"/>
        </w:rPr>
        <w:t xml:space="preserve"> </w:t>
      </w:r>
      <w:proofErr w:type="spellStart"/>
      <w:r w:rsidRPr="006A265C">
        <w:rPr>
          <w:color w:val="212121"/>
          <w:sz w:val="22"/>
          <w:szCs w:val="22"/>
          <w:shd w:val="clear" w:color="auto" w:fill="FFFFFF"/>
        </w:rPr>
        <w:t>Willebrand</w:t>
      </w:r>
      <w:proofErr w:type="spellEnd"/>
      <w:r w:rsidRPr="006A265C">
        <w:rPr>
          <w:color w:val="212121"/>
          <w:sz w:val="22"/>
          <w:szCs w:val="22"/>
          <w:shd w:val="clear" w:color="auto" w:fill="FFFFFF"/>
        </w:rPr>
        <w:t xml:space="preserve"> </w:t>
      </w:r>
      <w:proofErr w:type="spellStart"/>
      <w:r w:rsidRPr="006A265C">
        <w:rPr>
          <w:color w:val="212121"/>
          <w:sz w:val="22"/>
          <w:szCs w:val="22"/>
          <w:shd w:val="clear" w:color="auto" w:fill="FFFFFF"/>
        </w:rPr>
        <w:t>disease</w:t>
      </w:r>
      <w:proofErr w:type="spellEnd"/>
      <w:r w:rsidRPr="006A265C">
        <w:rPr>
          <w:color w:val="212121"/>
          <w:sz w:val="22"/>
          <w:szCs w:val="22"/>
          <w:shd w:val="clear" w:color="auto" w:fill="FFFFFF"/>
        </w:rPr>
        <w:t xml:space="preserve">. Blood </w:t>
      </w:r>
      <w:proofErr w:type="spellStart"/>
      <w:r w:rsidRPr="006A265C">
        <w:rPr>
          <w:color w:val="212121"/>
          <w:sz w:val="22"/>
          <w:szCs w:val="22"/>
          <w:shd w:val="clear" w:color="auto" w:fill="FFFFFF"/>
        </w:rPr>
        <w:t>Adv</w:t>
      </w:r>
      <w:proofErr w:type="spellEnd"/>
      <w:r w:rsidRPr="006A265C">
        <w:rPr>
          <w:color w:val="212121"/>
          <w:sz w:val="22"/>
          <w:szCs w:val="22"/>
          <w:shd w:val="clear" w:color="auto" w:fill="FFFFFF"/>
        </w:rPr>
        <w:t xml:space="preserve">. 2021;5(1):301-325. </w:t>
      </w:r>
      <w:proofErr w:type="spellStart"/>
      <w:r w:rsidRPr="006A265C">
        <w:rPr>
          <w:color w:val="212121"/>
          <w:sz w:val="22"/>
          <w:szCs w:val="22"/>
          <w:shd w:val="clear" w:color="auto" w:fill="FFFFFF"/>
        </w:rPr>
        <w:t>doi</w:t>
      </w:r>
      <w:proofErr w:type="spellEnd"/>
      <w:r w:rsidRPr="006A265C">
        <w:rPr>
          <w:color w:val="212121"/>
          <w:sz w:val="22"/>
          <w:szCs w:val="22"/>
          <w:shd w:val="clear" w:color="auto" w:fill="FFFFFF"/>
        </w:rPr>
        <w:t>: 10.1182/bloodadvances.2020003264.</w:t>
      </w:r>
    </w:p>
    <w:p w:rsidR="007077CF" w:rsidRPr="006A265C" w:rsidRDefault="00DE43E1" w:rsidP="006A265C">
      <w:pPr>
        <w:spacing w:line="276" w:lineRule="auto"/>
        <w:jc w:val="center"/>
        <w:rPr>
          <w:b/>
          <w:sz w:val="22"/>
          <w:szCs w:val="22"/>
        </w:rPr>
      </w:pPr>
      <w:r w:rsidRPr="006A265C">
        <w:rPr>
          <w:b/>
          <w:sz w:val="22"/>
          <w:szCs w:val="22"/>
        </w:rPr>
        <w:lastRenderedPageBreak/>
        <w:t>KANAMA SKORLARI VE KLİNİK KULLANIMI</w:t>
      </w:r>
    </w:p>
    <w:p w:rsidR="006A265C" w:rsidRDefault="006A265C" w:rsidP="006A265C">
      <w:pPr>
        <w:spacing w:line="276" w:lineRule="auto"/>
        <w:jc w:val="both"/>
        <w:rPr>
          <w:sz w:val="22"/>
          <w:szCs w:val="22"/>
        </w:rPr>
      </w:pPr>
    </w:p>
    <w:p w:rsidR="007077CF" w:rsidRPr="006A265C" w:rsidRDefault="008A10A8" w:rsidP="006A265C">
      <w:pPr>
        <w:spacing w:line="276" w:lineRule="auto"/>
        <w:jc w:val="both"/>
        <w:rPr>
          <w:sz w:val="22"/>
          <w:szCs w:val="22"/>
        </w:rPr>
      </w:pPr>
      <w:proofErr w:type="spellStart"/>
      <w:r>
        <w:rPr>
          <w:sz w:val="22"/>
          <w:szCs w:val="22"/>
        </w:rPr>
        <w:t>V</w:t>
      </w:r>
      <w:r w:rsidR="001C65DC" w:rsidRPr="006A265C">
        <w:rPr>
          <w:sz w:val="22"/>
          <w:szCs w:val="22"/>
        </w:rPr>
        <w:t>on</w:t>
      </w:r>
      <w:proofErr w:type="spellEnd"/>
      <w:r w:rsidR="001C65DC" w:rsidRPr="006A265C">
        <w:rPr>
          <w:sz w:val="22"/>
          <w:szCs w:val="22"/>
        </w:rPr>
        <w:t xml:space="preserve"> </w:t>
      </w:r>
      <w:proofErr w:type="spellStart"/>
      <w:r w:rsidR="001C65DC" w:rsidRPr="006A265C">
        <w:rPr>
          <w:sz w:val="22"/>
          <w:szCs w:val="22"/>
        </w:rPr>
        <w:t>Willebrand</w:t>
      </w:r>
      <w:proofErr w:type="spellEnd"/>
      <w:r w:rsidR="001C65DC" w:rsidRPr="006A265C">
        <w:rPr>
          <w:sz w:val="22"/>
          <w:szCs w:val="22"/>
        </w:rPr>
        <w:t xml:space="preserve"> hastalığı</w:t>
      </w:r>
      <w:r w:rsidR="007077CF" w:rsidRPr="006A265C">
        <w:rPr>
          <w:sz w:val="22"/>
          <w:szCs w:val="22"/>
        </w:rPr>
        <w:t xml:space="preserve">, </w:t>
      </w:r>
      <w:proofErr w:type="spellStart"/>
      <w:r w:rsidR="007077CF" w:rsidRPr="006A265C">
        <w:rPr>
          <w:sz w:val="22"/>
          <w:szCs w:val="22"/>
        </w:rPr>
        <w:t>trombosit</w:t>
      </w:r>
      <w:proofErr w:type="spellEnd"/>
      <w:r w:rsidR="007077CF" w:rsidRPr="006A265C">
        <w:rPr>
          <w:sz w:val="22"/>
          <w:szCs w:val="22"/>
        </w:rPr>
        <w:t xml:space="preserve"> fonksiyon bozuklukları ve </w:t>
      </w:r>
      <w:proofErr w:type="spellStart"/>
      <w:r w:rsidR="007077CF" w:rsidRPr="006A265C">
        <w:rPr>
          <w:sz w:val="22"/>
          <w:szCs w:val="22"/>
        </w:rPr>
        <w:t>koagülasyon</w:t>
      </w:r>
      <w:proofErr w:type="spellEnd"/>
      <w:r w:rsidR="007077CF" w:rsidRPr="006A265C">
        <w:rPr>
          <w:sz w:val="22"/>
          <w:szCs w:val="22"/>
        </w:rPr>
        <w:t xml:space="preserve"> faktör eksikliklerinde </w:t>
      </w:r>
      <w:proofErr w:type="spellStart"/>
      <w:r w:rsidR="007077CF" w:rsidRPr="006A265C">
        <w:rPr>
          <w:sz w:val="22"/>
          <w:szCs w:val="22"/>
        </w:rPr>
        <w:t>mukokutanöz</w:t>
      </w:r>
      <w:proofErr w:type="spellEnd"/>
      <w:r w:rsidR="007077CF" w:rsidRPr="006A265C">
        <w:rPr>
          <w:sz w:val="22"/>
          <w:szCs w:val="22"/>
        </w:rPr>
        <w:t xml:space="preserve"> kanama önemli bir semptomdur. Ancak, </w:t>
      </w:r>
      <w:proofErr w:type="spellStart"/>
      <w:r w:rsidR="007077CF" w:rsidRPr="006A265C">
        <w:rPr>
          <w:sz w:val="22"/>
          <w:szCs w:val="22"/>
        </w:rPr>
        <w:t>hemostatik</w:t>
      </w:r>
      <w:proofErr w:type="spellEnd"/>
      <w:r w:rsidR="007077CF" w:rsidRPr="006A265C">
        <w:rPr>
          <w:sz w:val="22"/>
          <w:szCs w:val="22"/>
        </w:rPr>
        <w:t xml:space="preserve"> açıdan sağlıklı bireyler de zaman zaman kanama şikâyeti ile başvurduğundan; özellikle hafif dereceli kanama bozukluklarının ayırt edilmesi güçleşmektedir. Bu nedenle, tanısal kesinliği arttırmak, gereksiz laboratuvar testlerinden kaçınmak, olgularda kanama riskini öngörebilmek, semptom ağırlığını tarif edebilmek amacıyla kanama öyküsünün standardize edilmesi amaçlanmış ve kanama skorları geliştirilmiştir.</w:t>
      </w:r>
    </w:p>
    <w:p w:rsidR="007077CF" w:rsidRPr="006A265C" w:rsidRDefault="001C65DC" w:rsidP="006A265C">
      <w:pPr>
        <w:spacing w:line="276" w:lineRule="auto"/>
        <w:jc w:val="both"/>
        <w:rPr>
          <w:b/>
          <w:sz w:val="22"/>
          <w:szCs w:val="22"/>
        </w:rPr>
      </w:pPr>
      <w:r w:rsidRPr="006A265C">
        <w:rPr>
          <w:b/>
          <w:sz w:val="22"/>
          <w:szCs w:val="22"/>
        </w:rPr>
        <w:t xml:space="preserve">Kanama </w:t>
      </w:r>
      <w:r w:rsidR="00DD1364" w:rsidRPr="006A265C">
        <w:rPr>
          <w:b/>
          <w:sz w:val="22"/>
          <w:szCs w:val="22"/>
        </w:rPr>
        <w:t>s</w:t>
      </w:r>
      <w:r w:rsidRPr="006A265C">
        <w:rPr>
          <w:b/>
          <w:sz w:val="22"/>
          <w:szCs w:val="22"/>
        </w:rPr>
        <w:t xml:space="preserve">korlarının </w:t>
      </w:r>
      <w:r w:rsidR="00DD1364" w:rsidRPr="006A265C">
        <w:rPr>
          <w:b/>
          <w:sz w:val="22"/>
          <w:szCs w:val="22"/>
        </w:rPr>
        <w:t>g</w:t>
      </w:r>
      <w:r w:rsidR="007077CF" w:rsidRPr="006A265C">
        <w:rPr>
          <w:b/>
          <w:sz w:val="22"/>
          <w:szCs w:val="22"/>
        </w:rPr>
        <w:t>elişimi</w:t>
      </w:r>
    </w:p>
    <w:p w:rsidR="007077CF" w:rsidRPr="006A265C" w:rsidRDefault="007077CF" w:rsidP="006A265C">
      <w:pPr>
        <w:spacing w:line="276" w:lineRule="auto"/>
        <w:jc w:val="both"/>
        <w:rPr>
          <w:sz w:val="22"/>
          <w:szCs w:val="22"/>
        </w:rPr>
      </w:pPr>
      <w:proofErr w:type="spellStart"/>
      <w:r w:rsidRPr="006A265C">
        <w:rPr>
          <w:sz w:val="22"/>
          <w:szCs w:val="22"/>
        </w:rPr>
        <w:t>Sramek</w:t>
      </w:r>
      <w:proofErr w:type="spellEnd"/>
      <w:r w:rsidRPr="006A265C">
        <w:rPr>
          <w:sz w:val="22"/>
          <w:szCs w:val="22"/>
        </w:rPr>
        <w:t xml:space="preserve"> ve arkadaşları 1995 yılında, sağlıklı normal kontroller ile kanama </w:t>
      </w:r>
      <w:proofErr w:type="spellStart"/>
      <w:r w:rsidRPr="006A265C">
        <w:rPr>
          <w:sz w:val="22"/>
          <w:szCs w:val="22"/>
        </w:rPr>
        <w:t>diyatez</w:t>
      </w:r>
      <w:r w:rsidRPr="006A265C">
        <w:rPr>
          <w:strike/>
          <w:sz w:val="22"/>
          <w:szCs w:val="22"/>
        </w:rPr>
        <w:t>i</w:t>
      </w:r>
      <w:r w:rsidRPr="006A265C">
        <w:rPr>
          <w:sz w:val="22"/>
          <w:szCs w:val="22"/>
        </w:rPr>
        <w:t>ne</w:t>
      </w:r>
      <w:proofErr w:type="spellEnd"/>
      <w:r w:rsidRPr="006A265C">
        <w:rPr>
          <w:sz w:val="22"/>
          <w:szCs w:val="22"/>
        </w:rPr>
        <w:t xml:space="preserve"> sahip hastaları ayırt edebilen kanama skorları ile ilg</w:t>
      </w:r>
      <w:r w:rsidR="00005B26" w:rsidRPr="006A265C">
        <w:rPr>
          <w:sz w:val="22"/>
          <w:szCs w:val="22"/>
        </w:rPr>
        <w:t>ili deneyimlerini yayınlamışt</w:t>
      </w:r>
      <w:r w:rsidRPr="006A265C">
        <w:rPr>
          <w:sz w:val="22"/>
          <w:szCs w:val="22"/>
        </w:rPr>
        <w:t xml:space="preserve">ır. </w:t>
      </w:r>
      <w:r w:rsidRPr="006A265C">
        <w:rPr>
          <w:color w:val="000000" w:themeColor="text1"/>
          <w:sz w:val="22"/>
          <w:szCs w:val="22"/>
        </w:rPr>
        <w:t xml:space="preserve">Ancak, bu skorun daha çok tarama grubunda kullanılabilir olduğu, kanama semptomu olan ve </w:t>
      </w:r>
      <w:r w:rsidRPr="006A265C">
        <w:rPr>
          <w:sz w:val="22"/>
          <w:szCs w:val="22"/>
        </w:rPr>
        <w:t xml:space="preserve">hematolojiye sevk </w:t>
      </w:r>
      <w:r w:rsidRPr="006A265C">
        <w:rPr>
          <w:color w:val="000000" w:themeColor="text1"/>
          <w:sz w:val="22"/>
          <w:szCs w:val="22"/>
        </w:rPr>
        <w:t xml:space="preserve">edilen </w:t>
      </w:r>
      <w:r w:rsidRPr="006A265C">
        <w:rPr>
          <w:sz w:val="22"/>
          <w:szCs w:val="22"/>
        </w:rPr>
        <w:t xml:space="preserve">seçilmiş bir grupta yetersiz kalabildiği görülmüş, bunun üzerine Uluslararası </w:t>
      </w:r>
      <w:proofErr w:type="spellStart"/>
      <w:r w:rsidRPr="006A265C">
        <w:rPr>
          <w:sz w:val="22"/>
          <w:szCs w:val="22"/>
        </w:rPr>
        <w:t>Hemostaz</w:t>
      </w:r>
      <w:proofErr w:type="spellEnd"/>
      <w:r w:rsidRPr="006A265C">
        <w:rPr>
          <w:sz w:val="22"/>
          <w:szCs w:val="22"/>
        </w:rPr>
        <w:t xml:space="preserve"> </w:t>
      </w:r>
      <w:proofErr w:type="spellStart"/>
      <w:r w:rsidRPr="006A265C">
        <w:rPr>
          <w:sz w:val="22"/>
          <w:szCs w:val="22"/>
        </w:rPr>
        <w:t>Tromboz</w:t>
      </w:r>
      <w:proofErr w:type="spellEnd"/>
      <w:r w:rsidRPr="006A265C">
        <w:rPr>
          <w:sz w:val="22"/>
          <w:szCs w:val="22"/>
        </w:rPr>
        <w:t xml:space="preserve"> Derneği (ISTH) </w:t>
      </w:r>
      <w:proofErr w:type="spellStart"/>
      <w:r w:rsidRPr="006A265C">
        <w:rPr>
          <w:sz w:val="22"/>
          <w:szCs w:val="22"/>
        </w:rPr>
        <w:t>von</w:t>
      </w:r>
      <w:proofErr w:type="spellEnd"/>
      <w:r w:rsidRPr="006A265C">
        <w:rPr>
          <w:sz w:val="22"/>
          <w:szCs w:val="22"/>
        </w:rPr>
        <w:t xml:space="preserve"> </w:t>
      </w:r>
      <w:proofErr w:type="spellStart"/>
      <w:r w:rsidRPr="006A265C">
        <w:rPr>
          <w:sz w:val="22"/>
          <w:szCs w:val="22"/>
        </w:rPr>
        <w:t>Willebrand</w:t>
      </w:r>
      <w:proofErr w:type="spellEnd"/>
      <w:r w:rsidRPr="006A265C">
        <w:rPr>
          <w:sz w:val="22"/>
          <w:szCs w:val="22"/>
        </w:rPr>
        <w:t xml:space="preserve"> Faktör (VWF) Standardizasyon Komitesi, kanama semptomlarının standardizasyonu üzerine çalışmaya başlamıştır.</w:t>
      </w:r>
    </w:p>
    <w:p w:rsidR="007077CF" w:rsidRPr="006A265C" w:rsidRDefault="00005B26" w:rsidP="006A265C">
      <w:pPr>
        <w:spacing w:line="276" w:lineRule="auto"/>
        <w:jc w:val="both"/>
        <w:rPr>
          <w:b/>
          <w:sz w:val="22"/>
          <w:szCs w:val="22"/>
        </w:rPr>
      </w:pPr>
      <w:r w:rsidRPr="006A265C">
        <w:rPr>
          <w:b/>
          <w:sz w:val="22"/>
          <w:szCs w:val="22"/>
        </w:rPr>
        <w:t xml:space="preserve">Kanama </w:t>
      </w:r>
      <w:r w:rsidR="00DD1364" w:rsidRPr="006A265C">
        <w:rPr>
          <w:b/>
          <w:sz w:val="22"/>
          <w:szCs w:val="22"/>
        </w:rPr>
        <w:t>d</w:t>
      </w:r>
      <w:r w:rsidRPr="006A265C">
        <w:rPr>
          <w:b/>
          <w:sz w:val="22"/>
          <w:szCs w:val="22"/>
        </w:rPr>
        <w:t xml:space="preserve">eğerlendirme </w:t>
      </w:r>
      <w:r w:rsidR="00DD1364" w:rsidRPr="006A265C">
        <w:rPr>
          <w:b/>
          <w:sz w:val="22"/>
          <w:szCs w:val="22"/>
        </w:rPr>
        <w:t>a</w:t>
      </w:r>
      <w:r w:rsidRPr="006A265C">
        <w:rPr>
          <w:b/>
          <w:sz w:val="22"/>
          <w:szCs w:val="22"/>
        </w:rPr>
        <w:t xml:space="preserve">racı </w:t>
      </w:r>
      <w:r w:rsidR="00DD1364" w:rsidRPr="006A265C">
        <w:rPr>
          <w:b/>
          <w:sz w:val="22"/>
          <w:szCs w:val="22"/>
        </w:rPr>
        <w:t>o</w:t>
      </w:r>
      <w:r w:rsidRPr="006A265C">
        <w:rPr>
          <w:b/>
          <w:sz w:val="22"/>
          <w:szCs w:val="22"/>
        </w:rPr>
        <w:t>larak</w:t>
      </w:r>
      <w:r w:rsidR="007077CF" w:rsidRPr="006A265C">
        <w:rPr>
          <w:b/>
          <w:sz w:val="22"/>
          <w:szCs w:val="22"/>
        </w:rPr>
        <w:t xml:space="preserve"> </w:t>
      </w:r>
      <w:r w:rsidRPr="006A265C">
        <w:rPr>
          <w:b/>
          <w:sz w:val="22"/>
          <w:szCs w:val="22"/>
        </w:rPr>
        <w:t>“</w:t>
      </w:r>
      <w:proofErr w:type="spellStart"/>
      <w:r w:rsidR="007077CF" w:rsidRPr="006A265C">
        <w:rPr>
          <w:b/>
          <w:sz w:val="22"/>
          <w:szCs w:val="22"/>
        </w:rPr>
        <w:t>Bleeding</w:t>
      </w:r>
      <w:proofErr w:type="spellEnd"/>
      <w:r w:rsidR="007077CF" w:rsidRPr="006A265C">
        <w:rPr>
          <w:b/>
          <w:sz w:val="22"/>
          <w:szCs w:val="22"/>
        </w:rPr>
        <w:t xml:space="preserve"> </w:t>
      </w:r>
      <w:proofErr w:type="spellStart"/>
      <w:r w:rsidR="007077CF" w:rsidRPr="006A265C">
        <w:rPr>
          <w:b/>
          <w:sz w:val="22"/>
          <w:szCs w:val="22"/>
        </w:rPr>
        <w:t>Assesment</w:t>
      </w:r>
      <w:proofErr w:type="spellEnd"/>
      <w:r w:rsidR="007077CF" w:rsidRPr="006A265C">
        <w:rPr>
          <w:b/>
          <w:sz w:val="22"/>
          <w:szCs w:val="22"/>
        </w:rPr>
        <w:t xml:space="preserve"> </w:t>
      </w:r>
      <w:proofErr w:type="spellStart"/>
      <w:r w:rsidR="007077CF" w:rsidRPr="006A265C">
        <w:rPr>
          <w:b/>
          <w:sz w:val="22"/>
          <w:szCs w:val="22"/>
        </w:rPr>
        <w:t>Tool</w:t>
      </w:r>
      <w:proofErr w:type="spellEnd"/>
      <w:r w:rsidR="007077CF" w:rsidRPr="006A265C">
        <w:rPr>
          <w:b/>
          <w:sz w:val="22"/>
          <w:szCs w:val="22"/>
        </w:rPr>
        <w:t xml:space="preserve"> (BAT)</w:t>
      </w:r>
      <w:r w:rsidRPr="006A265C">
        <w:rPr>
          <w:b/>
          <w:sz w:val="22"/>
          <w:szCs w:val="22"/>
        </w:rPr>
        <w:t>”</w:t>
      </w:r>
    </w:p>
    <w:p w:rsidR="007077CF" w:rsidRPr="006A265C" w:rsidRDefault="007077CF" w:rsidP="006A265C">
      <w:pPr>
        <w:spacing w:line="276" w:lineRule="auto"/>
        <w:jc w:val="both"/>
        <w:rPr>
          <w:sz w:val="22"/>
          <w:szCs w:val="22"/>
        </w:rPr>
      </w:pPr>
      <w:proofErr w:type="spellStart"/>
      <w:r w:rsidRPr="006A265C">
        <w:rPr>
          <w:sz w:val="22"/>
          <w:szCs w:val="22"/>
        </w:rPr>
        <w:t>Vicenzalı</w:t>
      </w:r>
      <w:proofErr w:type="spellEnd"/>
      <w:r w:rsidRPr="006A265C">
        <w:rPr>
          <w:sz w:val="22"/>
          <w:szCs w:val="22"/>
        </w:rPr>
        <w:t xml:space="preserve"> araştırmacılar, tip 1 VWH olan erişkinlerde, her bir kanama semptomunun 0 (hiç yok veya anlamsız) ile 3 (tıbbi müdahale gerektiren) puanla değerlendirildiği ve tüm skorların total skor oluşturacak şekilde toplandığı </w:t>
      </w:r>
      <w:proofErr w:type="spellStart"/>
      <w:r w:rsidRPr="006A265C">
        <w:rPr>
          <w:sz w:val="22"/>
          <w:szCs w:val="22"/>
        </w:rPr>
        <w:t>BAT’ı</w:t>
      </w:r>
      <w:proofErr w:type="spellEnd"/>
      <w:r w:rsidRPr="006A265C">
        <w:rPr>
          <w:sz w:val="22"/>
          <w:szCs w:val="22"/>
        </w:rPr>
        <w:t xml:space="preserve"> geliştirmişlerdir. En az üç kanama s</w:t>
      </w:r>
      <w:r w:rsidR="00005B26" w:rsidRPr="006A265C">
        <w:rPr>
          <w:sz w:val="22"/>
          <w:szCs w:val="22"/>
        </w:rPr>
        <w:t>emptomuna sahip olmanın ve top</w:t>
      </w:r>
      <w:r w:rsidRPr="006A265C">
        <w:rPr>
          <w:sz w:val="22"/>
          <w:szCs w:val="22"/>
        </w:rPr>
        <w:t>l</w:t>
      </w:r>
      <w:r w:rsidR="00005B26" w:rsidRPr="006A265C">
        <w:rPr>
          <w:sz w:val="22"/>
          <w:szCs w:val="22"/>
        </w:rPr>
        <w:t>am</w:t>
      </w:r>
      <w:r w:rsidRPr="006A265C">
        <w:rPr>
          <w:sz w:val="22"/>
          <w:szCs w:val="22"/>
        </w:rPr>
        <w:t xml:space="preserve"> skorun erkeklerde 3, kadınlarda 5’in üzerinde olmasının VWH </w:t>
      </w:r>
      <w:r w:rsidR="002230CF" w:rsidRPr="006A265C">
        <w:rPr>
          <w:sz w:val="22"/>
          <w:szCs w:val="22"/>
        </w:rPr>
        <w:t xml:space="preserve">Tip 1 </w:t>
      </w:r>
      <w:r w:rsidRPr="006A265C">
        <w:rPr>
          <w:sz w:val="22"/>
          <w:szCs w:val="22"/>
        </w:rPr>
        <w:t xml:space="preserve">için %98 spesifik, %69 </w:t>
      </w:r>
      <w:proofErr w:type="spellStart"/>
      <w:r w:rsidRPr="006A265C">
        <w:rPr>
          <w:sz w:val="22"/>
          <w:szCs w:val="22"/>
        </w:rPr>
        <w:t>sensitif</w:t>
      </w:r>
      <w:proofErr w:type="spellEnd"/>
      <w:r w:rsidRPr="006A265C">
        <w:rPr>
          <w:sz w:val="22"/>
          <w:szCs w:val="22"/>
        </w:rPr>
        <w:t xml:space="preserve"> olduğunu göstermişlerdir.</w:t>
      </w:r>
    </w:p>
    <w:p w:rsidR="007077CF" w:rsidRPr="006A265C" w:rsidRDefault="007077CF" w:rsidP="006A265C">
      <w:pPr>
        <w:spacing w:line="276" w:lineRule="auto"/>
        <w:jc w:val="both"/>
        <w:rPr>
          <w:b/>
          <w:sz w:val="22"/>
          <w:szCs w:val="22"/>
        </w:rPr>
      </w:pPr>
      <w:r w:rsidRPr="006A265C">
        <w:rPr>
          <w:b/>
          <w:sz w:val="22"/>
          <w:szCs w:val="22"/>
        </w:rPr>
        <w:t>MCMDM-1 VWH ve Yoğunlaştırılmış MCMDM-1 VWH Kanama Anketi</w:t>
      </w:r>
    </w:p>
    <w:p w:rsidR="007077CF" w:rsidRPr="006A265C" w:rsidRDefault="007077CF" w:rsidP="006A265C">
      <w:pPr>
        <w:spacing w:line="276" w:lineRule="auto"/>
        <w:jc w:val="both"/>
        <w:rPr>
          <w:sz w:val="22"/>
          <w:szCs w:val="22"/>
        </w:rPr>
      </w:pPr>
      <w:r w:rsidRPr="006A265C">
        <w:rPr>
          <w:sz w:val="22"/>
          <w:szCs w:val="22"/>
        </w:rPr>
        <w:t xml:space="preserve">“Avrupa </w:t>
      </w:r>
      <w:r w:rsidR="002230CF" w:rsidRPr="006A265C">
        <w:rPr>
          <w:sz w:val="22"/>
          <w:szCs w:val="22"/>
        </w:rPr>
        <w:t xml:space="preserve">Tip 1 VWH </w:t>
      </w:r>
      <w:r w:rsidRPr="006A265C">
        <w:rPr>
          <w:sz w:val="22"/>
          <w:szCs w:val="22"/>
        </w:rPr>
        <w:t xml:space="preserve">Tanı ve Tedavisi için Moleküler ve Klinik Belirteçler Çalışması (MCMDM-1 VWD)” kapsamında geliştirilmiş bu skor negatif semptomların daha iyi temsil edilebilmesi için -1’den (örneğin 2 kez diş çekimi veya cerrahi yapılmasına rağmen kanama olmaması) 4’e dek puanlanmış, total skor VWF düzeyi ile anlamlı olarak ters </w:t>
      </w:r>
      <w:proofErr w:type="spellStart"/>
      <w:r w:rsidRPr="006A265C">
        <w:rPr>
          <w:sz w:val="22"/>
          <w:szCs w:val="22"/>
        </w:rPr>
        <w:t>korele</w:t>
      </w:r>
      <w:proofErr w:type="spellEnd"/>
      <w:r w:rsidRPr="006A265C">
        <w:rPr>
          <w:sz w:val="22"/>
          <w:szCs w:val="22"/>
        </w:rPr>
        <w:t xml:space="preserve"> olarak bulunmuştur (p&lt;0.001). Kısaltılmış bir versiyon olan yoğunlaştırılmış formunun VWH tanısında </w:t>
      </w:r>
      <w:proofErr w:type="spellStart"/>
      <w:r w:rsidR="002230CF" w:rsidRPr="006A265C">
        <w:rPr>
          <w:sz w:val="22"/>
          <w:szCs w:val="22"/>
        </w:rPr>
        <w:t>spesifitesi</w:t>
      </w:r>
      <w:proofErr w:type="spellEnd"/>
      <w:r w:rsidR="002230CF" w:rsidRPr="006A265C">
        <w:rPr>
          <w:sz w:val="22"/>
          <w:szCs w:val="22"/>
        </w:rPr>
        <w:t xml:space="preserve"> %87, </w:t>
      </w:r>
      <w:proofErr w:type="spellStart"/>
      <w:r w:rsidR="002230CF" w:rsidRPr="006A265C">
        <w:rPr>
          <w:sz w:val="22"/>
          <w:szCs w:val="22"/>
        </w:rPr>
        <w:t>sensitivitesi</w:t>
      </w:r>
      <w:proofErr w:type="spellEnd"/>
      <w:r w:rsidR="002230CF" w:rsidRPr="006A265C">
        <w:rPr>
          <w:sz w:val="22"/>
          <w:szCs w:val="22"/>
        </w:rPr>
        <w:t xml:space="preserve"> %100</w:t>
      </w:r>
      <w:r w:rsidRPr="006A265C">
        <w:rPr>
          <w:sz w:val="22"/>
          <w:szCs w:val="22"/>
        </w:rPr>
        <w:t xml:space="preserve"> olarak bulunmuştur. Bu skorun negatif tahmin değerinin klinik anlamlı bir kanama </w:t>
      </w:r>
      <w:proofErr w:type="spellStart"/>
      <w:r w:rsidRPr="006A265C">
        <w:rPr>
          <w:sz w:val="22"/>
          <w:szCs w:val="22"/>
        </w:rPr>
        <w:t>diyatezini</w:t>
      </w:r>
      <w:proofErr w:type="spellEnd"/>
      <w:r w:rsidRPr="006A265C">
        <w:rPr>
          <w:sz w:val="22"/>
          <w:szCs w:val="22"/>
        </w:rPr>
        <w:t xml:space="preserve"> dışlamaya yetecek şekilde 0.82-0.99 arası olduğu gösterilmiştir. </w:t>
      </w:r>
      <w:proofErr w:type="spellStart"/>
      <w:r w:rsidRPr="006A265C">
        <w:rPr>
          <w:sz w:val="22"/>
          <w:szCs w:val="22"/>
        </w:rPr>
        <w:t>Menorajili</w:t>
      </w:r>
      <w:proofErr w:type="spellEnd"/>
      <w:r w:rsidRPr="006A265C">
        <w:rPr>
          <w:sz w:val="22"/>
          <w:szCs w:val="22"/>
        </w:rPr>
        <w:t xml:space="preserve"> kadın olgularda VWH tipleri arasında hastalık ağırlığı bakımından da ayırıcı gücünün olduğu saptanmıştır.</w:t>
      </w:r>
    </w:p>
    <w:p w:rsidR="007077CF" w:rsidRPr="006A265C" w:rsidRDefault="007077CF" w:rsidP="006A265C">
      <w:pPr>
        <w:spacing w:line="276" w:lineRule="auto"/>
        <w:jc w:val="both"/>
        <w:rPr>
          <w:b/>
          <w:sz w:val="22"/>
          <w:szCs w:val="22"/>
        </w:rPr>
      </w:pPr>
      <w:proofErr w:type="spellStart"/>
      <w:r w:rsidRPr="006A265C">
        <w:rPr>
          <w:b/>
          <w:sz w:val="22"/>
          <w:szCs w:val="22"/>
        </w:rPr>
        <w:t>Menorajiye</w:t>
      </w:r>
      <w:proofErr w:type="spellEnd"/>
      <w:r w:rsidRPr="006A265C">
        <w:rPr>
          <w:b/>
          <w:sz w:val="22"/>
          <w:szCs w:val="22"/>
        </w:rPr>
        <w:t xml:space="preserve"> spesifik skorlar</w:t>
      </w:r>
    </w:p>
    <w:p w:rsidR="007077CF" w:rsidRPr="006A265C" w:rsidRDefault="002230CF" w:rsidP="006A265C">
      <w:pPr>
        <w:pStyle w:val="HTMLncedenBiimlendirilmi"/>
        <w:shd w:val="clear" w:color="auto" w:fill="FFFFFF"/>
        <w:spacing w:line="276" w:lineRule="auto"/>
        <w:jc w:val="both"/>
        <w:rPr>
          <w:rFonts w:ascii="Times New Roman" w:hAnsi="Times New Roman" w:cs="Times New Roman"/>
          <w:sz w:val="22"/>
          <w:szCs w:val="22"/>
        </w:rPr>
      </w:pPr>
      <w:proofErr w:type="spellStart"/>
      <w:r w:rsidRPr="006A265C">
        <w:rPr>
          <w:rFonts w:ascii="Times New Roman" w:hAnsi="Times New Roman" w:cs="Times New Roman"/>
          <w:sz w:val="22"/>
          <w:szCs w:val="22"/>
        </w:rPr>
        <w:t>Menoraji</w:t>
      </w:r>
      <w:proofErr w:type="spellEnd"/>
      <w:r w:rsidRPr="006A265C">
        <w:rPr>
          <w:rFonts w:ascii="Times New Roman" w:hAnsi="Times New Roman" w:cs="Times New Roman"/>
          <w:sz w:val="22"/>
          <w:szCs w:val="22"/>
        </w:rPr>
        <w:t xml:space="preserve"> şika</w:t>
      </w:r>
      <w:r w:rsidR="007077CF" w:rsidRPr="006A265C">
        <w:rPr>
          <w:rFonts w:ascii="Times New Roman" w:hAnsi="Times New Roman" w:cs="Times New Roman"/>
          <w:sz w:val="22"/>
          <w:szCs w:val="22"/>
        </w:rPr>
        <w:t xml:space="preserve">yeti ile başvuran olguların %15-20’sinde altta yatan bir kanama </w:t>
      </w:r>
      <w:proofErr w:type="spellStart"/>
      <w:r w:rsidR="007077CF" w:rsidRPr="006A265C">
        <w:rPr>
          <w:rFonts w:ascii="Times New Roman" w:hAnsi="Times New Roman" w:cs="Times New Roman"/>
          <w:sz w:val="22"/>
          <w:szCs w:val="22"/>
        </w:rPr>
        <w:t>diyatezi</w:t>
      </w:r>
      <w:proofErr w:type="spellEnd"/>
      <w:r w:rsidR="007077CF" w:rsidRPr="006A265C">
        <w:rPr>
          <w:rFonts w:ascii="Times New Roman" w:hAnsi="Times New Roman" w:cs="Times New Roman"/>
          <w:sz w:val="22"/>
          <w:szCs w:val="22"/>
        </w:rPr>
        <w:t xml:space="preserve"> olduğu bilinmektedir. Ancak </w:t>
      </w:r>
      <w:proofErr w:type="spellStart"/>
      <w:r w:rsidR="007077CF" w:rsidRPr="006A265C">
        <w:rPr>
          <w:rFonts w:ascii="Times New Roman" w:hAnsi="Times New Roman" w:cs="Times New Roman"/>
          <w:sz w:val="22"/>
          <w:szCs w:val="22"/>
        </w:rPr>
        <w:t>menorajinin</w:t>
      </w:r>
      <w:proofErr w:type="spellEnd"/>
      <w:r w:rsidR="007077CF" w:rsidRPr="006A265C">
        <w:rPr>
          <w:rFonts w:ascii="Times New Roman" w:hAnsi="Times New Roman" w:cs="Times New Roman"/>
          <w:sz w:val="22"/>
          <w:szCs w:val="22"/>
        </w:rPr>
        <w:t xml:space="preserve"> miktarını belirlemek zordur ve bu nedenle “PBAC; </w:t>
      </w:r>
      <w:proofErr w:type="spellStart"/>
      <w:r w:rsidR="007077CF" w:rsidRPr="006A265C">
        <w:rPr>
          <w:rFonts w:ascii="Times New Roman" w:hAnsi="Times New Roman" w:cs="Times New Roman"/>
          <w:sz w:val="22"/>
          <w:szCs w:val="22"/>
        </w:rPr>
        <w:t>Pictorial</w:t>
      </w:r>
      <w:proofErr w:type="spellEnd"/>
      <w:r w:rsidR="007077CF" w:rsidRPr="006A265C">
        <w:rPr>
          <w:rFonts w:ascii="Times New Roman" w:hAnsi="Times New Roman" w:cs="Times New Roman"/>
          <w:sz w:val="22"/>
          <w:szCs w:val="22"/>
        </w:rPr>
        <w:t xml:space="preserve"> </w:t>
      </w:r>
      <w:proofErr w:type="spellStart"/>
      <w:r w:rsidR="007077CF" w:rsidRPr="006A265C">
        <w:rPr>
          <w:rFonts w:ascii="Times New Roman" w:hAnsi="Times New Roman" w:cs="Times New Roman"/>
          <w:sz w:val="22"/>
          <w:szCs w:val="22"/>
        </w:rPr>
        <w:t>Bleeding</w:t>
      </w:r>
      <w:proofErr w:type="spellEnd"/>
      <w:r w:rsidR="007077CF" w:rsidRPr="006A265C">
        <w:rPr>
          <w:rFonts w:ascii="Times New Roman" w:hAnsi="Times New Roman" w:cs="Times New Roman"/>
          <w:sz w:val="22"/>
          <w:szCs w:val="22"/>
        </w:rPr>
        <w:t xml:space="preserve"> </w:t>
      </w:r>
      <w:proofErr w:type="spellStart"/>
      <w:r w:rsidR="007077CF" w:rsidRPr="006A265C">
        <w:rPr>
          <w:rFonts w:ascii="Times New Roman" w:hAnsi="Times New Roman" w:cs="Times New Roman"/>
          <w:sz w:val="22"/>
          <w:szCs w:val="22"/>
        </w:rPr>
        <w:t>Assesment</w:t>
      </w:r>
      <w:proofErr w:type="spellEnd"/>
      <w:r w:rsidR="007077CF" w:rsidRPr="006A265C">
        <w:rPr>
          <w:rFonts w:ascii="Times New Roman" w:hAnsi="Times New Roman" w:cs="Times New Roman"/>
          <w:sz w:val="22"/>
          <w:szCs w:val="22"/>
        </w:rPr>
        <w:t xml:space="preserve"> Chart; Resimli Kanama Değerlendirme Tablosu”</w:t>
      </w:r>
      <w:r w:rsidR="007077CF" w:rsidRPr="006A265C">
        <w:rPr>
          <w:rFonts w:ascii="Times New Roman" w:hAnsi="Times New Roman" w:cs="Times New Roman"/>
          <w:color w:val="212121"/>
          <w:sz w:val="22"/>
          <w:szCs w:val="22"/>
        </w:rPr>
        <w:t xml:space="preserve"> adında </w:t>
      </w:r>
      <w:proofErr w:type="spellStart"/>
      <w:r w:rsidR="007077CF" w:rsidRPr="006A265C">
        <w:rPr>
          <w:rFonts w:ascii="Times New Roman" w:hAnsi="Times New Roman" w:cs="Times New Roman"/>
          <w:color w:val="212121"/>
          <w:sz w:val="22"/>
          <w:szCs w:val="22"/>
        </w:rPr>
        <w:t>ped</w:t>
      </w:r>
      <w:proofErr w:type="spellEnd"/>
      <w:r w:rsidR="007077CF" w:rsidRPr="006A265C">
        <w:rPr>
          <w:rFonts w:ascii="Times New Roman" w:hAnsi="Times New Roman" w:cs="Times New Roman"/>
          <w:color w:val="212121"/>
          <w:sz w:val="22"/>
          <w:szCs w:val="22"/>
        </w:rPr>
        <w:t xml:space="preserve"> ve tampon resimleri ile kanama miktarını sembolize ederek semptomu standardize etmeyi amaçlayan bir skor geliştirilmiştir. </w:t>
      </w:r>
      <w:r w:rsidR="007077CF" w:rsidRPr="006A265C">
        <w:rPr>
          <w:rFonts w:ascii="Times New Roman" w:hAnsi="Times New Roman" w:cs="Times New Roman"/>
          <w:sz w:val="22"/>
          <w:szCs w:val="22"/>
        </w:rPr>
        <w:t xml:space="preserve">PBAC skorunun ≥100 olması, ≥80 ml </w:t>
      </w:r>
      <w:proofErr w:type="spellStart"/>
      <w:r w:rsidR="007077CF" w:rsidRPr="006A265C">
        <w:rPr>
          <w:rFonts w:ascii="Times New Roman" w:hAnsi="Times New Roman" w:cs="Times New Roman"/>
          <w:sz w:val="22"/>
          <w:szCs w:val="22"/>
        </w:rPr>
        <w:t>menstrüel</w:t>
      </w:r>
      <w:proofErr w:type="spellEnd"/>
      <w:r w:rsidR="007077CF" w:rsidRPr="006A265C">
        <w:rPr>
          <w:rFonts w:ascii="Times New Roman" w:hAnsi="Times New Roman" w:cs="Times New Roman"/>
          <w:sz w:val="22"/>
          <w:szCs w:val="22"/>
        </w:rPr>
        <w:t xml:space="preserve"> kan kaybını ifade etmektedir. Kullanımı kısıtlıdır.</w:t>
      </w:r>
    </w:p>
    <w:p w:rsidR="007077CF" w:rsidRPr="006A265C" w:rsidRDefault="007077CF" w:rsidP="006A265C">
      <w:pPr>
        <w:spacing w:line="276" w:lineRule="auto"/>
        <w:jc w:val="both"/>
        <w:rPr>
          <w:b/>
          <w:sz w:val="22"/>
          <w:szCs w:val="22"/>
        </w:rPr>
      </w:pPr>
      <w:proofErr w:type="spellStart"/>
      <w:r w:rsidRPr="006A265C">
        <w:rPr>
          <w:b/>
          <w:sz w:val="22"/>
          <w:szCs w:val="22"/>
        </w:rPr>
        <w:t>Pedi</w:t>
      </w:r>
      <w:r w:rsidR="002230CF" w:rsidRPr="006A265C">
        <w:rPr>
          <w:b/>
          <w:sz w:val="22"/>
          <w:szCs w:val="22"/>
        </w:rPr>
        <w:t>y</w:t>
      </w:r>
      <w:r w:rsidRPr="006A265C">
        <w:rPr>
          <w:b/>
          <w:sz w:val="22"/>
          <w:szCs w:val="22"/>
        </w:rPr>
        <w:t>atrik</w:t>
      </w:r>
      <w:proofErr w:type="spellEnd"/>
      <w:r w:rsidRPr="006A265C">
        <w:rPr>
          <w:b/>
          <w:sz w:val="22"/>
          <w:szCs w:val="22"/>
        </w:rPr>
        <w:t xml:space="preserve"> Kanama Skoru (PKS): </w:t>
      </w:r>
      <w:proofErr w:type="spellStart"/>
      <w:r w:rsidRPr="006A265C">
        <w:rPr>
          <w:b/>
          <w:sz w:val="22"/>
          <w:szCs w:val="22"/>
        </w:rPr>
        <w:t>Pediatric</w:t>
      </w:r>
      <w:proofErr w:type="spellEnd"/>
      <w:r w:rsidRPr="006A265C">
        <w:rPr>
          <w:b/>
          <w:sz w:val="22"/>
          <w:szCs w:val="22"/>
        </w:rPr>
        <w:t xml:space="preserve"> </w:t>
      </w:r>
      <w:proofErr w:type="spellStart"/>
      <w:r w:rsidRPr="006A265C">
        <w:rPr>
          <w:b/>
          <w:sz w:val="22"/>
          <w:szCs w:val="22"/>
        </w:rPr>
        <w:t>Bleeding</w:t>
      </w:r>
      <w:proofErr w:type="spellEnd"/>
      <w:r w:rsidRPr="006A265C">
        <w:rPr>
          <w:b/>
          <w:sz w:val="22"/>
          <w:szCs w:val="22"/>
        </w:rPr>
        <w:t xml:space="preserve"> </w:t>
      </w:r>
      <w:proofErr w:type="spellStart"/>
      <w:r w:rsidRPr="006A265C">
        <w:rPr>
          <w:b/>
          <w:sz w:val="22"/>
          <w:szCs w:val="22"/>
        </w:rPr>
        <w:t>Questionnaire</w:t>
      </w:r>
      <w:proofErr w:type="spellEnd"/>
      <w:r w:rsidRPr="006A265C">
        <w:rPr>
          <w:b/>
          <w:sz w:val="22"/>
          <w:szCs w:val="22"/>
        </w:rPr>
        <w:t xml:space="preserve"> (PBQ)</w:t>
      </w:r>
    </w:p>
    <w:p w:rsidR="007077CF" w:rsidRPr="006A265C" w:rsidRDefault="007077CF" w:rsidP="006A265C">
      <w:pPr>
        <w:spacing w:line="276" w:lineRule="auto"/>
        <w:jc w:val="both"/>
        <w:rPr>
          <w:sz w:val="22"/>
          <w:szCs w:val="22"/>
        </w:rPr>
      </w:pPr>
      <w:proofErr w:type="spellStart"/>
      <w:r w:rsidRPr="006A265C">
        <w:rPr>
          <w:sz w:val="22"/>
          <w:szCs w:val="22"/>
        </w:rPr>
        <w:t>Pedi</w:t>
      </w:r>
      <w:r w:rsidR="002230CF" w:rsidRPr="006A265C">
        <w:rPr>
          <w:sz w:val="22"/>
          <w:szCs w:val="22"/>
        </w:rPr>
        <w:t>y</w:t>
      </w:r>
      <w:r w:rsidRPr="006A265C">
        <w:rPr>
          <w:sz w:val="22"/>
          <w:szCs w:val="22"/>
        </w:rPr>
        <w:t>atrik</w:t>
      </w:r>
      <w:proofErr w:type="spellEnd"/>
      <w:r w:rsidRPr="006A265C">
        <w:rPr>
          <w:sz w:val="22"/>
          <w:szCs w:val="22"/>
        </w:rPr>
        <w:t xml:space="preserve"> olgular erken dönemde </w:t>
      </w:r>
      <w:proofErr w:type="spellStart"/>
      <w:r w:rsidRPr="006A265C">
        <w:rPr>
          <w:sz w:val="22"/>
          <w:szCs w:val="22"/>
        </w:rPr>
        <w:t>hemostatik</w:t>
      </w:r>
      <w:proofErr w:type="spellEnd"/>
      <w:r w:rsidRPr="006A265C">
        <w:rPr>
          <w:sz w:val="22"/>
          <w:szCs w:val="22"/>
        </w:rPr>
        <w:t xml:space="preserve"> olay ile karşılaşmamışlarsa (örneğin hiç ameliyat veya sünnet olmamış, diş çekimi yapılmamış, henüz </w:t>
      </w:r>
      <w:proofErr w:type="spellStart"/>
      <w:r w:rsidRPr="006A265C">
        <w:rPr>
          <w:sz w:val="22"/>
          <w:szCs w:val="22"/>
        </w:rPr>
        <w:t>menstrüasyon</w:t>
      </w:r>
      <w:proofErr w:type="spellEnd"/>
      <w:r w:rsidRPr="006A265C">
        <w:rPr>
          <w:sz w:val="22"/>
          <w:szCs w:val="22"/>
        </w:rPr>
        <w:t xml:space="preserve"> yaşına gelmemiş çocuklar) kanama semptomları ortaya çıkmamış veya silik olabilir. Bu da tanısal güçlüklere yol açabilir. Bu nedenle geliştirilen </w:t>
      </w:r>
      <w:proofErr w:type="spellStart"/>
      <w:r w:rsidRPr="006A265C">
        <w:rPr>
          <w:sz w:val="22"/>
          <w:szCs w:val="22"/>
        </w:rPr>
        <w:t>PKS’ye</w:t>
      </w:r>
      <w:proofErr w:type="spellEnd"/>
      <w:r w:rsidRPr="006A265C">
        <w:rPr>
          <w:sz w:val="22"/>
          <w:szCs w:val="22"/>
        </w:rPr>
        <w:t xml:space="preserve"> göbek kanaması, sünnet kanaması, aşı sonrası kas içi kanama gibi semptomlar eklenmiş ve gerçekten ‘kanayan’ ve ‘kanamayan’ olgular ayırt edilmeye çalışılmıştır. Ülkemizden yapılan Türk çocuklarının değerlendirildiği Belen ve arkadaşlarının çalışmasında medyan kanama skorları Tip 1 </w:t>
      </w:r>
      <w:proofErr w:type="spellStart"/>
      <w:r w:rsidRPr="006A265C">
        <w:rPr>
          <w:sz w:val="22"/>
          <w:szCs w:val="22"/>
        </w:rPr>
        <w:t>VWH’de</w:t>
      </w:r>
      <w:proofErr w:type="spellEnd"/>
      <w:r w:rsidRPr="006A265C">
        <w:rPr>
          <w:sz w:val="22"/>
          <w:szCs w:val="22"/>
        </w:rPr>
        <w:t xml:space="preserve"> 4, Tip 2 </w:t>
      </w:r>
      <w:proofErr w:type="spellStart"/>
      <w:r w:rsidRPr="006A265C">
        <w:rPr>
          <w:sz w:val="22"/>
          <w:szCs w:val="22"/>
        </w:rPr>
        <w:t>VWH’de</w:t>
      </w:r>
      <w:proofErr w:type="spellEnd"/>
      <w:r w:rsidRPr="006A265C">
        <w:rPr>
          <w:sz w:val="22"/>
          <w:szCs w:val="22"/>
        </w:rPr>
        <w:t xml:space="preserve"> 7, Tip 3 </w:t>
      </w:r>
      <w:proofErr w:type="spellStart"/>
      <w:r w:rsidRPr="006A265C">
        <w:rPr>
          <w:sz w:val="22"/>
          <w:szCs w:val="22"/>
        </w:rPr>
        <w:t>VWH’de</w:t>
      </w:r>
      <w:proofErr w:type="spellEnd"/>
      <w:r w:rsidRPr="006A265C">
        <w:rPr>
          <w:sz w:val="22"/>
          <w:szCs w:val="22"/>
        </w:rPr>
        <w:t xml:space="preserve"> 16, kanama semptomu bildirerek kliniğe başvuran ancak </w:t>
      </w:r>
      <w:proofErr w:type="spellStart"/>
      <w:r w:rsidRPr="006A265C">
        <w:rPr>
          <w:sz w:val="22"/>
          <w:szCs w:val="22"/>
        </w:rPr>
        <w:t>hemostatik</w:t>
      </w:r>
      <w:proofErr w:type="spellEnd"/>
      <w:r w:rsidRPr="006A265C">
        <w:rPr>
          <w:sz w:val="22"/>
          <w:szCs w:val="22"/>
        </w:rPr>
        <w:t xml:space="preserve"> olarak normal olan kontrol grubunda ise 1 olarak saptanmıştır. Bu çalışmada Türk çocukla</w:t>
      </w:r>
      <w:r w:rsidR="002230CF" w:rsidRPr="006A265C">
        <w:rPr>
          <w:sz w:val="22"/>
          <w:szCs w:val="22"/>
        </w:rPr>
        <w:t xml:space="preserve">rı için </w:t>
      </w:r>
      <w:proofErr w:type="spellStart"/>
      <w:r w:rsidR="002230CF" w:rsidRPr="006A265C">
        <w:rPr>
          <w:sz w:val="22"/>
          <w:szCs w:val="22"/>
        </w:rPr>
        <w:t>PKS’nin</w:t>
      </w:r>
      <w:proofErr w:type="spellEnd"/>
      <w:r w:rsidR="002230CF" w:rsidRPr="006A265C">
        <w:rPr>
          <w:sz w:val="22"/>
          <w:szCs w:val="22"/>
        </w:rPr>
        <w:t xml:space="preserve"> </w:t>
      </w:r>
      <w:proofErr w:type="spellStart"/>
      <w:r w:rsidR="002230CF" w:rsidRPr="006A265C">
        <w:rPr>
          <w:sz w:val="22"/>
          <w:szCs w:val="22"/>
        </w:rPr>
        <w:t>cutoff</w:t>
      </w:r>
      <w:proofErr w:type="spellEnd"/>
      <w:r w:rsidR="002230CF" w:rsidRPr="006A265C">
        <w:rPr>
          <w:sz w:val="22"/>
          <w:szCs w:val="22"/>
        </w:rPr>
        <w:t xml:space="preserve"> değeri ≥</w:t>
      </w:r>
      <w:r w:rsidRPr="006A265C">
        <w:rPr>
          <w:sz w:val="22"/>
          <w:szCs w:val="22"/>
        </w:rPr>
        <w:t xml:space="preserve">2 olarak tespit edilmiştir. Yine Belen ve arkadaşlarının erişkin ve çocuk VWH olgularını değerlendirdikleri başka bir çalışmada medyan ISTH-BAT skoru Tip </w:t>
      </w:r>
      <w:r w:rsidRPr="006A265C">
        <w:rPr>
          <w:sz w:val="22"/>
          <w:szCs w:val="22"/>
        </w:rPr>
        <w:lastRenderedPageBreak/>
        <w:t xml:space="preserve">1 VWH olgularında 3 [0-19 (minimum-maksimum)], tip 3 olgularında ise 16 [9-27 (minimum-maksimum)] olarak saptanmıştır. </w:t>
      </w:r>
    </w:p>
    <w:p w:rsidR="00161A03" w:rsidRDefault="00161A03" w:rsidP="006A265C">
      <w:pPr>
        <w:spacing w:line="276" w:lineRule="auto"/>
        <w:jc w:val="both"/>
        <w:rPr>
          <w:b/>
          <w:sz w:val="22"/>
          <w:szCs w:val="22"/>
        </w:rPr>
      </w:pPr>
    </w:p>
    <w:p w:rsidR="007077CF" w:rsidRPr="006A265C" w:rsidRDefault="007077CF" w:rsidP="006A265C">
      <w:pPr>
        <w:spacing w:line="276" w:lineRule="auto"/>
        <w:jc w:val="both"/>
        <w:rPr>
          <w:b/>
          <w:sz w:val="22"/>
          <w:szCs w:val="22"/>
        </w:rPr>
      </w:pPr>
      <w:r w:rsidRPr="006A265C">
        <w:rPr>
          <w:b/>
          <w:sz w:val="22"/>
          <w:szCs w:val="22"/>
        </w:rPr>
        <w:t>ISTH-BAT Skoru</w:t>
      </w:r>
    </w:p>
    <w:p w:rsidR="007077CF" w:rsidRPr="006A265C" w:rsidRDefault="007077CF" w:rsidP="006A265C">
      <w:pPr>
        <w:spacing w:line="276" w:lineRule="auto"/>
        <w:jc w:val="both"/>
        <w:rPr>
          <w:sz w:val="22"/>
          <w:szCs w:val="22"/>
        </w:rPr>
      </w:pPr>
      <w:r w:rsidRPr="006A265C">
        <w:rPr>
          <w:sz w:val="22"/>
          <w:szCs w:val="22"/>
        </w:rPr>
        <w:t xml:space="preserve">Son olarak geliştirilen, aynı zamanda hem </w:t>
      </w:r>
      <w:proofErr w:type="spellStart"/>
      <w:r w:rsidRPr="006A265C">
        <w:rPr>
          <w:sz w:val="22"/>
          <w:szCs w:val="22"/>
        </w:rPr>
        <w:t>pedi</w:t>
      </w:r>
      <w:r w:rsidR="001E1940" w:rsidRPr="006A265C">
        <w:rPr>
          <w:sz w:val="22"/>
          <w:szCs w:val="22"/>
        </w:rPr>
        <w:t>y</w:t>
      </w:r>
      <w:r w:rsidRPr="006A265C">
        <w:rPr>
          <w:sz w:val="22"/>
          <w:szCs w:val="22"/>
        </w:rPr>
        <w:t>atrik</w:t>
      </w:r>
      <w:proofErr w:type="spellEnd"/>
      <w:r w:rsidRPr="006A265C">
        <w:rPr>
          <w:sz w:val="22"/>
          <w:szCs w:val="22"/>
        </w:rPr>
        <w:t xml:space="preserve"> hem erişkinlere yönelik sorular içeren bu skor 2010’da geliştirilmiştir. ISTH-BAT skoru hem çocuk hem erişkinde kullanılabilmesi nedeniyle ayrıntıları il</w:t>
      </w:r>
      <w:r w:rsidR="0076220D" w:rsidRPr="006A265C">
        <w:rPr>
          <w:sz w:val="22"/>
          <w:szCs w:val="22"/>
        </w:rPr>
        <w:t>e verilecektir. Günümüzde en sık</w:t>
      </w:r>
      <w:r w:rsidRPr="006A265C">
        <w:rPr>
          <w:sz w:val="22"/>
          <w:szCs w:val="22"/>
        </w:rPr>
        <w:t xml:space="preserve"> kullanılan skordur. Daha önceki skorlar gibi tek tek kanama bulguları, bunlara verilen değerler ve total skordan oluşmaktadır. </w:t>
      </w:r>
      <w:r w:rsidRPr="006A265C">
        <w:rPr>
          <w:b/>
          <w:sz w:val="22"/>
          <w:szCs w:val="22"/>
        </w:rPr>
        <w:t>Pozitif</w:t>
      </w:r>
      <w:r w:rsidRPr="006A265C">
        <w:rPr>
          <w:sz w:val="22"/>
          <w:szCs w:val="22"/>
        </w:rPr>
        <w:t xml:space="preserve"> </w:t>
      </w:r>
      <w:r w:rsidRPr="006A265C">
        <w:rPr>
          <w:b/>
          <w:sz w:val="22"/>
          <w:szCs w:val="22"/>
        </w:rPr>
        <w:t xml:space="preserve">total skor değerleri erişkin erkeklerde </w:t>
      </w:r>
      <w:r w:rsidRPr="006A265C">
        <w:rPr>
          <w:b/>
          <w:sz w:val="22"/>
          <w:szCs w:val="22"/>
          <w:shd w:val="clear" w:color="auto" w:fill="FFFFFF"/>
        </w:rPr>
        <w:t xml:space="preserve">≥4, erişkin kadınlarda ≥6 ve çocuklarda ≥3 olarak belirlenmiştir. </w:t>
      </w:r>
      <w:r w:rsidRPr="006A265C">
        <w:rPr>
          <w:sz w:val="22"/>
          <w:szCs w:val="22"/>
          <w:shd w:val="clear" w:color="auto" w:fill="FFFFFF"/>
        </w:rPr>
        <w:t xml:space="preserve">ISTH-BAT skorunun </w:t>
      </w:r>
      <w:proofErr w:type="spellStart"/>
      <w:r w:rsidRPr="006A265C">
        <w:rPr>
          <w:sz w:val="22"/>
          <w:szCs w:val="22"/>
          <w:shd w:val="clear" w:color="auto" w:fill="FFFFFF"/>
        </w:rPr>
        <w:t>VWH’de</w:t>
      </w:r>
      <w:proofErr w:type="spellEnd"/>
      <w:r w:rsidRPr="006A265C">
        <w:rPr>
          <w:sz w:val="22"/>
          <w:szCs w:val="22"/>
          <w:shd w:val="clear" w:color="auto" w:fill="FFFFFF"/>
        </w:rPr>
        <w:t xml:space="preserve"> ve </w:t>
      </w:r>
      <w:proofErr w:type="spellStart"/>
      <w:r w:rsidRPr="006A265C">
        <w:rPr>
          <w:sz w:val="22"/>
          <w:szCs w:val="22"/>
          <w:shd w:val="clear" w:color="auto" w:fill="FFFFFF"/>
        </w:rPr>
        <w:t>trombosit</w:t>
      </w:r>
      <w:proofErr w:type="spellEnd"/>
      <w:r w:rsidRPr="006A265C">
        <w:rPr>
          <w:sz w:val="22"/>
          <w:szCs w:val="22"/>
          <w:shd w:val="clear" w:color="auto" w:fill="FFFFFF"/>
        </w:rPr>
        <w:t xml:space="preserve"> fonksiyon bozukluklarında kanama </w:t>
      </w:r>
      <w:proofErr w:type="spellStart"/>
      <w:r w:rsidRPr="006A265C">
        <w:rPr>
          <w:sz w:val="22"/>
          <w:szCs w:val="22"/>
          <w:shd w:val="clear" w:color="auto" w:fill="FFFFFF"/>
        </w:rPr>
        <w:t>diyatezi</w:t>
      </w:r>
      <w:proofErr w:type="spellEnd"/>
      <w:r w:rsidRPr="006A265C">
        <w:rPr>
          <w:sz w:val="22"/>
          <w:szCs w:val="22"/>
          <w:shd w:val="clear" w:color="auto" w:fill="FFFFFF"/>
        </w:rPr>
        <w:t xml:space="preserve"> ön tanısı ile hasta sevkini destekleyeceğini ve laboratuvar testleri öncesi öngörü sağlayabileceğini gösteren pek çok çalışma bulunmaktadır. Tablo 1’de ISTH-BAT Kanama </w:t>
      </w:r>
      <w:proofErr w:type="spellStart"/>
      <w:r w:rsidRPr="006A265C">
        <w:rPr>
          <w:sz w:val="22"/>
          <w:szCs w:val="22"/>
          <w:shd w:val="clear" w:color="auto" w:fill="FFFFFF"/>
        </w:rPr>
        <w:t>Skoru</w:t>
      </w:r>
      <w:r w:rsidR="0076220D" w:rsidRPr="006A265C">
        <w:rPr>
          <w:sz w:val="22"/>
          <w:szCs w:val="22"/>
          <w:shd w:val="clear" w:color="auto" w:fill="FFFFFF"/>
        </w:rPr>
        <w:t>’nun</w:t>
      </w:r>
      <w:proofErr w:type="spellEnd"/>
      <w:r w:rsidRPr="006A265C">
        <w:rPr>
          <w:sz w:val="22"/>
          <w:szCs w:val="22"/>
          <w:shd w:val="clear" w:color="auto" w:fill="FFFFFF"/>
        </w:rPr>
        <w:t xml:space="preserve"> özet tablosu verilmiştir.</w:t>
      </w:r>
    </w:p>
    <w:p w:rsidR="00161A03" w:rsidRDefault="00161A03" w:rsidP="00161A03">
      <w:pPr>
        <w:spacing w:line="276" w:lineRule="auto"/>
        <w:jc w:val="both"/>
        <w:rPr>
          <w:sz w:val="22"/>
          <w:szCs w:val="22"/>
        </w:rPr>
      </w:pPr>
    </w:p>
    <w:p w:rsidR="00161A03" w:rsidRPr="00161A03" w:rsidRDefault="00161A03" w:rsidP="00161A03">
      <w:pPr>
        <w:spacing w:line="276" w:lineRule="auto"/>
        <w:jc w:val="both"/>
        <w:rPr>
          <w:b/>
          <w:bCs/>
          <w:color w:val="FF0000"/>
          <w:sz w:val="22"/>
          <w:szCs w:val="22"/>
        </w:rPr>
      </w:pPr>
      <w:r w:rsidRPr="00161A03">
        <w:rPr>
          <w:b/>
          <w:bCs/>
          <w:sz w:val="22"/>
          <w:szCs w:val="22"/>
        </w:rPr>
        <w:t>Kaynaklar</w:t>
      </w:r>
    </w:p>
    <w:p w:rsidR="00161A03" w:rsidRPr="00161A03" w:rsidRDefault="00161A03" w:rsidP="00161A03">
      <w:pPr>
        <w:pStyle w:val="ListeParagraf"/>
        <w:numPr>
          <w:ilvl w:val="0"/>
          <w:numId w:val="6"/>
        </w:numPr>
        <w:spacing w:line="276" w:lineRule="auto"/>
        <w:jc w:val="both"/>
        <w:rPr>
          <w:sz w:val="22"/>
          <w:szCs w:val="22"/>
        </w:rPr>
      </w:pPr>
      <w:proofErr w:type="spellStart"/>
      <w:r w:rsidRPr="00161A03">
        <w:rPr>
          <w:sz w:val="22"/>
          <w:szCs w:val="22"/>
        </w:rPr>
        <w:t>Sramek</w:t>
      </w:r>
      <w:proofErr w:type="spellEnd"/>
      <w:r w:rsidRPr="00161A03">
        <w:rPr>
          <w:sz w:val="22"/>
          <w:szCs w:val="22"/>
        </w:rPr>
        <w:t xml:space="preserve"> A, </w:t>
      </w:r>
      <w:proofErr w:type="spellStart"/>
      <w:r w:rsidRPr="00161A03">
        <w:rPr>
          <w:sz w:val="22"/>
          <w:szCs w:val="22"/>
        </w:rPr>
        <w:t>Eikenboom</w:t>
      </w:r>
      <w:proofErr w:type="spellEnd"/>
      <w:r w:rsidRPr="00161A03">
        <w:rPr>
          <w:sz w:val="22"/>
          <w:szCs w:val="22"/>
        </w:rPr>
        <w:t xml:space="preserve"> JC, </w:t>
      </w:r>
      <w:proofErr w:type="spellStart"/>
      <w:r w:rsidRPr="00161A03">
        <w:rPr>
          <w:sz w:val="22"/>
          <w:szCs w:val="22"/>
        </w:rPr>
        <w:t>Briet</w:t>
      </w:r>
      <w:proofErr w:type="spellEnd"/>
      <w:r w:rsidRPr="00161A03">
        <w:rPr>
          <w:sz w:val="22"/>
          <w:szCs w:val="22"/>
        </w:rPr>
        <w:t xml:space="preserve"> E, </w:t>
      </w:r>
      <w:proofErr w:type="spellStart"/>
      <w:r w:rsidRPr="00161A03">
        <w:rPr>
          <w:sz w:val="22"/>
          <w:szCs w:val="22"/>
        </w:rPr>
        <w:t>Vandenbroucke</w:t>
      </w:r>
      <w:proofErr w:type="spellEnd"/>
      <w:r w:rsidRPr="00161A03">
        <w:rPr>
          <w:sz w:val="22"/>
          <w:szCs w:val="22"/>
        </w:rPr>
        <w:t xml:space="preserve"> JP, </w:t>
      </w:r>
      <w:proofErr w:type="spellStart"/>
      <w:r w:rsidRPr="00161A03">
        <w:rPr>
          <w:sz w:val="22"/>
          <w:szCs w:val="22"/>
        </w:rPr>
        <w:t>Rosendaal</w:t>
      </w:r>
      <w:proofErr w:type="spellEnd"/>
      <w:r w:rsidRPr="00161A03">
        <w:rPr>
          <w:sz w:val="22"/>
          <w:szCs w:val="22"/>
        </w:rPr>
        <w:t xml:space="preserve"> FR. </w:t>
      </w:r>
      <w:proofErr w:type="spellStart"/>
      <w:r w:rsidRPr="00161A03">
        <w:rPr>
          <w:sz w:val="22"/>
          <w:szCs w:val="22"/>
        </w:rPr>
        <w:t>Usefulness</w:t>
      </w:r>
      <w:proofErr w:type="spellEnd"/>
      <w:r w:rsidRPr="00161A03">
        <w:rPr>
          <w:sz w:val="22"/>
          <w:szCs w:val="22"/>
        </w:rPr>
        <w:t xml:space="preserve"> of </w:t>
      </w:r>
      <w:proofErr w:type="spellStart"/>
      <w:r w:rsidRPr="00161A03">
        <w:rPr>
          <w:sz w:val="22"/>
          <w:szCs w:val="22"/>
        </w:rPr>
        <w:t>patient</w:t>
      </w:r>
      <w:proofErr w:type="spellEnd"/>
      <w:r w:rsidRPr="00161A03">
        <w:rPr>
          <w:sz w:val="22"/>
          <w:szCs w:val="22"/>
        </w:rPr>
        <w:t xml:space="preserve"> </w:t>
      </w:r>
      <w:proofErr w:type="spellStart"/>
      <w:r w:rsidRPr="00161A03">
        <w:rPr>
          <w:sz w:val="22"/>
          <w:szCs w:val="22"/>
        </w:rPr>
        <w:t>interview</w:t>
      </w:r>
      <w:proofErr w:type="spellEnd"/>
      <w:r w:rsidRPr="00161A03">
        <w:rPr>
          <w:sz w:val="22"/>
          <w:szCs w:val="22"/>
        </w:rPr>
        <w:t xml:space="preserve"> in </w:t>
      </w:r>
      <w:proofErr w:type="spellStart"/>
      <w:r w:rsidRPr="00161A03">
        <w:rPr>
          <w:sz w:val="22"/>
          <w:szCs w:val="22"/>
        </w:rPr>
        <w:t>bleeding</w:t>
      </w:r>
      <w:proofErr w:type="spellEnd"/>
      <w:r w:rsidRPr="00161A03">
        <w:rPr>
          <w:sz w:val="22"/>
          <w:szCs w:val="22"/>
        </w:rPr>
        <w:t xml:space="preserve"> </w:t>
      </w:r>
      <w:proofErr w:type="spellStart"/>
      <w:r w:rsidRPr="00161A03">
        <w:rPr>
          <w:sz w:val="22"/>
          <w:szCs w:val="22"/>
        </w:rPr>
        <w:t>disorders</w:t>
      </w:r>
      <w:proofErr w:type="spellEnd"/>
      <w:r w:rsidRPr="00161A03">
        <w:rPr>
          <w:sz w:val="22"/>
          <w:szCs w:val="22"/>
        </w:rPr>
        <w:t xml:space="preserve">. </w:t>
      </w:r>
      <w:proofErr w:type="spellStart"/>
      <w:r w:rsidRPr="00161A03">
        <w:rPr>
          <w:sz w:val="22"/>
          <w:szCs w:val="22"/>
        </w:rPr>
        <w:t>Arch</w:t>
      </w:r>
      <w:proofErr w:type="spellEnd"/>
      <w:r w:rsidRPr="00161A03">
        <w:rPr>
          <w:sz w:val="22"/>
          <w:szCs w:val="22"/>
        </w:rPr>
        <w:t xml:space="preserve"> </w:t>
      </w:r>
      <w:proofErr w:type="spellStart"/>
      <w:r w:rsidRPr="00161A03">
        <w:rPr>
          <w:sz w:val="22"/>
          <w:szCs w:val="22"/>
        </w:rPr>
        <w:t>Intern</w:t>
      </w:r>
      <w:proofErr w:type="spellEnd"/>
      <w:r w:rsidRPr="00161A03">
        <w:rPr>
          <w:sz w:val="22"/>
          <w:szCs w:val="22"/>
        </w:rPr>
        <w:t xml:space="preserve"> </w:t>
      </w:r>
      <w:proofErr w:type="spellStart"/>
      <w:r w:rsidRPr="00161A03">
        <w:rPr>
          <w:sz w:val="22"/>
          <w:szCs w:val="22"/>
        </w:rPr>
        <w:t>Med</w:t>
      </w:r>
      <w:proofErr w:type="spellEnd"/>
      <w:r w:rsidRPr="00161A03">
        <w:rPr>
          <w:sz w:val="22"/>
          <w:szCs w:val="22"/>
        </w:rPr>
        <w:t>. 1995;155:1409–1415.</w:t>
      </w:r>
    </w:p>
    <w:p w:rsidR="00161A03" w:rsidRPr="00161A03" w:rsidRDefault="00161A03" w:rsidP="00161A03">
      <w:pPr>
        <w:pStyle w:val="ListeParagraf"/>
        <w:numPr>
          <w:ilvl w:val="0"/>
          <w:numId w:val="6"/>
        </w:numPr>
        <w:autoSpaceDE w:val="0"/>
        <w:autoSpaceDN w:val="0"/>
        <w:adjustRightInd w:val="0"/>
        <w:spacing w:line="276" w:lineRule="auto"/>
        <w:jc w:val="both"/>
        <w:rPr>
          <w:sz w:val="22"/>
          <w:szCs w:val="22"/>
        </w:rPr>
      </w:pPr>
      <w:proofErr w:type="spellStart"/>
      <w:r w:rsidRPr="00161A03">
        <w:rPr>
          <w:sz w:val="22"/>
          <w:szCs w:val="22"/>
        </w:rPr>
        <w:t>Rodeghiero</w:t>
      </w:r>
      <w:proofErr w:type="spellEnd"/>
      <w:r w:rsidRPr="00161A03">
        <w:rPr>
          <w:sz w:val="22"/>
          <w:szCs w:val="22"/>
        </w:rPr>
        <w:t xml:space="preserve"> F, </w:t>
      </w:r>
      <w:proofErr w:type="spellStart"/>
      <w:r w:rsidRPr="00161A03">
        <w:rPr>
          <w:sz w:val="22"/>
          <w:szCs w:val="22"/>
        </w:rPr>
        <w:t>Castaman</w:t>
      </w:r>
      <w:proofErr w:type="spellEnd"/>
      <w:r w:rsidRPr="00161A03">
        <w:rPr>
          <w:sz w:val="22"/>
          <w:szCs w:val="22"/>
        </w:rPr>
        <w:t xml:space="preserve"> G, </w:t>
      </w:r>
      <w:proofErr w:type="spellStart"/>
      <w:r w:rsidRPr="00161A03">
        <w:rPr>
          <w:sz w:val="22"/>
          <w:szCs w:val="22"/>
        </w:rPr>
        <w:t>Tosetto</w:t>
      </w:r>
      <w:proofErr w:type="spellEnd"/>
      <w:r w:rsidRPr="00161A03">
        <w:rPr>
          <w:sz w:val="22"/>
          <w:szCs w:val="22"/>
        </w:rPr>
        <w:t xml:space="preserve"> A, </w:t>
      </w:r>
      <w:proofErr w:type="spellStart"/>
      <w:r w:rsidRPr="00161A03">
        <w:rPr>
          <w:sz w:val="22"/>
          <w:szCs w:val="22"/>
        </w:rPr>
        <w:t>Batlle</w:t>
      </w:r>
      <w:proofErr w:type="spellEnd"/>
      <w:r w:rsidRPr="00161A03">
        <w:rPr>
          <w:sz w:val="22"/>
          <w:szCs w:val="22"/>
        </w:rPr>
        <w:t xml:space="preserve"> J, </w:t>
      </w:r>
      <w:proofErr w:type="spellStart"/>
      <w:r w:rsidRPr="00161A03">
        <w:rPr>
          <w:sz w:val="22"/>
          <w:szCs w:val="22"/>
        </w:rPr>
        <w:t>Baudo</w:t>
      </w:r>
      <w:proofErr w:type="spellEnd"/>
      <w:r w:rsidRPr="00161A03">
        <w:rPr>
          <w:sz w:val="22"/>
          <w:szCs w:val="22"/>
        </w:rPr>
        <w:t xml:space="preserve"> F, </w:t>
      </w:r>
      <w:proofErr w:type="spellStart"/>
      <w:r w:rsidRPr="00161A03">
        <w:rPr>
          <w:sz w:val="22"/>
          <w:szCs w:val="22"/>
        </w:rPr>
        <w:t>Cappelletti</w:t>
      </w:r>
      <w:proofErr w:type="spellEnd"/>
      <w:r w:rsidRPr="00161A03">
        <w:rPr>
          <w:sz w:val="22"/>
          <w:szCs w:val="22"/>
        </w:rPr>
        <w:t xml:space="preserve"> A, et al. </w:t>
      </w:r>
      <w:proofErr w:type="spellStart"/>
      <w:r w:rsidRPr="00161A03">
        <w:rPr>
          <w:sz w:val="22"/>
          <w:szCs w:val="22"/>
        </w:rPr>
        <w:t>The</w:t>
      </w:r>
      <w:proofErr w:type="spellEnd"/>
      <w:r w:rsidRPr="00161A03">
        <w:rPr>
          <w:sz w:val="22"/>
          <w:szCs w:val="22"/>
        </w:rPr>
        <w:t xml:space="preserve"> </w:t>
      </w:r>
      <w:proofErr w:type="spellStart"/>
      <w:r w:rsidRPr="00161A03">
        <w:rPr>
          <w:sz w:val="22"/>
          <w:szCs w:val="22"/>
        </w:rPr>
        <w:t>discriminant</w:t>
      </w:r>
      <w:proofErr w:type="spellEnd"/>
      <w:r w:rsidRPr="00161A03">
        <w:rPr>
          <w:sz w:val="22"/>
          <w:szCs w:val="22"/>
        </w:rPr>
        <w:t xml:space="preserve"> </w:t>
      </w:r>
      <w:proofErr w:type="spellStart"/>
      <w:r w:rsidRPr="00161A03">
        <w:rPr>
          <w:sz w:val="22"/>
          <w:szCs w:val="22"/>
        </w:rPr>
        <w:t>power</w:t>
      </w:r>
      <w:proofErr w:type="spellEnd"/>
      <w:r w:rsidRPr="00161A03">
        <w:rPr>
          <w:sz w:val="22"/>
          <w:szCs w:val="22"/>
        </w:rPr>
        <w:t xml:space="preserve"> of </w:t>
      </w:r>
      <w:proofErr w:type="spellStart"/>
      <w:r w:rsidRPr="00161A03">
        <w:rPr>
          <w:sz w:val="22"/>
          <w:szCs w:val="22"/>
        </w:rPr>
        <w:t>bleeding</w:t>
      </w:r>
      <w:proofErr w:type="spellEnd"/>
      <w:r w:rsidRPr="00161A03">
        <w:rPr>
          <w:sz w:val="22"/>
          <w:szCs w:val="22"/>
        </w:rPr>
        <w:t xml:space="preserve"> </w:t>
      </w:r>
      <w:proofErr w:type="spellStart"/>
      <w:r w:rsidRPr="00161A03">
        <w:rPr>
          <w:sz w:val="22"/>
          <w:szCs w:val="22"/>
        </w:rPr>
        <w:t>history</w:t>
      </w:r>
      <w:proofErr w:type="spellEnd"/>
      <w:r w:rsidRPr="00161A03">
        <w:rPr>
          <w:sz w:val="22"/>
          <w:szCs w:val="22"/>
        </w:rPr>
        <w:t xml:space="preserve"> </w:t>
      </w:r>
      <w:proofErr w:type="spellStart"/>
      <w:r w:rsidRPr="00161A03">
        <w:rPr>
          <w:sz w:val="22"/>
          <w:szCs w:val="22"/>
        </w:rPr>
        <w:t>for</w:t>
      </w:r>
      <w:proofErr w:type="spellEnd"/>
      <w:r w:rsidRPr="00161A03">
        <w:rPr>
          <w:sz w:val="22"/>
          <w:szCs w:val="22"/>
        </w:rPr>
        <w:t xml:space="preserve"> </w:t>
      </w:r>
      <w:proofErr w:type="spellStart"/>
      <w:r w:rsidRPr="00161A03">
        <w:rPr>
          <w:sz w:val="22"/>
          <w:szCs w:val="22"/>
        </w:rPr>
        <w:t>the</w:t>
      </w:r>
      <w:proofErr w:type="spellEnd"/>
      <w:r w:rsidRPr="00161A03">
        <w:rPr>
          <w:sz w:val="22"/>
          <w:szCs w:val="22"/>
        </w:rPr>
        <w:t xml:space="preserve"> </w:t>
      </w:r>
      <w:proofErr w:type="spellStart"/>
      <w:r w:rsidRPr="00161A03">
        <w:rPr>
          <w:sz w:val="22"/>
          <w:szCs w:val="22"/>
        </w:rPr>
        <w:t>diagnosis</w:t>
      </w:r>
      <w:proofErr w:type="spellEnd"/>
      <w:r w:rsidRPr="00161A03">
        <w:rPr>
          <w:sz w:val="22"/>
          <w:szCs w:val="22"/>
        </w:rPr>
        <w:t xml:space="preserve"> of </w:t>
      </w:r>
      <w:proofErr w:type="spellStart"/>
      <w:r w:rsidRPr="00161A03">
        <w:rPr>
          <w:sz w:val="22"/>
          <w:szCs w:val="22"/>
        </w:rPr>
        <w:t>type</w:t>
      </w:r>
      <w:proofErr w:type="spellEnd"/>
      <w:r w:rsidRPr="00161A03">
        <w:rPr>
          <w:sz w:val="22"/>
          <w:szCs w:val="22"/>
        </w:rPr>
        <w:t xml:space="preserve"> 1 </w:t>
      </w:r>
      <w:proofErr w:type="spellStart"/>
      <w:r w:rsidRPr="00161A03">
        <w:rPr>
          <w:sz w:val="22"/>
          <w:szCs w:val="22"/>
        </w:rPr>
        <w:t>von</w:t>
      </w:r>
      <w:proofErr w:type="spellEnd"/>
      <w:r w:rsidRPr="00161A03">
        <w:rPr>
          <w:sz w:val="22"/>
          <w:szCs w:val="22"/>
        </w:rPr>
        <w:t xml:space="preserve"> </w:t>
      </w:r>
      <w:proofErr w:type="spellStart"/>
      <w:r w:rsidRPr="00161A03">
        <w:rPr>
          <w:sz w:val="22"/>
          <w:szCs w:val="22"/>
        </w:rPr>
        <w:t>Willebrand</w:t>
      </w:r>
      <w:proofErr w:type="spellEnd"/>
      <w:r w:rsidRPr="00161A03">
        <w:rPr>
          <w:sz w:val="22"/>
          <w:szCs w:val="22"/>
        </w:rPr>
        <w:t xml:space="preserve"> </w:t>
      </w:r>
      <w:proofErr w:type="spellStart"/>
      <w:r w:rsidRPr="00161A03">
        <w:rPr>
          <w:sz w:val="22"/>
          <w:szCs w:val="22"/>
        </w:rPr>
        <w:t>disease</w:t>
      </w:r>
      <w:proofErr w:type="spellEnd"/>
      <w:r w:rsidRPr="00161A03">
        <w:rPr>
          <w:sz w:val="22"/>
          <w:szCs w:val="22"/>
        </w:rPr>
        <w:t xml:space="preserve">: an </w:t>
      </w:r>
      <w:proofErr w:type="spellStart"/>
      <w:r w:rsidRPr="00161A03">
        <w:rPr>
          <w:sz w:val="22"/>
          <w:szCs w:val="22"/>
        </w:rPr>
        <w:t>international</w:t>
      </w:r>
      <w:proofErr w:type="spellEnd"/>
      <w:r w:rsidRPr="00161A03">
        <w:rPr>
          <w:sz w:val="22"/>
          <w:szCs w:val="22"/>
        </w:rPr>
        <w:t xml:space="preserve">, </w:t>
      </w:r>
      <w:proofErr w:type="spellStart"/>
      <w:r w:rsidRPr="00161A03">
        <w:rPr>
          <w:sz w:val="22"/>
          <w:szCs w:val="22"/>
        </w:rPr>
        <w:t>multicenter</w:t>
      </w:r>
      <w:proofErr w:type="spellEnd"/>
      <w:r w:rsidRPr="00161A03">
        <w:rPr>
          <w:sz w:val="22"/>
          <w:szCs w:val="22"/>
        </w:rPr>
        <w:t xml:space="preserve"> </w:t>
      </w:r>
      <w:proofErr w:type="spellStart"/>
      <w:r w:rsidRPr="00161A03">
        <w:rPr>
          <w:sz w:val="22"/>
          <w:szCs w:val="22"/>
        </w:rPr>
        <w:t>study</w:t>
      </w:r>
      <w:proofErr w:type="spellEnd"/>
      <w:r w:rsidRPr="00161A03">
        <w:rPr>
          <w:sz w:val="22"/>
          <w:szCs w:val="22"/>
        </w:rPr>
        <w:t xml:space="preserve">. </w:t>
      </w:r>
      <w:r w:rsidRPr="00161A03">
        <w:rPr>
          <w:rStyle w:val="docsum-journal-citation"/>
          <w:sz w:val="22"/>
          <w:szCs w:val="22"/>
          <w:shd w:val="clear" w:color="auto" w:fill="FFFFFF"/>
        </w:rPr>
        <w:t xml:space="preserve">J </w:t>
      </w:r>
      <w:proofErr w:type="spellStart"/>
      <w:r w:rsidRPr="00161A03">
        <w:rPr>
          <w:rStyle w:val="docsum-journal-citation"/>
          <w:sz w:val="22"/>
          <w:szCs w:val="22"/>
          <w:shd w:val="clear" w:color="auto" w:fill="FFFFFF"/>
        </w:rPr>
        <w:t>Thromb</w:t>
      </w:r>
      <w:proofErr w:type="spellEnd"/>
      <w:r w:rsidRPr="00161A03">
        <w:rPr>
          <w:rStyle w:val="docsum-journal-citation"/>
          <w:sz w:val="22"/>
          <w:szCs w:val="22"/>
          <w:shd w:val="clear" w:color="auto" w:fill="FFFFFF"/>
        </w:rPr>
        <w:t xml:space="preserve"> </w:t>
      </w:r>
      <w:proofErr w:type="spellStart"/>
      <w:r w:rsidRPr="00161A03">
        <w:rPr>
          <w:rStyle w:val="docsum-journal-citation"/>
          <w:sz w:val="22"/>
          <w:szCs w:val="22"/>
          <w:shd w:val="clear" w:color="auto" w:fill="FFFFFF"/>
        </w:rPr>
        <w:t>Haemost</w:t>
      </w:r>
      <w:proofErr w:type="spellEnd"/>
      <w:r w:rsidRPr="00161A03">
        <w:rPr>
          <w:rStyle w:val="docsum-journal-citation"/>
          <w:sz w:val="22"/>
          <w:szCs w:val="22"/>
          <w:shd w:val="clear" w:color="auto" w:fill="FFFFFF"/>
        </w:rPr>
        <w:t>.</w:t>
      </w:r>
      <w:r w:rsidRPr="00161A03">
        <w:rPr>
          <w:sz w:val="22"/>
          <w:szCs w:val="22"/>
        </w:rPr>
        <w:t xml:space="preserve"> 2005;3:2619–2626.</w:t>
      </w:r>
    </w:p>
    <w:p w:rsidR="00161A03" w:rsidRPr="00161A03" w:rsidRDefault="00161A03" w:rsidP="00161A03">
      <w:pPr>
        <w:pStyle w:val="ListeParagraf"/>
        <w:numPr>
          <w:ilvl w:val="0"/>
          <w:numId w:val="6"/>
        </w:numPr>
        <w:autoSpaceDE w:val="0"/>
        <w:autoSpaceDN w:val="0"/>
        <w:adjustRightInd w:val="0"/>
        <w:spacing w:line="276" w:lineRule="auto"/>
        <w:jc w:val="both"/>
        <w:rPr>
          <w:sz w:val="22"/>
          <w:szCs w:val="22"/>
        </w:rPr>
      </w:pPr>
      <w:proofErr w:type="spellStart"/>
      <w:r w:rsidRPr="00161A03">
        <w:rPr>
          <w:sz w:val="22"/>
          <w:szCs w:val="22"/>
        </w:rPr>
        <w:t>Tosetto</w:t>
      </w:r>
      <w:proofErr w:type="spellEnd"/>
      <w:r w:rsidRPr="00161A03">
        <w:rPr>
          <w:sz w:val="22"/>
          <w:szCs w:val="22"/>
        </w:rPr>
        <w:t xml:space="preserve"> A, </w:t>
      </w:r>
      <w:proofErr w:type="spellStart"/>
      <w:r w:rsidRPr="00161A03">
        <w:rPr>
          <w:sz w:val="22"/>
          <w:szCs w:val="22"/>
        </w:rPr>
        <w:t>Rodeghiero</w:t>
      </w:r>
      <w:proofErr w:type="spellEnd"/>
      <w:r w:rsidRPr="00161A03">
        <w:rPr>
          <w:sz w:val="22"/>
          <w:szCs w:val="22"/>
        </w:rPr>
        <w:t xml:space="preserve"> F, </w:t>
      </w:r>
      <w:proofErr w:type="spellStart"/>
      <w:r w:rsidRPr="00161A03">
        <w:rPr>
          <w:sz w:val="22"/>
          <w:szCs w:val="22"/>
        </w:rPr>
        <w:t>Castaman</w:t>
      </w:r>
      <w:proofErr w:type="spellEnd"/>
      <w:r w:rsidRPr="00161A03">
        <w:rPr>
          <w:sz w:val="22"/>
          <w:szCs w:val="22"/>
        </w:rPr>
        <w:t xml:space="preserve"> G, </w:t>
      </w:r>
      <w:proofErr w:type="spellStart"/>
      <w:r w:rsidRPr="00161A03">
        <w:rPr>
          <w:sz w:val="22"/>
          <w:szCs w:val="22"/>
        </w:rPr>
        <w:t>Goodeve</w:t>
      </w:r>
      <w:proofErr w:type="spellEnd"/>
      <w:r w:rsidRPr="00161A03">
        <w:rPr>
          <w:sz w:val="22"/>
          <w:szCs w:val="22"/>
        </w:rPr>
        <w:t xml:space="preserve"> A, </w:t>
      </w:r>
      <w:proofErr w:type="spellStart"/>
      <w:r w:rsidRPr="00161A03">
        <w:rPr>
          <w:sz w:val="22"/>
          <w:szCs w:val="22"/>
        </w:rPr>
        <w:t>Federici</w:t>
      </w:r>
      <w:proofErr w:type="spellEnd"/>
      <w:r w:rsidRPr="00161A03">
        <w:rPr>
          <w:sz w:val="22"/>
          <w:szCs w:val="22"/>
        </w:rPr>
        <w:t xml:space="preserve"> AB, </w:t>
      </w:r>
      <w:proofErr w:type="spellStart"/>
      <w:r w:rsidRPr="00161A03">
        <w:rPr>
          <w:sz w:val="22"/>
          <w:szCs w:val="22"/>
        </w:rPr>
        <w:t>Batlle</w:t>
      </w:r>
      <w:proofErr w:type="spellEnd"/>
      <w:r w:rsidRPr="00161A03">
        <w:rPr>
          <w:sz w:val="22"/>
          <w:szCs w:val="22"/>
        </w:rPr>
        <w:t xml:space="preserve"> J, et al. A </w:t>
      </w:r>
      <w:proofErr w:type="spellStart"/>
      <w:r w:rsidRPr="00161A03">
        <w:rPr>
          <w:sz w:val="22"/>
          <w:szCs w:val="22"/>
        </w:rPr>
        <w:t>quantitative</w:t>
      </w:r>
      <w:proofErr w:type="spellEnd"/>
      <w:r w:rsidRPr="00161A03">
        <w:rPr>
          <w:sz w:val="22"/>
          <w:szCs w:val="22"/>
        </w:rPr>
        <w:t xml:space="preserve"> </w:t>
      </w:r>
      <w:proofErr w:type="spellStart"/>
      <w:r w:rsidRPr="00161A03">
        <w:rPr>
          <w:sz w:val="22"/>
          <w:szCs w:val="22"/>
        </w:rPr>
        <w:t>analysis</w:t>
      </w:r>
      <w:proofErr w:type="spellEnd"/>
      <w:r w:rsidRPr="00161A03">
        <w:rPr>
          <w:sz w:val="22"/>
          <w:szCs w:val="22"/>
        </w:rPr>
        <w:t xml:space="preserve"> of </w:t>
      </w:r>
      <w:proofErr w:type="spellStart"/>
      <w:r w:rsidRPr="00161A03">
        <w:rPr>
          <w:sz w:val="22"/>
          <w:szCs w:val="22"/>
        </w:rPr>
        <w:t>bleeding</w:t>
      </w:r>
      <w:proofErr w:type="spellEnd"/>
      <w:r w:rsidRPr="00161A03">
        <w:rPr>
          <w:sz w:val="22"/>
          <w:szCs w:val="22"/>
        </w:rPr>
        <w:t xml:space="preserve"> </w:t>
      </w:r>
      <w:proofErr w:type="spellStart"/>
      <w:r w:rsidRPr="00161A03">
        <w:rPr>
          <w:sz w:val="22"/>
          <w:szCs w:val="22"/>
        </w:rPr>
        <w:t>symptoms</w:t>
      </w:r>
      <w:proofErr w:type="spellEnd"/>
      <w:r w:rsidRPr="00161A03">
        <w:rPr>
          <w:sz w:val="22"/>
          <w:szCs w:val="22"/>
        </w:rPr>
        <w:t xml:space="preserve"> in </w:t>
      </w:r>
      <w:proofErr w:type="spellStart"/>
      <w:r w:rsidRPr="00161A03">
        <w:rPr>
          <w:sz w:val="22"/>
          <w:szCs w:val="22"/>
        </w:rPr>
        <w:t>type</w:t>
      </w:r>
      <w:proofErr w:type="spellEnd"/>
      <w:r w:rsidRPr="00161A03">
        <w:rPr>
          <w:sz w:val="22"/>
          <w:szCs w:val="22"/>
        </w:rPr>
        <w:t xml:space="preserve"> 1 </w:t>
      </w:r>
      <w:proofErr w:type="spellStart"/>
      <w:r w:rsidRPr="00161A03">
        <w:rPr>
          <w:sz w:val="22"/>
          <w:szCs w:val="22"/>
        </w:rPr>
        <w:t>von</w:t>
      </w:r>
      <w:proofErr w:type="spellEnd"/>
      <w:r w:rsidRPr="00161A03">
        <w:rPr>
          <w:sz w:val="22"/>
          <w:szCs w:val="22"/>
        </w:rPr>
        <w:t xml:space="preserve"> </w:t>
      </w:r>
      <w:proofErr w:type="spellStart"/>
      <w:r w:rsidRPr="00161A03">
        <w:rPr>
          <w:sz w:val="22"/>
          <w:szCs w:val="22"/>
        </w:rPr>
        <w:t>Willebrand</w:t>
      </w:r>
      <w:proofErr w:type="spellEnd"/>
      <w:r w:rsidRPr="00161A03">
        <w:rPr>
          <w:sz w:val="22"/>
          <w:szCs w:val="22"/>
        </w:rPr>
        <w:t xml:space="preserve"> </w:t>
      </w:r>
      <w:proofErr w:type="spellStart"/>
      <w:r w:rsidRPr="00161A03">
        <w:rPr>
          <w:sz w:val="22"/>
          <w:szCs w:val="22"/>
        </w:rPr>
        <w:t>disease</w:t>
      </w:r>
      <w:proofErr w:type="spellEnd"/>
      <w:r w:rsidRPr="00161A03">
        <w:rPr>
          <w:sz w:val="22"/>
          <w:szCs w:val="22"/>
        </w:rPr>
        <w:t xml:space="preserve">: </w:t>
      </w:r>
      <w:proofErr w:type="spellStart"/>
      <w:r w:rsidRPr="00161A03">
        <w:rPr>
          <w:sz w:val="22"/>
          <w:szCs w:val="22"/>
        </w:rPr>
        <w:t>results</w:t>
      </w:r>
      <w:proofErr w:type="spellEnd"/>
      <w:r w:rsidRPr="00161A03">
        <w:rPr>
          <w:sz w:val="22"/>
          <w:szCs w:val="22"/>
        </w:rPr>
        <w:t xml:space="preserve"> </w:t>
      </w:r>
      <w:proofErr w:type="spellStart"/>
      <w:r w:rsidRPr="00161A03">
        <w:rPr>
          <w:sz w:val="22"/>
          <w:szCs w:val="22"/>
        </w:rPr>
        <w:t>from</w:t>
      </w:r>
      <w:proofErr w:type="spellEnd"/>
      <w:r w:rsidRPr="00161A03">
        <w:rPr>
          <w:sz w:val="22"/>
          <w:szCs w:val="22"/>
        </w:rPr>
        <w:t xml:space="preserve"> a </w:t>
      </w:r>
      <w:proofErr w:type="spellStart"/>
      <w:r w:rsidRPr="00161A03">
        <w:rPr>
          <w:sz w:val="22"/>
          <w:szCs w:val="22"/>
        </w:rPr>
        <w:t>multicenter</w:t>
      </w:r>
      <w:proofErr w:type="spellEnd"/>
      <w:r w:rsidRPr="00161A03">
        <w:rPr>
          <w:sz w:val="22"/>
          <w:szCs w:val="22"/>
        </w:rPr>
        <w:t xml:space="preserve"> </w:t>
      </w:r>
      <w:proofErr w:type="spellStart"/>
      <w:r w:rsidRPr="00161A03">
        <w:rPr>
          <w:sz w:val="22"/>
          <w:szCs w:val="22"/>
        </w:rPr>
        <w:t>European</w:t>
      </w:r>
      <w:proofErr w:type="spellEnd"/>
      <w:r w:rsidRPr="00161A03">
        <w:rPr>
          <w:sz w:val="22"/>
          <w:szCs w:val="22"/>
        </w:rPr>
        <w:t xml:space="preserve"> </w:t>
      </w:r>
      <w:proofErr w:type="spellStart"/>
      <w:r w:rsidRPr="00161A03">
        <w:rPr>
          <w:sz w:val="22"/>
          <w:szCs w:val="22"/>
        </w:rPr>
        <w:t>study</w:t>
      </w:r>
      <w:proofErr w:type="spellEnd"/>
      <w:r w:rsidRPr="00161A03">
        <w:rPr>
          <w:sz w:val="22"/>
          <w:szCs w:val="22"/>
        </w:rPr>
        <w:t xml:space="preserve"> (MCMDM-1 VWD). </w:t>
      </w:r>
      <w:r w:rsidRPr="00161A03">
        <w:rPr>
          <w:rStyle w:val="docsum-journal-citation"/>
          <w:sz w:val="22"/>
          <w:szCs w:val="22"/>
          <w:shd w:val="clear" w:color="auto" w:fill="FFFFFF"/>
        </w:rPr>
        <w:t xml:space="preserve">J </w:t>
      </w:r>
      <w:proofErr w:type="spellStart"/>
      <w:r w:rsidRPr="00161A03">
        <w:rPr>
          <w:rStyle w:val="docsum-journal-citation"/>
          <w:sz w:val="22"/>
          <w:szCs w:val="22"/>
          <w:shd w:val="clear" w:color="auto" w:fill="FFFFFF"/>
        </w:rPr>
        <w:t>Thromb</w:t>
      </w:r>
      <w:proofErr w:type="spellEnd"/>
      <w:r w:rsidRPr="00161A03">
        <w:rPr>
          <w:rStyle w:val="docsum-journal-citation"/>
          <w:sz w:val="22"/>
          <w:szCs w:val="22"/>
          <w:shd w:val="clear" w:color="auto" w:fill="FFFFFF"/>
        </w:rPr>
        <w:t xml:space="preserve"> </w:t>
      </w:r>
      <w:proofErr w:type="spellStart"/>
      <w:r w:rsidRPr="00161A03">
        <w:rPr>
          <w:rStyle w:val="docsum-journal-citation"/>
          <w:sz w:val="22"/>
          <w:szCs w:val="22"/>
          <w:shd w:val="clear" w:color="auto" w:fill="FFFFFF"/>
        </w:rPr>
        <w:t>Haemost</w:t>
      </w:r>
      <w:proofErr w:type="spellEnd"/>
      <w:r w:rsidRPr="00161A03">
        <w:rPr>
          <w:rStyle w:val="docsum-journal-citation"/>
          <w:sz w:val="22"/>
          <w:szCs w:val="22"/>
          <w:shd w:val="clear" w:color="auto" w:fill="FFFFFF"/>
        </w:rPr>
        <w:t>.</w:t>
      </w:r>
      <w:r w:rsidRPr="00161A03">
        <w:rPr>
          <w:sz w:val="22"/>
          <w:szCs w:val="22"/>
        </w:rPr>
        <w:t xml:space="preserve"> 2006;4:766–773.</w:t>
      </w:r>
    </w:p>
    <w:p w:rsidR="00161A03" w:rsidRPr="00161A03" w:rsidRDefault="00161A03" w:rsidP="00161A03">
      <w:pPr>
        <w:pStyle w:val="ListeParagraf"/>
        <w:numPr>
          <w:ilvl w:val="0"/>
          <w:numId w:val="6"/>
        </w:numPr>
        <w:autoSpaceDE w:val="0"/>
        <w:autoSpaceDN w:val="0"/>
        <w:adjustRightInd w:val="0"/>
        <w:spacing w:line="276" w:lineRule="auto"/>
        <w:jc w:val="both"/>
        <w:rPr>
          <w:sz w:val="22"/>
          <w:szCs w:val="22"/>
        </w:rPr>
      </w:pPr>
      <w:proofErr w:type="spellStart"/>
      <w:r w:rsidRPr="00161A03">
        <w:rPr>
          <w:sz w:val="22"/>
          <w:szCs w:val="22"/>
        </w:rPr>
        <w:t>Bowman</w:t>
      </w:r>
      <w:proofErr w:type="spellEnd"/>
      <w:r w:rsidRPr="00161A03">
        <w:rPr>
          <w:sz w:val="22"/>
          <w:szCs w:val="22"/>
        </w:rPr>
        <w:t xml:space="preserve"> M, </w:t>
      </w:r>
      <w:proofErr w:type="spellStart"/>
      <w:r w:rsidRPr="00161A03">
        <w:rPr>
          <w:sz w:val="22"/>
          <w:szCs w:val="22"/>
        </w:rPr>
        <w:t>Mundell</w:t>
      </w:r>
      <w:proofErr w:type="spellEnd"/>
      <w:r w:rsidRPr="00161A03">
        <w:rPr>
          <w:sz w:val="22"/>
          <w:szCs w:val="22"/>
        </w:rPr>
        <w:t xml:space="preserve"> G, </w:t>
      </w:r>
      <w:proofErr w:type="spellStart"/>
      <w:r w:rsidRPr="00161A03">
        <w:rPr>
          <w:sz w:val="22"/>
          <w:szCs w:val="22"/>
        </w:rPr>
        <w:t>Grabell</w:t>
      </w:r>
      <w:proofErr w:type="spellEnd"/>
      <w:r w:rsidRPr="00161A03">
        <w:rPr>
          <w:sz w:val="22"/>
          <w:szCs w:val="22"/>
        </w:rPr>
        <w:t xml:space="preserve"> J, </w:t>
      </w:r>
      <w:proofErr w:type="spellStart"/>
      <w:r w:rsidRPr="00161A03">
        <w:rPr>
          <w:sz w:val="22"/>
          <w:szCs w:val="22"/>
        </w:rPr>
        <w:t>Hopman</w:t>
      </w:r>
      <w:proofErr w:type="spellEnd"/>
      <w:r w:rsidRPr="00161A03">
        <w:rPr>
          <w:sz w:val="22"/>
          <w:szCs w:val="22"/>
        </w:rPr>
        <w:t xml:space="preserve"> WM, </w:t>
      </w:r>
      <w:proofErr w:type="spellStart"/>
      <w:r w:rsidRPr="00161A03">
        <w:rPr>
          <w:sz w:val="22"/>
          <w:szCs w:val="22"/>
        </w:rPr>
        <w:t>Rapson</w:t>
      </w:r>
      <w:proofErr w:type="spellEnd"/>
      <w:r w:rsidRPr="00161A03">
        <w:rPr>
          <w:sz w:val="22"/>
          <w:szCs w:val="22"/>
        </w:rPr>
        <w:t xml:space="preserve"> D, </w:t>
      </w:r>
      <w:proofErr w:type="spellStart"/>
      <w:r w:rsidRPr="00161A03">
        <w:rPr>
          <w:sz w:val="22"/>
          <w:szCs w:val="22"/>
        </w:rPr>
        <w:t>Lillicrap</w:t>
      </w:r>
      <w:proofErr w:type="spellEnd"/>
      <w:r w:rsidRPr="00161A03">
        <w:rPr>
          <w:sz w:val="22"/>
          <w:szCs w:val="22"/>
        </w:rPr>
        <w:t xml:space="preserve"> D, et al.  </w:t>
      </w:r>
      <w:proofErr w:type="spellStart"/>
      <w:r w:rsidRPr="00161A03">
        <w:rPr>
          <w:sz w:val="22"/>
          <w:szCs w:val="22"/>
        </w:rPr>
        <w:t>Generation</w:t>
      </w:r>
      <w:proofErr w:type="spellEnd"/>
      <w:r w:rsidRPr="00161A03">
        <w:rPr>
          <w:sz w:val="22"/>
          <w:szCs w:val="22"/>
        </w:rPr>
        <w:t xml:space="preserve"> </w:t>
      </w:r>
      <w:proofErr w:type="spellStart"/>
      <w:r w:rsidRPr="00161A03">
        <w:rPr>
          <w:sz w:val="22"/>
          <w:szCs w:val="22"/>
        </w:rPr>
        <w:t>and</w:t>
      </w:r>
      <w:proofErr w:type="spellEnd"/>
      <w:r w:rsidRPr="00161A03">
        <w:rPr>
          <w:sz w:val="22"/>
          <w:szCs w:val="22"/>
        </w:rPr>
        <w:t xml:space="preserve"> </w:t>
      </w:r>
      <w:proofErr w:type="spellStart"/>
      <w:r w:rsidRPr="00161A03">
        <w:rPr>
          <w:sz w:val="22"/>
          <w:szCs w:val="22"/>
        </w:rPr>
        <w:t>validation</w:t>
      </w:r>
      <w:proofErr w:type="spellEnd"/>
      <w:r w:rsidRPr="00161A03">
        <w:rPr>
          <w:sz w:val="22"/>
          <w:szCs w:val="22"/>
        </w:rPr>
        <w:t xml:space="preserve"> of </w:t>
      </w:r>
      <w:proofErr w:type="spellStart"/>
      <w:r w:rsidRPr="00161A03">
        <w:rPr>
          <w:sz w:val="22"/>
          <w:szCs w:val="22"/>
        </w:rPr>
        <w:t>the</w:t>
      </w:r>
      <w:proofErr w:type="spellEnd"/>
      <w:r w:rsidRPr="00161A03">
        <w:rPr>
          <w:sz w:val="22"/>
          <w:szCs w:val="22"/>
        </w:rPr>
        <w:t xml:space="preserve"> </w:t>
      </w:r>
      <w:proofErr w:type="spellStart"/>
      <w:r w:rsidRPr="00161A03">
        <w:rPr>
          <w:sz w:val="22"/>
          <w:szCs w:val="22"/>
        </w:rPr>
        <w:t>Condensed</w:t>
      </w:r>
      <w:proofErr w:type="spellEnd"/>
      <w:r w:rsidRPr="00161A03">
        <w:rPr>
          <w:sz w:val="22"/>
          <w:szCs w:val="22"/>
        </w:rPr>
        <w:t xml:space="preserve"> MCMDM-1VWD </w:t>
      </w:r>
      <w:proofErr w:type="spellStart"/>
      <w:r w:rsidRPr="00161A03">
        <w:rPr>
          <w:sz w:val="22"/>
          <w:szCs w:val="22"/>
        </w:rPr>
        <w:t>Bleeding</w:t>
      </w:r>
      <w:proofErr w:type="spellEnd"/>
      <w:r w:rsidRPr="00161A03">
        <w:rPr>
          <w:sz w:val="22"/>
          <w:szCs w:val="22"/>
        </w:rPr>
        <w:t xml:space="preserve"> </w:t>
      </w:r>
      <w:proofErr w:type="spellStart"/>
      <w:r w:rsidRPr="00161A03">
        <w:rPr>
          <w:sz w:val="22"/>
          <w:szCs w:val="22"/>
        </w:rPr>
        <w:t>Questionnaire</w:t>
      </w:r>
      <w:proofErr w:type="spellEnd"/>
      <w:r w:rsidRPr="00161A03">
        <w:rPr>
          <w:sz w:val="22"/>
          <w:szCs w:val="22"/>
        </w:rPr>
        <w:t xml:space="preserve"> </w:t>
      </w:r>
      <w:proofErr w:type="spellStart"/>
      <w:r w:rsidRPr="00161A03">
        <w:rPr>
          <w:sz w:val="22"/>
          <w:szCs w:val="22"/>
        </w:rPr>
        <w:t>for</w:t>
      </w:r>
      <w:proofErr w:type="spellEnd"/>
      <w:r w:rsidRPr="00161A03">
        <w:rPr>
          <w:sz w:val="22"/>
          <w:szCs w:val="22"/>
        </w:rPr>
        <w:t xml:space="preserve"> </w:t>
      </w:r>
      <w:proofErr w:type="spellStart"/>
      <w:r w:rsidRPr="00161A03">
        <w:rPr>
          <w:sz w:val="22"/>
          <w:szCs w:val="22"/>
        </w:rPr>
        <w:t>von</w:t>
      </w:r>
      <w:proofErr w:type="spellEnd"/>
      <w:r w:rsidRPr="00161A03">
        <w:rPr>
          <w:sz w:val="22"/>
          <w:szCs w:val="22"/>
        </w:rPr>
        <w:t xml:space="preserve"> </w:t>
      </w:r>
      <w:proofErr w:type="spellStart"/>
      <w:r w:rsidRPr="00161A03">
        <w:rPr>
          <w:sz w:val="22"/>
          <w:szCs w:val="22"/>
        </w:rPr>
        <w:t>Willebrand</w:t>
      </w:r>
      <w:proofErr w:type="spellEnd"/>
      <w:r w:rsidRPr="00161A03">
        <w:rPr>
          <w:sz w:val="22"/>
          <w:szCs w:val="22"/>
        </w:rPr>
        <w:t xml:space="preserve"> </w:t>
      </w:r>
      <w:proofErr w:type="spellStart"/>
      <w:r w:rsidRPr="00161A03">
        <w:rPr>
          <w:sz w:val="22"/>
          <w:szCs w:val="22"/>
        </w:rPr>
        <w:t>disease</w:t>
      </w:r>
      <w:proofErr w:type="spellEnd"/>
      <w:r w:rsidRPr="00161A03">
        <w:rPr>
          <w:sz w:val="22"/>
          <w:szCs w:val="22"/>
        </w:rPr>
        <w:t xml:space="preserve">. </w:t>
      </w:r>
      <w:r w:rsidRPr="00161A03">
        <w:rPr>
          <w:rStyle w:val="docsum-journal-citation"/>
          <w:sz w:val="22"/>
          <w:szCs w:val="22"/>
          <w:shd w:val="clear" w:color="auto" w:fill="FFFFFF"/>
        </w:rPr>
        <w:t xml:space="preserve">J </w:t>
      </w:r>
      <w:proofErr w:type="spellStart"/>
      <w:r w:rsidRPr="00161A03">
        <w:rPr>
          <w:rStyle w:val="docsum-journal-citation"/>
          <w:sz w:val="22"/>
          <w:szCs w:val="22"/>
          <w:shd w:val="clear" w:color="auto" w:fill="FFFFFF"/>
        </w:rPr>
        <w:t>Thromb</w:t>
      </w:r>
      <w:proofErr w:type="spellEnd"/>
      <w:r w:rsidRPr="00161A03">
        <w:rPr>
          <w:rStyle w:val="docsum-journal-citation"/>
          <w:sz w:val="22"/>
          <w:szCs w:val="22"/>
          <w:shd w:val="clear" w:color="auto" w:fill="FFFFFF"/>
        </w:rPr>
        <w:t xml:space="preserve"> </w:t>
      </w:r>
      <w:proofErr w:type="spellStart"/>
      <w:r w:rsidRPr="00161A03">
        <w:rPr>
          <w:rStyle w:val="docsum-journal-citation"/>
          <w:sz w:val="22"/>
          <w:szCs w:val="22"/>
          <w:shd w:val="clear" w:color="auto" w:fill="FFFFFF"/>
        </w:rPr>
        <w:t>Haemost</w:t>
      </w:r>
      <w:proofErr w:type="spellEnd"/>
      <w:r w:rsidRPr="00161A03">
        <w:rPr>
          <w:rStyle w:val="docsum-journal-citation"/>
          <w:sz w:val="22"/>
          <w:szCs w:val="22"/>
          <w:shd w:val="clear" w:color="auto" w:fill="FFFFFF"/>
        </w:rPr>
        <w:t>.</w:t>
      </w:r>
      <w:r w:rsidRPr="00161A03">
        <w:rPr>
          <w:sz w:val="22"/>
          <w:szCs w:val="22"/>
        </w:rPr>
        <w:t xml:space="preserve"> 2008;6:2062–2066.</w:t>
      </w:r>
    </w:p>
    <w:p w:rsidR="00161A03" w:rsidRPr="00161A03" w:rsidRDefault="00161A03" w:rsidP="00161A03">
      <w:pPr>
        <w:pStyle w:val="ListeParagraf"/>
        <w:numPr>
          <w:ilvl w:val="0"/>
          <w:numId w:val="6"/>
        </w:numPr>
        <w:autoSpaceDE w:val="0"/>
        <w:autoSpaceDN w:val="0"/>
        <w:adjustRightInd w:val="0"/>
        <w:spacing w:line="276" w:lineRule="auto"/>
        <w:jc w:val="both"/>
        <w:rPr>
          <w:sz w:val="22"/>
          <w:szCs w:val="22"/>
        </w:rPr>
      </w:pPr>
      <w:proofErr w:type="spellStart"/>
      <w:r w:rsidRPr="00161A03">
        <w:rPr>
          <w:sz w:val="22"/>
          <w:szCs w:val="22"/>
        </w:rPr>
        <w:t>Rodeghiero</w:t>
      </w:r>
      <w:proofErr w:type="spellEnd"/>
      <w:r w:rsidRPr="00161A03">
        <w:rPr>
          <w:sz w:val="22"/>
          <w:szCs w:val="22"/>
        </w:rPr>
        <w:t xml:space="preserve"> F, </w:t>
      </w:r>
      <w:proofErr w:type="spellStart"/>
      <w:r w:rsidRPr="00161A03">
        <w:rPr>
          <w:sz w:val="22"/>
          <w:szCs w:val="22"/>
        </w:rPr>
        <w:t>Tosetto</w:t>
      </w:r>
      <w:proofErr w:type="spellEnd"/>
      <w:r w:rsidRPr="00161A03">
        <w:rPr>
          <w:sz w:val="22"/>
          <w:szCs w:val="22"/>
        </w:rPr>
        <w:t xml:space="preserve"> A, </w:t>
      </w:r>
      <w:proofErr w:type="spellStart"/>
      <w:r w:rsidRPr="00161A03">
        <w:rPr>
          <w:sz w:val="22"/>
          <w:szCs w:val="22"/>
        </w:rPr>
        <w:t>Abshire</w:t>
      </w:r>
      <w:proofErr w:type="spellEnd"/>
      <w:r w:rsidRPr="00161A03">
        <w:rPr>
          <w:sz w:val="22"/>
          <w:szCs w:val="22"/>
        </w:rPr>
        <w:t xml:space="preserve"> T, Arnold DM, </w:t>
      </w:r>
      <w:proofErr w:type="spellStart"/>
      <w:r w:rsidRPr="00161A03">
        <w:rPr>
          <w:sz w:val="22"/>
          <w:szCs w:val="22"/>
        </w:rPr>
        <w:t>Coller</w:t>
      </w:r>
      <w:proofErr w:type="spellEnd"/>
      <w:r w:rsidRPr="00161A03">
        <w:rPr>
          <w:sz w:val="22"/>
          <w:szCs w:val="22"/>
        </w:rPr>
        <w:t xml:space="preserve"> B, James P, et al. ISTH/ SSC </w:t>
      </w:r>
      <w:proofErr w:type="spellStart"/>
      <w:r w:rsidRPr="00161A03">
        <w:rPr>
          <w:sz w:val="22"/>
          <w:szCs w:val="22"/>
        </w:rPr>
        <w:t>bleeding</w:t>
      </w:r>
      <w:proofErr w:type="spellEnd"/>
      <w:r w:rsidRPr="00161A03">
        <w:rPr>
          <w:sz w:val="22"/>
          <w:szCs w:val="22"/>
        </w:rPr>
        <w:t xml:space="preserve"> </w:t>
      </w:r>
      <w:proofErr w:type="spellStart"/>
      <w:r w:rsidRPr="00161A03">
        <w:rPr>
          <w:sz w:val="22"/>
          <w:szCs w:val="22"/>
        </w:rPr>
        <w:t>assessment</w:t>
      </w:r>
      <w:proofErr w:type="spellEnd"/>
      <w:r w:rsidRPr="00161A03">
        <w:rPr>
          <w:sz w:val="22"/>
          <w:szCs w:val="22"/>
        </w:rPr>
        <w:t xml:space="preserve"> </w:t>
      </w:r>
      <w:proofErr w:type="spellStart"/>
      <w:r w:rsidRPr="00161A03">
        <w:rPr>
          <w:sz w:val="22"/>
          <w:szCs w:val="22"/>
        </w:rPr>
        <w:t>tool</w:t>
      </w:r>
      <w:proofErr w:type="spellEnd"/>
      <w:r w:rsidRPr="00161A03">
        <w:rPr>
          <w:sz w:val="22"/>
          <w:szCs w:val="22"/>
        </w:rPr>
        <w:t xml:space="preserve">: a </w:t>
      </w:r>
      <w:proofErr w:type="spellStart"/>
      <w:r w:rsidRPr="00161A03">
        <w:rPr>
          <w:sz w:val="22"/>
          <w:szCs w:val="22"/>
        </w:rPr>
        <w:t>standardized</w:t>
      </w:r>
      <w:proofErr w:type="spellEnd"/>
      <w:r w:rsidRPr="00161A03">
        <w:rPr>
          <w:sz w:val="22"/>
          <w:szCs w:val="22"/>
        </w:rPr>
        <w:t xml:space="preserve"> </w:t>
      </w:r>
      <w:proofErr w:type="spellStart"/>
      <w:r w:rsidRPr="00161A03">
        <w:rPr>
          <w:sz w:val="22"/>
          <w:szCs w:val="22"/>
        </w:rPr>
        <w:t>questionnaire</w:t>
      </w:r>
      <w:proofErr w:type="spellEnd"/>
      <w:r w:rsidRPr="00161A03">
        <w:rPr>
          <w:sz w:val="22"/>
          <w:szCs w:val="22"/>
        </w:rPr>
        <w:t xml:space="preserve"> </w:t>
      </w:r>
      <w:proofErr w:type="spellStart"/>
      <w:r w:rsidRPr="00161A03">
        <w:rPr>
          <w:sz w:val="22"/>
          <w:szCs w:val="22"/>
        </w:rPr>
        <w:t>and</w:t>
      </w:r>
      <w:proofErr w:type="spellEnd"/>
      <w:r w:rsidRPr="00161A03">
        <w:rPr>
          <w:sz w:val="22"/>
          <w:szCs w:val="22"/>
        </w:rPr>
        <w:t xml:space="preserve"> a </w:t>
      </w:r>
      <w:proofErr w:type="spellStart"/>
      <w:r w:rsidRPr="00161A03">
        <w:rPr>
          <w:sz w:val="22"/>
          <w:szCs w:val="22"/>
        </w:rPr>
        <w:t>proposal</w:t>
      </w:r>
      <w:proofErr w:type="spellEnd"/>
      <w:r w:rsidRPr="00161A03">
        <w:rPr>
          <w:sz w:val="22"/>
          <w:szCs w:val="22"/>
        </w:rPr>
        <w:t xml:space="preserve"> </w:t>
      </w:r>
      <w:proofErr w:type="spellStart"/>
      <w:r w:rsidRPr="00161A03">
        <w:rPr>
          <w:sz w:val="22"/>
          <w:szCs w:val="22"/>
        </w:rPr>
        <w:t>for</w:t>
      </w:r>
      <w:proofErr w:type="spellEnd"/>
      <w:r w:rsidRPr="00161A03">
        <w:rPr>
          <w:sz w:val="22"/>
          <w:szCs w:val="22"/>
        </w:rPr>
        <w:t xml:space="preserve"> a </w:t>
      </w:r>
      <w:proofErr w:type="spellStart"/>
      <w:r w:rsidRPr="00161A03">
        <w:rPr>
          <w:sz w:val="22"/>
          <w:szCs w:val="22"/>
        </w:rPr>
        <w:t>new</w:t>
      </w:r>
      <w:proofErr w:type="spellEnd"/>
      <w:r w:rsidRPr="00161A03">
        <w:rPr>
          <w:sz w:val="22"/>
          <w:szCs w:val="22"/>
        </w:rPr>
        <w:t xml:space="preserve"> </w:t>
      </w:r>
      <w:proofErr w:type="spellStart"/>
      <w:r w:rsidRPr="00161A03">
        <w:rPr>
          <w:sz w:val="22"/>
          <w:szCs w:val="22"/>
        </w:rPr>
        <w:t>bleeding</w:t>
      </w:r>
      <w:proofErr w:type="spellEnd"/>
      <w:r w:rsidRPr="00161A03">
        <w:rPr>
          <w:sz w:val="22"/>
          <w:szCs w:val="22"/>
        </w:rPr>
        <w:t xml:space="preserve"> </w:t>
      </w:r>
      <w:proofErr w:type="spellStart"/>
      <w:r w:rsidRPr="00161A03">
        <w:rPr>
          <w:sz w:val="22"/>
          <w:szCs w:val="22"/>
        </w:rPr>
        <w:t>score</w:t>
      </w:r>
      <w:proofErr w:type="spellEnd"/>
      <w:r w:rsidRPr="00161A03">
        <w:rPr>
          <w:sz w:val="22"/>
          <w:szCs w:val="22"/>
        </w:rPr>
        <w:t xml:space="preserve"> </w:t>
      </w:r>
      <w:proofErr w:type="spellStart"/>
      <w:r w:rsidRPr="00161A03">
        <w:rPr>
          <w:sz w:val="22"/>
          <w:szCs w:val="22"/>
        </w:rPr>
        <w:t>for</w:t>
      </w:r>
      <w:proofErr w:type="spellEnd"/>
      <w:r w:rsidRPr="00161A03">
        <w:rPr>
          <w:sz w:val="22"/>
          <w:szCs w:val="22"/>
        </w:rPr>
        <w:t xml:space="preserve"> </w:t>
      </w:r>
      <w:proofErr w:type="spellStart"/>
      <w:r w:rsidRPr="00161A03">
        <w:rPr>
          <w:sz w:val="22"/>
          <w:szCs w:val="22"/>
        </w:rPr>
        <w:t>inherited</w:t>
      </w:r>
      <w:proofErr w:type="spellEnd"/>
      <w:r w:rsidRPr="00161A03">
        <w:rPr>
          <w:sz w:val="22"/>
          <w:szCs w:val="22"/>
        </w:rPr>
        <w:t xml:space="preserve"> </w:t>
      </w:r>
      <w:proofErr w:type="spellStart"/>
      <w:r w:rsidRPr="00161A03">
        <w:rPr>
          <w:sz w:val="22"/>
          <w:szCs w:val="22"/>
        </w:rPr>
        <w:t>bleeding</w:t>
      </w:r>
      <w:proofErr w:type="spellEnd"/>
      <w:r w:rsidRPr="00161A03">
        <w:rPr>
          <w:sz w:val="22"/>
          <w:szCs w:val="22"/>
        </w:rPr>
        <w:t xml:space="preserve"> </w:t>
      </w:r>
      <w:proofErr w:type="spellStart"/>
      <w:r w:rsidRPr="00161A03">
        <w:rPr>
          <w:sz w:val="22"/>
          <w:szCs w:val="22"/>
        </w:rPr>
        <w:t>disorders</w:t>
      </w:r>
      <w:proofErr w:type="spellEnd"/>
      <w:r w:rsidRPr="00161A03">
        <w:rPr>
          <w:sz w:val="22"/>
          <w:szCs w:val="22"/>
        </w:rPr>
        <w:t xml:space="preserve">. </w:t>
      </w:r>
      <w:r w:rsidRPr="00161A03">
        <w:rPr>
          <w:rStyle w:val="docsum-journal-citation"/>
          <w:sz w:val="22"/>
          <w:szCs w:val="22"/>
          <w:shd w:val="clear" w:color="auto" w:fill="FFFFFF"/>
        </w:rPr>
        <w:t xml:space="preserve">J </w:t>
      </w:r>
      <w:proofErr w:type="spellStart"/>
      <w:r w:rsidRPr="00161A03">
        <w:rPr>
          <w:rStyle w:val="docsum-journal-citation"/>
          <w:sz w:val="22"/>
          <w:szCs w:val="22"/>
          <w:shd w:val="clear" w:color="auto" w:fill="FFFFFF"/>
        </w:rPr>
        <w:t>Thromb</w:t>
      </w:r>
      <w:proofErr w:type="spellEnd"/>
      <w:r w:rsidRPr="00161A03">
        <w:rPr>
          <w:rStyle w:val="docsum-journal-citation"/>
          <w:sz w:val="22"/>
          <w:szCs w:val="22"/>
          <w:shd w:val="clear" w:color="auto" w:fill="FFFFFF"/>
        </w:rPr>
        <w:t xml:space="preserve"> </w:t>
      </w:r>
      <w:proofErr w:type="spellStart"/>
      <w:r w:rsidRPr="00161A03">
        <w:rPr>
          <w:rStyle w:val="docsum-journal-citation"/>
          <w:sz w:val="22"/>
          <w:szCs w:val="22"/>
          <w:shd w:val="clear" w:color="auto" w:fill="FFFFFF"/>
        </w:rPr>
        <w:t>Haemost</w:t>
      </w:r>
      <w:proofErr w:type="spellEnd"/>
      <w:r w:rsidRPr="00161A03">
        <w:rPr>
          <w:rStyle w:val="docsum-journal-citation"/>
          <w:sz w:val="22"/>
          <w:szCs w:val="22"/>
          <w:shd w:val="clear" w:color="auto" w:fill="FFFFFF"/>
        </w:rPr>
        <w:t>.</w:t>
      </w:r>
      <w:r w:rsidRPr="00161A03">
        <w:rPr>
          <w:sz w:val="22"/>
          <w:szCs w:val="22"/>
        </w:rPr>
        <w:t xml:space="preserve"> 2010; 8:2063–2065.</w:t>
      </w:r>
    </w:p>
    <w:p w:rsidR="00161A03" w:rsidRPr="00161A03" w:rsidRDefault="00161A03" w:rsidP="00161A03">
      <w:pPr>
        <w:pStyle w:val="ListeParagraf"/>
        <w:numPr>
          <w:ilvl w:val="0"/>
          <w:numId w:val="6"/>
        </w:numPr>
        <w:autoSpaceDE w:val="0"/>
        <w:autoSpaceDN w:val="0"/>
        <w:adjustRightInd w:val="0"/>
        <w:spacing w:line="276" w:lineRule="auto"/>
        <w:jc w:val="both"/>
        <w:rPr>
          <w:sz w:val="22"/>
          <w:szCs w:val="22"/>
        </w:rPr>
      </w:pPr>
      <w:proofErr w:type="spellStart"/>
      <w:r w:rsidRPr="00161A03">
        <w:rPr>
          <w:sz w:val="22"/>
          <w:szCs w:val="22"/>
        </w:rPr>
        <w:t>Bowman</w:t>
      </w:r>
      <w:proofErr w:type="spellEnd"/>
      <w:r w:rsidRPr="00161A03">
        <w:rPr>
          <w:sz w:val="22"/>
          <w:szCs w:val="22"/>
        </w:rPr>
        <w:t xml:space="preserve"> M, </w:t>
      </w:r>
      <w:proofErr w:type="spellStart"/>
      <w:r w:rsidRPr="00161A03">
        <w:rPr>
          <w:sz w:val="22"/>
          <w:szCs w:val="22"/>
        </w:rPr>
        <w:t>Riddel</w:t>
      </w:r>
      <w:proofErr w:type="spellEnd"/>
      <w:r w:rsidRPr="00161A03">
        <w:rPr>
          <w:sz w:val="22"/>
          <w:szCs w:val="22"/>
        </w:rPr>
        <w:t xml:space="preserve"> J, </w:t>
      </w:r>
      <w:proofErr w:type="spellStart"/>
      <w:r w:rsidRPr="00161A03">
        <w:rPr>
          <w:sz w:val="22"/>
          <w:szCs w:val="22"/>
        </w:rPr>
        <w:t>Rand</w:t>
      </w:r>
      <w:proofErr w:type="spellEnd"/>
      <w:r w:rsidRPr="00161A03">
        <w:rPr>
          <w:sz w:val="22"/>
          <w:szCs w:val="22"/>
        </w:rPr>
        <w:t xml:space="preserve"> ML, </w:t>
      </w:r>
      <w:proofErr w:type="spellStart"/>
      <w:r w:rsidRPr="00161A03">
        <w:rPr>
          <w:sz w:val="22"/>
          <w:szCs w:val="22"/>
        </w:rPr>
        <w:t>Tosetto</w:t>
      </w:r>
      <w:proofErr w:type="spellEnd"/>
      <w:r w:rsidRPr="00161A03">
        <w:rPr>
          <w:sz w:val="22"/>
          <w:szCs w:val="22"/>
        </w:rPr>
        <w:t xml:space="preserve"> A, </w:t>
      </w:r>
      <w:proofErr w:type="spellStart"/>
      <w:r w:rsidRPr="00161A03">
        <w:rPr>
          <w:sz w:val="22"/>
          <w:szCs w:val="22"/>
        </w:rPr>
        <w:t>Silva</w:t>
      </w:r>
      <w:proofErr w:type="spellEnd"/>
      <w:r w:rsidRPr="00161A03">
        <w:rPr>
          <w:sz w:val="22"/>
          <w:szCs w:val="22"/>
        </w:rPr>
        <w:t xml:space="preserve"> M, James PD. Evaluation of </w:t>
      </w:r>
      <w:proofErr w:type="spellStart"/>
      <w:r w:rsidRPr="00161A03">
        <w:rPr>
          <w:sz w:val="22"/>
          <w:szCs w:val="22"/>
        </w:rPr>
        <w:t>the</w:t>
      </w:r>
      <w:proofErr w:type="spellEnd"/>
      <w:r w:rsidRPr="00161A03">
        <w:rPr>
          <w:sz w:val="22"/>
          <w:szCs w:val="22"/>
        </w:rPr>
        <w:t xml:space="preserve"> </w:t>
      </w:r>
      <w:proofErr w:type="spellStart"/>
      <w:r w:rsidRPr="00161A03">
        <w:rPr>
          <w:sz w:val="22"/>
          <w:szCs w:val="22"/>
        </w:rPr>
        <w:t>diagnostic</w:t>
      </w:r>
      <w:proofErr w:type="spellEnd"/>
      <w:r w:rsidRPr="00161A03">
        <w:rPr>
          <w:sz w:val="22"/>
          <w:szCs w:val="22"/>
        </w:rPr>
        <w:t xml:space="preserve"> </w:t>
      </w:r>
      <w:proofErr w:type="spellStart"/>
      <w:r w:rsidRPr="00161A03">
        <w:rPr>
          <w:sz w:val="22"/>
          <w:szCs w:val="22"/>
        </w:rPr>
        <w:t>utility</w:t>
      </w:r>
      <w:proofErr w:type="spellEnd"/>
      <w:r w:rsidRPr="00161A03">
        <w:rPr>
          <w:sz w:val="22"/>
          <w:szCs w:val="22"/>
        </w:rPr>
        <w:t xml:space="preserve"> </w:t>
      </w:r>
      <w:proofErr w:type="spellStart"/>
      <w:r w:rsidRPr="00161A03">
        <w:rPr>
          <w:sz w:val="22"/>
          <w:szCs w:val="22"/>
        </w:rPr>
        <w:t>for</w:t>
      </w:r>
      <w:proofErr w:type="spellEnd"/>
      <w:r w:rsidRPr="00161A03">
        <w:rPr>
          <w:sz w:val="22"/>
          <w:szCs w:val="22"/>
        </w:rPr>
        <w:t xml:space="preserve"> </w:t>
      </w:r>
      <w:proofErr w:type="spellStart"/>
      <w:r w:rsidRPr="00161A03">
        <w:rPr>
          <w:sz w:val="22"/>
          <w:szCs w:val="22"/>
        </w:rPr>
        <w:t>von</w:t>
      </w:r>
      <w:proofErr w:type="spellEnd"/>
      <w:r w:rsidRPr="00161A03">
        <w:rPr>
          <w:sz w:val="22"/>
          <w:szCs w:val="22"/>
        </w:rPr>
        <w:t xml:space="preserve"> </w:t>
      </w:r>
      <w:proofErr w:type="spellStart"/>
      <w:r w:rsidRPr="00161A03">
        <w:rPr>
          <w:sz w:val="22"/>
          <w:szCs w:val="22"/>
        </w:rPr>
        <w:t>Willebrand</w:t>
      </w:r>
      <w:proofErr w:type="spellEnd"/>
      <w:r w:rsidRPr="00161A03">
        <w:rPr>
          <w:sz w:val="22"/>
          <w:szCs w:val="22"/>
        </w:rPr>
        <w:t xml:space="preserve"> </w:t>
      </w:r>
      <w:proofErr w:type="spellStart"/>
      <w:r w:rsidRPr="00161A03">
        <w:rPr>
          <w:sz w:val="22"/>
          <w:szCs w:val="22"/>
        </w:rPr>
        <w:t>disease</w:t>
      </w:r>
      <w:proofErr w:type="spellEnd"/>
      <w:r w:rsidRPr="00161A03">
        <w:rPr>
          <w:sz w:val="22"/>
          <w:szCs w:val="22"/>
        </w:rPr>
        <w:t xml:space="preserve"> of a </w:t>
      </w:r>
      <w:proofErr w:type="spellStart"/>
      <w:r w:rsidRPr="00161A03">
        <w:rPr>
          <w:sz w:val="22"/>
          <w:szCs w:val="22"/>
        </w:rPr>
        <w:t>pediatric</w:t>
      </w:r>
      <w:proofErr w:type="spellEnd"/>
      <w:r w:rsidRPr="00161A03">
        <w:rPr>
          <w:sz w:val="22"/>
          <w:szCs w:val="22"/>
        </w:rPr>
        <w:t xml:space="preserve"> </w:t>
      </w:r>
      <w:proofErr w:type="spellStart"/>
      <w:r w:rsidRPr="00161A03">
        <w:rPr>
          <w:sz w:val="22"/>
          <w:szCs w:val="22"/>
        </w:rPr>
        <w:t>bleeding</w:t>
      </w:r>
      <w:proofErr w:type="spellEnd"/>
      <w:r w:rsidRPr="00161A03">
        <w:rPr>
          <w:sz w:val="22"/>
          <w:szCs w:val="22"/>
        </w:rPr>
        <w:t xml:space="preserve"> </w:t>
      </w:r>
      <w:proofErr w:type="spellStart"/>
      <w:r w:rsidRPr="00161A03">
        <w:rPr>
          <w:sz w:val="22"/>
          <w:szCs w:val="22"/>
        </w:rPr>
        <w:t>questionnaire</w:t>
      </w:r>
      <w:proofErr w:type="spellEnd"/>
      <w:r w:rsidRPr="00161A03">
        <w:rPr>
          <w:sz w:val="22"/>
          <w:szCs w:val="22"/>
        </w:rPr>
        <w:t xml:space="preserve">. </w:t>
      </w:r>
      <w:r w:rsidRPr="00161A03">
        <w:rPr>
          <w:rStyle w:val="docsum-journal-citation"/>
          <w:sz w:val="22"/>
          <w:szCs w:val="22"/>
          <w:shd w:val="clear" w:color="auto" w:fill="FFFFFF"/>
        </w:rPr>
        <w:t xml:space="preserve">J </w:t>
      </w:r>
      <w:proofErr w:type="spellStart"/>
      <w:r w:rsidRPr="00161A03">
        <w:rPr>
          <w:rStyle w:val="docsum-journal-citation"/>
          <w:sz w:val="22"/>
          <w:szCs w:val="22"/>
          <w:shd w:val="clear" w:color="auto" w:fill="FFFFFF"/>
        </w:rPr>
        <w:t>Thromb</w:t>
      </w:r>
      <w:proofErr w:type="spellEnd"/>
      <w:r w:rsidRPr="00161A03">
        <w:rPr>
          <w:rStyle w:val="docsum-journal-citation"/>
          <w:sz w:val="22"/>
          <w:szCs w:val="22"/>
          <w:shd w:val="clear" w:color="auto" w:fill="FFFFFF"/>
        </w:rPr>
        <w:t xml:space="preserve"> </w:t>
      </w:r>
      <w:proofErr w:type="spellStart"/>
      <w:r w:rsidRPr="00161A03">
        <w:rPr>
          <w:rStyle w:val="docsum-journal-citation"/>
          <w:sz w:val="22"/>
          <w:szCs w:val="22"/>
          <w:shd w:val="clear" w:color="auto" w:fill="FFFFFF"/>
        </w:rPr>
        <w:t>Haemost</w:t>
      </w:r>
      <w:proofErr w:type="spellEnd"/>
      <w:r w:rsidRPr="00161A03">
        <w:rPr>
          <w:rStyle w:val="docsum-journal-citation"/>
          <w:sz w:val="22"/>
          <w:szCs w:val="22"/>
          <w:shd w:val="clear" w:color="auto" w:fill="FFFFFF"/>
        </w:rPr>
        <w:t>.</w:t>
      </w:r>
      <w:r w:rsidRPr="00161A03">
        <w:rPr>
          <w:sz w:val="22"/>
          <w:szCs w:val="22"/>
        </w:rPr>
        <w:t xml:space="preserve"> 2009;7:1418–1421.</w:t>
      </w:r>
    </w:p>
    <w:p w:rsidR="00161A03" w:rsidRPr="00161A03" w:rsidRDefault="00161A03" w:rsidP="00161A03">
      <w:pPr>
        <w:pStyle w:val="ListeParagraf"/>
        <w:numPr>
          <w:ilvl w:val="0"/>
          <w:numId w:val="6"/>
        </w:numPr>
        <w:autoSpaceDE w:val="0"/>
        <w:autoSpaceDN w:val="0"/>
        <w:adjustRightInd w:val="0"/>
        <w:spacing w:line="276" w:lineRule="auto"/>
        <w:jc w:val="both"/>
        <w:rPr>
          <w:sz w:val="22"/>
          <w:szCs w:val="22"/>
        </w:rPr>
      </w:pPr>
      <w:proofErr w:type="spellStart"/>
      <w:r w:rsidRPr="00161A03">
        <w:rPr>
          <w:sz w:val="22"/>
          <w:szCs w:val="22"/>
        </w:rPr>
        <w:t>Biss</w:t>
      </w:r>
      <w:proofErr w:type="spellEnd"/>
      <w:r w:rsidRPr="00161A03">
        <w:rPr>
          <w:sz w:val="22"/>
          <w:szCs w:val="22"/>
        </w:rPr>
        <w:t xml:space="preserve"> TT, </w:t>
      </w:r>
      <w:proofErr w:type="spellStart"/>
      <w:r w:rsidRPr="00161A03">
        <w:rPr>
          <w:sz w:val="22"/>
          <w:szCs w:val="22"/>
        </w:rPr>
        <w:t>Blanchette</w:t>
      </w:r>
      <w:proofErr w:type="spellEnd"/>
      <w:r w:rsidRPr="00161A03">
        <w:rPr>
          <w:sz w:val="22"/>
          <w:szCs w:val="22"/>
        </w:rPr>
        <w:t xml:space="preserve"> VS, </w:t>
      </w:r>
      <w:proofErr w:type="spellStart"/>
      <w:r w:rsidRPr="00161A03">
        <w:rPr>
          <w:sz w:val="22"/>
          <w:szCs w:val="22"/>
        </w:rPr>
        <w:t>Clark</w:t>
      </w:r>
      <w:proofErr w:type="spellEnd"/>
      <w:r w:rsidRPr="00161A03">
        <w:rPr>
          <w:sz w:val="22"/>
          <w:szCs w:val="22"/>
        </w:rPr>
        <w:t xml:space="preserve"> DS, </w:t>
      </w:r>
      <w:proofErr w:type="spellStart"/>
      <w:r w:rsidRPr="00161A03">
        <w:rPr>
          <w:sz w:val="22"/>
          <w:szCs w:val="22"/>
        </w:rPr>
        <w:t>Bowman</w:t>
      </w:r>
      <w:proofErr w:type="spellEnd"/>
      <w:r w:rsidRPr="00161A03">
        <w:rPr>
          <w:sz w:val="22"/>
          <w:szCs w:val="22"/>
        </w:rPr>
        <w:t xml:space="preserve"> M, </w:t>
      </w:r>
      <w:proofErr w:type="spellStart"/>
      <w:r w:rsidRPr="00161A03">
        <w:rPr>
          <w:sz w:val="22"/>
          <w:szCs w:val="22"/>
        </w:rPr>
        <w:t>Wakefield</w:t>
      </w:r>
      <w:proofErr w:type="spellEnd"/>
      <w:r w:rsidRPr="00161A03">
        <w:rPr>
          <w:sz w:val="22"/>
          <w:szCs w:val="22"/>
        </w:rPr>
        <w:t xml:space="preserve"> CD, </w:t>
      </w:r>
      <w:proofErr w:type="spellStart"/>
      <w:r w:rsidRPr="00161A03">
        <w:rPr>
          <w:sz w:val="22"/>
          <w:szCs w:val="22"/>
        </w:rPr>
        <w:t>Silva</w:t>
      </w:r>
      <w:proofErr w:type="spellEnd"/>
      <w:r w:rsidRPr="00161A03">
        <w:rPr>
          <w:sz w:val="22"/>
          <w:szCs w:val="22"/>
        </w:rPr>
        <w:t xml:space="preserve"> M, et al. </w:t>
      </w:r>
      <w:proofErr w:type="spellStart"/>
      <w:r w:rsidRPr="00161A03">
        <w:rPr>
          <w:sz w:val="22"/>
          <w:szCs w:val="22"/>
        </w:rPr>
        <w:t>Quantitation</w:t>
      </w:r>
      <w:proofErr w:type="spellEnd"/>
      <w:r w:rsidRPr="00161A03">
        <w:rPr>
          <w:sz w:val="22"/>
          <w:szCs w:val="22"/>
        </w:rPr>
        <w:t xml:space="preserve"> of </w:t>
      </w:r>
      <w:proofErr w:type="spellStart"/>
      <w:r w:rsidRPr="00161A03">
        <w:rPr>
          <w:sz w:val="22"/>
          <w:szCs w:val="22"/>
        </w:rPr>
        <w:t>bleeding</w:t>
      </w:r>
      <w:proofErr w:type="spellEnd"/>
      <w:r w:rsidRPr="00161A03">
        <w:rPr>
          <w:sz w:val="22"/>
          <w:szCs w:val="22"/>
        </w:rPr>
        <w:t xml:space="preserve"> </w:t>
      </w:r>
      <w:proofErr w:type="spellStart"/>
      <w:r w:rsidRPr="00161A03">
        <w:rPr>
          <w:sz w:val="22"/>
          <w:szCs w:val="22"/>
        </w:rPr>
        <w:t>symptoms</w:t>
      </w:r>
      <w:proofErr w:type="spellEnd"/>
      <w:r w:rsidRPr="00161A03">
        <w:rPr>
          <w:sz w:val="22"/>
          <w:szCs w:val="22"/>
        </w:rPr>
        <w:t xml:space="preserve"> in </w:t>
      </w:r>
      <w:proofErr w:type="spellStart"/>
      <w:r w:rsidRPr="00161A03">
        <w:rPr>
          <w:sz w:val="22"/>
          <w:szCs w:val="22"/>
        </w:rPr>
        <w:t>children</w:t>
      </w:r>
      <w:proofErr w:type="spellEnd"/>
      <w:r w:rsidRPr="00161A03">
        <w:rPr>
          <w:sz w:val="22"/>
          <w:szCs w:val="22"/>
        </w:rPr>
        <w:t xml:space="preserve"> </w:t>
      </w:r>
      <w:proofErr w:type="spellStart"/>
      <w:r w:rsidRPr="00161A03">
        <w:rPr>
          <w:sz w:val="22"/>
          <w:szCs w:val="22"/>
        </w:rPr>
        <w:t>with</w:t>
      </w:r>
      <w:proofErr w:type="spellEnd"/>
      <w:r w:rsidRPr="00161A03">
        <w:rPr>
          <w:sz w:val="22"/>
          <w:szCs w:val="22"/>
        </w:rPr>
        <w:t xml:space="preserve"> </w:t>
      </w:r>
      <w:proofErr w:type="spellStart"/>
      <w:r w:rsidRPr="00161A03">
        <w:rPr>
          <w:sz w:val="22"/>
          <w:szCs w:val="22"/>
        </w:rPr>
        <w:t>von</w:t>
      </w:r>
      <w:proofErr w:type="spellEnd"/>
      <w:r w:rsidRPr="00161A03">
        <w:rPr>
          <w:sz w:val="22"/>
          <w:szCs w:val="22"/>
        </w:rPr>
        <w:t xml:space="preserve"> </w:t>
      </w:r>
      <w:proofErr w:type="spellStart"/>
      <w:r w:rsidRPr="00161A03">
        <w:rPr>
          <w:sz w:val="22"/>
          <w:szCs w:val="22"/>
        </w:rPr>
        <w:t>Willebrand</w:t>
      </w:r>
      <w:proofErr w:type="spellEnd"/>
      <w:r w:rsidRPr="00161A03">
        <w:rPr>
          <w:sz w:val="22"/>
          <w:szCs w:val="22"/>
        </w:rPr>
        <w:t xml:space="preserve"> </w:t>
      </w:r>
      <w:proofErr w:type="spellStart"/>
      <w:r w:rsidRPr="00161A03">
        <w:rPr>
          <w:sz w:val="22"/>
          <w:szCs w:val="22"/>
        </w:rPr>
        <w:t>disease</w:t>
      </w:r>
      <w:proofErr w:type="spellEnd"/>
      <w:r w:rsidRPr="00161A03">
        <w:rPr>
          <w:sz w:val="22"/>
          <w:szCs w:val="22"/>
        </w:rPr>
        <w:t xml:space="preserve">: </w:t>
      </w:r>
      <w:proofErr w:type="spellStart"/>
      <w:r w:rsidRPr="00161A03">
        <w:rPr>
          <w:sz w:val="22"/>
          <w:szCs w:val="22"/>
        </w:rPr>
        <w:t>use</w:t>
      </w:r>
      <w:proofErr w:type="spellEnd"/>
      <w:r w:rsidRPr="00161A03">
        <w:rPr>
          <w:sz w:val="22"/>
          <w:szCs w:val="22"/>
        </w:rPr>
        <w:t xml:space="preserve"> of a </w:t>
      </w:r>
      <w:proofErr w:type="spellStart"/>
      <w:r w:rsidRPr="00161A03">
        <w:rPr>
          <w:sz w:val="22"/>
          <w:szCs w:val="22"/>
        </w:rPr>
        <w:t>standardized</w:t>
      </w:r>
      <w:proofErr w:type="spellEnd"/>
      <w:r w:rsidRPr="00161A03">
        <w:rPr>
          <w:sz w:val="22"/>
          <w:szCs w:val="22"/>
        </w:rPr>
        <w:t xml:space="preserve"> </w:t>
      </w:r>
      <w:proofErr w:type="spellStart"/>
      <w:r w:rsidRPr="00161A03">
        <w:rPr>
          <w:sz w:val="22"/>
          <w:szCs w:val="22"/>
        </w:rPr>
        <w:t>pediatric</w:t>
      </w:r>
      <w:proofErr w:type="spellEnd"/>
      <w:r w:rsidRPr="00161A03">
        <w:rPr>
          <w:sz w:val="22"/>
          <w:szCs w:val="22"/>
        </w:rPr>
        <w:t xml:space="preserve"> </w:t>
      </w:r>
      <w:proofErr w:type="spellStart"/>
      <w:r w:rsidRPr="00161A03">
        <w:rPr>
          <w:sz w:val="22"/>
          <w:szCs w:val="22"/>
        </w:rPr>
        <w:t>bleeding</w:t>
      </w:r>
      <w:proofErr w:type="spellEnd"/>
      <w:r w:rsidRPr="00161A03">
        <w:rPr>
          <w:sz w:val="22"/>
          <w:szCs w:val="22"/>
        </w:rPr>
        <w:t xml:space="preserve"> </w:t>
      </w:r>
      <w:proofErr w:type="spellStart"/>
      <w:r w:rsidRPr="00161A03">
        <w:rPr>
          <w:sz w:val="22"/>
          <w:szCs w:val="22"/>
        </w:rPr>
        <w:t>questionnaire</w:t>
      </w:r>
      <w:proofErr w:type="spellEnd"/>
      <w:r w:rsidRPr="00161A03">
        <w:rPr>
          <w:sz w:val="22"/>
          <w:szCs w:val="22"/>
        </w:rPr>
        <w:t>.</w:t>
      </w:r>
      <w:r w:rsidRPr="00161A03">
        <w:rPr>
          <w:sz w:val="22"/>
          <w:szCs w:val="22"/>
          <w:shd w:val="clear" w:color="auto" w:fill="FFFFFF"/>
        </w:rPr>
        <w:t> </w:t>
      </w:r>
      <w:r w:rsidRPr="00161A03">
        <w:rPr>
          <w:rStyle w:val="docsum-journal-citation"/>
          <w:sz w:val="22"/>
          <w:szCs w:val="22"/>
          <w:shd w:val="clear" w:color="auto" w:fill="FFFFFF"/>
        </w:rPr>
        <w:t xml:space="preserve">J </w:t>
      </w:r>
      <w:proofErr w:type="spellStart"/>
      <w:r w:rsidRPr="00161A03">
        <w:rPr>
          <w:rStyle w:val="docsum-journal-citation"/>
          <w:sz w:val="22"/>
          <w:szCs w:val="22"/>
          <w:shd w:val="clear" w:color="auto" w:fill="FFFFFF"/>
        </w:rPr>
        <w:t>Thromb</w:t>
      </w:r>
      <w:proofErr w:type="spellEnd"/>
      <w:r w:rsidRPr="00161A03">
        <w:rPr>
          <w:rStyle w:val="docsum-journal-citation"/>
          <w:sz w:val="22"/>
          <w:szCs w:val="22"/>
          <w:shd w:val="clear" w:color="auto" w:fill="FFFFFF"/>
        </w:rPr>
        <w:t xml:space="preserve"> </w:t>
      </w:r>
      <w:proofErr w:type="spellStart"/>
      <w:r w:rsidRPr="00161A03">
        <w:rPr>
          <w:rStyle w:val="docsum-journal-citation"/>
          <w:sz w:val="22"/>
          <w:szCs w:val="22"/>
          <w:shd w:val="clear" w:color="auto" w:fill="FFFFFF"/>
        </w:rPr>
        <w:t>Haemost</w:t>
      </w:r>
      <w:proofErr w:type="spellEnd"/>
      <w:r w:rsidRPr="00161A03">
        <w:rPr>
          <w:rStyle w:val="docsum-journal-citation"/>
          <w:sz w:val="22"/>
          <w:szCs w:val="22"/>
          <w:shd w:val="clear" w:color="auto" w:fill="FFFFFF"/>
        </w:rPr>
        <w:t>.</w:t>
      </w:r>
      <w:r w:rsidRPr="00161A03">
        <w:rPr>
          <w:sz w:val="22"/>
          <w:szCs w:val="22"/>
        </w:rPr>
        <w:t xml:space="preserve"> 2010;8:950–956.</w:t>
      </w:r>
    </w:p>
    <w:p w:rsidR="00161A03" w:rsidRPr="00161A03" w:rsidRDefault="00161A03" w:rsidP="00161A03">
      <w:pPr>
        <w:pStyle w:val="ListeParagraf"/>
        <w:numPr>
          <w:ilvl w:val="0"/>
          <w:numId w:val="6"/>
        </w:numPr>
        <w:autoSpaceDE w:val="0"/>
        <w:autoSpaceDN w:val="0"/>
        <w:adjustRightInd w:val="0"/>
        <w:spacing w:line="276" w:lineRule="auto"/>
        <w:jc w:val="both"/>
        <w:rPr>
          <w:sz w:val="22"/>
          <w:szCs w:val="22"/>
        </w:rPr>
      </w:pPr>
      <w:r w:rsidRPr="00161A03">
        <w:rPr>
          <w:color w:val="212121"/>
          <w:sz w:val="22"/>
          <w:szCs w:val="22"/>
          <w:shd w:val="clear" w:color="auto" w:fill="FFFFFF"/>
        </w:rPr>
        <w:t xml:space="preserve">Belen B, </w:t>
      </w:r>
      <w:proofErr w:type="spellStart"/>
      <w:r w:rsidRPr="00161A03">
        <w:rPr>
          <w:color w:val="212121"/>
          <w:sz w:val="22"/>
          <w:szCs w:val="22"/>
          <w:shd w:val="clear" w:color="auto" w:fill="FFFFFF"/>
        </w:rPr>
        <w:t>Kocak</w:t>
      </w:r>
      <w:proofErr w:type="spellEnd"/>
      <w:r w:rsidRPr="00161A03">
        <w:rPr>
          <w:color w:val="212121"/>
          <w:sz w:val="22"/>
          <w:szCs w:val="22"/>
          <w:shd w:val="clear" w:color="auto" w:fill="FFFFFF"/>
        </w:rPr>
        <w:t xml:space="preserve"> U, </w:t>
      </w:r>
      <w:proofErr w:type="spellStart"/>
      <w:r w:rsidRPr="00161A03">
        <w:rPr>
          <w:color w:val="212121"/>
          <w:sz w:val="22"/>
          <w:szCs w:val="22"/>
          <w:shd w:val="clear" w:color="auto" w:fill="FFFFFF"/>
        </w:rPr>
        <w:t>Isik</w:t>
      </w:r>
      <w:proofErr w:type="spellEnd"/>
      <w:r w:rsidRPr="00161A03">
        <w:rPr>
          <w:color w:val="212121"/>
          <w:sz w:val="22"/>
          <w:szCs w:val="22"/>
          <w:shd w:val="clear" w:color="auto" w:fill="FFFFFF"/>
        </w:rPr>
        <w:t xml:space="preserve"> M, Keskin EY, </w:t>
      </w:r>
      <w:proofErr w:type="spellStart"/>
      <w:r w:rsidRPr="00161A03">
        <w:rPr>
          <w:color w:val="212121"/>
          <w:sz w:val="22"/>
          <w:szCs w:val="22"/>
          <w:shd w:val="clear" w:color="auto" w:fill="FFFFFF"/>
        </w:rPr>
        <w:t>Oner</w:t>
      </w:r>
      <w:proofErr w:type="spellEnd"/>
      <w:r w:rsidRPr="00161A03">
        <w:rPr>
          <w:color w:val="212121"/>
          <w:sz w:val="22"/>
          <w:szCs w:val="22"/>
          <w:shd w:val="clear" w:color="auto" w:fill="FFFFFF"/>
        </w:rPr>
        <w:t xml:space="preserve"> N, Sal E, et al. Evaluation of </w:t>
      </w:r>
      <w:proofErr w:type="spellStart"/>
      <w:r w:rsidRPr="00161A03">
        <w:rPr>
          <w:color w:val="212121"/>
          <w:sz w:val="22"/>
          <w:szCs w:val="22"/>
          <w:shd w:val="clear" w:color="auto" w:fill="FFFFFF"/>
        </w:rPr>
        <w:t>Pediatric</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Bleeding</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Questionnaire</w:t>
      </w:r>
      <w:proofErr w:type="spellEnd"/>
      <w:r w:rsidRPr="00161A03">
        <w:rPr>
          <w:color w:val="212121"/>
          <w:sz w:val="22"/>
          <w:szCs w:val="22"/>
          <w:shd w:val="clear" w:color="auto" w:fill="FFFFFF"/>
        </w:rPr>
        <w:t xml:space="preserve"> in </w:t>
      </w:r>
      <w:proofErr w:type="spellStart"/>
      <w:r w:rsidRPr="00161A03">
        <w:rPr>
          <w:color w:val="212121"/>
          <w:sz w:val="22"/>
          <w:szCs w:val="22"/>
          <w:shd w:val="clear" w:color="auto" w:fill="FFFFFF"/>
        </w:rPr>
        <w:t>Turkish</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Children</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With</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Von</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Willebrand</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Disease</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and</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Platelet</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Function</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Disorders</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Clin</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Appl</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Thromb</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Hemost</w:t>
      </w:r>
      <w:proofErr w:type="spellEnd"/>
      <w:r w:rsidRPr="00161A03">
        <w:rPr>
          <w:color w:val="212121"/>
          <w:sz w:val="22"/>
          <w:szCs w:val="22"/>
          <w:shd w:val="clear" w:color="auto" w:fill="FFFFFF"/>
        </w:rPr>
        <w:t xml:space="preserve">. 2015;21(6):565-569. </w:t>
      </w:r>
    </w:p>
    <w:p w:rsidR="00161A03" w:rsidRPr="00161A03" w:rsidRDefault="00161A03" w:rsidP="00161A03">
      <w:pPr>
        <w:pStyle w:val="ListeParagraf"/>
        <w:numPr>
          <w:ilvl w:val="0"/>
          <w:numId w:val="6"/>
        </w:numPr>
        <w:autoSpaceDE w:val="0"/>
        <w:autoSpaceDN w:val="0"/>
        <w:adjustRightInd w:val="0"/>
        <w:spacing w:line="276" w:lineRule="auto"/>
        <w:jc w:val="both"/>
        <w:rPr>
          <w:sz w:val="22"/>
          <w:szCs w:val="22"/>
        </w:rPr>
      </w:pPr>
      <w:r w:rsidRPr="00161A03">
        <w:rPr>
          <w:color w:val="212121"/>
          <w:sz w:val="22"/>
          <w:szCs w:val="22"/>
          <w:shd w:val="clear" w:color="auto" w:fill="FFFFFF"/>
        </w:rPr>
        <w:t xml:space="preserve">Belen Apak FB, Ümit EG, Zengin Y, Sezgin Evim M, Ünal E, Özbaş HM, et al. </w:t>
      </w:r>
      <w:proofErr w:type="spellStart"/>
      <w:r w:rsidRPr="00161A03">
        <w:rPr>
          <w:color w:val="212121"/>
          <w:sz w:val="22"/>
          <w:szCs w:val="22"/>
          <w:shd w:val="clear" w:color="auto" w:fill="FFFFFF"/>
        </w:rPr>
        <w:t>Assessment</w:t>
      </w:r>
      <w:proofErr w:type="spellEnd"/>
      <w:r w:rsidRPr="00161A03">
        <w:rPr>
          <w:color w:val="212121"/>
          <w:sz w:val="22"/>
          <w:szCs w:val="22"/>
          <w:shd w:val="clear" w:color="auto" w:fill="FFFFFF"/>
        </w:rPr>
        <w:t xml:space="preserve"> of </w:t>
      </w:r>
      <w:proofErr w:type="spellStart"/>
      <w:r w:rsidRPr="00161A03">
        <w:rPr>
          <w:color w:val="212121"/>
          <w:sz w:val="22"/>
          <w:szCs w:val="22"/>
          <w:shd w:val="clear" w:color="auto" w:fill="FFFFFF"/>
        </w:rPr>
        <w:t>Patients</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with</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von</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Willebrand</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Disease</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with</w:t>
      </w:r>
      <w:proofErr w:type="spellEnd"/>
      <w:r w:rsidRPr="00161A03">
        <w:rPr>
          <w:color w:val="212121"/>
          <w:sz w:val="22"/>
          <w:szCs w:val="22"/>
          <w:shd w:val="clear" w:color="auto" w:fill="FFFFFF"/>
        </w:rPr>
        <w:t xml:space="preserve"> ISTH/BAT </w:t>
      </w:r>
      <w:proofErr w:type="spellStart"/>
      <w:r w:rsidRPr="00161A03">
        <w:rPr>
          <w:color w:val="212121"/>
          <w:sz w:val="22"/>
          <w:szCs w:val="22"/>
          <w:shd w:val="clear" w:color="auto" w:fill="FFFFFF"/>
        </w:rPr>
        <w:t>and</w:t>
      </w:r>
      <w:proofErr w:type="spellEnd"/>
      <w:r w:rsidRPr="00161A03">
        <w:rPr>
          <w:color w:val="212121"/>
          <w:sz w:val="22"/>
          <w:szCs w:val="22"/>
          <w:shd w:val="clear" w:color="auto" w:fill="FFFFFF"/>
        </w:rPr>
        <w:t xml:space="preserve"> PBQ </w:t>
      </w:r>
      <w:proofErr w:type="spellStart"/>
      <w:r w:rsidRPr="00161A03">
        <w:rPr>
          <w:color w:val="212121"/>
          <w:sz w:val="22"/>
          <w:szCs w:val="22"/>
          <w:shd w:val="clear" w:color="auto" w:fill="FFFFFF"/>
        </w:rPr>
        <w:t>Scores</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Turk</w:t>
      </w:r>
      <w:proofErr w:type="spellEnd"/>
      <w:r w:rsidRPr="00161A03">
        <w:rPr>
          <w:color w:val="212121"/>
          <w:sz w:val="22"/>
          <w:szCs w:val="22"/>
          <w:shd w:val="clear" w:color="auto" w:fill="FFFFFF"/>
        </w:rPr>
        <w:t xml:space="preserve"> J </w:t>
      </w:r>
      <w:proofErr w:type="spellStart"/>
      <w:r w:rsidRPr="00161A03">
        <w:rPr>
          <w:color w:val="212121"/>
          <w:sz w:val="22"/>
          <w:szCs w:val="22"/>
          <w:shd w:val="clear" w:color="auto" w:fill="FFFFFF"/>
        </w:rPr>
        <w:t>Haematol</w:t>
      </w:r>
      <w:proofErr w:type="spellEnd"/>
      <w:r w:rsidRPr="00161A03">
        <w:rPr>
          <w:color w:val="212121"/>
          <w:sz w:val="22"/>
          <w:szCs w:val="22"/>
          <w:shd w:val="clear" w:color="auto" w:fill="FFFFFF"/>
        </w:rPr>
        <w:t xml:space="preserve">. 2020:20;37(1):57-58. </w:t>
      </w:r>
    </w:p>
    <w:p w:rsidR="00161A03" w:rsidRPr="00161A03" w:rsidRDefault="00161A03" w:rsidP="00161A03">
      <w:pPr>
        <w:pStyle w:val="ListeParagraf"/>
        <w:numPr>
          <w:ilvl w:val="0"/>
          <w:numId w:val="6"/>
        </w:numPr>
        <w:autoSpaceDE w:val="0"/>
        <w:autoSpaceDN w:val="0"/>
        <w:adjustRightInd w:val="0"/>
        <w:spacing w:line="276" w:lineRule="auto"/>
        <w:jc w:val="both"/>
        <w:rPr>
          <w:sz w:val="22"/>
          <w:szCs w:val="22"/>
        </w:rPr>
      </w:pPr>
      <w:proofErr w:type="spellStart"/>
      <w:r w:rsidRPr="00161A03">
        <w:rPr>
          <w:sz w:val="22"/>
          <w:szCs w:val="22"/>
          <w:shd w:val="clear" w:color="auto" w:fill="FFFFFF"/>
        </w:rPr>
        <w:t>Rydz</w:t>
      </w:r>
      <w:proofErr w:type="spellEnd"/>
      <w:r w:rsidRPr="00161A03">
        <w:rPr>
          <w:sz w:val="22"/>
          <w:szCs w:val="22"/>
          <w:shd w:val="clear" w:color="auto" w:fill="FFFFFF"/>
        </w:rPr>
        <w:t xml:space="preserve"> N, James PD. </w:t>
      </w:r>
      <w:proofErr w:type="spellStart"/>
      <w:r w:rsidRPr="00161A03">
        <w:rPr>
          <w:sz w:val="22"/>
          <w:szCs w:val="22"/>
          <w:shd w:val="clear" w:color="auto" w:fill="FFFFFF"/>
        </w:rPr>
        <w:t>The</w:t>
      </w:r>
      <w:proofErr w:type="spellEnd"/>
      <w:r w:rsidRPr="00161A03">
        <w:rPr>
          <w:sz w:val="22"/>
          <w:szCs w:val="22"/>
          <w:shd w:val="clear" w:color="auto" w:fill="FFFFFF"/>
        </w:rPr>
        <w:t xml:space="preserve"> </w:t>
      </w:r>
      <w:proofErr w:type="spellStart"/>
      <w:r w:rsidRPr="00161A03">
        <w:rPr>
          <w:sz w:val="22"/>
          <w:szCs w:val="22"/>
          <w:shd w:val="clear" w:color="auto" w:fill="FFFFFF"/>
        </w:rPr>
        <w:t>evolution</w:t>
      </w:r>
      <w:proofErr w:type="spellEnd"/>
      <w:r w:rsidRPr="00161A03">
        <w:rPr>
          <w:sz w:val="22"/>
          <w:szCs w:val="22"/>
          <w:shd w:val="clear" w:color="auto" w:fill="FFFFFF"/>
        </w:rPr>
        <w:t xml:space="preserve"> </w:t>
      </w:r>
      <w:proofErr w:type="spellStart"/>
      <w:r w:rsidRPr="00161A03">
        <w:rPr>
          <w:sz w:val="22"/>
          <w:szCs w:val="22"/>
          <w:shd w:val="clear" w:color="auto" w:fill="FFFFFF"/>
        </w:rPr>
        <w:t>and</w:t>
      </w:r>
      <w:proofErr w:type="spellEnd"/>
      <w:r w:rsidRPr="00161A03">
        <w:rPr>
          <w:sz w:val="22"/>
          <w:szCs w:val="22"/>
          <w:shd w:val="clear" w:color="auto" w:fill="FFFFFF"/>
        </w:rPr>
        <w:t xml:space="preserve"> </w:t>
      </w:r>
      <w:proofErr w:type="spellStart"/>
      <w:r w:rsidRPr="00161A03">
        <w:rPr>
          <w:sz w:val="22"/>
          <w:szCs w:val="22"/>
          <w:shd w:val="clear" w:color="auto" w:fill="FFFFFF"/>
        </w:rPr>
        <w:t>value</w:t>
      </w:r>
      <w:proofErr w:type="spellEnd"/>
      <w:r w:rsidRPr="00161A03">
        <w:rPr>
          <w:sz w:val="22"/>
          <w:szCs w:val="22"/>
          <w:shd w:val="clear" w:color="auto" w:fill="FFFFFF"/>
        </w:rPr>
        <w:t xml:space="preserve"> of </w:t>
      </w:r>
      <w:proofErr w:type="spellStart"/>
      <w:r w:rsidRPr="00161A03">
        <w:rPr>
          <w:sz w:val="22"/>
          <w:szCs w:val="22"/>
          <w:shd w:val="clear" w:color="auto" w:fill="FFFFFF"/>
        </w:rPr>
        <w:t>bleeding</w:t>
      </w:r>
      <w:proofErr w:type="spellEnd"/>
      <w:r w:rsidRPr="00161A03">
        <w:rPr>
          <w:sz w:val="22"/>
          <w:szCs w:val="22"/>
          <w:shd w:val="clear" w:color="auto" w:fill="FFFFFF"/>
        </w:rPr>
        <w:t xml:space="preserve"> </w:t>
      </w:r>
      <w:proofErr w:type="spellStart"/>
      <w:r w:rsidRPr="00161A03">
        <w:rPr>
          <w:sz w:val="22"/>
          <w:szCs w:val="22"/>
          <w:shd w:val="clear" w:color="auto" w:fill="FFFFFF"/>
        </w:rPr>
        <w:t>assessment</w:t>
      </w:r>
      <w:proofErr w:type="spellEnd"/>
      <w:r w:rsidRPr="00161A03">
        <w:rPr>
          <w:sz w:val="22"/>
          <w:szCs w:val="22"/>
          <w:shd w:val="clear" w:color="auto" w:fill="FFFFFF"/>
        </w:rPr>
        <w:t xml:space="preserve"> </w:t>
      </w:r>
      <w:proofErr w:type="spellStart"/>
      <w:r w:rsidRPr="00161A03">
        <w:rPr>
          <w:sz w:val="22"/>
          <w:szCs w:val="22"/>
          <w:shd w:val="clear" w:color="auto" w:fill="FFFFFF"/>
        </w:rPr>
        <w:t>tools</w:t>
      </w:r>
      <w:proofErr w:type="spellEnd"/>
      <w:r w:rsidRPr="00161A03">
        <w:rPr>
          <w:sz w:val="22"/>
          <w:szCs w:val="22"/>
          <w:shd w:val="clear" w:color="auto" w:fill="FFFFFF"/>
        </w:rPr>
        <w:t xml:space="preserve">. J </w:t>
      </w:r>
      <w:proofErr w:type="spellStart"/>
      <w:r w:rsidRPr="00161A03">
        <w:rPr>
          <w:sz w:val="22"/>
          <w:szCs w:val="22"/>
          <w:shd w:val="clear" w:color="auto" w:fill="FFFFFF"/>
        </w:rPr>
        <w:t>Thromb</w:t>
      </w:r>
      <w:proofErr w:type="spellEnd"/>
      <w:r w:rsidRPr="00161A03">
        <w:rPr>
          <w:sz w:val="22"/>
          <w:szCs w:val="22"/>
          <w:shd w:val="clear" w:color="auto" w:fill="FFFFFF"/>
        </w:rPr>
        <w:t xml:space="preserve"> </w:t>
      </w:r>
      <w:proofErr w:type="spellStart"/>
      <w:r w:rsidRPr="00161A03">
        <w:rPr>
          <w:sz w:val="22"/>
          <w:szCs w:val="22"/>
          <w:shd w:val="clear" w:color="auto" w:fill="FFFFFF"/>
        </w:rPr>
        <w:t>Haemost</w:t>
      </w:r>
      <w:proofErr w:type="spellEnd"/>
      <w:r w:rsidRPr="00161A03">
        <w:rPr>
          <w:sz w:val="22"/>
          <w:szCs w:val="22"/>
          <w:shd w:val="clear" w:color="auto" w:fill="FFFFFF"/>
        </w:rPr>
        <w:t xml:space="preserve">. 2012;10:2223-2229. </w:t>
      </w:r>
    </w:p>
    <w:p w:rsidR="00161A03" w:rsidRPr="00161A03" w:rsidRDefault="00161A03" w:rsidP="00161A03">
      <w:pPr>
        <w:pStyle w:val="ListeParagraf"/>
        <w:numPr>
          <w:ilvl w:val="0"/>
          <w:numId w:val="6"/>
        </w:numPr>
        <w:autoSpaceDE w:val="0"/>
        <w:autoSpaceDN w:val="0"/>
        <w:adjustRightInd w:val="0"/>
        <w:spacing w:line="276" w:lineRule="auto"/>
        <w:jc w:val="both"/>
        <w:rPr>
          <w:sz w:val="22"/>
          <w:szCs w:val="22"/>
        </w:rPr>
      </w:pPr>
      <w:proofErr w:type="spellStart"/>
      <w:r w:rsidRPr="00161A03">
        <w:rPr>
          <w:sz w:val="22"/>
          <w:szCs w:val="22"/>
        </w:rPr>
        <w:t>Higham</w:t>
      </w:r>
      <w:proofErr w:type="spellEnd"/>
      <w:r w:rsidRPr="00161A03">
        <w:rPr>
          <w:sz w:val="22"/>
          <w:szCs w:val="22"/>
        </w:rPr>
        <w:t xml:space="preserve"> JM, </w:t>
      </w:r>
      <w:proofErr w:type="spellStart"/>
      <w:r w:rsidRPr="00161A03">
        <w:rPr>
          <w:sz w:val="22"/>
          <w:szCs w:val="22"/>
        </w:rPr>
        <w:t>O’Brien</w:t>
      </w:r>
      <w:proofErr w:type="spellEnd"/>
      <w:r w:rsidRPr="00161A03">
        <w:rPr>
          <w:sz w:val="22"/>
          <w:szCs w:val="22"/>
        </w:rPr>
        <w:t xml:space="preserve"> PM, </w:t>
      </w:r>
      <w:proofErr w:type="spellStart"/>
      <w:r w:rsidRPr="00161A03">
        <w:rPr>
          <w:sz w:val="22"/>
          <w:szCs w:val="22"/>
        </w:rPr>
        <w:t>Shaw</w:t>
      </w:r>
      <w:proofErr w:type="spellEnd"/>
      <w:r w:rsidRPr="00161A03">
        <w:rPr>
          <w:sz w:val="22"/>
          <w:szCs w:val="22"/>
        </w:rPr>
        <w:t xml:space="preserve"> RW. </w:t>
      </w:r>
      <w:proofErr w:type="spellStart"/>
      <w:r w:rsidRPr="00161A03">
        <w:rPr>
          <w:sz w:val="22"/>
          <w:szCs w:val="22"/>
        </w:rPr>
        <w:t>Assessment</w:t>
      </w:r>
      <w:proofErr w:type="spellEnd"/>
      <w:r w:rsidRPr="00161A03">
        <w:rPr>
          <w:sz w:val="22"/>
          <w:szCs w:val="22"/>
        </w:rPr>
        <w:t xml:space="preserve"> of </w:t>
      </w:r>
      <w:proofErr w:type="spellStart"/>
      <w:r w:rsidRPr="00161A03">
        <w:rPr>
          <w:sz w:val="22"/>
          <w:szCs w:val="22"/>
        </w:rPr>
        <w:t>menstrual</w:t>
      </w:r>
      <w:proofErr w:type="spellEnd"/>
      <w:r w:rsidRPr="00161A03">
        <w:rPr>
          <w:sz w:val="22"/>
          <w:szCs w:val="22"/>
        </w:rPr>
        <w:t xml:space="preserve"> </w:t>
      </w:r>
      <w:proofErr w:type="spellStart"/>
      <w:r w:rsidRPr="00161A03">
        <w:rPr>
          <w:sz w:val="22"/>
          <w:szCs w:val="22"/>
        </w:rPr>
        <w:t>blood</w:t>
      </w:r>
      <w:proofErr w:type="spellEnd"/>
      <w:r w:rsidRPr="00161A03">
        <w:rPr>
          <w:sz w:val="22"/>
          <w:szCs w:val="22"/>
        </w:rPr>
        <w:t xml:space="preserve"> </w:t>
      </w:r>
      <w:proofErr w:type="spellStart"/>
      <w:r w:rsidRPr="00161A03">
        <w:rPr>
          <w:sz w:val="22"/>
          <w:szCs w:val="22"/>
        </w:rPr>
        <w:t>loss</w:t>
      </w:r>
      <w:proofErr w:type="spellEnd"/>
      <w:r w:rsidRPr="00161A03">
        <w:rPr>
          <w:sz w:val="22"/>
          <w:szCs w:val="22"/>
        </w:rPr>
        <w:t xml:space="preserve"> </w:t>
      </w:r>
      <w:proofErr w:type="spellStart"/>
      <w:r w:rsidRPr="00161A03">
        <w:rPr>
          <w:sz w:val="22"/>
          <w:szCs w:val="22"/>
        </w:rPr>
        <w:t>using</w:t>
      </w:r>
      <w:proofErr w:type="spellEnd"/>
      <w:r w:rsidRPr="00161A03">
        <w:rPr>
          <w:sz w:val="22"/>
          <w:szCs w:val="22"/>
        </w:rPr>
        <w:t xml:space="preserve"> a </w:t>
      </w:r>
      <w:proofErr w:type="spellStart"/>
      <w:r w:rsidRPr="00161A03">
        <w:rPr>
          <w:sz w:val="22"/>
          <w:szCs w:val="22"/>
        </w:rPr>
        <w:t>pictorial</w:t>
      </w:r>
      <w:proofErr w:type="spellEnd"/>
      <w:r w:rsidRPr="00161A03">
        <w:rPr>
          <w:sz w:val="22"/>
          <w:szCs w:val="22"/>
        </w:rPr>
        <w:t xml:space="preserve"> </w:t>
      </w:r>
      <w:proofErr w:type="spellStart"/>
      <w:r w:rsidRPr="00161A03">
        <w:rPr>
          <w:sz w:val="22"/>
          <w:szCs w:val="22"/>
        </w:rPr>
        <w:t>chart</w:t>
      </w:r>
      <w:proofErr w:type="spellEnd"/>
      <w:r w:rsidRPr="00161A03">
        <w:rPr>
          <w:sz w:val="22"/>
          <w:szCs w:val="22"/>
        </w:rPr>
        <w:t xml:space="preserve">. </w:t>
      </w:r>
      <w:proofErr w:type="spellStart"/>
      <w:r w:rsidRPr="00161A03">
        <w:rPr>
          <w:bCs/>
          <w:sz w:val="22"/>
          <w:szCs w:val="22"/>
          <w:shd w:val="clear" w:color="auto" w:fill="FFFFFF"/>
        </w:rPr>
        <w:t>Br</w:t>
      </w:r>
      <w:proofErr w:type="spellEnd"/>
      <w:r w:rsidRPr="00161A03">
        <w:rPr>
          <w:bCs/>
          <w:sz w:val="22"/>
          <w:szCs w:val="22"/>
          <w:shd w:val="clear" w:color="auto" w:fill="FFFFFF"/>
        </w:rPr>
        <w:t xml:space="preserve"> J </w:t>
      </w:r>
      <w:proofErr w:type="spellStart"/>
      <w:r w:rsidRPr="00161A03">
        <w:rPr>
          <w:bCs/>
          <w:sz w:val="22"/>
          <w:szCs w:val="22"/>
          <w:shd w:val="clear" w:color="auto" w:fill="FFFFFF"/>
        </w:rPr>
        <w:t>Obstet</w:t>
      </w:r>
      <w:proofErr w:type="spellEnd"/>
      <w:r w:rsidRPr="00161A03">
        <w:rPr>
          <w:bCs/>
          <w:sz w:val="22"/>
          <w:szCs w:val="22"/>
          <w:shd w:val="clear" w:color="auto" w:fill="FFFFFF"/>
        </w:rPr>
        <w:t xml:space="preserve"> </w:t>
      </w:r>
      <w:proofErr w:type="spellStart"/>
      <w:r w:rsidRPr="00161A03">
        <w:rPr>
          <w:bCs/>
          <w:sz w:val="22"/>
          <w:szCs w:val="22"/>
          <w:shd w:val="clear" w:color="auto" w:fill="FFFFFF"/>
        </w:rPr>
        <w:t>Gynaecol</w:t>
      </w:r>
      <w:proofErr w:type="spellEnd"/>
      <w:r w:rsidRPr="00161A03">
        <w:rPr>
          <w:bCs/>
          <w:sz w:val="22"/>
          <w:szCs w:val="22"/>
          <w:shd w:val="clear" w:color="auto" w:fill="FFFFFF"/>
        </w:rPr>
        <w:t>.</w:t>
      </w:r>
      <w:r w:rsidRPr="00161A03">
        <w:rPr>
          <w:sz w:val="22"/>
          <w:szCs w:val="22"/>
          <w:shd w:val="clear" w:color="auto" w:fill="FFFFFF"/>
        </w:rPr>
        <w:t xml:space="preserve"> </w:t>
      </w:r>
      <w:r w:rsidRPr="00161A03">
        <w:rPr>
          <w:sz w:val="22"/>
          <w:szCs w:val="22"/>
        </w:rPr>
        <w:t>1990;97:734–739.</w:t>
      </w:r>
    </w:p>
    <w:p w:rsidR="00161A03" w:rsidRPr="00161A03" w:rsidRDefault="00161A03" w:rsidP="00161A03">
      <w:pPr>
        <w:pStyle w:val="ListeParagraf"/>
        <w:numPr>
          <w:ilvl w:val="0"/>
          <w:numId w:val="6"/>
        </w:numPr>
        <w:autoSpaceDE w:val="0"/>
        <w:autoSpaceDN w:val="0"/>
        <w:adjustRightInd w:val="0"/>
        <w:spacing w:line="276" w:lineRule="auto"/>
        <w:jc w:val="both"/>
        <w:rPr>
          <w:sz w:val="22"/>
          <w:szCs w:val="22"/>
        </w:rPr>
      </w:pPr>
      <w:proofErr w:type="spellStart"/>
      <w:r w:rsidRPr="00161A03">
        <w:rPr>
          <w:color w:val="212121"/>
          <w:sz w:val="22"/>
          <w:szCs w:val="22"/>
          <w:shd w:val="clear" w:color="auto" w:fill="FFFFFF"/>
        </w:rPr>
        <w:t>Elbatarny</w:t>
      </w:r>
      <w:proofErr w:type="spellEnd"/>
      <w:r w:rsidRPr="00161A03">
        <w:rPr>
          <w:color w:val="212121"/>
          <w:sz w:val="22"/>
          <w:szCs w:val="22"/>
          <w:shd w:val="clear" w:color="auto" w:fill="FFFFFF"/>
        </w:rPr>
        <w:t xml:space="preserve"> M, </w:t>
      </w:r>
      <w:proofErr w:type="spellStart"/>
      <w:r w:rsidRPr="00161A03">
        <w:rPr>
          <w:color w:val="212121"/>
          <w:sz w:val="22"/>
          <w:szCs w:val="22"/>
          <w:shd w:val="clear" w:color="auto" w:fill="FFFFFF"/>
        </w:rPr>
        <w:t>Mollah</w:t>
      </w:r>
      <w:proofErr w:type="spellEnd"/>
      <w:r w:rsidRPr="00161A03">
        <w:rPr>
          <w:color w:val="212121"/>
          <w:sz w:val="22"/>
          <w:szCs w:val="22"/>
          <w:shd w:val="clear" w:color="auto" w:fill="FFFFFF"/>
        </w:rPr>
        <w:t xml:space="preserve"> S, </w:t>
      </w:r>
      <w:proofErr w:type="spellStart"/>
      <w:r w:rsidRPr="00161A03">
        <w:rPr>
          <w:color w:val="212121"/>
          <w:sz w:val="22"/>
          <w:szCs w:val="22"/>
          <w:shd w:val="clear" w:color="auto" w:fill="FFFFFF"/>
        </w:rPr>
        <w:t>Grabell</w:t>
      </w:r>
      <w:proofErr w:type="spellEnd"/>
      <w:r w:rsidRPr="00161A03">
        <w:rPr>
          <w:color w:val="212121"/>
          <w:sz w:val="22"/>
          <w:szCs w:val="22"/>
          <w:shd w:val="clear" w:color="auto" w:fill="FFFFFF"/>
        </w:rPr>
        <w:t xml:space="preserve"> J, </w:t>
      </w:r>
      <w:proofErr w:type="spellStart"/>
      <w:r w:rsidRPr="00161A03">
        <w:rPr>
          <w:color w:val="212121"/>
          <w:sz w:val="22"/>
          <w:szCs w:val="22"/>
          <w:shd w:val="clear" w:color="auto" w:fill="FFFFFF"/>
        </w:rPr>
        <w:t>Bae</w:t>
      </w:r>
      <w:proofErr w:type="spellEnd"/>
      <w:r w:rsidRPr="00161A03">
        <w:rPr>
          <w:color w:val="212121"/>
          <w:sz w:val="22"/>
          <w:szCs w:val="22"/>
          <w:shd w:val="clear" w:color="auto" w:fill="FFFFFF"/>
        </w:rPr>
        <w:t xml:space="preserve"> S, </w:t>
      </w:r>
      <w:proofErr w:type="spellStart"/>
      <w:r w:rsidRPr="00161A03">
        <w:rPr>
          <w:color w:val="212121"/>
          <w:sz w:val="22"/>
          <w:szCs w:val="22"/>
          <w:shd w:val="clear" w:color="auto" w:fill="FFFFFF"/>
        </w:rPr>
        <w:t>Deforest</w:t>
      </w:r>
      <w:proofErr w:type="spellEnd"/>
      <w:r w:rsidRPr="00161A03">
        <w:rPr>
          <w:color w:val="212121"/>
          <w:sz w:val="22"/>
          <w:szCs w:val="22"/>
          <w:shd w:val="clear" w:color="auto" w:fill="FFFFFF"/>
        </w:rPr>
        <w:t xml:space="preserve"> M, </w:t>
      </w:r>
      <w:proofErr w:type="spellStart"/>
      <w:r w:rsidRPr="00161A03">
        <w:rPr>
          <w:color w:val="212121"/>
          <w:sz w:val="22"/>
          <w:szCs w:val="22"/>
          <w:shd w:val="clear" w:color="auto" w:fill="FFFFFF"/>
        </w:rPr>
        <w:t>Tuttle</w:t>
      </w:r>
      <w:proofErr w:type="spellEnd"/>
      <w:r w:rsidRPr="00161A03">
        <w:rPr>
          <w:color w:val="212121"/>
          <w:sz w:val="22"/>
          <w:szCs w:val="22"/>
          <w:shd w:val="clear" w:color="auto" w:fill="FFFFFF"/>
        </w:rPr>
        <w:t xml:space="preserve"> A, </w:t>
      </w:r>
      <w:proofErr w:type="spellStart"/>
      <w:r w:rsidRPr="00161A03">
        <w:rPr>
          <w:color w:val="212121"/>
          <w:sz w:val="22"/>
          <w:szCs w:val="22"/>
          <w:shd w:val="clear" w:color="auto" w:fill="FFFFFF"/>
        </w:rPr>
        <w:t>Hopman</w:t>
      </w:r>
      <w:proofErr w:type="spellEnd"/>
      <w:r w:rsidRPr="00161A03">
        <w:rPr>
          <w:color w:val="212121"/>
          <w:sz w:val="22"/>
          <w:szCs w:val="22"/>
          <w:shd w:val="clear" w:color="auto" w:fill="FFFFFF"/>
        </w:rPr>
        <w:t xml:space="preserve"> W, </w:t>
      </w:r>
      <w:proofErr w:type="spellStart"/>
      <w:r w:rsidRPr="00161A03">
        <w:rPr>
          <w:color w:val="212121"/>
          <w:sz w:val="22"/>
          <w:szCs w:val="22"/>
          <w:shd w:val="clear" w:color="auto" w:fill="FFFFFF"/>
        </w:rPr>
        <w:t>Clark</w:t>
      </w:r>
      <w:proofErr w:type="spellEnd"/>
      <w:r w:rsidRPr="00161A03">
        <w:rPr>
          <w:color w:val="212121"/>
          <w:sz w:val="22"/>
          <w:szCs w:val="22"/>
          <w:shd w:val="clear" w:color="auto" w:fill="FFFFFF"/>
        </w:rPr>
        <w:t xml:space="preserve"> DS, </w:t>
      </w:r>
      <w:proofErr w:type="spellStart"/>
      <w:r w:rsidRPr="00161A03">
        <w:rPr>
          <w:color w:val="212121"/>
          <w:sz w:val="22"/>
          <w:szCs w:val="22"/>
          <w:shd w:val="clear" w:color="auto" w:fill="FFFFFF"/>
        </w:rPr>
        <w:t>Mauer</w:t>
      </w:r>
      <w:proofErr w:type="spellEnd"/>
      <w:r w:rsidRPr="00161A03">
        <w:rPr>
          <w:color w:val="212121"/>
          <w:sz w:val="22"/>
          <w:szCs w:val="22"/>
          <w:shd w:val="clear" w:color="auto" w:fill="FFFFFF"/>
        </w:rPr>
        <w:t xml:space="preserve"> AC, </w:t>
      </w:r>
      <w:proofErr w:type="spellStart"/>
      <w:r w:rsidRPr="00161A03">
        <w:rPr>
          <w:color w:val="212121"/>
          <w:sz w:val="22"/>
          <w:szCs w:val="22"/>
          <w:shd w:val="clear" w:color="auto" w:fill="FFFFFF"/>
        </w:rPr>
        <w:t>Bowman</w:t>
      </w:r>
      <w:proofErr w:type="spellEnd"/>
      <w:r w:rsidRPr="00161A03">
        <w:rPr>
          <w:color w:val="212121"/>
          <w:sz w:val="22"/>
          <w:szCs w:val="22"/>
          <w:shd w:val="clear" w:color="auto" w:fill="FFFFFF"/>
        </w:rPr>
        <w:t xml:space="preserve"> M, </w:t>
      </w:r>
      <w:proofErr w:type="spellStart"/>
      <w:r w:rsidRPr="00161A03">
        <w:rPr>
          <w:color w:val="212121"/>
          <w:sz w:val="22"/>
          <w:szCs w:val="22"/>
          <w:shd w:val="clear" w:color="auto" w:fill="FFFFFF"/>
        </w:rPr>
        <w:t>Riddel</w:t>
      </w:r>
      <w:proofErr w:type="spellEnd"/>
      <w:r w:rsidRPr="00161A03">
        <w:rPr>
          <w:color w:val="212121"/>
          <w:sz w:val="22"/>
          <w:szCs w:val="22"/>
          <w:shd w:val="clear" w:color="auto" w:fill="FFFFFF"/>
        </w:rPr>
        <w:t xml:space="preserve"> J, </w:t>
      </w:r>
      <w:proofErr w:type="spellStart"/>
      <w:r w:rsidRPr="00161A03">
        <w:rPr>
          <w:color w:val="212121"/>
          <w:sz w:val="22"/>
          <w:szCs w:val="22"/>
          <w:shd w:val="clear" w:color="auto" w:fill="FFFFFF"/>
        </w:rPr>
        <w:t>Christopherson</w:t>
      </w:r>
      <w:proofErr w:type="spellEnd"/>
      <w:r w:rsidRPr="00161A03">
        <w:rPr>
          <w:color w:val="212121"/>
          <w:sz w:val="22"/>
          <w:szCs w:val="22"/>
          <w:shd w:val="clear" w:color="auto" w:fill="FFFFFF"/>
        </w:rPr>
        <w:t xml:space="preserve"> PA, </w:t>
      </w:r>
      <w:proofErr w:type="spellStart"/>
      <w:r w:rsidRPr="00161A03">
        <w:rPr>
          <w:color w:val="212121"/>
          <w:sz w:val="22"/>
          <w:szCs w:val="22"/>
          <w:shd w:val="clear" w:color="auto" w:fill="FFFFFF"/>
        </w:rPr>
        <w:t>Montgomery</w:t>
      </w:r>
      <w:proofErr w:type="spellEnd"/>
      <w:r w:rsidRPr="00161A03">
        <w:rPr>
          <w:color w:val="212121"/>
          <w:sz w:val="22"/>
          <w:szCs w:val="22"/>
          <w:shd w:val="clear" w:color="auto" w:fill="FFFFFF"/>
        </w:rPr>
        <w:t xml:space="preserve"> RR; </w:t>
      </w:r>
      <w:proofErr w:type="spellStart"/>
      <w:r w:rsidRPr="00161A03">
        <w:rPr>
          <w:color w:val="212121"/>
          <w:sz w:val="22"/>
          <w:szCs w:val="22"/>
          <w:shd w:val="clear" w:color="auto" w:fill="FFFFFF"/>
        </w:rPr>
        <w:t>Zimmerman</w:t>
      </w:r>
      <w:proofErr w:type="spellEnd"/>
      <w:r w:rsidRPr="00161A03">
        <w:rPr>
          <w:color w:val="212121"/>
          <w:sz w:val="22"/>
          <w:szCs w:val="22"/>
          <w:shd w:val="clear" w:color="auto" w:fill="FFFFFF"/>
        </w:rPr>
        <w:t xml:space="preserve"> Program </w:t>
      </w:r>
      <w:proofErr w:type="spellStart"/>
      <w:r w:rsidRPr="00161A03">
        <w:rPr>
          <w:color w:val="212121"/>
          <w:sz w:val="22"/>
          <w:szCs w:val="22"/>
          <w:shd w:val="clear" w:color="auto" w:fill="FFFFFF"/>
        </w:rPr>
        <w:t>Investigators</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Rand</w:t>
      </w:r>
      <w:proofErr w:type="spellEnd"/>
      <w:r w:rsidRPr="00161A03">
        <w:rPr>
          <w:color w:val="212121"/>
          <w:sz w:val="22"/>
          <w:szCs w:val="22"/>
          <w:shd w:val="clear" w:color="auto" w:fill="FFFFFF"/>
        </w:rPr>
        <w:t xml:space="preserve"> ML, </w:t>
      </w:r>
      <w:proofErr w:type="spellStart"/>
      <w:r w:rsidRPr="00161A03">
        <w:rPr>
          <w:color w:val="212121"/>
          <w:sz w:val="22"/>
          <w:szCs w:val="22"/>
          <w:shd w:val="clear" w:color="auto" w:fill="FFFFFF"/>
        </w:rPr>
        <w:t>Coller</w:t>
      </w:r>
      <w:proofErr w:type="spellEnd"/>
      <w:r w:rsidRPr="00161A03">
        <w:rPr>
          <w:color w:val="212121"/>
          <w:sz w:val="22"/>
          <w:szCs w:val="22"/>
          <w:shd w:val="clear" w:color="auto" w:fill="FFFFFF"/>
        </w:rPr>
        <w:t xml:space="preserve"> B, James PD. Normal </w:t>
      </w:r>
      <w:proofErr w:type="spellStart"/>
      <w:r w:rsidRPr="00161A03">
        <w:rPr>
          <w:color w:val="212121"/>
          <w:sz w:val="22"/>
          <w:szCs w:val="22"/>
          <w:shd w:val="clear" w:color="auto" w:fill="FFFFFF"/>
        </w:rPr>
        <w:t>range</w:t>
      </w:r>
      <w:proofErr w:type="spellEnd"/>
      <w:r w:rsidRPr="00161A03">
        <w:rPr>
          <w:color w:val="212121"/>
          <w:sz w:val="22"/>
          <w:szCs w:val="22"/>
          <w:shd w:val="clear" w:color="auto" w:fill="FFFFFF"/>
        </w:rPr>
        <w:t xml:space="preserve"> of </w:t>
      </w:r>
      <w:proofErr w:type="spellStart"/>
      <w:r w:rsidRPr="00161A03">
        <w:rPr>
          <w:color w:val="212121"/>
          <w:sz w:val="22"/>
          <w:szCs w:val="22"/>
          <w:shd w:val="clear" w:color="auto" w:fill="FFFFFF"/>
        </w:rPr>
        <w:t>bleeding</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scores</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for</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the</w:t>
      </w:r>
      <w:proofErr w:type="spellEnd"/>
      <w:r w:rsidRPr="00161A03">
        <w:rPr>
          <w:color w:val="212121"/>
          <w:sz w:val="22"/>
          <w:szCs w:val="22"/>
          <w:shd w:val="clear" w:color="auto" w:fill="FFFFFF"/>
        </w:rPr>
        <w:t xml:space="preserve"> ISTH-BAT: </w:t>
      </w:r>
      <w:proofErr w:type="spellStart"/>
      <w:r w:rsidRPr="00161A03">
        <w:rPr>
          <w:color w:val="212121"/>
          <w:sz w:val="22"/>
          <w:szCs w:val="22"/>
          <w:shd w:val="clear" w:color="auto" w:fill="FFFFFF"/>
        </w:rPr>
        <w:t>adult</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and</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pediatric</w:t>
      </w:r>
      <w:proofErr w:type="spellEnd"/>
      <w:r w:rsidRPr="00161A03">
        <w:rPr>
          <w:color w:val="212121"/>
          <w:sz w:val="22"/>
          <w:szCs w:val="22"/>
          <w:shd w:val="clear" w:color="auto" w:fill="FFFFFF"/>
        </w:rPr>
        <w:t xml:space="preserve"> data </w:t>
      </w:r>
      <w:proofErr w:type="spellStart"/>
      <w:r w:rsidRPr="00161A03">
        <w:rPr>
          <w:color w:val="212121"/>
          <w:sz w:val="22"/>
          <w:szCs w:val="22"/>
          <w:shd w:val="clear" w:color="auto" w:fill="FFFFFF"/>
        </w:rPr>
        <w:t>from</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the</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merging</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project</w:t>
      </w:r>
      <w:proofErr w:type="spellEnd"/>
      <w:r w:rsidRPr="00161A03">
        <w:rPr>
          <w:color w:val="212121"/>
          <w:sz w:val="22"/>
          <w:szCs w:val="22"/>
          <w:shd w:val="clear" w:color="auto" w:fill="FFFFFF"/>
        </w:rPr>
        <w:t xml:space="preserve">. </w:t>
      </w:r>
      <w:proofErr w:type="spellStart"/>
      <w:r w:rsidRPr="00161A03">
        <w:rPr>
          <w:color w:val="212121"/>
          <w:sz w:val="22"/>
          <w:szCs w:val="22"/>
          <w:shd w:val="clear" w:color="auto" w:fill="FFFFFF"/>
        </w:rPr>
        <w:t>Haemophilia</w:t>
      </w:r>
      <w:proofErr w:type="spellEnd"/>
      <w:r w:rsidRPr="00161A03">
        <w:rPr>
          <w:color w:val="212121"/>
          <w:sz w:val="22"/>
          <w:szCs w:val="22"/>
          <w:shd w:val="clear" w:color="auto" w:fill="FFFFFF"/>
        </w:rPr>
        <w:t xml:space="preserve">. 2014;20:831-835. </w:t>
      </w:r>
    </w:p>
    <w:p w:rsidR="00161A03" w:rsidRDefault="007077CF" w:rsidP="007077CF">
      <w:pPr>
        <w:spacing w:line="360" w:lineRule="auto"/>
        <w:jc w:val="both"/>
      </w:pPr>
      <w:r w:rsidRPr="0076220D">
        <w:lastRenderedPageBreak/>
        <w:t>Tablo 1. IST</w:t>
      </w:r>
      <w:r w:rsidR="0076220D">
        <w:t>H</w:t>
      </w:r>
      <w:r w:rsidRPr="0076220D">
        <w:t>-BAT Kanama Skoru</w:t>
      </w:r>
    </w:p>
    <w:p w:rsidR="00161A03" w:rsidRPr="0076220D" w:rsidRDefault="00161A03" w:rsidP="007077CF">
      <w:pPr>
        <w:spacing w:line="360" w:lineRule="auto"/>
        <w:jc w:val="both"/>
      </w:pPr>
    </w:p>
    <w:tbl>
      <w:tblPr>
        <w:tblStyle w:val="TabloKlavuzu"/>
        <w:tblW w:w="0" w:type="auto"/>
        <w:tblLayout w:type="fixed"/>
        <w:tblLook w:val="04A0" w:firstRow="1" w:lastRow="0" w:firstColumn="1" w:lastColumn="0" w:noHBand="0" w:noVBand="1"/>
      </w:tblPr>
      <w:tblGrid>
        <w:gridCol w:w="1221"/>
        <w:gridCol w:w="1537"/>
        <w:gridCol w:w="1538"/>
        <w:gridCol w:w="1525"/>
        <w:gridCol w:w="1942"/>
        <w:gridCol w:w="1525"/>
      </w:tblGrid>
      <w:tr w:rsidR="007077CF" w:rsidRPr="009B5422" w:rsidTr="001C65DC">
        <w:tc>
          <w:tcPr>
            <w:tcW w:w="1221" w:type="dxa"/>
            <w:vMerge w:val="restart"/>
          </w:tcPr>
          <w:p w:rsidR="007077CF" w:rsidRPr="006E10B9" w:rsidRDefault="007077CF" w:rsidP="001C65DC">
            <w:pPr>
              <w:jc w:val="both"/>
              <w:rPr>
                <w:b/>
                <w:sz w:val="20"/>
                <w:szCs w:val="20"/>
              </w:rPr>
            </w:pPr>
            <w:r w:rsidRPr="006E10B9">
              <w:rPr>
                <w:b/>
                <w:sz w:val="20"/>
                <w:szCs w:val="20"/>
              </w:rPr>
              <w:t>Belirtiler</w:t>
            </w:r>
          </w:p>
          <w:p w:rsidR="007077CF" w:rsidRPr="006E10B9" w:rsidRDefault="007077CF" w:rsidP="001C65DC">
            <w:pPr>
              <w:jc w:val="both"/>
              <w:rPr>
                <w:b/>
                <w:sz w:val="20"/>
                <w:szCs w:val="20"/>
              </w:rPr>
            </w:pPr>
            <w:r w:rsidRPr="006E10B9">
              <w:rPr>
                <w:b/>
                <w:sz w:val="20"/>
                <w:szCs w:val="20"/>
              </w:rPr>
              <w:t>(</w:t>
            </w:r>
            <w:r>
              <w:rPr>
                <w:b/>
                <w:sz w:val="20"/>
                <w:szCs w:val="20"/>
              </w:rPr>
              <w:t>T</w:t>
            </w:r>
            <w:r w:rsidRPr="006E10B9">
              <w:rPr>
                <w:b/>
                <w:sz w:val="20"/>
                <w:szCs w:val="20"/>
              </w:rPr>
              <w:t>anıya kadar geçen sürede)</w:t>
            </w:r>
          </w:p>
        </w:tc>
        <w:tc>
          <w:tcPr>
            <w:tcW w:w="8067" w:type="dxa"/>
            <w:gridSpan w:val="5"/>
          </w:tcPr>
          <w:p w:rsidR="007077CF" w:rsidRPr="006E10B9" w:rsidRDefault="007077CF" w:rsidP="0076220D">
            <w:pPr>
              <w:jc w:val="center"/>
              <w:rPr>
                <w:b/>
                <w:sz w:val="20"/>
                <w:szCs w:val="20"/>
              </w:rPr>
            </w:pPr>
            <w:r w:rsidRPr="006E10B9">
              <w:rPr>
                <w:b/>
                <w:sz w:val="20"/>
                <w:szCs w:val="20"/>
              </w:rPr>
              <w:t>Skor</w:t>
            </w:r>
          </w:p>
        </w:tc>
      </w:tr>
      <w:tr w:rsidR="007077CF" w:rsidRPr="009B5422" w:rsidTr="001C65DC">
        <w:tc>
          <w:tcPr>
            <w:tcW w:w="1221" w:type="dxa"/>
            <w:vMerge/>
          </w:tcPr>
          <w:p w:rsidR="007077CF" w:rsidRPr="006E10B9" w:rsidRDefault="007077CF" w:rsidP="001C65DC">
            <w:pPr>
              <w:jc w:val="both"/>
              <w:rPr>
                <w:b/>
                <w:sz w:val="20"/>
                <w:szCs w:val="20"/>
              </w:rPr>
            </w:pPr>
          </w:p>
        </w:tc>
        <w:tc>
          <w:tcPr>
            <w:tcW w:w="1537" w:type="dxa"/>
          </w:tcPr>
          <w:p w:rsidR="007077CF" w:rsidRPr="006E10B9" w:rsidRDefault="007077CF" w:rsidP="0076220D">
            <w:pPr>
              <w:jc w:val="center"/>
              <w:rPr>
                <w:b/>
                <w:sz w:val="20"/>
                <w:szCs w:val="20"/>
              </w:rPr>
            </w:pPr>
            <w:r w:rsidRPr="006E10B9">
              <w:rPr>
                <w:b/>
                <w:sz w:val="20"/>
                <w:szCs w:val="20"/>
              </w:rPr>
              <w:t>0</w:t>
            </w:r>
          </w:p>
        </w:tc>
        <w:tc>
          <w:tcPr>
            <w:tcW w:w="1538" w:type="dxa"/>
          </w:tcPr>
          <w:p w:rsidR="007077CF" w:rsidRPr="006E10B9" w:rsidRDefault="007077CF" w:rsidP="0076220D">
            <w:pPr>
              <w:jc w:val="center"/>
              <w:rPr>
                <w:b/>
                <w:sz w:val="20"/>
                <w:szCs w:val="20"/>
              </w:rPr>
            </w:pPr>
            <w:r w:rsidRPr="006E10B9">
              <w:rPr>
                <w:b/>
                <w:sz w:val="20"/>
                <w:szCs w:val="20"/>
              </w:rPr>
              <w:t>1</w:t>
            </w:r>
            <w:r w:rsidRPr="006E10B9">
              <w:rPr>
                <w:rFonts w:eastAsia="Arial"/>
                <w:w w:val="82"/>
                <w:sz w:val="20"/>
                <w:szCs w:val="20"/>
              </w:rPr>
              <w:t>§</w:t>
            </w:r>
          </w:p>
        </w:tc>
        <w:tc>
          <w:tcPr>
            <w:tcW w:w="1525" w:type="dxa"/>
          </w:tcPr>
          <w:p w:rsidR="007077CF" w:rsidRPr="006E10B9" w:rsidRDefault="007077CF" w:rsidP="0076220D">
            <w:pPr>
              <w:jc w:val="center"/>
              <w:rPr>
                <w:b/>
                <w:sz w:val="20"/>
                <w:szCs w:val="20"/>
              </w:rPr>
            </w:pPr>
            <w:r w:rsidRPr="006E10B9">
              <w:rPr>
                <w:b/>
                <w:sz w:val="20"/>
                <w:szCs w:val="20"/>
              </w:rPr>
              <w:t>2</w:t>
            </w:r>
            <w:r w:rsidRPr="006E10B9">
              <w:rPr>
                <w:rFonts w:eastAsia="Arial"/>
                <w:w w:val="82"/>
                <w:sz w:val="20"/>
                <w:szCs w:val="20"/>
              </w:rPr>
              <w:t>§</w:t>
            </w:r>
          </w:p>
        </w:tc>
        <w:tc>
          <w:tcPr>
            <w:tcW w:w="1942" w:type="dxa"/>
          </w:tcPr>
          <w:p w:rsidR="007077CF" w:rsidRPr="006E10B9" w:rsidRDefault="007077CF" w:rsidP="0076220D">
            <w:pPr>
              <w:jc w:val="center"/>
              <w:rPr>
                <w:b/>
                <w:sz w:val="20"/>
                <w:szCs w:val="20"/>
              </w:rPr>
            </w:pPr>
            <w:r w:rsidRPr="006E10B9">
              <w:rPr>
                <w:b/>
                <w:sz w:val="20"/>
                <w:szCs w:val="20"/>
              </w:rPr>
              <w:t>3</w:t>
            </w:r>
          </w:p>
        </w:tc>
        <w:tc>
          <w:tcPr>
            <w:tcW w:w="1525" w:type="dxa"/>
          </w:tcPr>
          <w:p w:rsidR="007077CF" w:rsidRPr="006E10B9" w:rsidRDefault="007077CF" w:rsidP="0076220D">
            <w:pPr>
              <w:jc w:val="center"/>
              <w:rPr>
                <w:b/>
                <w:sz w:val="20"/>
                <w:szCs w:val="20"/>
              </w:rPr>
            </w:pPr>
            <w:r w:rsidRPr="006E10B9">
              <w:rPr>
                <w:b/>
                <w:sz w:val="20"/>
                <w:szCs w:val="20"/>
              </w:rPr>
              <w:t>4</w:t>
            </w:r>
          </w:p>
        </w:tc>
      </w:tr>
      <w:tr w:rsidR="007077CF" w:rsidRPr="009B5422" w:rsidTr="001C65DC">
        <w:tc>
          <w:tcPr>
            <w:tcW w:w="1221" w:type="dxa"/>
          </w:tcPr>
          <w:p w:rsidR="007077CF" w:rsidRPr="006E10B9" w:rsidRDefault="007077CF" w:rsidP="001C65DC">
            <w:pPr>
              <w:jc w:val="both"/>
              <w:rPr>
                <w:sz w:val="20"/>
                <w:szCs w:val="20"/>
              </w:rPr>
            </w:pPr>
            <w:proofErr w:type="spellStart"/>
            <w:r w:rsidRPr="006E10B9">
              <w:rPr>
                <w:sz w:val="20"/>
                <w:szCs w:val="20"/>
              </w:rPr>
              <w:t>Epistaksis</w:t>
            </w:r>
            <w:proofErr w:type="spellEnd"/>
          </w:p>
        </w:tc>
        <w:tc>
          <w:tcPr>
            <w:tcW w:w="1537" w:type="dxa"/>
          </w:tcPr>
          <w:p w:rsidR="007077CF" w:rsidRPr="006E10B9" w:rsidRDefault="007077CF" w:rsidP="0076220D">
            <w:pPr>
              <w:rPr>
                <w:sz w:val="20"/>
                <w:szCs w:val="20"/>
              </w:rPr>
            </w:pPr>
            <w:r w:rsidRPr="006E10B9">
              <w:rPr>
                <w:sz w:val="20"/>
                <w:szCs w:val="20"/>
              </w:rPr>
              <w:t>Hayır/önemsiz</w:t>
            </w:r>
          </w:p>
        </w:tc>
        <w:tc>
          <w:tcPr>
            <w:tcW w:w="1538" w:type="dxa"/>
          </w:tcPr>
          <w:p w:rsidR="007077CF" w:rsidRPr="006E10B9" w:rsidRDefault="007077CF" w:rsidP="0076220D">
            <w:pPr>
              <w:rPr>
                <w:sz w:val="20"/>
                <w:szCs w:val="20"/>
              </w:rPr>
            </w:pPr>
            <w:r w:rsidRPr="006E10B9">
              <w:rPr>
                <w:sz w:val="20"/>
                <w:szCs w:val="20"/>
              </w:rPr>
              <w:t>&gt;5/yıl ya da 10 dakikadan uzun süren</w:t>
            </w:r>
          </w:p>
        </w:tc>
        <w:tc>
          <w:tcPr>
            <w:tcW w:w="1525" w:type="dxa"/>
          </w:tcPr>
          <w:p w:rsidR="007077CF" w:rsidRPr="006E10B9" w:rsidRDefault="007077CF" w:rsidP="0076220D">
            <w:pPr>
              <w:rPr>
                <w:sz w:val="20"/>
                <w:szCs w:val="20"/>
                <w:vertAlign w:val="superscript"/>
              </w:rPr>
            </w:pPr>
            <w:r w:rsidRPr="006E10B9">
              <w:rPr>
                <w:sz w:val="20"/>
                <w:szCs w:val="20"/>
              </w:rPr>
              <w:t>Yalnızca muayene</w:t>
            </w:r>
            <w:r w:rsidRPr="006E10B9">
              <w:rPr>
                <w:sz w:val="20"/>
                <w:szCs w:val="20"/>
                <w:vertAlign w:val="superscript"/>
              </w:rPr>
              <w:t>*</w:t>
            </w:r>
          </w:p>
        </w:tc>
        <w:tc>
          <w:tcPr>
            <w:tcW w:w="1942" w:type="dxa"/>
          </w:tcPr>
          <w:p w:rsidR="007077CF" w:rsidRPr="006E10B9" w:rsidRDefault="007077CF" w:rsidP="0076220D">
            <w:pPr>
              <w:rPr>
                <w:sz w:val="20"/>
                <w:szCs w:val="20"/>
              </w:rPr>
            </w:pPr>
            <w:r w:rsidRPr="006E10B9">
              <w:rPr>
                <w:sz w:val="20"/>
                <w:szCs w:val="20"/>
              </w:rPr>
              <w:t xml:space="preserve">Burun tamponu ya da </w:t>
            </w:r>
            <w:proofErr w:type="spellStart"/>
            <w:r w:rsidRPr="006E10B9">
              <w:rPr>
                <w:sz w:val="20"/>
                <w:szCs w:val="20"/>
              </w:rPr>
              <w:t>koterizasyon</w:t>
            </w:r>
            <w:proofErr w:type="spellEnd"/>
            <w:r w:rsidRPr="006E10B9">
              <w:rPr>
                <w:sz w:val="20"/>
                <w:szCs w:val="20"/>
              </w:rPr>
              <w:t xml:space="preserve"> ya da </w:t>
            </w:r>
            <w:proofErr w:type="spellStart"/>
            <w:r w:rsidRPr="006E10B9">
              <w:rPr>
                <w:sz w:val="20"/>
                <w:szCs w:val="20"/>
              </w:rPr>
              <w:t>antifibrinolitik</w:t>
            </w:r>
            <w:proofErr w:type="spellEnd"/>
          </w:p>
        </w:tc>
        <w:tc>
          <w:tcPr>
            <w:tcW w:w="1525" w:type="dxa"/>
          </w:tcPr>
          <w:p w:rsidR="007077CF" w:rsidRDefault="007077CF" w:rsidP="0076220D">
            <w:pPr>
              <w:rPr>
                <w:sz w:val="20"/>
                <w:szCs w:val="20"/>
              </w:rPr>
            </w:pPr>
            <w:r w:rsidRPr="006E10B9">
              <w:rPr>
                <w:sz w:val="20"/>
                <w:szCs w:val="20"/>
              </w:rPr>
              <w:t xml:space="preserve">Kan transfüzyonu ya da </w:t>
            </w:r>
            <w:proofErr w:type="spellStart"/>
            <w:r w:rsidRPr="006E10B9">
              <w:rPr>
                <w:sz w:val="20"/>
                <w:szCs w:val="20"/>
              </w:rPr>
              <w:t>replasman</w:t>
            </w:r>
            <w:proofErr w:type="spellEnd"/>
            <w:r w:rsidRPr="006E10B9">
              <w:rPr>
                <w:sz w:val="20"/>
                <w:szCs w:val="20"/>
              </w:rPr>
              <w:t xml:space="preserve"> tedavisi (</w:t>
            </w:r>
            <w:proofErr w:type="spellStart"/>
            <w:r w:rsidRPr="006E10B9">
              <w:rPr>
                <w:sz w:val="20"/>
                <w:szCs w:val="20"/>
              </w:rPr>
              <w:t>hemostatik</w:t>
            </w:r>
            <w:proofErr w:type="spellEnd"/>
            <w:r w:rsidRPr="006E10B9">
              <w:rPr>
                <w:sz w:val="20"/>
                <w:szCs w:val="20"/>
              </w:rPr>
              <w:t xml:space="preserve"> kan bileşenleri ve </w:t>
            </w:r>
            <w:proofErr w:type="spellStart"/>
            <w:r w:rsidRPr="006E10B9">
              <w:rPr>
                <w:sz w:val="20"/>
                <w:szCs w:val="20"/>
              </w:rPr>
              <w:t>rFVIIa</w:t>
            </w:r>
            <w:proofErr w:type="spellEnd"/>
            <w:r w:rsidRPr="006E10B9">
              <w:rPr>
                <w:sz w:val="20"/>
                <w:szCs w:val="20"/>
              </w:rPr>
              <w:t xml:space="preserve">) ya da </w:t>
            </w:r>
            <w:proofErr w:type="spellStart"/>
            <w:r w:rsidRPr="005D72B4">
              <w:rPr>
                <w:sz w:val="20"/>
                <w:szCs w:val="20"/>
              </w:rPr>
              <w:t>desmopressin</w:t>
            </w:r>
            <w:proofErr w:type="spellEnd"/>
          </w:p>
          <w:p w:rsidR="00161A03" w:rsidRPr="006E10B9" w:rsidRDefault="00161A03" w:rsidP="0076220D">
            <w:pPr>
              <w:rPr>
                <w:sz w:val="20"/>
                <w:szCs w:val="20"/>
              </w:rPr>
            </w:pPr>
          </w:p>
        </w:tc>
      </w:tr>
      <w:tr w:rsidR="007077CF" w:rsidRPr="009B5422" w:rsidTr="001C65DC">
        <w:tc>
          <w:tcPr>
            <w:tcW w:w="1221" w:type="dxa"/>
          </w:tcPr>
          <w:p w:rsidR="007077CF" w:rsidRPr="006E10B9" w:rsidRDefault="007077CF" w:rsidP="001C65DC">
            <w:pPr>
              <w:jc w:val="both"/>
              <w:rPr>
                <w:sz w:val="20"/>
                <w:szCs w:val="20"/>
              </w:rPr>
            </w:pPr>
            <w:r w:rsidRPr="006E10B9">
              <w:rPr>
                <w:sz w:val="20"/>
                <w:szCs w:val="20"/>
              </w:rPr>
              <w:t>Cilt</w:t>
            </w:r>
          </w:p>
        </w:tc>
        <w:tc>
          <w:tcPr>
            <w:tcW w:w="1537" w:type="dxa"/>
          </w:tcPr>
          <w:p w:rsidR="007077CF" w:rsidRPr="006E10B9" w:rsidRDefault="007077CF" w:rsidP="0076220D">
            <w:pPr>
              <w:rPr>
                <w:sz w:val="20"/>
                <w:szCs w:val="20"/>
              </w:rPr>
            </w:pPr>
            <w:r w:rsidRPr="006E10B9">
              <w:rPr>
                <w:sz w:val="20"/>
                <w:szCs w:val="20"/>
              </w:rPr>
              <w:t>Hayır/önemsiz</w:t>
            </w:r>
          </w:p>
        </w:tc>
        <w:tc>
          <w:tcPr>
            <w:tcW w:w="1538" w:type="dxa"/>
          </w:tcPr>
          <w:p w:rsidR="007077CF" w:rsidRPr="006E10B9" w:rsidRDefault="007077CF" w:rsidP="0076220D">
            <w:pPr>
              <w:rPr>
                <w:sz w:val="20"/>
                <w:szCs w:val="20"/>
              </w:rPr>
            </w:pPr>
            <w:r w:rsidRPr="005D72B4">
              <w:rPr>
                <w:sz w:val="20"/>
                <w:szCs w:val="20"/>
              </w:rPr>
              <w:t xml:space="preserve">Görünen bölgelerde, </w:t>
            </w:r>
            <w:r w:rsidRPr="006E10B9">
              <w:rPr>
                <w:sz w:val="20"/>
                <w:szCs w:val="20"/>
              </w:rPr>
              <w:t xml:space="preserve">5 ya da daha fazla morluk (&gt;1 cm) </w:t>
            </w:r>
          </w:p>
        </w:tc>
        <w:tc>
          <w:tcPr>
            <w:tcW w:w="1525" w:type="dxa"/>
          </w:tcPr>
          <w:p w:rsidR="007077CF" w:rsidRPr="006E10B9" w:rsidRDefault="007077CF" w:rsidP="0076220D">
            <w:pPr>
              <w:rPr>
                <w:sz w:val="20"/>
                <w:szCs w:val="20"/>
              </w:rPr>
            </w:pPr>
            <w:r w:rsidRPr="006E10B9">
              <w:rPr>
                <w:sz w:val="20"/>
                <w:szCs w:val="20"/>
              </w:rPr>
              <w:t>Yalnızca muayene</w:t>
            </w:r>
            <w:r w:rsidRPr="006E10B9">
              <w:rPr>
                <w:sz w:val="20"/>
                <w:szCs w:val="20"/>
                <w:vertAlign w:val="superscript"/>
              </w:rPr>
              <w:t>*</w:t>
            </w:r>
          </w:p>
        </w:tc>
        <w:tc>
          <w:tcPr>
            <w:tcW w:w="1942" w:type="dxa"/>
          </w:tcPr>
          <w:p w:rsidR="007077CF" w:rsidRPr="006E10B9" w:rsidRDefault="007077CF" w:rsidP="0076220D">
            <w:pPr>
              <w:rPr>
                <w:sz w:val="20"/>
                <w:szCs w:val="20"/>
              </w:rPr>
            </w:pPr>
            <w:r w:rsidRPr="006E10B9">
              <w:rPr>
                <w:sz w:val="20"/>
                <w:szCs w:val="20"/>
              </w:rPr>
              <w:t>Yaygın</w:t>
            </w:r>
          </w:p>
        </w:tc>
        <w:tc>
          <w:tcPr>
            <w:tcW w:w="1525" w:type="dxa"/>
          </w:tcPr>
          <w:p w:rsidR="007077CF" w:rsidRDefault="007077CF" w:rsidP="0076220D">
            <w:pPr>
              <w:rPr>
                <w:sz w:val="20"/>
                <w:szCs w:val="20"/>
              </w:rPr>
            </w:pPr>
            <w:r w:rsidRPr="006E10B9">
              <w:rPr>
                <w:sz w:val="20"/>
                <w:szCs w:val="20"/>
              </w:rPr>
              <w:t xml:space="preserve">Kan transfüzyonu gerektiren </w:t>
            </w:r>
            <w:proofErr w:type="spellStart"/>
            <w:r w:rsidRPr="006E10B9">
              <w:rPr>
                <w:sz w:val="20"/>
                <w:szCs w:val="20"/>
              </w:rPr>
              <w:t>spontan</w:t>
            </w:r>
            <w:proofErr w:type="spellEnd"/>
            <w:r w:rsidRPr="006E10B9">
              <w:rPr>
                <w:sz w:val="20"/>
                <w:szCs w:val="20"/>
              </w:rPr>
              <w:t xml:space="preserve"> kanama</w:t>
            </w:r>
          </w:p>
          <w:p w:rsidR="00161A03" w:rsidRPr="006E10B9" w:rsidRDefault="00161A03" w:rsidP="0076220D">
            <w:pPr>
              <w:rPr>
                <w:sz w:val="20"/>
                <w:szCs w:val="20"/>
              </w:rPr>
            </w:pPr>
          </w:p>
        </w:tc>
      </w:tr>
      <w:tr w:rsidR="007077CF" w:rsidRPr="009B5422" w:rsidTr="001C65DC">
        <w:tc>
          <w:tcPr>
            <w:tcW w:w="1221" w:type="dxa"/>
          </w:tcPr>
          <w:p w:rsidR="007077CF" w:rsidRPr="006E10B9" w:rsidRDefault="007077CF" w:rsidP="001C65DC">
            <w:pPr>
              <w:jc w:val="both"/>
              <w:rPr>
                <w:sz w:val="20"/>
                <w:szCs w:val="20"/>
              </w:rPr>
            </w:pPr>
            <w:r w:rsidRPr="006E10B9">
              <w:rPr>
                <w:sz w:val="20"/>
                <w:szCs w:val="20"/>
              </w:rPr>
              <w:t>Minör yaralardan kanama</w:t>
            </w:r>
          </w:p>
        </w:tc>
        <w:tc>
          <w:tcPr>
            <w:tcW w:w="1537" w:type="dxa"/>
          </w:tcPr>
          <w:p w:rsidR="007077CF" w:rsidRPr="006E10B9" w:rsidRDefault="007077CF" w:rsidP="0076220D">
            <w:pPr>
              <w:rPr>
                <w:sz w:val="20"/>
                <w:szCs w:val="20"/>
              </w:rPr>
            </w:pPr>
            <w:r w:rsidRPr="006E10B9">
              <w:rPr>
                <w:sz w:val="20"/>
                <w:szCs w:val="20"/>
              </w:rPr>
              <w:t>Hayır/önemsiz</w:t>
            </w:r>
          </w:p>
        </w:tc>
        <w:tc>
          <w:tcPr>
            <w:tcW w:w="1538" w:type="dxa"/>
          </w:tcPr>
          <w:p w:rsidR="007077CF" w:rsidRPr="006E10B9" w:rsidRDefault="007077CF" w:rsidP="0076220D">
            <w:pPr>
              <w:rPr>
                <w:sz w:val="20"/>
                <w:szCs w:val="20"/>
              </w:rPr>
            </w:pPr>
            <w:r>
              <w:rPr>
                <w:sz w:val="20"/>
                <w:szCs w:val="20"/>
              </w:rPr>
              <w:t xml:space="preserve">Yılda </w:t>
            </w:r>
            <w:r w:rsidRPr="009C6CC3">
              <w:rPr>
                <w:sz w:val="20"/>
                <w:szCs w:val="20"/>
              </w:rPr>
              <w:t>5’ten</w:t>
            </w:r>
            <w:r w:rsidRPr="006E10B9">
              <w:rPr>
                <w:sz w:val="20"/>
                <w:szCs w:val="20"/>
              </w:rPr>
              <w:t xml:space="preserve"> fazla ya da 10 dakikadan uzun süren</w:t>
            </w:r>
          </w:p>
        </w:tc>
        <w:tc>
          <w:tcPr>
            <w:tcW w:w="1525" w:type="dxa"/>
          </w:tcPr>
          <w:p w:rsidR="007077CF" w:rsidRPr="006E10B9" w:rsidRDefault="007077CF" w:rsidP="0076220D">
            <w:pPr>
              <w:rPr>
                <w:sz w:val="20"/>
                <w:szCs w:val="20"/>
              </w:rPr>
            </w:pPr>
            <w:r w:rsidRPr="006E10B9">
              <w:rPr>
                <w:sz w:val="20"/>
                <w:szCs w:val="20"/>
              </w:rPr>
              <w:t>Yalnızca muayene</w:t>
            </w:r>
            <w:r w:rsidRPr="006E10B9">
              <w:rPr>
                <w:sz w:val="20"/>
                <w:szCs w:val="20"/>
                <w:vertAlign w:val="superscript"/>
              </w:rPr>
              <w:t>*</w:t>
            </w:r>
          </w:p>
        </w:tc>
        <w:tc>
          <w:tcPr>
            <w:tcW w:w="1942" w:type="dxa"/>
          </w:tcPr>
          <w:p w:rsidR="007077CF" w:rsidRPr="006E10B9" w:rsidRDefault="007077CF" w:rsidP="0076220D">
            <w:pPr>
              <w:rPr>
                <w:sz w:val="20"/>
                <w:szCs w:val="20"/>
              </w:rPr>
            </w:pPr>
            <w:r w:rsidRPr="006E10B9">
              <w:rPr>
                <w:sz w:val="20"/>
                <w:szCs w:val="20"/>
              </w:rPr>
              <w:t xml:space="preserve">Cerrahi </w:t>
            </w:r>
            <w:proofErr w:type="spellStart"/>
            <w:r w:rsidRPr="006E10B9">
              <w:rPr>
                <w:sz w:val="20"/>
                <w:szCs w:val="20"/>
              </w:rPr>
              <w:t>hemostaz</w:t>
            </w:r>
            <w:proofErr w:type="spellEnd"/>
          </w:p>
        </w:tc>
        <w:tc>
          <w:tcPr>
            <w:tcW w:w="1525" w:type="dxa"/>
          </w:tcPr>
          <w:p w:rsidR="007077CF" w:rsidRDefault="007077CF" w:rsidP="0076220D">
            <w:pPr>
              <w:rPr>
                <w:sz w:val="20"/>
                <w:szCs w:val="20"/>
              </w:rPr>
            </w:pPr>
            <w:r w:rsidRPr="006E10B9">
              <w:rPr>
                <w:sz w:val="20"/>
                <w:szCs w:val="20"/>
              </w:rPr>
              <w:t xml:space="preserve">Kan transfüzyonu, </w:t>
            </w:r>
            <w:proofErr w:type="spellStart"/>
            <w:r w:rsidRPr="006E10B9">
              <w:rPr>
                <w:sz w:val="20"/>
                <w:szCs w:val="20"/>
              </w:rPr>
              <w:t>replasman</w:t>
            </w:r>
            <w:proofErr w:type="spellEnd"/>
            <w:r w:rsidRPr="006E10B9">
              <w:rPr>
                <w:sz w:val="20"/>
                <w:szCs w:val="20"/>
              </w:rPr>
              <w:t xml:space="preserve"> tedavisi ya da </w:t>
            </w:r>
            <w:proofErr w:type="spellStart"/>
            <w:r w:rsidRPr="00FB399B">
              <w:rPr>
                <w:sz w:val="20"/>
                <w:szCs w:val="20"/>
              </w:rPr>
              <w:t>desmopressin</w:t>
            </w:r>
            <w:proofErr w:type="spellEnd"/>
          </w:p>
          <w:p w:rsidR="00161A03" w:rsidRPr="006E10B9" w:rsidRDefault="00161A03" w:rsidP="0076220D">
            <w:pPr>
              <w:rPr>
                <w:sz w:val="20"/>
                <w:szCs w:val="20"/>
              </w:rPr>
            </w:pPr>
          </w:p>
        </w:tc>
      </w:tr>
      <w:tr w:rsidR="007077CF" w:rsidRPr="009B5422" w:rsidTr="001C65DC">
        <w:tc>
          <w:tcPr>
            <w:tcW w:w="1221" w:type="dxa"/>
          </w:tcPr>
          <w:p w:rsidR="007077CF" w:rsidRPr="006E10B9" w:rsidRDefault="007077CF" w:rsidP="001C65DC">
            <w:pPr>
              <w:jc w:val="both"/>
              <w:rPr>
                <w:sz w:val="20"/>
                <w:szCs w:val="20"/>
              </w:rPr>
            </w:pPr>
            <w:r w:rsidRPr="006E10B9">
              <w:rPr>
                <w:sz w:val="20"/>
                <w:szCs w:val="20"/>
              </w:rPr>
              <w:t>Ağız boşluğu</w:t>
            </w:r>
          </w:p>
        </w:tc>
        <w:tc>
          <w:tcPr>
            <w:tcW w:w="1537" w:type="dxa"/>
          </w:tcPr>
          <w:p w:rsidR="007077CF" w:rsidRPr="006E10B9" w:rsidRDefault="007077CF" w:rsidP="0076220D">
            <w:pPr>
              <w:rPr>
                <w:sz w:val="20"/>
                <w:szCs w:val="20"/>
              </w:rPr>
            </w:pPr>
            <w:r w:rsidRPr="006E10B9">
              <w:rPr>
                <w:sz w:val="20"/>
                <w:szCs w:val="20"/>
              </w:rPr>
              <w:t>Hayır/önemsiz</w:t>
            </w:r>
          </w:p>
        </w:tc>
        <w:tc>
          <w:tcPr>
            <w:tcW w:w="1538" w:type="dxa"/>
          </w:tcPr>
          <w:p w:rsidR="007077CF" w:rsidRPr="006E10B9" w:rsidRDefault="007077CF" w:rsidP="0076220D">
            <w:pPr>
              <w:rPr>
                <w:sz w:val="20"/>
                <w:szCs w:val="20"/>
              </w:rPr>
            </w:pPr>
            <w:r w:rsidRPr="006E10B9">
              <w:rPr>
                <w:sz w:val="20"/>
                <w:szCs w:val="20"/>
              </w:rPr>
              <w:t>Var</w:t>
            </w:r>
          </w:p>
        </w:tc>
        <w:tc>
          <w:tcPr>
            <w:tcW w:w="1525" w:type="dxa"/>
          </w:tcPr>
          <w:p w:rsidR="007077CF" w:rsidRPr="006E10B9" w:rsidRDefault="007077CF" w:rsidP="0076220D">
            <w:pPr>
              <w:rPr>
                <w:sz w:val="20"/>
                <w:szCs w:val="20"/>
              </w:rPr>
            </w:pPr>
            <w:r w:rsidRPr="006E10B9">
              <w:rPr>
                <w:sz w:val="20"/>
                <w:szCs w:val="20"/>
              </w:rPr>
              <w:t>Yalnızca muayene</w:t>
            </w:r>
            <w:r w:rsidRPr="006E10B9">
              <w:rPr>
                <w:sz w:val="20"/>
                <w:szCs w:val="20"/>
                <w:vertAlign w:val="superscript"/>
              </w:rPr>
              <w:t>*</w:t>
            </w:r>
          </w:p>
        </w:tc>
        <w:tc>
          <w:tcPr>
            <w:tcW w:w="1942" w:type="dxa"/>
          </w:tcPr>
          <w:p w:rsidR="007077CF" w:rsidRPr="006E10B9" w:rsidRDefault="007077CF" w:rsidP="0076220D">
            <w:pPr>
              <w:rPr>
                <w:sz w:val="20"/>
                <w:szCs w:val="20"/>
              </w:rPr>
            </w:pPr>
            <w:r w:rsidRPr="006E10B9">
              <w:rPr>
                <w:sz w:val="20"/>
                <w:szCs w:val="20"/>
              </w:rPr>
              <w:t xml:space="preserve">Cerrahi </w:t>
            </w:r>
            <w:proofErr w:type="spellStart"/>
            <w:r w:rsidRPr="006E10B9">
              <w:rPr>
                <w:sz w:val="20"/>
                <w:szCs w:val="20"/>
              </w:rPr>
              <w:t>hemostaz</w:t>
            </w:r>
            <w:proofErr w:type="spellEnd"/>
            <w:r w:rsidRPr="006E10B9">
              <w:rPr>
                <w:sz w:val="20"/>
                <w:szCs w:val="20"/>
              </w:rPr>
              <w:t xml:space="preserve"> ya da </w:t>
            </w:r>
            <w:proofErr w:type="spellStart"/>
            <w:r w:rsidRPr="006E10B9">
              <w:rPr>
                <w:sz w:val="20"/>
                <w:szCs w:val="20"/>
              </w:rPr>
              <w:t>antifibrinolitik</w:t>
            </w:r>
            <w:proofErr w:type="spellEnd"/>
          </w:p>
        </w:tc>
        <w:tc>
          <w:tcPr>
            <w:tcW w:w="1525" w:type="dxa"/>
          </w:tcPr>
          <w:p w:rsidR="007077CF" w:rsidRDefault="007077CF" w:rsidP="0076220D">
            <w:pPr>
              <w:rPr>
                <w:sz w:val="20"/>
                <w:szCs w:val="20"/>
              </w:rPr>
            </w:pPr>
            <w:r w:rsidRPr="006E10B9">
              <w:rPr>
                <w:sz w:val="20"/>
                <w:szCs w:val="20"/>
              </w:rPr>
              <w:t xml:space="preserve">Kan transfüzyonu, </w:t>
            </w:r>
            <w:proofErr w:type="spellStart"/>
            <w:r w:rsidRPr="006E10B9">
              <w:rPr>
                <w:sz w:val="20"/>
                <w:szCs w:val="20"/>
              </w:rPr>
              <w:t>replasman</w:t>
            </w:r>
            <w:proofErr w:type="spellEnd"/>
            <w:r w:rsidRPr="006E10B9">
              <w:rPr>
                <w:sz w:val="20"/>
                <w:szCs w:val="20"/>
              </w:rPr>
              <w:t xml:space="preserve"> tedavisi ya da </w:t>
            </w:r>
            <w:proofErr w:type="spellStart"/>
            <w:r w:rsidRPr="00FB399B">
              <w:rPr>
                <w:sz w:val="20"/>
                <w:szCs w:val="20"/>
              </w:rPr>
              <w:t>desmopressin</w:t>
            </w:r>
            <w:proofErr w:type="spellEnd"/>
          </w:p>
          <w:p w:rsidR="00161A03" w:rsidRPr="006E10B9" w:rsidRDefault="00161A03" w:rsidP="0076220D">
            <w:pPr>
              <w:rPr>
                <w:sz w:val="20"/>
                <w:szCs w:val="20"/>
              </w:rPr>
            </w:pPr>
          </w:p>
        </w:tc>
      </w:tr>
      <w:tr w:rsidR="007077CF" w:rsidRPr="009B5422" w:rsidTr="001C65DC">
        <w:tc>
          <w:tcPr>
            <w:tcW w:w="1221" w:type="dxa"/>
          </w:tcPr>
          <w:p w:rsidR="007077CF" w:rsidRPr="006E10B9" w:rsidRDefault="007077CF" w:rsidP="001C65DC">
            <w:pPr>
              <w:jc w:val="both"/>
              <w:rPr>
                <w:sz w:val="20"/>
                <w:szCs w:val="20"/>
              </w:rPr>
            </w:pPr>
            <w:r w:rsidRPr="006E10B9">
              <w:rPr>
                <w:sz w:val="20"/>
                <w:szCs w:val="20"/>
              </w:rPr>
              <w:t>Gİ kanama</w:t>
            </w:r>
          </w:p>
        </w:tc>
        <w:tc>
          <w:tcPr>
            <w:tcW w:w="1537" w:type="dxa"/>
          </w:tcPr>
          <w:p w:rsidR="007077CF" w:rsidRPr="00311EA7" w:rsidRDefault="007077CF" w:rsidP="0076220D">
            <w:pPr>
              <w:rPr>
                <w:sz w:val="20"/>
                <w:szCs w:val="20"/>
              </w:rPr>
            </w:pPr>
            <w:r w:rsidRPr="00311EA7">
              <w:rPr>
                <w:sz w:val="20"/>
                <w:szCs w:val="20"/>
              </w:rPr>
              <w:t>Hayır/önemsiz</w:t>
            </w:r>
          </w:p>
        </w:tc>
        <w:tc>
          <w:tcPr>
            <w:tcW w:w="1538" w:type="dxa"/>
          </w:tcPr>
          <w:p w:rsidR="007077CF" w:rsidRPr="00311EA7" w:rsidRDefault="007077CF" w:rsidP="0076220D">
            <w:pPr>
              <w:rPr>
                <w:sz w:val="20"/>
                <w:szCs w:val="20"/>
              </w:rPr>
            </w:pPr>
            <w:r w:rsidRPr="00311EA7">
              <w:rPr>
                <w:sz w:val="20"/>
                <w:szCs w:val="20"/>
              </w:rPr>
              <w:t xml:space="preserve">Var (ülser, portal hipertansiyon, </w:t>
            </w:r>
            <w:proofErr w:type="spellStart"/>
            <w:r w:rsidRPr="00311EA7">
              <w:rPr>
                <w:sz w:val="20"/>
                <w:szCs w:val="20"/>
              </w:rPr>
              <w:t>hemoroid</w:t>
            </w:r>
            <w:proofErr w:type="spellEnd"/>
            <w:r w:rsidRPr="00311EA7">
              <w:rPr>
                <w:sz w:val="20"/>
                <w:szCs w:val="20"/>
              </w:rPr>
              <w:t xml:space="preserve"> ya da </w:t>
            </w:r>
            <w:proofErr w:type="spellStart"/>
            <w:r w:rsidRPr="00311EA7">
              <w:rPr>
                <w:sz w:val="20"/>
                <w:szCs w:val="20"/>
              </w:rPr>
              <w:t>anjiyodisplazi</w:t>
            </w:r>
            <w:proofErr w:type="spellEnd"/>
            <w:r w:rsidRPr="00311EA7">
              <w:rPr>
                <w:sz w:val="20"/>
                <w:szCs w:val="20"/>
              </w:rPr>
              <w:t xml:space="preserve"> ile ilişkisiz)</w:t>
            </w:r>
          </w:p>
        </w:tc>
        <w:tc>
          <w:tcPr>
            <w:tcW w:w="1525" w:type="dxa"/>
          </w:tcPr>
          <w:p w:rsidR="007077CF" w:rsidRPr="006E10B9" w:rsidRDefault="007077CF" w:rsidP="0076220D">
            <w:pPr>
              <w:rPr>
                <w:sz w:val="20"/>
                <w:szCs w:val="20"/>
              </w:rPr>
            </w:pPr>
            <w:r w:rsidRPr="006E10B9">
              <w:rPr>
                <w:sz w:val="20"/>
                <w:szCs w:val="20"/>
              </w:rPr>
              <w:t>Yalnızca muayene</w:t>
            </w:r>
            <w:r w:rsidRPr="006E10B9">
              <w:rPr>
                <w:sz w:val="20"/>
                <w:szCs w:val="20"/>
                <w:vertAlign w:val="superscript"/>
              </w:rPr>
              <w:t>*</w:t>
            </w:r>
          </w:p>
        </w:tc>
        <w:tc>
          <w:tcPr>
            <w:tcW w:w="1942" w:type="dxa"/>
          </w:tcPr>
          <w:p w:rsidR="007077CF" w:rsidRPr="006E10B9" w:rsidRDefault="007077CF" w:rsidP="0076220D">
            <w:pPr>
              <w:rPr>
                <w:sz w:val="20"/>
                <w:szCs w:val="20"/>
              </w:rPr>
            </w:pPr>
            <w:r w:rsidRPr="006E10B9">
              <w:rPr>
                <w:sz w:val="20"/>
                <w:szCs w:val="20"/>
              </w:rPr>
              <w:t xml:space="preserve">Cerrahi </w:t>
            </w:r>
            <w:proofErr w:type="spellStart"/>
            <w:r w:rsidRPr="006E10B9">
              <w:rPr>
                <w:sz w:val="20"/>
                <w:szCs w:val="20"/>
              </w:rPr>
              <w:t>hemostaz</w:t>
            </w:r>
            <w:proofErr w:type="spellEnd"/>
            <w:r w:rsidRPr="006E10B9">
              <w:rPr>
                <w:sz w:val="20"/>
                <w:szCs w:val="20"/>
              </w:rPr>
              <w:t xml:space="preserve"> ya da </w:t>
            </w:r>
            <w:proofErr w:type="spellStart"/>
            <w:r w:rsidRPr="006E10B9">
              <w:rPr>
                <w:sz w:val="20"/>
                <w:szCs w:val="20"/>
              </w:rPr>
              <w:t>antifibrinolitik</w:t>
            </w:r>
            <w:proofErr w:type="spellEnd"/>
          </w:p>
        </w:tc>
        <w:tc>
          <w:tcPr>
            <w:tcW w:w="1525" w:type="dxa"/>
          </w:tcPr>
          <w:p w:rsidR="007077CF" w:rsidRPr="006E10B9" w:rsidRDefault="007077CF" w:rsidP="0076220D">
            <w:pPr>
              <w:rPr>
                <w:sz w:val="20"/>
                <w:szCs w:val="20"/>
              </w:rPr>
            </w:pPr>
            <w:r w:rsidRPr="006E10B9">
              <w:rPr>
                <w:sz w:val="20"/>
                <w:szCs w:val="20"/>
              </w:rPr>
              <w:t xml:space="preserve">Kan transfüzyonu, </w:t>
            </w:r>
            <w:proofErr w:type="spellStart"/>
            <w:r w:rsidRPr="006E10B9">
              <w:rPr>
                <w:sz w:val="20"/>
                <w:szCs w:val="20"/>
              </w:rPr>
              <w:t>replasman</w:t>
            </w:r>
            <w:proofErr w:type="spellEnd"/>
            <w:r w:rsidRPr="006E10B9">
              <w:rPr>
                <w:sz w:val="20"/>
                <w:szCs w:val="20"/>
              </w:rPr>
              <w:t xml:space="preserve"> tedavisi ya da </w:t>
            </w:r>
            <w:proofErr w:type="spellStart"/>
            <w:r w:rsidRPr="00FB399B">
              <w:rPr>
                <w:sz w:val="20"/>
                <w:szCs w:val="20"/>
              </w:rPr>
              <w:t>desmopressin</w:t>
            </w:r>
            <w:proofErr w:type="spellEnd"/>
          </w:p>
        </w:tc>
      </w:tr>
      <w:tr w:rsidR="007077CF" w:rsidRPr="009B5422" w:rsidTr="001C65DC">
        <w:tc>
          <w:tcPr>
            <w:tcW w:w="1221" w:type="dxa"/>
          </w:tcPr>
          <w:p w:rsidR="007077CF" w:rsidRPr="006E10B9" w:rsidRDefault="007077CF" w:rsidP="001C65DC">
            <w:pPr>
              <w:jc w:val="both"/>
              <w:rPr>
                <w:sz w:val="20"/>
                <w:szCs w:val="20"/>
              </w:rPr>
            </w:pPr>
            <w:proofErr w:type="spellStart"/>
            <w:r w:rsidRPr="006E10B9">
              <w:rPr>
                <w:sz w:val="20"/>
                <w:szCs w:val="20"/>
              </w:rPr>
              <w:t>Hematüri</w:t>
            </w:r>
            <w:proofErr w:type="spellEnd"/>
          </w:p>
        </w:tc>
        <w:tc>
          <w:tcPr>
            <w:tcW w:w="1537" w:type="dxa"/>
          </w:tcPr>
          <w:p w:rsidR="007077CF" w:rsidRPr="006E10B9" w:rsidRDefault="007077CF" w:rsidP="0076220D">
            <w:pPr>
              <w:rPr>
                <w:sz w:val="20"/>
                <w:szCs w:val="20"/>
              </w:rPr>
            </w:pPr>
            <w:r w:rsidRPr="006E10B9">
              <w:rPr>
                <w:sz w:val="20"/>
                <w:szCs w:val="20"/>
              </w:rPr>
              <w:t>Hayır/önemsiz</w:t>
            </w:r>
          </w:p>
        </w:tc>
        <w:tc>
          <w:tcPr>
            <w:tcW w:w="1538" w:type="dxa"/>
          </w:tcPr>
          <w:p w:rsidR="007077CF" w:rsidRPr="006E10B9" w:rsidRDefault="007077CF" w:rsidP="0076220D">
            <w:pPr>
              <w:rPr>
                <w:sz w:val="20"/>
                <w:szCs w:val="20"/>
              </w:rPr>
            </w:pPr>
            <w:r w:rsidRPr="006E10B9">
              <w:rPr>
                <w:sz w:val="20"/>
                <w:szCs w:val="20"/>
              </w:rPr>
              <w:t>Var (</w:t>
            </w:r>
            <w:proofErr w:type="spellStart"/>
            <w:r w:rsidRPr="006E10B9">
              <w:rPr>
                <w:sz w:val="20"/>
                <w:szCs w:val="20"/>
              </w:rPr>
              <w:t>makroskopik</w:t>
            </w:r>
            <w:proofErr w:type="spellEnd"/>
            <w:r w:rsidRPr="006E10B9">
              <w:rPr>
                <w:sz w:val="20"/>
                <w:szCs w:val="20"/>
              </w:rPr>
              <w:t>)</w:t>
            </w:r>
          </w:p>
        </w:tc>
        <w:tc>
          <w:tcPr>
            <w:tcW w:w="1525" w:type="dxa"/>
          </w:tcPr>
          <w:p w:rsidR="007077CF" w:rsidRPr="006E10B9" w:rsidRDefault="007077CF" w:rsidP="0076220D">
            <w:pPr>
              <w:rPr>
                <w:sz w:val="20"/>
                <w:szCs w:val="20"/>
              </w:rPr>
            </w:pPr>
            <w:r w:rsidRPr="006E10B9">
              <w:rPr>
                <w:sz w:val="20"/>
                <w:szCs w:val="20"/>
              </w:rPr>
              <w:t>Yalnızca muayene</w:t>
            </w:r>
            <w:r w:rsidRPr="006E10B9">
              <w:rPr>
                <w:sz w:val="20"/>
                <w:szCs w:val="20"/>
                <w:vertAlign w:val="superscript"/>
              </w:rPr>
              <w:t>*</w:t>
            </w:r>
          </w:p>
        </w:tc>
        <w:tc>
          <w:tcPr>
            <w:tcW w:w="1942" w:type="dxa"/>
          </w:tcPr>
          <w:p w:rsidR="007077CF" w:rsidRPr="006E10B9" w:rsidRDefault="007077CF" w:rsidP="0076220D">
            <w:pPr>
              <w:rPr>
                <w:sz w:val="20"/>
                <w:szCs w:val="20"/>
              </w:rPr>
            </w:pPr>
            <w:r w:rsidRPr="006E10B9">
              <w:rPr>
                <w:sz w:val="20"/>
                <w:szCs w:val="20"/>
              </w:rPr>
              <w:t xml:space="preserve">Cerrahi </w:t>
            </w:r>
            <w:proofErr w:type="spellStart"/>
            <w:r w:rsidRPr="006E10B9">
              <w:rPr>
                <w:sz w:val="20"/>
                <w:szCs w:val="20"/>
              </w:rPr>
              <w:t>hemostaz</w:t>
            </w:r>
            <w:proofErr w:type="spellEnd"/>
            <w:r w:rsidRPr="006E10B9">
              <w:rPr>
                <w:sz w:val="20"/>
                <w:szCs w:val="20"/>
              </w:rPr>
              <w:t>, demir tedavisi</w:t>
            </w:r>
          </w:p>
        </w:tc>
        <w:tc>
          <w:tcPr>
            <w:tcW w:w="1525" w:type="dxa"/>
          </w:tcPr>
          <w:p w:rsidR="007077CF" w:rsidRDefault="007077CF" w:rsidP="0076220D">
            <w:pPr>
              <w:rPr>
                <w:sz w:val="20"/>
                <w:szCs w:val="20"/>
              </w:rPr>
            </w:pPr>
            <w:r w:rsidRPr="006E10B9">
              <w:rPr>
                <w:sz w:val="20"/>
                <w:szCs w:val="20"/>
              </w:rPr>
              <w:t xml:space="preserve">Kan transfüzyonu, </w:t>
            </w:r>
            <w:proofErr w:type="spellStart"/>
            <w:r w:rsidRPr="006E10B9">
              <w:rPr>
                <w:sz w:val="20"/>
                <w:szCs w:val="20"/>
              </w:rPr>
              <w:t>replasman</w:t>
            </w:r>
            <w:proofErr w:type="spellEnd"/>
            <w:r w:rsidRPr="006E10B9">
              <w:rPr>
                <w:sz w:val="20"/>
                <w:szCs w:val="20"/>
              </w:rPr>
              <w:t xml:space="preserve"> tedavisi ya da </w:t>
            </w:r>
            <w:proofErr w:type="spellStart"/>
            <w:r w:rsidRPr="00FB399B">
              <w:rPr>
                <w:sz w:val="20"/>
                <w:szCs w:val="20"/>
              </w:rPr>
              <w:t>desmopressin</w:t>
            </w:r>
            <w:proofErr w:type="spellEnd"/>
          </w:p>
          <w:p w:rsidR="00161A03" w:rsidRPr="006E10B9" w:rsidRDefault="00161A03" w:rsidP="0076220D">
            <w:pPr>
              <w:rPr>
                <w:sz w:val="20"/>
                <w:szCs w:val="20"/>
              </w:rPr>
            </w:pPr>
          </w:p>
        </w:tc>
      </w:tr>
      <w:tr w:rsidR="007077CF" w:rsidRPr="00FB399B" w:rsidTr="001C65DC">
        <w:tc>
          <w:tcPr>
            <w:tcW w:w="1221" w:type="dxa"/>
          </w:tcPr>
          <w:p w:rsidR="007077CF" w:rsidRPr="00FB399B" w:rsidRDefault="007077CF" w:rsidP="001C65DC">
            <w:pPr>
              <w:jc w:val="both"/>
              <w:rPr>
                <w:sz w:val="20"/>
                <w:szCs w:val="20"/>
              </w:rPr>
            </w:pPr>
            <w:r w:rsidRPr="00FB399B">
              <w:rPr>
                <w:sz w:val="20"/>
                <w:szCs w:val="20"/>
              </w:rPr>
              <w:t>Diş çekimi</w:t>
            </w:r>
          </w:p>
        </w:tc>
        <w:tc>
          <w:tcPr>
            <w:tcW w:w="1537" w:type="dxa"/>
          </w:tcPr>
          <w:p w:rsidR="007077CF" w:rsidRPr="00FB399B" w:rsidRDefault="007077CF" w:rsidP="0076220D">
            <w:pPr>
              <w:rPr>
                <w:sz w:val="20"/>
                <w:szCs w:val="20"/>
              </w:rPr>
            </w:pPr>
            <w:r w:rsidRPr="00FB399B">
              <w:rPr>
                <w:sz w:val="20"/>
                <w:szCs w:val="20"/>
              </w:rPr>
              <w:t>Hayır/önemsiz</w:t>
            </w:r>
          </w:p>
          <w:p w:rsidR="007077CF" w:rsidRPr="00FB399B" w:rsidRDefault="007077CF" w:rsidP="0076220D">
            <w:pPr>
              <w:rPr>
                <w:sz w:val="20"/>
                <w:szCs w:val="20"/>
              </w:rPr>
            </w:pPr>
            <w:r w:rsidRPr="00FB399B">
              <w:rPr>
                <w:sz w:val="20"/>
                <w:szCs w:val="20"/>
              </w:rPr>
              <w:t>Hiç geçirmemiş</w:t>
            </w:r>
          </w:p>
        </w:tc>
        <w:tc>
          <w:tcPr>
            <w:tcW w:w="1538" w:type="dxa"/>
          </w:tcPr>
          <w:p w:rsidR="007077CF" w:rsidRPr="00FB399B" w:rsidRDefault="007077CF" w:rsidP="0076220D">
            <w:pPr>
              <w:rPr>
                <w:sz w:val="20"/>
                <w:szCs w:val="20"/>
                <w:vertAlign w:val="superscript"/>
              </w:rPr>
            </w:pPr>
            <w:r w:rsidRPr="00FB399B">
              <w:rPr>
                <w:sz w:val="20"/>
                <w:szCs w:val="20"/>
              </w:rPr>
              <w:t>&lt;%25</w:t>
            </w:r>
            <w:r w:rsidR="0076220D">
              <w:rPr>
                <w:sz w:val="20"/>
                <w:szCs w:val="20"/>
              </w:rPr>
              <w:t>’</w:t>
            </w:r>
            <w:r w:rsidRPr="00FB399B">
              <w:rPr>
                <w:sz w:val="20"/>
                <w:szCs w:val="20"/>
              </w:rPr>
              <w:t>ten az işlemde bildirilmiş, hiç müdahale edilmemiş</w:t>
            </w:r>
            <w:r w:rsidRPr="00FB399B">
              <w:rPr>
                <w:sz w:val="20"/>
                <w:szCs w:val="20"/>
                <w:vertAlign w:val="superscript"/>
              </w:rPr>
              <w:t>**</w:t>
            </w:r>
          </w:p>
        </w:tc>
        <w:tc>
          <w:tcPr>
            <w:tcW w:w="1525" w:type="dxa"/>
          </w:tcPr>
          <w:p w:rsidR="007077CF" w:rsidRPr="00FB399B" w:rsidRDefault="007077CF" w:rsidP="0076220D">
            <w:pPr>
              <w:rPr>
                <w:sz w:val="20"/>
                <w:szCs w:val="20"/>
                <w:vertAlign w:val="superscript"/>
              </w:rPr>
            </w:pPr>
            <w:r w:rsidRPr="00311EA7">
              <w:rPr>
                <w:strike/>
                <w:sz w:val="20"/>
                <w:szCs w:val="20"/>
              </w:rPr>
              <w:t>&gt;</w:t>
            </w:r>
            <w:r w:rsidRPr="00311EA7">
              <w:rPr>
                <w:sz w:val="20"/>
                <w:szCs w:val="20"/>
              </w:rPr>
              <w:t xml:space="preserve"> %25’ten fazla işlemde </w:t>
            </w:r>
            <w:r w:rsidR="0076220D">
              <w:rPr>
                <w:sz w:val="20"/>
                <w:szCs w:val="20"/>
              </w:rPr>
              <w:t xml:space="preserve">bildirilmiş, </w:t>
            </w:r>
            <w:r w:rsidRPr="00FB399B">
              <w:rPr>
                <w:sz w:val="20"/>
                <w:szCs w:val="20"/>
              </w:rPr>
              <w:t>hiç müdahale edilmemiş</w:t>
            </w:r>
            <w:r w:rsidRPr="00FB399B">
              <w:rPr>
                <w:sz w:val="20"/>
                <w:szCs w:val="20"/>
                <w:vertAlign w:val="superscript"/>
              </w:rPr>
              <w:t>**</w:t>
            </w:r>
          </w:p>
        </w:tc>
        <w:tc>
          <w:tcPr>
            <w:tcW w:w="1942" w:type="dxa"/>
          </w:tcPr>
          <w:p w:rsidR="007077CF" w:rsidRPr="00096B77" w:rsidRDefault="007077CF" w:rsidP="0076220D">
            <w:pPr>
              <w:rPr>
                <w:color w:val="FF0000"/>
                <w:sz w:val="20"/>
                <w:szCs w:val="20"/>
              </w:rPr>
            </w:pPr>
            <w:r w:rsidRPr="00311EA7">
              <w:rPr>
                <w:sz w:val="20"/>
                <w:szCs w:val="20"/>
              </w:rPr>
              <w:t xml:space="preserve">Tekrar </w:t>
            </w:r>
            <w:proofErr w:type="spellStart"/>
            <w:r w:rsidRPr="00311EA7">
              <w:rPr>
                <w:sz w:val="20"/>
                <w:szCs w:val="20"/>
              </w:rPr>
              <w:t>sütür</w:t>
            </w:r>
            <w:proofErr w:type="spellEnd"/>
            <w:r w:rsidRPr="00311EA7">
              <w:rPr>
                <w:sz w:val="20"/>
                <w:szCs w:val="20"/>
              </w:rPr>
              <w:t xml:space="preserve"> atma ya da</w:t>
            </w:r>
            <w:r>
              <w:rPr>
                <w:sz w:val="20"/>
                <w:szCs w:val="20"/>
              </w:rPr>
              <w:t xml:space="preserve"> </w:t>
            </w:r>
            <w:r w:rsidRPr="0076220D">
              <w:rPr>
                <w:sz w:val="20"/>
                <w:szCs w:val="20"/>
              </w:rPr>
              <w:t>tampon</w:t>
            </w:r>
          </w:p>
        </w:tc>
        <w:tc>
          <w:tcPr>
            <w:tcW w:w="1525" w:type="dxa"/>
          </w:tcPr>
          <w:p w:rsidR="007077CF" w:rsidRDefault="007077CF" w:rsidP="0076220D">
            <w:pPr>
              <w:rPr>
                <w:sz w:val="20"/>
                <w:szCs w:val="20"/>
              </w:rPr>
            </w:pPr>
            <w:r w:rsidRPr="00FB399B">
              <w:rPr>
                <w:sz w:val="20"/>
                <w:szCs w:val="20"/>
              </w:rPr>
              <w:t xml:space="preserve">Kan transfüzyonu, </w:t>
            </w:r>
            <w:proofErr w:type="spellStart"/>
            <w:r w:rsidRPr="00FB399B">
              <w:rPr>
                <w:sz w:val="20"/>
                <w:szCs w:val="20"/>
              </w:rPr>
              <w:t>replasman</w:t>
            </w:r>
            <w:proofErr w:type="spellEnd"/>
            <w:r w:rsidRPr="00FB399B">
              <w:rPr>
                <w:sz w:val="20"/>
                <w:szCs w:val="20"/>
              </w:rPr>
              <w:t xml:space="preserve"> tedavisi ya da </w:t>
            </w:r>
            <w:proofErr w:type="spellStart"/>
            <w:r w:rsidRPr="00FB399B">
              <w:rPr>
                <w:sz w:val="20"/>
                <w:szCs w:val="20"/>
              </w:rPr>
              <w:t>desmopressin</w:t>
            </w:r>
            <w:proofErr w:type="spellEnd"/>
          </w:p>
          <w:p w:rsidR="00161A03" w:rsidRPr="00FB399B" w:rsidRDefault="00161A03" w:rsidP="0076220D">
            <w:pPr>
              <w:rPr>
                <w:sz w:val="20"/>
                <w:szCs w:val="20"/>
              </w:rPr>
            </w:pPr>
          </w:p>
        </w:tc>
      </w:tr>
      <w:tr w:rsidR="007077CF" w:rsidRPr="00FB399B" w:rsidTr="001C65DC">
        <w:tc>
          <w:tcPr>
            <w:tcW w:w="1221" w:type="dxa"/>
          </w:tcPr>
          <w:p w:rsidR="007077CF" w:rsidRPr="00FB399B" w:rsidRDefault="007077CF" w:rsidP="001C65DC">
            <w:pPr>
              <w:jc w:val="both"/>
              <w:rPr>
                <w:sz w:val="20"/>
                <w:szCs w:val="20"/>
              </w:rPr>
            </w:pPr>
            <w:r w:rsidRPr="00FB399B">
              <w:rPr>
                <w:sz w:val="20"/>
                <w:szCs w:val="20"/>
              </w:rPr>
              <w:t>Cerrahi</w:t>
            </w:r>
          </w:p>
        </w:tc>
        <w:tc>
          <w:tcPr>
            <w:tcW w:w="1537" w:type="dxa"/>
          </w:tcPr>
          <w:p w:rsidR="007077CF" w:rsidRPr="00FB399B" w:rsidRDefault="007077CF" w:rsidP="0076220D">
            <w:pPr>
              <w:rPr>
                <w:sz w:val="20"/>
                <w:szCs w:val="20"/>
              </w:rPr>
            </w:pPr>
            <w:r w:rsidRPr="00FB399B">
              <w:rPr>
                <w:sz w:val="20"/>
                <w:szCs w:val="20"/>
              </w:rPr>
              <w:t>Hayır/önemsiz</w:t>
            </w:r>
          </w:p>
          <w:p w:rsidR="007077CF" w:rsidRPr="00FB399B" w:rsidRDefault="007077CF" w:rsidP="0076220D">
            <w:pPr>
              <w:rPr>
                <w:sz w:val="20"/>
                <w:szCs w:val="20"/>
              </w:rPr>
            </w:pPr>
            <w:r w:rsidRPr="00FB399B">
              <w:rPr>
                <w:sz w:val="20"/>
                <w:szCs w:val="20"/>
              </w:rPr>
              <w:t>Hiç geçirmemiş</w:t>
            </w:r>
          </w:p>
        </w:tc>
        <w:tc>
          <w:tcPr>
            <w:tcW w:w="1538" w:type="dxa"/>
          </w:tcPr>
          <w:p w:rsidR="007077CF" w:rsidRPr="00FB399B" w:rsidRDefault="007077CF" w:rsidP="0076220D">
            <w:pPr>
              <w:rPr>
                <w:sz w:val="20"/>
                <w:szCs w:val="20"/>
                <w:vertAlign w:val="superscript"/>
              </w:rPr>
            </w:pPr>
            <w:r w:rsidRPr="00FB399B">
              <w:rPr>
                <w:sz w:val="20"/>
                <w:szCs w:val="20"/>
              </w:rPr>
              <w:t>&lt;%25</w:t>
            </w:r>
            <w:r w:rsidR="0076220D">
              <w:rPr>
                <w:sz w:val="20"/>
                <w:szCs w:val="20"/>
              </w:rPr>
              <w:t>’</w:t>
            </w:r>
            <w:r w:rsidRPr="00FB399B">
              <w:rPr>
                <w:sz w:val="20"/>
                <w:szCs w:val="20"/>
              </w:rPr>
              <w:t>ten az işlemde bildirilmiş, hiç müdahale edilmemiş</w:t>
            </w:r>
            <w:r w:rsidRPr="00FB399B">
              <w:rPr>
                <w:sz w:val="20"/>
                <w:szCs w:val="20"/>
                <w:vertAlign w:val="superscript"/>
              </w:rPr>
              <w:t>**</w:t>
            </w:r>
          </w:p>
        </w:tc>
        <w:tc>
          <w:tcPr>
            <w:tcW w:w="1525" w:type="dxa"/>
          </w:tcPr>
          <w:p w:rsidR="007077CF" w:rsidRPr="00FB399B" w:rsidRDefault="007077CF" w:rsidP="0076220D">
            <w:pPr>
              <w:rPr>
                <w:sz w:val="20"/>
                <w:szCs w:val="20"/>
                <w:vertAlign w:val="superscript"/>
              </w:rPr>
            </w:pPr>
            <w:r w:rsidRPr="00FB399B">
              <w:rPr>
                <w:sz w:val="20"/>
                <w:szCs w:val="20"/>
              </w:rPr>
              <w:t>&gt;%25</w:t>
            </w:r>
            <w:r w:rsidR="0076220D">
              <w:rPr>
                <w:sz w:val="20"/>
                <w:szCs w:val="20"/>
              </w:rPr>
              <w:t>’ten fazla işlem</w:t>
            </w:r>
            <w:r w:rsidRPr="00FB399B">
              <w:rPr>
                <w:sz w:val="20"/>
                <w:szCs w:val="20"/>
              </w:rPr>
              <w:t>de bildirilmiş, hiç müdahale edilmemiş</w:t>
            </w:r>
            <w:r w:rsidRPr="00FB399B">
              <w:rPr>
                <w:sz w:val="20"/>
                <w:szCs w:val="20"/>
                <w:vertAlign w:val="superscript"/>
              </w:rPr>
              <w:t>**</w:t>
            </w:r>
          </w:p>
        </w:tc>
        <w:tc>
          <w:tcPr>
            <w:tcW w:w="1942" w:type="dxa"/>
          </w:tcPr>
          <w:p w:rsidR="007077CF" w:rsidRPr="00FB399B" w:rsidRDefault="007077CF" w:rsidP="0076220D">
            <w:pPr>
              <w:rPr>
                <w:sz w:val="20"/>
                <w:szCs w:val="20"/>
              </w:rPr>
            </w:pPr>
            <w:r w:rsidRPr="00FB399B">
              <w:rPr>
                <w:sz w:val="20"/>
                <w:szCs w:val="20"/>
              </w:rPr>
              <w:t xml:space="preserve">Cerrahi </w:t>
            </w:r>
            <w:proofErr w:type="spellStart"/>
            <w:r w:rsidRPr="00FB399B">
              <w:rPr>
                <w:sz w:val="20"/>
                <w:szCs w:val="20"/>
              </w:rPr>
              <w:t>hemostaz</w:t>
            </w:r>
            <w:proofErr w:type="spellEnd"/>
            <w:r w:rsidRPr="00FB399B">
              <w:rPr>
                <w:sz w:val="20"/>
                <w:szCs w:val="20"/>
              </w:rPr>
              <w:t xml:space="preserve"> ya da </w:t>
            </w:r>
            <w:proofErr w:type="spellStart"/>
            <w:r w:rsidRPr="00FB399B">
              <w:rPr>
                <w:sz w:val="20"/>
                <w:szCs w:val="20"/>
              </w:rPr>
              <w:t>antifibrinolitik</w:t>
            </w:r>
            <w:proofErr w:type="spellEnd"/>
          </w:p>
        </w:tc>
        <w:tc>
          <w:tcPr>
            <w:tcW w:w="1525" w:type="dxa"/>
          </w:tcPr>
          <w:p w:rsidR="007077CF" w:rsidRDefault="007077CF" w:rsidP="0076220D">
            <w:pPr>
              <w:rPr>
                <w:sz w:val="20"/>
                <w:szCs w:val="20"/>
              </w:rPr>
            </w:pPr>
            <w:r w:rsidRPr="00FB399B">
              <w:rPr>
                <w:sz w:val="20"/>
                <w:szCs w:val="20"/>
              </w:rPr>
              <w:t xml:space="preserve">Kan transfüzyonu, </w:t>
            </w:r>
            <w:proofErr w:type="spellStart"/>
            <w:r w:rsidRPr="00FB399B">
              <w:rPr>
                <w:sz w:val="20"/>
                <w:szCs w:val="20"/>
              </w:rPr>
              <w:t>replasman</w:t>
            </w:r>
            <w:proofErr w:type="spellEnd"/>
            <w:r w:rsidRPr="00FB399B">
              <w:rPr>
                <w:sz w:val="20"/>
                <w:szCs w:val="20"/>
              </w:rPr>
              <w:t xml:space="preserve"> tedavisi ya da </w:t>
            </w:r>
            <w:proofErr w:type="spellStart"/>
            <w:r w:rsidRPr="00FB399B">
              <w:rPr>
                <w:sz w:val="20"/>
                <w:szCs w:val="20"/>
              </w:rPr>
              <w:t>desmopressin</w:t>
            </w:r>
            <w:proofErr w:type="spellEnd"/>
          </w:p>
          <w:p w:rsidR="00161A03" w:rsidRPr="00FB399B" w:rsidRDefault="00161A03" w:rsidP="0076220D">
            <w:pPr>
              <w:rPr>
                <w:sz w:val="20"/>
                <w:szCs w:val="20"/>
              </w:rPr>
            </w:pPr>
          </w:p>
        </w:tc>
      </w:tr>
      <w:tr w:rsidR="007077CF" w:rsidRPr="00FB399B" w:rsidTr="001C65DC">
        <w:tc>
          <w:tcPr>
            <w:tcW w:w="1221" w:type="dxa"/>
          </w:tcPr>
          <w:p w:rsidR="007077CF" w:rsidRPr="00FB399B" w:rsidRDefault="007077CF" w:rsidP="001C65DC">
            <w:pPr>
              <w:jc w:val="both"/>
              <w:rPr>
                <w:sz w:val="20"/>
                <w:szCs w:val="20"/>
              </w:rPr>
            </w:pPr>
            <w:proofErr w:type="spellStart"/>
            <w:r w:rsidRPr="00FB399B">
              <w:rPr>
                <w:sz w:val="20"/>
                <w:szCs w:val="20"/>
              </w:rPr>
              <w:lastRenderedPageBreak/>
              <w:t>Menoraji</w:t>
            </w:r>
            <w:proofErr w:type="spellEnd"/>
          </w:p>
        </w:tc>
        <w:tc>
          <w:tcPr>
            <w:tcW w:w="1537" w:type="dxa"/>
          </w:tcPr>
          <w:p w:rsidR="007077CF" w:rsidRPr="00FB399B" w:rsidRDefault="007077CF" w:rsidP="0076220D">
            <w:pPr>
              <w:rPr>
                <w:sz w:val="20"/>
                <w:szCs w:val="20"/>
              </w:rPr>
            </w:pPr>
            <w:r w:rsidRPr="00FB399B">
              <w:rPr>
                <w:sz w:val="20"/>
                <w:szCs w:val="20"/>
              </w:rPr>
              <w:t>Hayır/önemsiz</w:t>
            </w:r>
          </w:p>
        </w:tc>
        <w:tc>
          <w:tcPr>
            <w:tcW w:w="1538" w:type="dxa"/>
          </w:tcPr>
          <w:p w:rsidR="007077CF" w:rsidRPr="00FB399B" w:rsidRDefault="007077CF" w:rsidP="0076220D">
            <w:pPr>
              <w:rPr>
                <w:sz w:val="20"/>
                <w:szCs w:val="20"/>
                <w:vertAlign w:val="superscript"/>
              </w:rPr>
            </w:pPr>
            <w:r w:rsidRPr="00FB399B">
              <w:rPr>
                <w:sz w:val="20"/>
                <w:szCs w:val="20"/>
              </w:rPr>
              <w:t>Yalnızca muayene</w:t>
            </w:r>
            <w:r w:rsidRPr="00FB399B">
              <w:rPr>
                <w:sz w:val="20"/>
                <w:szCs w:val="20"/>
                <w:vertAlign w:val="superscript"/>
              </w:rPr>
              <w:t>*</w:t>
            </w:r>
            <w:r w:rsidRPr="00FB399B">
              <w:rPr>
                <w:sz w:val="20"/>
                <w:szCs w:val="20"/>
              </w:rPr>
              <w:t xml:space="preserve"> ya da 2 saatte birden daha sık </w:t>
            </w:r>
            <w:proofErr w:type="spellStart"/>
            <w:r w:rsidRPr="00FB399B">
              <w:rPr>
                <w:sz w:val="20"/>
                <w:szCs w:val="20"/>
              </w:rPr>
              <w:t>ped</w:t>
            </w:r>
            <w:proofErr w:type="spellEnd"/>
            <w:r w:rsidRPr="00FB399B">
              <w:rPr>
                <w:sz w:val="20"/>
                <w:szCs w:val="20"/>
              </w:rPr>
              <w:t xml:space="preserve"> değiştirmek ya da pıhtı ve taşma ya da PBAC</w:t>
            </w:r>
            <w:r w:rsidRPr="00FB399B">
              <w:rPr>
                <w:sz w:val="20"/>
                <w:szCs w:val="20"/>
                <w:vertAlign w:val="superscript"/>
              </w:rPr>
              <w:t>β</w:t>
            </w:r>
            <w:r w:rsidRPr="00FB399B">
              <w:rPr>
                <w:sz w:val="20"/>
                <w:szCs w:val="20"/>
              </w:rPr>
              <w:t xml:space="preserve"> skoru &gt;100</w:t>
            </w:r>
            <w:r w:rsidRPr="00FB399B">
              <w:rPr>
                <w:sz w:val="20"/>
                <w:szCs w:val="20"/>
                <w:vertAlign w:val="superscript"/>
              </w:rPr>
              <w:t>***</w:t>
            </w:r>
          </w:p>
        </w:tc>
        <w:tc>
          <w:tcPr>
            <w:tcW w:w="1525" w:type="dxa"/>
          </w:tcPr>
          <w:p w:rsidR="007077CF" w:rsidRPr="00FB399B" w:rsidRDefault="007077CF" w:rsidP="0076220D">
            <w:pPr>
              <w:rPr>
                <w:sz w:val="20"/>
                <w:szCs w:val="20"/>
              </w:rPr>
            </w:pPr>
            <w:r w:rsidRPr="00FB399B">
              <w:rPr>
                <w:sz w:val="20"/>
                <w:szCs w:val="20"/>
              </w:rPr>
              <w:t xml:space="preserve">İş/okuldan uzak kalma yılda &gt;2 kez ya da </w:t>
            </w:r>
            <w:proofErr w:type="spellStart"/>
            <w:r w:rsidRPr="00FB399B">
              <w:rPr>
                <w:sz w:val="20"/>
                <w:szCs w:val="20"/>
              </w:rPr>
              <w:t>antifibrinolitik</w:t>
            </w:r>
            <w:proofErr w:type="spellEnd"/>
            <w:r w:rsidRPr="00FB399B">
              <w:rPr>
                <w:sz w:val="20"/>
                <w:szCs w:val="20"/>
              </w:rPr>
              <w:t xml:space="preserve"> ya da </w:t>
            </w:r>
            <w:proofErr w:type="spellStart"/>
            <w:r w:rsidRPr="00FB399B">
              <w:rPr>
                <w:sz w:val="20"/>
                <w:szCs w:val="20"/>
              </w:rPr>
              <w:t>hormon</w:t>
            </w:r>
            <w:r w:rsidR="0076220D">
              <w:rPr>
                <w:sz w:val="20"/>
                <w:szCs w:val="20"/>
              </w:rPr>
              <w:t>al</w:t>
            </w:r>
            <w:proofErr w:type="spellEnd"/>
            <w:r w:rsidR="0076220D">
              <w:rPr>
                <w:sz w:val="20"/>
                <w:szCs w:val="20"/>
              </w:rPr>
              <w:t xml:space="preserve"> tedavi</w:t>
            </w:r>
            <w:r w:rsidRPr="00FB399B">
              <w:rPr>
                <w:sz w:val="20"/>
                <w:szCs w:val="20"/>
              </w:rPr>
              <w:t xml:space="preserve"> ya da demir tedavisi ihtiyacı</w:t>
            </w:r>
          </w:p>
        </w:tc>
        <w:tc>
          <w:tcPr>
            <w:tcW w:w="1942" w:type="dxa"/>
          </w:tcPr>
          <w:p w:rsidR="007077CF" w:rsidRPr="00FB399B" w:rsidRDefault="007077CF" w:rsidP="0076220D">
            <w:pPr>
              <w:rPr>
                <w:sz w:val="20"/>
                <w:szCs w:val="20"/>
              </w:rPr>
            </w:pPr>
            <w:r w:rsidRPr="00FB399B">
              <w:rPr>
                <w:sz w:val="20"/>
                <w:szCs w:val="20"/>
              </w:rPr>
              <w:t>Kombine tedaviler (</w:t>
            </w:r>
            <w:proofErr w:type="spellStart"/>
            <w:r w:rsidRPr="00FB399B">
              <w:rPr>
                <w:sz w:val="20"/>
                <w:szCs w:val="20"/>
              </w:rPr>
              <w:t>antifibrinolitikler</w:t>
            </w:r>
            <w:proofErr w:type="spellEnd"/>
            <w:r w:rsidRPr="00FB399B">
              <w:rPr>
                <w:sz w:val="20"/>
                <w:szCs w:val="20"/>
              </w:rPr>
              <w:t xml:space="preserve"> ve </w:t>
            </w:r>
            <w:proofErr w:type="spellStart"/>
            <w:r w:rsidRPr="00FB399B">
              <w:rPr>
                <w:sz w:val="20"/>
                <w:szCs w:val="20"/>
              </w:rPr>
              <w:t>hormonal</w:t>
            </w:r>
            <w:proofErr w:type="spellEnd"/>
            <w:r w:rsidRPr="00FB399B">
              <w:rPr>
                <w:sz w:val="20"/>
                <w:szCs w:val="20"/>
              </w:rPr>
              <w:t xml:space="preserve">) ya da </w:t>
            </w:r>
            <w:proofErr w:type="spellStart"/>
            <w:r w:rsidRPr="00FB399B">
              <w:rPr>
                <w:sz w:val="20"/>
                <w:szCs w:val="20"/>
              </w:rPr>
              <w:t>menarştan</w:t>
            </w:r>
            <w:proofErr w:type="spellEnd"/>
            <w:r w:rsidRPr="00FB399B">
              <w:rPr>
                <w:sz w:val="20"/>
                <w:szCs w:val="20"/>
              </w:rPr>
              <w:t xml:space="preserve"> beri var olan ve 12 aydan uzun süren</w:t>
            </w:r>
          </w:p>
        </w:tc>
        <w:tc>
          <w:tcPr>
            <w:tcW w:w="1525" w:type="dxa"/>
          </w:tcPr>
          <w:p w:rsidR="007077CF" w:rsidRPr="00FB399B" w:rsidRDefault="007077CF" w:rsidP="0076220D">
            <w:pPr>
              <w:rPr>
                <w:sz w:val="20"/>
                <w:szCs w:val="20"/>
              </w:rPr>
            </w:pPr>
            <w:r w:rsidRPr="00FB399B">
              <w:rPr>
                <w:sz w:val="20"/>
                <w:szCs w:val="20"/>
              </w:rPr>
              <w:t xml:space="preserve">Akut </w:t>
            </w:r>
            <w:proofErr w:type="spellStart"/>
            <w:r w:rsidRPr="00FB399B">
              <w:rPr>
                <w:sz w:val="20"/>
                <w:szCs w:val="20"/>
              </w:rPr>
              <w:t>menoraji</w:t>
            </w:r>
            <w:proofErr w:type="spellEnd"/>
            <w:r w:rsidRPr="00FB399B">
              <w:rPr>
                <w:sz w:val="20"/>
                <w:szCs w:val="20"/>
              </w:rPr>
              <w:t xml:space="preserve"> ile hastane başvurusu acil tedavi gere</w:t>
            </w:r>
            <w:r w:rsidR="00161A03">
              <w:rPr>
                <w:sz w:val="20"/>
                <w:szCs w:val="20"/>
              </w:rPr>
              <w:t>ği</w:t>
            </w:r>
            <w:r w:rsidRPr="00FB399B">
              <w:rPr>
                <w:sz w:val="20"/>
                <w:szCs w:val="20"/>
              </w:rPr>
              <w:t xml:space="preserve"> ya da kan transfüzyonu</w:t>
            </w:r>
            <w:r w:rsidR="00161A03">
              <w:rPr>
                <w:sz w:val="20"/>
                <w:szCs w:val="20"/>
              </w:rPr>
              <w:t>,</w:t>
            </w:r>
            <w:r w:rsidRPr="00FB399B">
              <w:rPr>
                <w:sz w:val="20"/>
                <w:szCs w:val="20"/>
              </w:rPr>
              <w:t xml:space="preserve"> </w:t>
            </w:r>
            <w:proofErr w:type="spellStart"/>
            <w:r w:rsidRPr="00FB399B">
              <w:rPr>
                <w:sz w:val="20"/>
                <w:szCs w:val="20"/>
              </w:rPr>
              <w:t>replasman</w:t>
            </w:r>
            <w:proofErr w:type="spellEnd"/>
            <w:r w:rsidRPr="00FB399B">
              <w:rPr>
                <w:sz w:val="20"/>
                <w:szCs w:val="20"/>
              </w:rPr>
              <w:t xml:space="preserve"> tedavisi, </w:t>
            </w:r>
            <w:proofErr w:type="spellStart"/>
            <w:r w:rsidRPr="00FB399B">
              <w:rPr>
                <w:sz w:val="20"/>
                <w:szCs w:val="20"/>
              </w:rPr>
              <w:t>desmopressin</w:t>
            </w:r>
            <w:proofErr w:type="spellEnd"/>
            <w:r w:rsidRPr="00FB399B">
              <w:rPr>
                <w:sz w:val="20"/>
                <w:szCs w:val="20"/>
              </w:rPr>
              <w:t xml:space="preserve"> ya da </w:t>
            </w:r>
            <w:proofErr w:type="spellStart"/>
            <w:r w:rsidRPr="00FB399B">
              <w:rPr>
                <w:sz w:val="20"/>
                <w:szCs w:val="20"/>
              </w:rPr>
              <w:t>dilatasyon</w:t>
            </w:r>
            <w:proofErr w:type="spellEnd"/>
            <w:r w:rsidRPr="00FB399B">
              <w:rPr>
                <w:sz w:val="20"/>
                <w:szCs w:val="20"/>
              </w:rPr>
              <w:t xml:space="preserve"> ve </w:t>
            </w:r>
            <w:proofErr w:type="spellStart"/>
            <w:r w:rsidRPr="00FB399B">
              <w:rPr>
                <w:sz w:val="20"/>
                <w:szCs w:val="20"/>
              </w:rPr>
              <w:t>küretaj</w:t>
            </w:r>
            <w:proofErr w:type="spellEnd"/>
            <w:r w:rsidRPr="00FB399B">
              <w:rPr>
                <w:sz w:val="20"/>
                <w:szCs w:val="20"/>
              </w:rPr>
              <w:t xml:space="preserve"> ya da </w:t>
            </w:r>
            <w:proofErr w:type="spellStart"/>
            <w:r w:rsidRPr="00FB399B">
              <w:rPr>
                <w:sz w:val="20"/>
                <w:szCs w:val="20"/>
              </w:rPr>
              <w:t>endometri</w:t>
            </w:r>
            <w:r w:rsidR="0076220D">
              <w:rPr>
                <w:sz w:val="20"/>
                <w:szCs w:val="20"/>
              </w:rPr>
              <w:t>y</w:t>
            </w:r>
            <w:r w:rsidRPr="00FB399B">
              <w:rPr>
                <w:sz w:val="20"/>
                <w:szCs w:val="20"/>
              </w:rPr>
              <w:t>al</w:t>
            </w:r>
            <w:proofErr w:type="spellEnd"/>
            <w:r w:rsidRPr="00FB399B">
              <w:rPr>
                <w:sz w:val="20"/>
                <w:szCs w:val="20"/>
              </w:rPr>
              <w:t xml:space="preserve"> </w:t>
            </w:r>
            <w:proofErr w:type="spellStart"/>
            <w:r w:rsidRPr="00FB399B">
              <w:rPr>
                <w:sz w:val="20"/>
                <w:szCs w:val="20"/>
              </w:rPr>
              <w:t>ablasyon</w:t>
            </w:r>
            <w:proofErr w:type="spellEnd"/>
            <w:r w:rsidRPr="00FB399B">
              <w:rPr>
                <w:sz w:val="20"/>
                <w:szCs w:val="20"/>
              </w:rPr>
              <w:t xml:space="preserve"> ve </w:t>
            </w:r>
            <w:proofErr w:type="spellStart"/>
            <w:r w:rsidRPr="00FB399B">
              <w:rPr>
                <w:sz w:val="20"/>
                <w:szCs w:val="20"/>
              </w:rPr>
              <w:t>histerektomi</w:t>
            </w:r>
            <w:proofErr w:type="spellEnd"/>
            <w:r w:rsidRPr="00FB399B">
              <w:rPr>
                <w:sz w:val="20"/>
                <w:szCs w:val="20"/>
              </w:rPr>
              <w:t xml:space="preserve"> gerektiren</w:t>
            </w:r>
          </w:p>
        </w:tc>
      </w:tr>
      <w:tr w:rsidR="007077CF" w:rsidRPr="00FB399B" w:rsidTr="001C65DC">
        <w:tc>
          <w:tcPr>
            <w:tcW w:w="1221" w:type="dxa"/>
          </w:tcPr>
          <w:p w:rsidR="007077CF" w:rsidRPr="00FB399B" w:rsidRDefault="007077CF" w:rsidP="001C65DC">
            <w:pPr>
              <w:jc w:val="both"/>
              <w:rPr>
                <w:sz w:val="20"/>
                <w:szCs w:val="20"/>
              </w:rPr>
            </w:pPr>
            <w:r w:rsidRPr="00FB399B">
              <w:rPr>
                <w:sz w:val="20"/>
                <w:szCs w:val="20"/>
              </w:rPr>
              <w:t>Doğum sonrası kanama</w:t>
            </w:r>
          </w:p>
        </w:tc>
        <w:tc>
          <w:tcPr>
            <w:tcW w:w="1537" w:type="dxa"/>
          </w:tcPr>
          <w:p w:rsidR="007077CF" w:rsidRPr="00FB399B" w:rsidRDefault="007077CF" w:rsidP="0076220D">
            <w:pPr>
              <w:rPr>
                <w:sz w:val="20"/>
                <w:szCs w:val="20"/>
              </w:rPr>
            </w:pPr>
            <w:r w:rsidRPr="00FB399B">
              <w:rPr>
                <w:sz w:val="20"/>
                <w:szCs w:val="20"/>
              </w:rPr>
              <w:t>Hayır/önemsiz</w:t>
            </w:r>
          </w:p>
          <w:p w:rsidR="007077CF" w:rsidRPr="00FB399B" w:rsidRDefault="007077CF" w:rsidP="0076220D">
            <w:pPr>
              <w:rPr>
                <w:sz w:val="20"/>
                <w:szCs w:val="20"/>
              </w:rPr>
            </w:pPr>
            <w:r w:rsidRPr="00FB399B">
              <w:rPr>
                <w:sz w:val="20"/>
                <w:szCs w:val="20"/>
              </w:rPr>
              <w:t>Doğum yapmamış</w:t>
            </w:r>
          </w:p>
        </w:tc>
        <w:tc>
          <w:tcPr>
            <w:tcW w:w="1538" w:type="dxa"/>
          </w:tcPr>
          <w:p w:rsidR="007077CF" w:rsidRPr="00FB399B" w:rsidRDefault="007077CF" w:rsidP="0076220D">
            <w:pPr>
              <w:rPr>
                <w:sz w:val="20"/>
                <w:szCs w:val="20"/>
              </w:rPr>
            </w:pPr>
            <w:r w:rsidRPr="00FB399B">
              <w:rPr>
                <w:sz w:val="20"/>
                <w:szCs w:val="20"/>
              </w:rPr>
              <w:t>Yalnızca muayene</w:t>
            </w:r>
            <w:r w:rsidRPr="00FB399B">
              <w:rPr>
                <w:sz w:val="20"/>
                <w:szCs w:val="20"/>
                <w:vertAlign w:val="superscript"/>
              </w:rPr>
              <w:t>*</w:t>
            </w:r>
            <w:r w:rsidRPr="00FB399B">
              <w:rPr>
                <w:sz w:val="20"/>
                <w:szCs w:val="20"/>
              </w:rPr>
              <w:t xml:space="preserve"> ya da </w:t>
            </w:r>
            <w:proofErr w:type="spellStart"/>
            <w:r w:rsidRPr="00FB399B">
              <w:rPr>
                <w:sz w:val="20"/>
                <w:szCs w:val="20"/>
              </w:rPr>
              <w:t>sintosin</w:t>
            </w:r>
            <w:proofErr w:type="spellEnd"/>
            <w:r w:rsidRPr="00FB399B">
              <w:rPr>
                <w:sz w:val="20"/>
                <w:szCs w:val="20"/>
              </w:rPr>
              <w:t xml:space="preserve"> kullanımı ya da 6 haftadan uzun </w:t>
            </w:r>
            <w:proofErr w:type="spellStart"/>
            <w:r w:rsidRPr="00FB399B">
              <w:rPr>
                <w:sz w:val="20"/>
                <w:szCs w:val="20"/>
              </w:rPr>
              <w:t>loşi</w:t>
            </w:r>
            <w:proofErr w:type="spellEnd"/>
          </w:p>
        </w:tc>
        <w:tc>
          <w:tcPr>
            <w:tcW w:w="1525" w:type="dxa"/>
          </w:tcPr>
          <w:p w:rsidR="007077CF" w:rsidRPr="00FB399B" w:rsidRDefault="007077CF" w:rsidP="0076220D">
            <w:pPr>
              <w:rPr>
                <w:sz w:val="20"/>
                <w:szCs w:val="20"/>
              </w:rPr>
            </w:pPr>
            <w:r w:rsidRPr="00FB399B">
              <w:rPr>
                <w:sz w:val="20"/>
                <w:szCs w:val="20"/>
              </w:rPr>
              <w:t xml:space="preserve">Demir tedavisi ya da </w:t>
            </w:r>
            <w:proofErr w:type="spellStart"/>
            <w:r w:rsidRPr="00FB399B">
              <w:rPr>
                <w:sz w:val="20"/>
                <w:szCs w:val="20"/>
              </w:rPr>
              <w:t>antifibrinolitik</w:t>
            </w:r>
            <w:proofErr w:type="spellEnd"/>
          </w:p>
        </w:tc>
        <w:tc>
          <w:tcPr>
            <w:tcW w:w="1942" w:type="dxa"/>
          </w:tcPr>
          <w:p w:rsidR="007077CF" w:rsidRPr="00FB399B" w:rsidRDefault="007077CF" w:rsidP="0076220D">
            <w:pPr>
              <w:rPr>
                <w:sz w:val="20"/>
                <w:szCs w:val="20"/>
              </w:rPr>
            </w:pPr>
            <w:r w:rsidRPr="00FB399B">
              <w:rPr>
                <w:sz w:val="20"/>
                <w:szCs w:val="20"/>
              </w:rPr>
              <w:t xml:space="preserve">Kan transfüzyonu, </w:t>
            </w:r>
            <w:proofErr w:type="spellStart"/>
            <w:r w:rsidRPr="00FB399B">
              <w:rPr>
                <w:sz w:val="20"/>
                <w:szCs w:val="20"/>
              </w:rPr>
              <w:t>replasman</w:t>
            </w:r>
            <w:proofErr w:type="spellEnd"/>
            <w:r w:rsidRPr="00FB399B">
              <w:rPr>
                <w:sz w:val="20"/>
                <w:szCs w:val="20"/>
              </w:rPr>
              <w:t xml:space="preserve"> tedavisi, </w:t>
            </w:r>
            <w:proofErr w:type="spellStart"/>
            <w:r w:rsidRPr="00FB399B">
              <w:rPr>
                <w:sz w:val="20"/>
                <w:szCs w:val="20"/>
              </w:rPr>
              <w:t>desmopressin</w:t>
            </w:r>
            <w:proofErr w:type="spellEnd"/>
            <w:r w:rsidRPr="00FB399B">
              <w:rPr>
                <w:sz w:val="20"/>
                <w:szCs w:val="20"/>
              </w:rPr>
              <w:t xml:space="preserve"> gerektiren ya da anestezi altında muayene ve/veya </w:t>
            </w:r>
            <w:proofErr w:type="spellStart"/>
            <w:r w:rsidRPr="00FB399B">
              <w:rPr>
                <w:sz w:val="20"/>
                <w:szCs w:val="20"/>
              </w:rPr>
              <w:t>uterin</w:t>
            </w:r>
            <w:proofErr w:type="spellEnd"/>
            <w:r w:rsidRPr="00FB399B">
              <w:rPr>
                <w:sz w:val="20"/>
                <w:szCs w:val="20"/>
              </w:rPr>
              <w:t xml:space="preserve"> balon/</w:t>
            </w:r>
            <w:r w:rsidRPr="00CB300A">
              <w:rPr>
                <w:sz w:val="20"/>
                <w:szCs w:val="20"/>
              </w:rPr>
              <w:t>pansuman</w:t>
            </w:r>
            <w:r>
              <w:rPr>
                <w:sz w:val="20"/>
                <w:szCs w:val="20"/>
              </w:rPr>
              <w:t xml:space="preserve"> </w:t>
            </w:r>
            <w:r w:rsidRPr="00FB399B">
              <w:rPr>
                <w:sz w:val="20"/>
                <w:szCs w:val="20"/>
              </w:rPr>
              <w:t xml:space="preserve">kullanımı ile </w:t>
            </w:r>
            <w:proofErr w:type="spellStart"/>
            <w:r w:rsidRPr="00FB399B">
              <w:rPr>
                <w:sz w:val="20"/>
                <w:szCs w:val="20"/>
              </w:rPr>
              <w:t>uterusun</w:t>
            </w:r>
            <w:proofErr w:type="spellEnd"/>
            <w:r w:rsidRPr="00FB399B">
              <w:rPr>
                <w:sz w:val="20"/>
                <w:szCs w:val="20"/>
              </w:rPr>
              <w:t xml:space="preserve"> </w:t>
            </w:r>
            <w:proofErr w:type="spellStart"/>
            <w:r w:rsidRPr="00FB399B">
              <w:rPr>
                <w:sz w:val="20"/>
                <w:szCs w:val="20"/>
              </w:rPr>
              <w:t>tampone</w:t>
            </w:r>
            <w:proofErr w:type="spellEnd"/>
            <w:r w:rsidRPr="00FB399B">
              <w:rPr>
                <w:sz w:val="20"/>
                <w:szCs w:val="20"/>
              </w:rPr>
              <w:t xml:space="preserve"> edilmesini gerektiren</w:t>
            </w:r>
          </w:p>
        </w:tc>
        <w:tc>
          <w:tcPr>
            <w:tcW w:w="1525" w:type="dxa"/>
          </w:tcPr>
          <w:p w:rsidR="007077CF" w:rsidRPr="00FB399B" w:rsidRDefault="007077CF" w:rsidP="0076220D">
            <w:pPr>
              <w:rPr>
                <w:sz w:val="20"/>
                <w:szCs w:val="20"/>
              </w:rPr>
            </w:pPr>
            <w:r w:rsidRPr="00FB399B">
              <w:rPr>
                <w:sz w:val="20"/>
                <w:szCs w:val="20"/>
              </w:rPr>
              <w:t>Yoğun bakım gerektiren herhangi bir müdahale, cerrahi (</w:t>
            </w:r>
            <w:proofErr w:type="spellStart"/>
            <w:r w:rsidRPr="00FB399B">
              <w:rPr>
                <w:sz w:val="20"/>
                <w:szCs w:val="20"/>
              </w:rPr>
              <w:t>histerektomi</w:t>
            </w:r>
            <w:proofErr w:type="spellEnd"/>
            <w:r w:rsidRPr="00FB399B">
              <w:rPr>
                <w:sz w:val="20"/>
                <w:szCs w:val="20"/>
              </w:rPr>
              <w:t xml:space="preserve">, </w:t>
            </w:r>
            <w:proofErr w:type="spellStart"/>
            <w:r w:rsidRPr="00FB399B">
              <w:rPr>
                <w:sz w:val="20"/>
                <w:szCs w:val="20"/>
              </w:rPr>
              <w:t>internal</w:t>
            </w:r>
            <w:proofErr w:type="spellEnd"/>
            <w:r w:rsidRPr="00FB399B">
              <w:rPr>
                <w:sz w:val="20"/>
                <w:szCs w:val="20"/>
              </w:rPr>
              <w:t xml:space="preserve"> </w:t>
            </w:r>
            <w:proofErr w:type="spellStart"/>
            <w:r w:rsidRPr="00FB399B">
              <w:rPr>
                <w:sz w:val="20"/>
                <w:szCs w:val="20"/>
              </w:rPr>
              <w:t>iliak</w:t>
            </w:r>
            <w:proofErr w:type="spellEnd"/>
            <w:r w:rsidRPr="00FB399B">
              <w:rPr>
                <w:sz w:val="20"/>
                <w:szCs w:val="20"/>
              </w:rPr>
              <w:t xml:space="preserve"> arter </w:t>
            </w:r>
            <w:proofErr w:type="spellStart"/>
            <w:r w:rsidRPr="00FB399B">
              <w:rPr>
                <w:sz w:val="20"/>
                <w:szCs w:val="20"/>
              </w:rPr>
              <w:t>ligasyonu</w:t>
            </w:r>
            <w:proofErr w:type="spellEnd"/>
            <w:r w:rsidRPr="00FB399B">
              <w:rPr>
                <w:sz w:val="20"/>
                <w:szCs w:val="20"/>
              </w:rPr>
              <w:t xml:space="preserve">, </w:t>
            </w:r>
            <w:proofErr w:type="spellStart"/>
            <w:r w:rsidRPr="00FB399B">
              <w:rPr>
                <w:sz w:val="20"/>
                <w:szCs w:val="20"/>
              </w:rPr>
              <w:t>uterin</w:t>
            </w:r>
            <w:proofErr w:type="spellEnd"/>
            <w:r w:rsidRPr="00FB399B">
              <w:rPr>
                <w:sz w:val="20"/>
                <w:szCs w:val="20"/>
              </w:rPr>
              <w:t xml:space="preserve"> arter </w:t>
            </w:r>
            <w:proofErr w:type="spellStart"/>
            <w:r w:rsidRPr="00FB399B">
              <w:rPr>
                <w:sz w:val="20"/>
                <w:szCs w:val="20"/>
              </w:rPr>
              <w:t>embolizasyonu</w:t>
            </w:r>
            <w:proofErr w:type="spellEnd"/>
            <w:r w:rsidRPr="00FB399B">
              <w:rPr>
                <w:sz w:val="20"/>
                <w:szCs w:val="20"/>
              </w:rPr>
              <w:t xml:space="preserve">, </w:t>
            </w:r>
            <w:proofErr w:type="spellStart"/>
            <w:r w:rsidRPr="00FB399B">
              <w:rPr>
                <w:sz w:val="20"/>
                <w:szCs w:val="20"/>
              </w:rPr>
              <w:t>uterin</w:t>
            </w:r>
            <w:proofErr w:type="spellEnd"/>
            <w:r w:rsidRPr="00FB399B">
              <w:rPr>
                <w:sz w:val="20"/>
                <w:szCs w:val="20"/>
              </w:rPr>
              <w:t xml:space="preserve"> bağlama dikiş)</w:t>
            </w:r>
          </w:p>
        </w:tc>
      </w:tr>
      <w:tr w:rsidR="007077CF" w:rsidRPr="00FB399B" w:rsidTr="001C65DC">
        <w:tc>
          <w:tcPr>
            <w:tcW w:w="1221" w:type="dxa"/>
          </w:tcPr>
          <w:p w:rsidR="007077CF" w:rsidRPr="00FB399B" w:rsidRDefault="007077CF" w:rsidP="001C65DC">
            <w:pPr>
              <w:jc w:val="both"/>
              <w:rPr>
                <w:sz w:val="20"/>
                <w:szCs w:val="20"/>
              </w:rPr>
            </w:pPr>
            <w:proofErr w:type="spellStart"/>
            <w:r w:rsidRPr="00311EA7">
              <w:rPr>
                <w:sz w:val="20"/>
                <w:szCs w:val="20"/>
              </w:rPr>
              <w:t>Hematom</w:t>
            </w:r>
            <w:proofErr w:type="spellEnd"/>
          </w:p>
        </w:tc>
        <w:tc>
          <w:tcPr>
            <w:tcW w:w="1537" w:type="dxa"/>
          </w:tcPr>
          <w:p w:rsidR="007077CF" w:rsidRPr="00FB399B" w:rsidRDefault="007077CF" w:rsidP="0076220D">
            <w:pPr>
              <w:rPr>
                <w:sz w:val="20"/>
                <w:szCs w:val="20"/>
              </w:rPr>
            </w:pPr>
            <w:r w:rsidRPr="00FB399B">
              <w:rPr>
                <w:sz w:val="20"/>
                <w:szCs w:val="20"/>
              </w:rPr>
              <w:t>Hiç</w:t>
            </w:r>
          </w:p>
        </w:tc>
        <w:tc>
          <w:tcPr>
            <w:tcW w:w="1538" w:type="dxa"/>
          </w:tcPr>
          <w:p w:rsidR="007077CF" w:rsidRPr="00FB399B" w:rsidRDefault="007077CF" w:rsidP="0076220D">
            <w:pPr>
              <w:rPr>
                <w:sz w:val="20"/>
                <w:szCs w:val="20"/>
              </w:rPr>
            </w:pPr>
            <w:r w:rsidRPr="00FB399B">
              <w:rPr>
                <w:sz w:val="20"/>
                <w:szCs w:val="20"/>
              </w:rPr>
              <w:t>Travma sonrası, tedavisiz</w:t>
            </w:r>
          </w:p>
        </w:tc>
        <w:tc>
          <w:tcPr>
            <w:tcW w:w="1525" w:type="dxa"/>
          </w:tcPr>
          <w:p w:rsidR="007077CF" w:rsidRPr="00FB399B" w:rsidRDefault="007077CF" w:rsidP="0076220D">
            <w:pPr>
              <w:rPr>
                <w:sz w:val="20"/>
                <w:szCs w:val="20"/>
              </w:rPr>
            </w:pPr>
            <w:proofErr w:type="spellStart"/>
            <w:r w:rsidRPr="00FB399B">
              <w:rPr>
                <w:sz w:val="20"/>
                <w:szCs w:val="20"/>
              </w:rPr>
              <w:t>Spontan</w:t>
            </w:r>
            <w:proofErr w:type="spellEnd"/>
            <w:r w:rsidRPr="00FB399B">
              <w:rPr>
                <w:sz w:val="20"/>
                <w:szCs w:val="20"/>
              </w:rPr>
              <w:t xml:space="preserve"> tedavisiz</w:t>
            </w:r>
          </w:p>
        </w:tc>
        <w:tc>
          <w:tcPr>
            <w:tcW w:w="1942" w:type="dxa"/>
          </w:tcPr>
          <w:p w:rsidR="007077CF" w:rsidRPr="00FB399B" w:rsidRDefault="007077CF" w:rsidP="0076220D">
            <w:pPr>
              <w:rPr>
                <w:sz w:val="20"/>
                <w:szCs w:val="20"/>
              </w:rPr>
            </w:pPr>
            <w:proofErr w:type="spellStart"/>
            <w:r w:rsidRPr="00FB399B">
              <w:rPr>
                <w:sz w:val="20"/>
                <w:szCs w:val="20"/>
              </w:rPr>
              <w:t>Spontan</w:t>
            </w:r>
            <w:proofErr w:type="spellEnd"/>
            <w:r w:rsidRPr="00FB399B">
              <w:rPr>
                <w:sz w:val="20"/>
                <w:szCs w:val="20"/>
              </w:rPr>
              <w:t xml:space="preserve"> ya da </w:t>
            </w:r>
            <w:proofErr w:type="spellStart"/>
            <w:r w:rsidRPr="00FB399B">
              <w:rPr>
                <w:sz w:val="20"/>
                <w:szCs w:val="20"/>
              </w:rPr>
              <w:t>travmatik</w:t>
            </w:r>
            <w:proofErr w:type="spellEnd"/>
            <w:r w:rsidRPr="00FB399B">
              <w:rPr>
                <w:sz w:val="20"/>
                <w:szCs w:val="20"/>
              </w:rPr>
              <w:t xml:space="preserve">, </w:t>
            </w:r>
            <w:proofErr w:type="spellStart"/>
            <w:r w:rsidRPr="00311EA7">
              <w:rPr>
                <w:sz w:val="20"/>
                <w:szCs w:val="20"/>
              </w:rPr>
              <w:t>desmopressin</w:t>
            </w:r>
            <w:proofErr w:type="spellEnd"/>
            <w:r w:rsidRPr="00311EA7">
              <w:rPr>
                <w:sz w:val="20"/>
                <w:szCs w:val="20"/>
              </w:rPr>
              <w:t xml:space="preserve"> </w:t>
            </w:r>
            <w:r w:rsidRPr="00FB399B">
              <w:rPr>
                <w:sz w:val="20"/>
                <w:szCs w:val="20"/>
              </w:rPr>
              <w:t xml:space="preserve">ya da </w:t>
            </w:r>
            <w:proofErr w:type="spellStart"/>
            <w:r w:rsidRPr="00FB399B">
              <w:rPr>
                <w:sz w:val="20"/>
                <w:szCs w:val="20"/>
              </w:rPr>
              <w:t>replasman</w:t>
            </w:r>
            <w:proofErr w:type="spellEnd"/>
            <w:r w:rsidRPr="00FB399B">
              <w:rPr>
                <w:sz w:val="20"/>
                <w:szCs w:val="20"/>
              </w:rPr>
              <w:t xml:space="preserve"> tedavisi gerektiren</w:t>
            </w:r>
          </w:p>
        </w:tc>
        <w:tc>
          <w:tcPr>
            <w:tcW w:w="1525" w:type="dxa"/>
          </w:tcPr>
          <w:p w:rsidR="007077CF" w:rsidRPr="00FB399B" w:rsidRDefault="007077CF" w:rsidP="0076220D">
            <w:pPr>
              <w:rPr>
                <w:sz w:val="20"/>
                <w:szCs w:val="20"/>
              </w:rPr>
            </w:pPr>
            <w:proofErr w:type="spellStart"/>
            <w:r w:rsidRPr="00FB399B">
              <w:rPr>
                <w:sz w:val="20"/>
                <w:szCs w:val="20"/>
              </w:rPr>
              <w:t>Spontan</w:t>
            </w:r>
            <w:proofErr w:type="spellEnd"/>
            <w:r w:rsidRPr="00FB399B">
              <w:rPr>
                <w:sz w:val="20"/>
                <w:szCs w:val="20"/>
              </w:rPr>
              <w:t xml:space="preserve"> ya da </w:t>
            </w:r>
            <w:proofErr w:type="spellStart"/>
            <w:r w:rsidRPr="00FB399B">
              <w:rPr>
                <w:sz w:val="20"/>
                <w:szCs w:val="20"/>
              </w:rPr>
              <w:t>travmatik</w:t>
            </w:r>
            <w:proofErr w:type="spellEnd"/>
            <w:r w:rsidRPr="00FB399B">
              <w:rPr>
                <w:sz w:val="20"/>
                <w:szCs w:val="20"/>
              </w:rPr>
              <w:t>, cerrahi müdahale ya da kan transfüzyonu gerektiren</w:t>
            </w:r>
          </w:p>
        </w:tc>
      </w:tr>
      <w:tr w:rsidR="007077CF" w:rsidRPr="00FB399B" w:rsidTr="001C65DC">
        <w:tc>
          <w:tcPr>
            <w:tcW w:w="1221" w:type="dxa"/>
          </w:tcPr>
          <w:p w:rsidR="007077CF" w:rsidRPr="00FB399B" w:rsidRDefault="007077CF" w:rsidP="001C65DC">
            <w:pPr>
              <w:jc w:val="both"/>
              <w:rPr>
                <w:sz w:val="20"/>
                <w:szCs w:val="20"/>
              </w:rPr>
            </w:pPr>
            <w:proofErr w:type="spellStart"/>
            <w:r w:rsidRPr="00FB399B">
              <w:rPr>
                <w:sz w:val="20"/>
                <w:szCs w:val="20"/>
              </w:rPr>
              <w:t>Hemartroz</w:t>
            </w:r>
            <w:proofErr w:type="spellEnd"/>
          </w:p>
        </w:tc>
        <w:tc>
          <w:tcPr>
            <w:tcW w:w="1537" w:type="dxa"/>
          </w:tcPr>
          <w:p w:rsidR="007077CF" w:rsidRPr="00FB399B" w:rsidRDefault="007077CF" w:rsidP="0076220D">
            <w:pPr>
              <w:rPr>
                <w:sz w:val="20"/>
                <w:szCs w:val="20"/>
              </w:rPr>
            </w:pPr>
            <w:r w:rsidRPr="00FB399B">
              <w:rPr>
                <w:sz w:val="20"/>
                <w:szCs w:val="20"/>
              </w:rPr>
              <w:t>Hiç</w:t>
            </w:r>
          </w:p>
        </w:tc>
        <w:tc>
          <w:tcPr>
            <w:tcW w:w="1538" w:type="dxa"/>
          </w:tcPr>
          <w:p w:rsidR="007077CF" w:rsidRPr="00FB399B" w:rsidRDefault="007077CF" w:rsidP="0076220D">
            <w:pPr>
              <w:rPr>
                <w:sz w:val="20"/>
                <w:szCs w:val="20"/>
              </w:rPr>
            </w:pPr>
            <w:r w:rsidRPr="00FB399B">
              <w:rPr>
                <w:sz w:val="20"/>
                <w:szCs w:val="20"/>
              </w:rPr>
              <w:t>Travma sonrası, tedavisiz</w:t>
            </w:r>
          </w:p>
        </w:tc>
        <w:tc>
          <w:tcPr>
            <w:tcW w:w="1525" w:type="dxa"/>
          </w:tcPr>
          <w:p w:rsidR="007077CF" w:rsidRPr="00FB399B" w:rsidRDefault="007077CF" w:rsidP="0076220D">
            <w:pPr>
              <w:rPr>
                <w:sz w:val="20"/>
                <w:szCs w:val="20"/>
              </w:rPr>
            </w:pPr>
            <w:proofErr w:type="spellStart"/>
            <w:r w:rsidRPr="00FB399B">
              <w:rPr>
                <w:sz w:val="20"/>
                <w:szCs w:val="20"/>
              </w:rPr>
              <w:t>Spontan</w:t>
            </w:r>
            <w:proofErr w:type="spellEnd"/>
            <w:r w:rsidRPr="00FB399B">
              <w:rPr>
                <w:sz w:val="20"/>
                <w:szCs w:val="20"/>
              </w:rPr>
              <w:t xml:space="preserve"> tedavisiz</w:t>
            </w:r>
          </w:p>
        </w:tc>
        <w:tc>
          <w:tcPr>
            <w:tcW w:w="1942" w:type="dxa"/>
          </w:tcPr>
          <w:p w:rsidR="007077CF" w:rsidRPr="00FB399B" w:rsidRDefault="007077CF" w:rsidP="0076220D">
            <w:pPr>
              <w:rPr>
                <w:sz w:val="20"/>
                <w:szCs w:val="20"/>
              </w:rPr>
            </w:pPr>
            <w:proofErr w:type="spellStart"/>
            <w:r w:rsidRPr="00FB399B">
              <w:rPr>
                <w:sz w:val="20"/>
                <w:szCs w:val="20"/>
              </w:rPr>
              <w:t>Spontan</w:t>
            </w:r>
            <w:proofErr w:type="spellEnd"/>
            <w:r w:rsidRPr="00FB399B">
              <w:rPr>
                <w:sz w:val="20"/>
                <w:szCs w:val="20"/>
              </w:rPr>
              <w:t xml:space="preserve"> ya da </w:t>
            </w:r>
            <w:proofErr w:type="spellStart"/>
            <w:r w:rsidRPr="00FB399B">
              <w:rPr>
                <w:sz w:val="20"/>
                <w:szCs w:val="20"/>
              </w:rPr>
              <w:t>travmatik</w:t>
            </w:r>
            <w:proofErr w:type="spellEnd"/>
            <w:r w:rsidRPr="00FB399B">
              <w:rPr>
                <w:sz w:val="20"/>
                <w:szCs w:val="20"/>
              </w:rPr>
              <w:t xml:space="preserve">, </w:t>
            </w:r>
            <w:proofErr w:type="spellStart"/>
            <w:r w:rsidRPr="00FB399B">
              <w:rPr>
                <w:sz w:val="20"/>
                <w:szCs w:val="20"/>
              </w:rPr>
              <w:t>desmopressin</w:t>
            </w:r>
            <w:proofErr w:type="spellEnd"/>
            <w:r w:rsidRPr="00FB399B">
              <w:rPr>
                <w:sz w:val="20"/>
                <w:szCs w:val="20"/>
              </w:rPr>
              <w:t xml:space="preserve"> ya da </w:t>
            </w:r>
            <w:proofErr w:type="spellStart"/>
            <w:r w:rsidRPr="00FB399B">
              <w:rPr>
                <w:sz w:val="20"/>
                <w:szCs w:val="20"/>
              </w:rPr>
              <w:t>replasman</w:t>
            </w:r>
            <w:proofErr w:type="spellEnd"/>
            <w:r w:rsidRPr="00FB399B">
              <w:rPr>
                <w:sz w:val="20"/>
                <w:szCs w:val="20"/>
              </w:rPr>
              <w:t xml:space="preserve"> tedavisi gerektiren</w:t>
            </w:r>
          </w:p>
        </w:tc>
        <w:tc>
          <w:tcPr>
            <w:tcW w:w="1525" w:type="dxa"/>
          </w:tcPr>
          <w:p w:rsidR="007077CF" w:rsidRPr="00FB399B" w:rsidRDefault="007077CF" w:rsidP="0076220D">
            <w:pPr>
              <w:rPr>
                <w:sz w:val="20"/>
                <w:szCs w:val="20"/>
              </w:rPr>
            </w:pPr>
            <w:proofErr w:type="spellStart"/>
            <w:r w:rsidRPr="00FB399B">
              <w:rPr>
                <w:sz w:val="20"/>
                <w:szCs w:val="20"/>
              </w:rPr>
              <w:t>Spontan</w:t>
            </w:r>
            <w:proofErr w:type="spellEnd"/>
            <w:r w:rsidRPr="00FB399B">
              <w:rPr>
                <w:sz w:val="20"/>
                <w:szCs w:val="20"/>
              </w:rPr>
              <w:t xml:space="preserve"> ya da </w:t>
            </w:r>
            <w:proofErr w:type="spellStart"/>
            <w:r w:rsidRPr="00FB399B">
              <w:rPr>
                <w:sz w:val="20"/>
                <w:szCs w:val="20"/>
              </w:rPr>
              <w:t>travmatik</w:t>
            </w:r>
            <w:proofErr w:type="spellEnd"/>
            <w:r w:rsidRPr="00FB399B">
              <w:rPr>
                <w:sz w:val="20"/>
                <w:szCs w:val="20"/>
              </w:rPr>
              <w:t>, cerrahi müdahale ya da kan transfüzyonu gerektiren</w:t>
            </w:r>
          </w:p>
        </w:tc>
      </w:tr>
      <w:tr w:rsidR="007077CF" w:rsidRPr="00FB399B" w:rsidTr="001C65DC">
        <w:tc>
          <w:tcPr>
            <w:tcW w:w="1221" w:type="dxa"/>
          </w:tcPr>
          <w:p w:rsidR="007077CF" w:rsidRPr="00FB399B" w:rsidRDefault="007077CF" w:rsidP="001C65DC">
            <w:pPr>
              <w:jc w:val="both"/>
              <w:rPr>
                <w:sz w:val="20"/>
                <w:szCs w:val="20"/>
              </w:rPr>
            </w:pPr>
            <w:r w:rsidRPr="00FB399B">
              <w:rPr>
                <w:sz w:val="20"/>
                <w:szCs w:val="20"/>
              </w:rPr>
              <w:t>MSS kanaması</w:t>
            </w:r>
          </w:p>
        </w:tc>
        <w:tc>
          <w:tcPr>
            <w:tcW w:w="1537" w:type="dxa"/>
          </w:tcPr>
          <w:p w:rsidR="007077CF" w:rsidRPr="00FB399B" w:rsidRDefault="007077CF" w:rsidP="0076220D">
            <w:pPr>
              <w:rPr>
                <w:sz w:val="20"/>
                <w:szCs w:val="20"/>
              </w:rPr>
            </w:pPr>
            <w:r w:rsidRPr="00FB399B">
              <w:rPr>
                <w:sz w:val="20"/>
                <w:szCs w:val="20"/>
              </w:rPr>
              <w:t>Hiç</w:t>
            </w:r>
          </w:p>
        </w:tc>
        <w:tc>
          <w:tcPr>
            <w:tcW w:w="1538" w:type="dxa"/>
          </w:tcPr>
          <w:p w:rsidR="007077CF" w:rsidRPr="00FB399B" w:rsidRDefault="007077CF" w:rsidP="0076220D">
            <w:pPr>
              <w:rPr>
                <w:sz w:val="20"/>
                <w:szCs w:val="20"/>
              </w:rPr>
            </w:pPr>
            <w:r w:rsidRPr="00FB399B">
              <w:rPr>
                <w:sz w:val="20"/>
                <w:szCs w:val="20"/>
              </w:rPr>
              <w:t>-</w:t>
            </w:r>
          </w:p>
        </w:tc>
        <w:tc>
          <w:tcPr>
            <w:tcW w:w="1525" w:type="dxa"/>
          </w:tcPr>
          <w:p w:rsidR="007077CF" w:rsidRPr="00FB399B" w:rsidRDefault="007077CF" w:rsidP="0076220D">
            <w:pPr>
              <w:rPr>
                <w:sz w:val="20"/>
                <w:szCs w:val="20"/>
              </w:rPr>
            </w:pPr>
            <w:r w:rsidRPr="00FB399B">
              <w:rPr>
                <w:sz w:val="20"/>
                <w:szCs w:val="20"/>
              </w:rPr>
              <w:t>-</w:t>
            </w:r>
          </w:p>
        </w:tc>
        <w:tc>
          <w:tcPr>
            <w:tcW w:w="1942" w:type="dxa"/>
          </w:tcPr>
          <w:p w:rsidR="007077CF" w:rsidRPr="00FB399B" w:rsidRDefault="007077CF" w:rsidP="0076220D">
            <w:pPr>
              <w:rPr>
                <w:sz w:val="20"/>
                <w:szCs w:val="20"/>
              </w:rPr>
            </w:pPr>
            <w:proofErr w:type="spellStart"/>
            <w:r w:rsidRPr="00FB399B">
              <w:rPr>
                <w:sz w:val="20"/>
                <w:szCs w:val="20"/>
              </w:rPr>
              <w:t>Subdural</w:t>
            </w:r>
            <w:proofErr w:type="spellEnd"/>
            <w:r w:rsidRPr="00FB399B">
              <w:rPr>
                <w:sz w:val="20"/>
                <w:szCs w:val="20"/>
              </w:rPr>
              <w:t>, herhangi bir girişim</w:t>
            </w:r>
          </w:p>
        </w:tc>
        <w:tc>
          <w:tcPr>
            <w:tcW w:w="1525" w:type="dxa"/>
          </w:tcPr>
          <w:p w:rsidR="007077CF" w:rsidRPr="00FB399B" w:rsidRDefault="007077CF" w:rsidP="0076220D">
            <w:pPr>
              <w:rPr>
                <w:sz w:val="20"/>
                <w:szCs w:val="20"/>
              </w:rPr>
            </w:pPr>
            <w:proofErr w:type="spellStart"/>
            <w:r w:rsidRPr="00FB399B">
              <w:rPr>
                <w:sz w:val="20"/>
                <w:szCs w:val="20"/>
              </w:rPr>
              <w:t>İntraserebral</w:t>
            </w:r>
            <w:proofErr w:type="spellEnd"/>
            <w:r w:rsidRPr="00FB399B">
              <w:rPr>
                <w:sz w:val="20"/>
                <w:szCs w:val="20"/>
              </w:rPr>
              <w:t>, herhangi bir girişim</w:t>
            </w:r>
          </w:p>
        </w:tc>
      </w:tr>
      <w:tr w:rsidR="007077CF" w:rsidRPr="00FB399B" w:rsidTr="001C65DC">
        <w:tc>
          <w:tcPr>
            <w:tcW w:w="1221" w:type="dxa"/>
          </w:tcPr>
          <w:p w:rsidR="007077CF" w:rsidRPr="00FB399B" w:rsidRDefault="007077CF" w:rsidP="001C65DC">
            <w:pPr>
              <w:jc w:val="both"/>
              <w:rPr>
                <w:sz w:val="20"/>
                <w:szCs w:val="20"/>
                <w:vertAlign w:val="superscript"/>
              </w:rPr>
            </w:pPr>
            <w:r w:rsidRPr="00FB399B">
              <w:rPr>
                <w:sz w:val="20"/>
                <w:szCs w:val="20"/>
              </w:rPr>
              <w:t>Diğer kanamalar</w:t>
            </w:r>
            <w:r w:rsidRPr="00FB399B">
              <w:rPr>
                <w:sz w:val="20"/>
                <w:szCs w:val="20"/>
                <w:vertAlign w:val="superscript"/>
              </w:rPr>
              <w:t>^</w:t>
            </w:r>
          </w:p>
        </w:tc>
        <w:tc>
          <w:tcPr>
            <w:tcW w:w="1537" w:type="dxa"/>
          </w:tcPr>
          <w:p w:rsidR="007077CF" w:rsidRPr="00FB399B" w:rsidRDefault="007077CF" w:rsidP="0076220D">
            <w:pPr>
              <w:rPr>
                <w:sz w:val="20"/>
                <w:szCs w:val="20"/>
              </w:rPr>
            </w:pPr>
            <w:r w:rsidRPr="00FB399B">
              <w:rPr>
                <w:sz w:val="20"/>
                <w:szCs w:val="20"/>
              </w:rPr>
              <w:t>Hayır/önemsiz</w:t>
            </w:r>
          </w:p>
        </w:tc>
        <w:tc>
          <w:tcPr>
            <w:tcW w:w="1538" w:type="dxa"/>
          </w:tcPr>
          <w:p w:rsidR="007077CF" w:rsidRPr="00FB399B" w:rsidRDefault="007077CF" w:rsidP="0076220D">
            <w:pPr>
              <w:rPr>
                <w:sz w:val="20"/>
                <w:szCs w:val="20"/>
              </w:rPr>
            </w:pPr>
            <w:r w:rsidRPr="00FB399B">
              <w:rPr>
                <w:sz w:val="20"/>
                <w:szCs w:val="20"/>
              </w:rPr>
              <w:t>Var</w:t>
            </w:r>
          </w:p>
        </w:tc>
        <w:tc>
          <w:tcPr>
            <w:tcW w:w="1525" w:type="dxa"/>
          </w:tcPr>
          <w:p w:rsidR="007077CF" w:rsidRPr="00FB399B" w:rsidRDefault="007077CF" w:rsidP="0076220D">
            <w:pPr>
              <w:rPr>
                <w:sz w:val="20"/>
                <w:szCs w:val="20"/>
                <w:vertAlign w:val="superscript"/>
              </w:rPr>
            </w:pPr>
            <w:r w:rsidRPr="00FB399B">
              <w:rPr>
                <w:sz w:val="20"/>
                <w:szCs w:val="20"/>
              </w:rPr>
              <w:t>Yalnızca muayene</w:t>
            </w:r>
            <w:r w:rsidRPr="00FB399B">
              <w:rPr>
                <w:sz w:val="20"/>
                <w:szCs w:val="20"/>
                <w:vertAlign w:val="superscript"/>
              </w:rPr>
              <w:t>*</w:t>
            </w:r>
          </w:p>
        </w:tc>
        <w:tc>
          <w:tcPr>
            <w:tcW w:w="1942" w:type="dxa"/>
          </w:tcPr>
          <w:p w:rsidR="007077CF" w:rsidRPr="00FB399B" w:rsidRDefault="007077CF" w:rsidP="0076220D">
            <w:pPr>
              <w:rPr>
                <w:sz w:val="20"/>
                <w:szCs w:val="20"/>
              </w:rPr>
            </w:pPr>
            <w:r w:rsidRPr="00FB399B">
              <w:rPr>
                <w:sz w:val="20"/>
                <w:szCs w:val="20"/>
              </w:rPr>
              <w:t xml:space="preserve">Cerrahi </w:t>
            </w:r>
            <w:proofErr w:type="spellStart"/>
            <w:r w:rsidRPr="00FB399B">
              <w:rPr>
                <w:sz w:val="20"/>
                <w:szCs w:val="20"/>
              </w:rPr>
              <w:t>hemostaz</w:t>
            </w:r>
            <w:proofErr w:type="spellEnd"/>
            <w:r w:rsidRPr="00FB399B">
              <w:rPr>
                <w:sz w:val="20"/>
                <w:szCs w:val="20"/>
              </w:rPr>
              <w:t xml:space="preserve">, </w:t>
            </w:r>
            <w:proofErr w:type="spellStart"/>
            <w:r w:rsidRPr="00FB399B">
              <w:rPr>
                <w:sz w:val="20"/>
                <w:szCs w:val="20"/>
              </w:rPr>
              <w:t>antifibrinolitik</w:t>
            </w:r>
            <w:proofErr w:type="spellEnd"/>
          </w:p>
        </w:tc>
        <w:tc>
          <w:tcPr>
            <w:tcW w:w="1525" w:type="dxa"/>
          </w:tcPr>
          <w:p w:rsidR="007077CF" w:rsidRPr="00FB399B" w:rsidRDefault="007077CF" w:rsidP="0076220D">
            <w:pPr>
              <w:rPr>
                <w:sz w:val="20"/>
                <w:szCs w:val="20"/>
              </w:rPr>
            </w:pPr>
            <w:r w:rsidRPr="00FB399B">
              <w:rPr>
                <w:sz w:val="20"/>
                <w:szCs w:val="20"/>
              </w:rPr>
              <w:t xml:space="preserve">Kan transfüzyonu ya da </w:t>
            </w:r>
            <w:proofErr w:type="spellStart"/>
            <w:r w:rsidRPr="00FB399B">
              <w:rPr>
                <w:sz w:val="20"/>
                <w:szCs w:val="20"/>
              </w:rPr>
              <w:t>replasman</w:t>
            </w:r>
            <w:proofErr w:type="spellEnd"/>
            <w:r w:rsidRPr="00FB399B">
              <w:rPr>
                <w:sz w:val="20"/>
                <w:szCs w:val="20"/>
              </w:rPr>
              <w:t xml:space="preserve"> tedavisi ya da </w:t>
            </w:r>
            <w:proofErr w:type="spellStart"/>
            <w:r w:rsidRPr="00FB399B">
              <w:rPr>
                <w:sz w:val="20"/>
                <w:szCs w:val="20"/>
              </w:rPr>
              <w:t>desmopressin</w:t>
            </w:r>
            <w:proofErr w:type="spellEnd"/>
          </w:p>
        </w:tc>
      </w:tr>
    </w:tbl>
    <w:p w:rsidR="007077CF" w:rsidRPr="00161A03" w:rsidRDefault="007077CF" w:rsidP="006524D5">
      <w:pPr>
        <w:numPr>
          <w:ilvl w:val="0"/>
          <w:numId w:val="5"/>
        </w:numPr>
        <w:tabs>
          <w:tab w:val="left" w:pos="288"/>
        </w:tabs>
        <w:spacing w:line="275" w:lineRule="auto"/>
        <w:ind w:left="720" w:right="220" w:hanging="360"/>
        <w:jc w:val="both"/>
        <w:rPr>
          <w:rFonts w:eastAsia="Arial"/>
          <w:sz w:val="18"/>
          <w:szCs w:val="18"/>
          <w:vertAlign w:val="superscript"/>
        </w:rPr>
      </w:pPr>
      <w:r w:rsidRPr="00161A03">
        <w:rPr>
          <w:rFonts w:eastAsia="Arial"/>
          <w:sz w:val="18"/>
          <w:szCs w:val="18"/>
        </w:rPr>
        <w:t xml:space="preserve">: 0 ve 1 arasındaki ayırım kritik öneme sahiptir. Skor 1 demek, “semptom anketör tarafından var olarak kabul edilmiş, ancak skor 2 ya da daha fazlası için yeterli değildir” anlamına gelmektedir. </w:t>
      </w:r>
    </w:p>
    <w:p w:rsidR="007077CF" w:rsidRPr="00161A03" w:rsidRDefault="007077CF" w:rsidP="007077CF">
      <w:pPr>
        <w:ind w:left="180"/>
        <w:jc w:val="both"/>
        <w:rPr>
          <w:rFonts w:eastAsia="Arial"/>
          <w:sz w:val="18"/>
          <w:szCs w:val="18"/>
        </w:rPr>
      </w:pPr>
      <w:r w:rsidRPr="00161A03">
        <w:rPr>
          <w:rFonts w:eastAsia="Arial"/>
          <w:sz w:val="18"/>
          <w:szCs w:val="18"/>
        </w:rPr>
        <w:t xml:space="preserve">   *: Yalnızca muayene: ‘Hasta tıbbi yardım istemiş ve bir uzman hekime yönlendirilmiş ya da detaylı laboratuvar incelemesi yapılması önerilmiş’ anlamına gelmektedir.</w:t>
      </w:r>
    </w:p>
    <w:p w:rsidR="007077CF" w:rsidRPr="00161A03" w:rsidRDefault="007077CF" w:rsidP="007077CF">
      <w:pPr>
        <w:ind w:left="180"/>
        <w:jc w:val="both"/>
        <w:rPr>
          <w:color w:val="212121"/>
          <w:sz w:val="18"/>
          <w:szCs w:val="18"/>
        </w:rPr>
      </w:pPr>
      <w:r w:rsidRPr="00161A03">
        <w:rPr>
          <w:rFonts w:eastAsia="Arial"/>
          <w:sz w:val="18"/>
          <w:szCs w:val="18"/>
        </w:rPr>
        <w:t xml:space="preserve">  **: Örnek: </w:t>
      </w:r>
      <w:r w:rsidRPr="00161A03">
        <w:rPr>
          <w:color w:val="212121"/>
          <w:sz w:val="18"/>
          <w:szCs w:val="18"/>
        </w:rPr>
        <w:t>Kanamaya neden olan 1 diş çekimi / cerrahi (%100): atama yapılacak skor 2'dir; 2 diş çekimi / cerrahi, 1 kanama ile sonuçlanan (%50): atanacak skor 2; 3 diş çekimi / cerrahi, 1 kanama ile sonuçlanan (% -33): atanacak skor 2; 4 diş çekimi / cerrahi, 1 kanama ile sonuçlanan (%25): atama yapılacak skor 1'dir.</w:t>
      </w:r>
    </w:p>
    <w:p w:rsidR="007077CF" w:rsidRPr="00161A03" w:rsidRDefault="007077CF" w:rsidP="007077CF">
      <w:pPr>
        <w:ind w:left="180"/>
        <w:jc w:val="both"/>
        <w:rPr>
          <w:rFonts w:eastAsia="Arial"/>
          <w:sz w:val="18"/>
          <w:szCs w:val="18"/>
          <w:vertAlign w:val="superscript"/>
        </w:rPr>
      </w:pPr>
      <w:r w:rsidRPr="00161A03">
        <w:rPr>
          <w:color w:val="212121"/>
          <w:sz w:val="18"/>
          <w:szCs w:val="18"/>
        </w:rPr>
        <w:t xml:space="preserve"> β: PBAC: </w:t>
      </w:r>
      <w:proofErr w:type="spellStart"/>
      <w:r w:rsidRPr="00161A03">
        <w:rPr>
          <w:color w:val="212121"/>
          <w:sz w:val="18"/>
          <w:szCs w:val="18"/>
        </w:rPr>
        <w:t>Pictorial</w:t>
      </w:r>
      <w:proofErr w:type="spellEnd"/>
      <w:r w:rsidRPr="00161A03">
        <w:rPr>
          <w:color w:val="212121"/>
          <w:sz w:val="18"/>
          <w:szCs w:val="18"/>
        </w:rPr>
        <w:t xml:space="preserve"> </w:t>
      </w:r>
      <w:proofErr w:type="spellStart"/>
      <w:r w:rsidRPr="00161A03">
        <w:rPr>
          <w:color w:val="212121"/>
          <w:sz w:val="18"/>
          <w:szCs w:val="18"/>
        </w:rPr>
        <w:t>Bleeding</w:t>
      </w:r>
      <w:proofErr w:type="spellEnd"/>
      <w:r w:rsidRPr="00161A03">
        <w:rPr>
          <w:color w:val="212121"/>
          <w:sz w:val="18"/>
          <w:szCs w:val="18"/>
        </w:rPr>
        <w:t xml:space="preserve"> </w:t>
      </w:r>
      <w:proofErr w:type="spellStart"/>
      <w:r w:rsidRPr="00161A03">
        <w:rPr>
          <w:color w:val="212121"/>
          <w:sz w:val="18"/>
          <w:szCs w:val="18"/>
        </w:rPr>
        <w:t>Assesment</w:t>
      </w:r>
      <w:proofErr w:type="spellEnd"/>
      <w:r w:rsidRPr="00161A03">
        <w:rPr>
          <w:color w:val="212121"/>
          <w:sz w:val="18"/>
          <w:szCs w:val="18"/>
        </w:rPr>
        <w:t xml:space="preserve"> Chart: Resimli Kanama Değerlendirme Tablosu</w:t>
      </w:r>
    </w:p>
    <w:p w:rsidR="007077CF" w:rsidRPr="00161A03" w:rsidRDefault="007077CF" w:rsidP="007077CF">
      <w:pPr>
        <w:ind w:left="180"/>
        <w:jc w:val="both"/>
        <w:rPr>
          <w:rFonts w:eastAsia="Arial"/>
          <w:sz w:val="18"/>
          <w:szCs w:val="18"/>
          <w:vertAlign w:val="superscript"/>
        </w:rPr>
      </w:pPr>
      <w:r w:rsidRPr="00161A03">
        <w:rPr>
          <w:rFonts w:eastAsia="Arial"/>
          <w:sz w:val="18"/>
          <w:szCs w:val="18"/>
          <w:vertAlign w:val="superscript"/>
        </w:rPr>
        <w:t xml:space="preserve">  *** </w:t>
      </w:r>
      <w:r w:rsidRPr="00161A03">
        <w:rPr>
          <w:rFonts w:eastAsia="Arial"/>
          <w:sz w:val="18"/>
          <w:szCs w:val="18"/>
        </w:rPr>
        <w:t>Toplama sırasında mevcut ise</w:t>
      </w:r>
    </w:p>
    <w:p w:rsidR="006B7E8D" w:rsidRPr="00161A03" w:rsidRDefault="007077CF" w:rsidP="007077CF">
      <w:pPr>
        <w:pStyle w:val="HTMLncedenBiimlendirilmi"/>
        <w:shd w:val="clear" w:color="auto" w:fill="FFFFFF"/>
        <w:jc w:val="both"/>
        <w:rPr>
          <w:rFonts w:ascii="Times New Roman" w:hAnsi="Times New Roman" w:cs="Times New Roman"/>
          <w:sz w:val="18"/>
          <w:szCs w:val="18"/>
        </w:rPr>
      </w:pPr>
      <w:r w:rsidRPr="00161A03">
        <w:rPr>
          <w:rFonts w:ascii="Times New Roman" w:eastAsia="Arial" w:hAnsi="Times New Roman" w:cs="Times New Roman"/>
          <w:sz w:val="18"/>
          <w:szCs w:val="18"/>
        </w:rPr>
        <w:t xml:space="preserve">^: Kapsadıkları: </w:t>
      </w:r>
      <w:proofErr w:type="spellStart"/>
      <w:r w:rsidRPr="00161A03">
        <w:rPr>
          <w:rFonts w:ascii="Times New Roman" w:hAnsi="Times New Roman" w:cs="Times New Roman"/>
          <w:sz w:val="18"/>
          <w:szCs w:val="18"/>
        </w:rPr>
        <w:t>umbilikal</w:t>
      </w:r>
      <w:proofErr w:type="spellEnd"/>
      <w:r w:rsidRPr="00161A03">
        <w:rPr>
          <w:rFonts w:ascii="Times New Roman" w:hAnsi="Times New Roman" w:cs="Times New Roman"/>
          <w:sz w:val="18"/>
          <w:szCs w:val="18"/>
        </w:rPr>
        <w:t xml:space="preserve"> kanama, </w:t>
      </w:r>
      <w:proofErr w:type="spellStart"/>
      <w:r w:rsidRPr="00161A03">
        <w:rPr>
          <w:rFonts w:ascii="Times New Roman" w:hAnsi="Times New Roman" w:cs="Times New Roman"/>
          <w:sz w:val="18"/>
          <w:szCs w:val="18"/>
        </w:rPr>
        <w:t>sefal</w:t>
      </w:r>
      <w:proofErr w:type="spellEnd"/>
      <w:r w:rsidRPr="00161A03">
        <w:rPr>
          <w:rFonts w:ascii="Times New Roman" w:hAnsi="Times New Roman" w:cs="Times New Roman"/>
          <w:sz w:val="18"/>
          <w:szCs w:val="18"/>
        </w:rPr>
        <w:t xml:space="preserve"> </w:t>
      </w:r>
      <w:proofErr w:type="spellStart"/>
      <w:r w:rsidRPr="00161A03">
        <w:rPr>
          <w:rFonts w:ascii="Times New Roman" w:hAnsi="Times New Roman" w:cs="Times New Roman"/>
          <w:sz w:val="18"/>
          <w:szCs w:val="18"/>
        </w:rPr>
        <w:t>hematom</w:t>
      </w:r>
      <w:proofErr w:type="spellEnd"/>
      <w:r w:rsidRPr="00161A03">
        <w:rPr>
          <w:rFonts w:ascii="Times New Roman" w:hAnsi="Times New Roman" w:cs="Times New Roman"/>
          <w:sz w:val="18"/>
          <w:szCs w:val="18"/>
        </w:rPr>
        <w:t xml:space="preserve">, emme veya biberonla beslenme nedeniyle yanakta oluşan </w:t>
      </w:r>
      <w:proofErr w:type="spellStart"/>
      <w:r w:rsidRPr="00161A03">
        <w:rPr>
          <w:rFonts w:ascii="Times New Roman" w:hAnsi="Times New Roman" w:cs="Times New Roman"/>
          <w:sz w:val="18"/>
          <w:szCs w:val="18"/>
        </w:rPr>
        <w:t>hematom</w:t>
      </w:r>
      <w:proofErr w:type="spellEnd"/>
      <w:r w:rsidRPr="00161A03">
        <w:rPr>
          <w:rFonts w:ascii="Times New Roman" w:hAnsi="Times New Roman" w:cs="Times New Roman"/>
          <w:sz w:val="18"/>
          <w:szCs w:val="18"/>
        </w:rPr>
        <w:t xml:space="preserve">, </w:t>
      </w:r>
      <w:proofErr w:type="spellStart"/>
      <w:r w:rsidRPr="00161A03">
        <w:rPr>
          <w:rFonts w:ascii="Times New Roman" w:hAnsi="Times New Roman" w:cs="Times New Roman"/>
          <w:sz w:val="18"/>
          <w:szCs w:val="18"/>
        </w:rPr>
        <w:t>konjonktival</w:t>
      </w:r>
      <w:proofErr w:type="spellEnd"/>
      <w:r w:rsidRPr="00161A03">
        <w:rPr>
          <w:rFonts w:ascii="Times New Roman" w:hAnsi="Times New Roman" w:cs="Times New Roman"/>
          <w:sz w:val="18"/>
          <w:szCs w:val="18"/>
        </w:rPr>
        <w:t xml:space="preserve"> kanama veya sünnet veya damardan kan almayı takiben aşırı kanama. Çocukluktaki mevcudiyeti, genel skordan bağımsız olarak ayrıntılı araştırma gerektirir.</w:t>
      </w:r>
    </w:p>
    <w:p w:rsidR="00CB38F7" w:rsidRPr="00161A03" w:rsidRDefault="00CB38F7" w:rsidP="00161A03">
      <w:pPr>
        <w:spacing w:line="276" w:lineRule="auto"/>
        <w:jc w:val="center"/>
        <w:rPr>
          <w:b/>
          <w:caps/>
          <w:sz w:val="22"/>
          <w:szCs w:val="22"/>
        </w:rPr>
      </w:pPr>
      <w:r w:rsidRPr="00161A03">
        <w:rPr>
          <w:b/>
          <w:caps/>
          <w:sz w:val="22"/>
          <w:szCs w:val="22"/>
        </w:rPr>
        <w:lastRenderedPageBreak/>
        <w:t>von Willebrand Hastalığının Laboratuvar Tanısı</w:t>
      </w:r>
    </w:p>
    <w:p w:rsidR="00161A03" w:rsidRPr="00161A03" w:rsidRDefault="00161A03" w:rsidP="00161A03">
      <w:pPr>
        <w:spacing w:line="276" w:lineRule="auto"/>
        <w:jc w:val="both"/>
        <w:rPr>
          <w:sz w:val="22"/>
          <w:szCs w:val="22"/>
        </w:rPr>
      </w:pPr>
    </w:p>
    <w:p w:rsidR="00CB38F7" w:rsidRPr="00161A03" w:rsidRDefault="008A10A8" w:rsidP="00161A03">
      <w:pPr>
        <w:spacing w:line="276" w:lineRule="auto"/>
        <w:jc w:val="both"/>
        <w:rPr>
          <w:color w:val="000000" w:themeColor="text1"/>
          <w:sz w:val="22"/>
          <w:szCs w:val="22"/>
        </w:rPr>
      </w:pPr>
      <w:proofErr w:type="spellStart"/>
      <w:r>
        <w:rPr>
          <w:sz w:val="22"/>
          <w:szCs w:val="22"/>
        </w:rPr>
        <w:t>V</w:t>
      </w:r>
      <w:r w:rsidR="004A077C" w:rsidRPr="00161A03">
        <w:rPr>
          <w:sz w:val="22"/>
          <w:szCs w:val="22"/>
        </w:rPr>
        <w:t>on</w:t>
      </w:r>
      <w:proofErr w:type="spellEnd"/>
      <w:r w:rsidR="004A077C" w:rsidRPr="00161A03">
        <w:rPr>
          <w:sz w:val="22"/>
          <w:szCs w:val="22"/>
        </w:rPr>
        <w:t xml:space="preserve"> </w:t>
      </w:r>
      <w:proofErr w:type="spellStart"/>
      <w:r w:rsidR="004A077C" w:rsidRPr="00161A03">
        <w:rPr>
          <w:sz w:val="22"/>
          <w:szCs w:val="22"/>
        </w:rPr>
        <w:t>Willebrand</w:t>
      </w:r>
      <w:proofErr w:type="spellEnd"/>
      <w:r w:rsidR="004A077C" w:rsidRPr="00161A03">
        <w:rPr>
          <w:sz w:val="22"/>
          <w:szCs w:val="22"/>
        </w:rPr>
        <w:t xml:space="preserve"> faktörün</w:t>
      </w:r>
      <w:r w:rsidR="00CB38F7" w:rsidRPr="00161A03">
        <w:rPr>
          <w:sz w:val="22"/>
          <w:szCs w:val="22"/>
        </w:rPr>
        <w:t xml:space="preserve"> sentezi, depolanması, </w:t>
      </w:r>
      <w:proofErr w:type="spellStart"/>
      <w:r w:rsidR="00CB38F7" w:rsidRPr="00161A03">
        <w:rPr>
          <w:sz w:val="22"/>
          <w:szCs w:val="22"/>
        </w:rPr>
        <w:t>sekresyonu</w:t>
      </w:r>
      <w:proofErr w:type="spellEnd"/>
      <w:r w:rsidR="00CB38F7" w:rsidRPr="00161A03">
        <w:rPr>
          <w:sz w:val="22"/>
          <w:szCs w:val="22"/>
        </w:rPr>
        <w:t xml:space="preserve">, fonksiyonu veya </w:t>
      </w:r>
      <w:proofErr w:type="spellStart"/>
      <w:r w:rsidR="00CB38F7" w:rsidRPr="00161A03">
        <w:rPr>
          <w:sz w:val="22"/>
          <w:szCs w:val="22"/>
        </w:rPr>
        <w:t>klirensi</w:t>
      </w:r>
      <w:proofErr w:type="spellEnd"/>
      <w:r w:rsidR="00CB38F7" w:rsidRPr="00161A03">
        <w:rPr>
          <w:sz w:val="22"/>
          <w:szCs w:val="22"/>
        </w:rPr>
        <w:t xml:space="preserve"> sırasındaki kalıtsal veya </w:t>
      </w:r>
      <w:proofErr w:type="spellStart"/>
      <w:r w:rsidR="00CB38F7" w:rsidRPr="00161A03">
        <w:rPr>
          <w:color w:val="000000" w:themeColor="text1"/>
          <w:sz w:val="22"/>
          <w:szCs w:val="22"/>
        </w:rPr>
        <w:t>edinsel</w:t>
      </w:r>
      <w:proofErr w:type="spellEnd"/>
      <w:r w:rsidR="00CB38F7" w:rsidRPr="00161A03">
        <w:rPr>
          <w:color w:val="000000" w:themeColor="text1"/>
          <w:sz w:val="22"/>
          <w:szCs w:val="22"/>
        </w:rPr>
        <w:t xml:space="preserve"> bozukluklar </w:t>
      </w:r>
      <w:proofErr w:type="spellStart"/>
      <w:r w:rsidR="00CD310C" w:rsidRPr="00161A03">
        <w:rPr>
          <w:color w:val="000000" w:themeColor="text1"/>
          <w:sz w:val="22"/>
          <w:szCs w:val="22"/>
        </w:rPr>
        <w:t>von</w:t>
      </w:r>
      <w:proofErr w:type="spellEnd"/>
      <w:r w:rsidR="00CD310C" w:rsidRPr="00161A03">
        <w:rPr>
          <w:color w:val="000000" w:themeColor="text1"/>
          <w:sz w:val="22"/>
          <w:szCs w:val="22"/>
        </w:rPr>
        <w:t xml:space="preserve"> </w:t>
      </w:r>
      <w:proofErr w:type="spellStart"/>
      <w:r w:rsidR="00CD310C" w:rsidRPr="00161A03">
        <w:rPr>
          <w:color w:val="000000" w:themeColor="text1"/>
          <w:sz w:val="22"/>
          <w:szCs w:val="22"/>
        </w:rPr>
        <w:t>Willebrand</w:t>
      </w:r>
      <w:proofErr w:type="spellEnd"/>
      <w:r w:rsidR="00CD310C" w:rsidRPr="00161A03">
        <w:rPr>
          <w:color w:val="000000" w:themeColor="text1"/>
          <w:sz w:val="22"/>
          <w:szCs w:val="22"/>
        </w:rPr>
        <w:t xml:space="preserve"> hastalığına</w:t>
      </w:r>
      <w:r w:rsidR="00CB38F7" w:rsidRPr="00161A03">
        <w:rPr>
          <w:color w:val="000000" w:themeColor="text1"/>
          <w:sz w:val="22"/>
          <w:szCs w:val="22"/>
        </w:rPr>
        <w:t xml:space="preserve"> yol açmaktadır; </w:t>
      </w:r>
      <w:proofErr w:type="spellStart"/>
      <w:r w:rsidR="00CB38F7" w:rsidRPr="00161A03">
        <w:rPr>
          <w:color w:val="000000" w:themeColor="text1"/>
          <w:sz w:val="22"/>
          <w:szCs w:val="22"/>
        </w:rPr>
        <w:t>etiyopatogeneze</w:t>
      </w:r>
      <w:proofErr w:type="spellEnd"/>
      <w:r w:rsidR="00CB38F7" w:rsidRPr="00161A03">
        <w:rPr>
          <w:color w:val="000000" w:themeColor="text1"/>
          <w:sz w:val="22"/>
          <w:szCs w:val="22"/>
        </w:rPr>
        <w:t xml:space="preserve"> bağlı olarak laboratuvar testlerinin değerlendirilmesi farklı</w:t>
      </w:r>
      <w:r w:rsidR="00C85B26" w:rsidRPr="00161A03">
        <w:rPr>
          <w:color w:val="000000" w:themeColor="text1"/>
          <w:sz w:val="22"/>
          <w:szCs w:val="22"/>
        </w:rPr>
        <w:t>lıklar gösterir. VWH tanısına özgün olarak</w:t>
      </w:r>
      <w:r w:rsidR="00CB38F7" w:rsidRPr="00161A03">
        <w:rPr>
          <w:color w:val="000000" w:themeColor="text1"/>
          <w:sz w:val="22"/>
          <w:szCs w:val="22"/>
        </w:rPr>
        <w:t xml:space="preserve"> ülkemizde sıklıkla istenen ilk basamak tetkikler</w:t>
      </w:r>
      <w:r w:rsidR="00CD310C" w:rsidRPr="00161A03">
        <w:rPr>
          <w:color w:val="000000" w:themeColor="text1"/>
          <w:sz w:val="22"/>
          <w:szCs w:val="22"/>
        </w:rPr>
        <w:t>i</w:t>
      </w:r>
      <w:r w:rsidR="0009378F" w:rsidRPr="00161A03">
        <w:rPr>
          <w:color w:val="000000" w:themeColor="text1"/>
          <w:sz w:val="22"/>
          <w:szCs w:val="22"/>
        </w:rPr>
        <w:t>;</w:t>
      </w:r>
      <w:r w:rsidR="00CB38F7" w:rsidRPr="00161A03">
        <w:rPr>
          <w:color w:val="000000" w:themeColor="text1"/>
          <w:sz w:val="22"/>
          <w:szCs w:val="22"/>
        </w:rPr>
        <w:t xml:space="preserve"> VWF antijeni (</w:t>
      </w:r>
      <w:proofErr w:type="spellStart"/>
      <w:r w:rsidR="00CB38F7" w:rsidRPr="00161A03">
        <w:rPr>
          <w:color w:val="000000" w:themeColor="text1"/>
          <w:sz w:val="22"/>
          <w:szCs w:val="22"/>
        </w:rPr>
        <w:t>VWF:Ag</w:t>
      </w:r>
      <w:proofErr w:type="spellEnd"/>
      <w:r w:rsidR="00CB38F7" w:rsidRPr="00161A03">
        <w:rPr>
          <w:color w:val="000000" w:themeColor="text1"/>
          <w:sz w:val="22"/>
          <w:szCs w:val="22"/>
        </w:rPr>
        <w:t xml:space="preserve">), VWF </w:t>
      </w:r>
      <w:proofErr w:type="spellStart"/>
      <w:r w:rsidR="00CB38F7" w:rsidRPr="00161A03">
        <w:rPr>
          <w:color w:val="000000" w:themeColor="text1"/>
          <w:sz w:val="22"/>
          <w:szCs w:val="22"/>
        </w:rPr>
        <w:t>ristosetin</w:t>
      </w:r>
      <w:proofErr w:type="spellEnd"/>
      <w:r w:rsidR="00CB38F7" w:rsidRPr="00161A03">
        <w:rPr>
          <w:color w:val="000000" w:themeColor="text1"/>
          <w:sz w:val="22"/>
          <w:szCs w:val="22"/>
        </w:rPr>
        <w:t xml:space="preserve"> </w:t>
      </w:r>
      <w:proofErr w:type="spellStart"/>
      <w:r w:rsidR="00CB38F7" w:rsidRPr="00161A03">
        <w:rPr>
          <w:color w:val="000000" w:themeColor="text1"/>
          <w:sz w:val="22"/>
          <w:szCs w:val="22"/>
        </w:rPr>
        <w:t>kofaktör</w:t>
      </w:r>
      <w:proofErr w:type="spellEnd"/>
      <w:r w:rsidR="00CB38F7" w:rsidRPr="00161A03">
        <w:rPr>
          <w:color w:val="000000" w:themeColor="text1"/>
          <w:sz w:val="22"/>
          <w:szCs w:val="22"/>
        </w:rPr>
        <w:t xml:space="preserve"> </w:t>
      </w:r>
      <w:r w:rsidR="00CB38F7" w:rsidRPr="00161A03">
        <w:rPr>
          <w:sz w:val="22"/>
          <w:szCs w:val="22"/>
        </w:rPr>
        <w:t>aktivitesi (</w:t>
      </w:r>
      <w:proofErr w:type="spellStart"/>
      <w:r w:rsidR="00CB38F7" w:rsidRPr="00161A03">
        <w:rPr>
          <w:color w:val="000000" w:themeColor="text1"/>
          <w:sz w:val="22"/>
          <w:szCs w:val="22"/>
        </w:rPr>
        <w:t>VWF:RCo</w:t>
      </w:r>
      <w:proofErr w:type="spellEnd"/>
      <w:r w:rsidR="00CB38F7" w:rsidRPr="00161A03">
        <w:rPr>
          <w:color w:val="000000" w:themeColor="text1"/>
          <w:sz w:val="22"/>
          <w:szCs w:val="22"/>
        </w:rPr>
        <w:t xml:space="preserve">), Faktör VIII </w:t>
      </w:r>
      <w:proofErr w:type="spellStart"/>
      <w:r w:rsidR="00CB38F7" w:rsidRPr="00161A03">
        <w:rPr>
          <w:color w:val="000000" w:themeColor="text1"/>
          <w:sz w:val="22"/>
          <w:szCs w:val="22"/>
        </w:rPr>
        <w:t>koagülan</w:t>
      </w:r>
      <w:proofErr w:type="spellEnd"/>
      <w:r w:rsidR="00CB38F7" w:rsidRPr="00161A03">
        <w:rPr>
          <w:color w:val="000000" w:themeColor="text1"/>
          <w:sz w:val="22"/>
          <w:szCs w:val="22"/>
        </w:rPr>
        <w:t xml:space="preserve"> (FVIII:C) düzeyleri ve </w:t>
      </w:r>
      <w:proofErr w:type="spellStart"/>
      <w:r w:rsidR="00CB38F7" w:rsidRPr="00161A03">
        <w:rPr>
          <w:color w:val="000000" w:themeColor="text1"/>
          <w:sz w:val="22"/>
          <w:szCs w:val="22"/>
        </w:rPr>
        <w:t>ristosetin</w:t>
      </w:r>
      <w:proofErr w:type="spellEnd"/>
      <w:r w:rsidR="00CB38F7" w:rsidRPr="00161A03">
        <w:rPr>
          <w:color w:val="000000" w:themeColor="text1"/>
          <w:sz w:val="22"/>
          <w:szCs w:val="22"/>
        </w:rPr>
        <w:t xml:space="preserve"> ile indüklenen </w:t>
      </w:r>
      <w:proofErr w:type="spellStart"/>
      <w:r w:rsidR="00CB38F7" w:rsidRPr="00161A03">
        <w:rPr>
          <w:color w:val="000000" w:themeColor="text1"/>
          <w:sz w:val="22"/>
          <w:szCs w:val="22"/>
        </w:rPr>
        <w:t>trombosit</w:t>
      </w:r>
      <w:proofErr w:type="spellEnd"/>
      <w:r w:rsidR="00CB38F7" w:rsidRPr="00161A03">
        <w:rPr>
          <w:color w:val="000000" w:themeColor="text1"/>
          <w:sz w:val="22"/>
          <w:szCs w:val="22"/>
        </w:rPr>
        <w:t xml:space="preserve"> </w:t>
      </w:r>
      <w:proofErr w:type="spellStart"/>
      <w:r w:rsidR="00CB38F7" w:rsidRPr="00161A03">
        <w:rPr>
          <w:color w:val="000000" w:themeColor="text1"/>
          <w:sz w:val="22"/>
          <w:szCs w:val="22"/>
        </w:rPr>
        <w:t>agregasyonu</w:t>
      </w:r>
      <w:proofErr w:type="spellEnd"/>
      <w:r w:rsidR="00CB38F7" w:rsidRPr="00161A03">
        <w:rPr>
          <w:color w:val="000000" w:themeColor="text1"/>
          <w:sz w:val="22"/>
          <w:szCs w:val="22"/>
        </w:rPr>
        <w:t xml:space="preserve"> (R</w:t>
      </w:r>
      <w:r w:rsidR="00D96965" w:rsidRPr="00161A03">
        <w:rPr>
          <w:color w:val="000000" w:themeColor="text1"/>
          <w:sz w:val="22"/>
          <w:szCs w:val="22"/>
        </w:rPr>
        <w:t>I</w:t>
      </w:r>
      <w:r w:rsidR="00CB38F7" w:rsidRPr="00161A03">
        <w:rPr>
          <w:color w:val="000000" w:themeColor="text1"/>
          <w:sz w:val="22"/>
          <w:szCs w:val="22"/>
        </w:rPr>
        <w:t xml:space="preserve">PA) testleridir; gerekirse ileri laboratuvar tetkikleri yapılır (Şekil 1, Şekil 2). </w:t>
      </w:r>
    </w:p>
    <w:p w:rsidR="00161A03" w:rsidRDefault="00CB38F7" w:rsidP="00161A03">
      <w:pPr>
        <w:spacing w:line="276" w:lineRule="auto"/>
        <w:jc w:val="both"/>
        <w:rPr>
          <w:sz w:val="22"/>
          <w:szCs w:val="22"/>
        </w:rPr>
      </w:pPr>
      <w:r w:rsidRPr="00161A03">
        <w:rPr>
          <w:sz w:val="22"/>
          <w:szCs w:val="22"/>
        </w:rPr>
        <w:t>Özellikle VWH şüphesi zayıf olan erişkin kadınlarda kanama skoruna göre hastalığın dışlanması veya hastalığa özgün laboratuvar testlerinin iste</w:t>
      </w:r>
      <w:r w:rsidR="0009378F" w:rsidRPr="00161A03">
        <w:rPr>
          <w:sz w:val="22"/>
          <w:szCs w:val="22"/>
        </w:rPr>
        <w:t xml:space="preserve">nmesi önerilmektedir. </w:t>
      </w:r>
      <w:r w:rsidRPr="00161A03">
        <w:rPr>
          <w:sz w:val="22"/>
          <w:szCs w:val="22"/>
        </w:rPr>
        <w:t xml:space="preserve">VWH şüphesi orta veya kuvvetli olan çocuk, kadın ve erkeklerde ise (uzun/artmış bireysel kanama öyküsü, uzamış </w:t>
      </w:r>
      <w:r w:rsidR="00C85B26" w:rsidRPr="00161A03">
        <w:rPr>
          <w:sz w:val="22"/>
          <w:szCs w:val="22"/>
        </w:rPr>
        <w:t xml:space="preserve">aktive </w:t>
      </w:r>
      <w:proofErr w:type="spellStart"/>
      <w:r w:rsidR="00C85B26" w:rsidRPr="00161A03">
        <w:rPr>
          <w:sz w:val="22"/>
          <w:szCs w:val="22"/>
        </w:rPr>
        <w:t>parsiyel</w:t>
      </w:r>
      <w:proofErr w:type="spellEnd"/>
      <w:r w:rsidR="00C85B26" w:rsidRPr="00161A03">
        <w:rPr>
          <w:sz w:val="22"/>
          <w:szCs w:val="22"/>
        </w:rPr>
        <w:t xml:space="preserve"> </w:t>
      </w:r>
      <w:proofErr w:type="spellStart"/>
      <w:r w:rsidR="00C85B26" w:rsidRPr="00161A03">
        <w:rPr>
          <w:sz w:val="22"/>
          <w:szCs w:val="22"/>
        </w:rPr>
        <w:t>tromboplastin</w:t>
      </w:r>
      <w:proofErr w:type="spellEnd"/>
      <w:r w:rsidR="00C85B26" w:rsidRPr="00161A03">
        <w:rPr>
          <w:sz w:val="22"/>
          <w:szCs w:val="22"/>
        </w:rPr>
        <w:t xml:space="preserve"> zamanı (</w:t>
      </w:r>
      <w:proofErr w:type="spellStart"/>
      <w:r w:rsidR="00C85B26" w:rsidRPr="00161A03">
        <w:rPr>
          <w:sz w:val="22"/>
          <w:szCs w:val="22"/>
        </w:rPr>
        <w:t>aPTZ</w:t>
      </w:r>
      <w:proofErr w:type="spellEnd"/>
      <w:r w:rsidR="00C85B26" w:rsidRPr="00161A03">
        <w:rPr>
          <w:sz w:val="22"/>
          <w:szCs w:val="22"/>
        </w:rPr>
        <w:t>)</w:t>
      </w:r>
      <w:r w:rsidRPr="00161A03">
        <w:rPr>
          <w:sz w:val="22"/>
          <w:szCs w:val="22"/>
        </w:rPr>
        <w:t xml:space="preserve">, birinci derecede akrabalarda VWH tanısı varlığı) kanama </w:t>
      </w:r>
      <w:proofErr w:type="spellStart"/>
      <w:r w:rsidRPr="00161A03">
        <w:rPr>
          <w:sz w:val="22"/>
          <w:szCs w:val="22"/>
        </w:rPr>
        <w:t>skorlaması</w:t>
      </w:r>
      <w:proofErr w:type="spellEnd"/>
      <w:r w:rsidRPr="00161A03">
        <w:rPr>
          <w:sz w:val="22"/>
          <w:szCs w:val="22"/>
        </w:rPr>
        <w:t xml:space="preserve"> yapılmadan </w:t>
      </w:r>
      <w:proofErr w:type="spellStart"/>
      <w:r w:rsidRPr="00161A03">
        <w:rPr>
          <w:sz w:val="22"/>
          <w:szCs w:val="22"/>
        </w:rPr>
        <w:t>VWH’ye</w:t>
      </w:r>
      <w:proofErr w:type="spellEnd"/>
      <w:r w:rsidRPr="00161A03">
        <w:rPr>
          <w:sz w:val="22"/>
          <w:szCs w:val="22"/>
        </w:rPr>
        <w:t xml:space="preserve"> özgün testler istenebilir (Şekil 2).</w:t>
      </w:r>
    </w:p>
    <w:p w:rsidR="00CB38F7" w:rsidRPr="00161A03" w:rsidRDefault="00CB38F7" w:rsidP="00161A03">
      <w:pPr>
        <w:spacing w:line="276" w:lineRule="auto"/>
        <w:jc w:val="both"/>
        <w:rPr>
          <w:sz w:val="22"/>
          <w:szCs w:val="22"/>
        </w:rPr>
      </w:pPr>
      <w:r w:rsidRPr="00161A03">
        <w:rPr>
          <w:sz w:val="22"/>
          <w:szCs w:val="22"/>
        </w:rPr>
        <w:t xml:space="preserve"> </w:t>
      </w:r>
    </w:p>
    <w:p w:rsidR="00CB38F7" w:rsidRPr="00161A03" w:rsidRDefault="00CB38F7" w:rsidP="00161A03">
      <w:pPr>
        <w:pStyle w:val="ListeParagraf"/>
        <w:numPr>
          <w:ilvl w:val="0"/>
          <w:numId w:val="8"/>
        </w:numPr>
        <w:spacing w:line="276" w:lineRule="auto"/>
        <w:jc w:val="both"/>
        <w:rPr>
          <w:b/>
          <w:sz w:val="22"/>
          <w:szCs w:val="22"/>
        </w:rPr>
      </w:pPr>
      <w:r w:rsidRPr="00161A03">
        <w:rPr>
          <w:b/>
          <w:sz w:val="22"/>
          <w:szCs w:val="22"/>
        </w:rPr>
        <w:t xml:space="preserve">Kanama </w:t>
      </w:r>
      <w:proofErr w:type="spellStart"/>
      <w:r w:rsidRPr="00161A03">
        <w:rPr>
          <w:b/>
          <w:sz w:val="22"/>
          <w:szCs w:val="22"/>
        </w:rPr>
        <w:t>diyatezi</w:t>
      </w:r>
      <w:proofErr w:type="spellEnd"/>
      <w:r w:rsidRPr="00161A03">
        <w:rPr>
          <w:b/>
          <w:sz w:val="22"/>
          <w:szCs w:val="22"/>
        </w:rPr>
        <w:t xml:space="preserve"> düşünülen hastada istenilen ilk basamak laboratuvar tetkikleri ve </w:t>
      </w:r>
      <w:proofErr w:type="spellStart"/>
      <w:r w:rsidRPr="00161A03">
        <w:rPr>
          <w:b/>
          <w:sz w:val="22"/>
          <w:szCs w:val="22"/>
        </w:rPr>
        <w:t>VWH’deki</w:t>
      </w:r>
      <w:proofErr w:type="spellEnd"/>
      <w:r w:rsidRPr="00161A03">
        <w:rPr>
          <w:b/>
          <w:sz w:val="22"/>
          <w:szCs w:val="22"/>
        </w:rPr>
        <w:t xml:space="preserve"> bulgular</w:t>
      </w:r>
    </w:p>
    <w:p w:rsidR="00CB38F7" w:rsidRPr="00161A03" w:rsidRDefault="00CB38F7" w:rsidP="00161A03">
      <w:pPr>
        <w:pStyle w:val="ListeParagraf"/>
        <w:numPr>
          <w:ilvl w:val="0"/>
          <w:numId w:val="19"/>
        </w:numPr>
        <w:spacing w:line="276" w:lineRule="auto"/>
        <w:jc w:val="both"/>
        <w:rPr>
          <w:sz w:val="22"/>
          <w:szCs w:val="22"/>
        </w:rPr>
      </w:pPr>
      <w:r w:rsidRPr="00161A03">
        <w:rPr>
          <w:sz w:val="22"/>
          <w:szCs w:val="22"/>
        </w:rPr>
        <w:t xml:space="preserve">Tam kan sayımında kronik kanamaya bağlı anemi, VWH Tip 2B’de </w:t>
      </w:r>
      <w:proofErr w:type="spellStart"/>
      <w:r w:rsidRPr="00161A03">
        <w:rPr>
          <w:sz w:val="22"/>
          <w:szCs w:val="22"/>
        </w:rPr>
        <w:t>trombositopeni</w:t>
      </w:r>
      <w:proofErr w:type="spellEnd"/>
      <w:r w:rsidRPr="00161A03">
        <w:rPr>
          <w:sz w:val="22"/>
          <w:szCs w:val="22"/>
        </w:rPr>
        <w:t xml:space="preserve"> saptanabilir. </w:t>
      </w:r>
      <w:proofErr w:type="spellStart"/>
      <w:r w:rsidRPr="00161A03">
        <w:rPr>
          <w:sz w:val="22"/>
          <w:szCs w:val="22"/>
        </w:rPr>
        <w:t>Trombosit</w:t>
      </w:r>
      <w:proofErr w:type="spellEnd"/>
      <w:r w:rsidRPr="00161A03">
        <w:rPr>
          <w:sz w:val="22"/>
          <w:szCs w:val="22"/>
        </w:rPr>
        <w:t xml:space="preserve"> tipi </w:t>
      </w:r>
      <w:proofErr w:type="spellStart"/>
      <w:r w:rsidRPr="00161A03">
        <w:rPr>
          <w:sz w:val="22"/>
          <w:szCs w:val="22"/>
        </w:rPr>
        <w:t>pseudo</w:t>
      </w:r>
      <w:r w:rsidR="00F75521" w:rsidRPr="00161A03">
        <w:rPr>
          <w:sz w:val="22"/>
          <w:szCs w:val="22"/>
        </w:rPr>
        <w:t>-</w:t>
      </w:r>
      <w:r w:rsidRPr="00161A03">
        <w:rPr>
          <w:sz w:val="22"/>
          <w:szCs w:val="22"/>
        </w:rPr>
        <w:t>VWH’de</w:t>
      </w:r>
      <w:proofErr w:type="spellEnd"/>
      <w:r w:rsidRPr="00161A03">
        <w:rPr>
          <w:sz w:val="22"/>
          <w:szCs w:val="22"/>
        </w:rPr>
        <w:t xml:space="preserve"> de </w:t>
      </w:r>
      <w:proofErr w:type="spellStart"/>
      <w:r w:rsidRPr="00161A03">
        <w:rPr>
          <w:sz w:val="22"/>
          <w:szCs w:val="22"/>
        </w:rPr>
        <w:t>trombositopeni</w:t>
      </w:r>
      <w:proofErr w:type="spellEnd"/>
      <w:r w:rsidRPr="00161A03">
        <w:rPr>
          <w:sz w:val="22"/>
          <w:szCs w:val="22"/>
        </w:rPr>
        <w:t xml:space="preserve"> olur.</w:t>
      </w:r>
    </w:p>
    <w:p w:rsidR="001059E2" w:rsidRPr="00161A03" w:rsidRDefault="001059E2" w:rsidP="00161A03">
      <w:pPr>
        <w:pStyle w:val="ListeParagraf"/>
        <w:numPr>
          <w:ilvl w:val="0"/>
          <w:numId w:val="19"/>
        </w:numPr>
        <w:spacing w:line="276" w:lineRule="auto"/>
        <w:jc w:val="both"/>
        <w:rPr>
          <w:sz w:val="22"/>
          <w:szCs w:val="22"/>
        </w:rPr>
      </w:pPr>
      <w:r w:rsidRPr="00161A03">
        <w:rPr>
          <w:sz w:val="22"/>
          <w:szCs w:val="22"/>
        </w:rPr>
        <w:t xml:space="preserve">Parmak ucundan hazırlanmış </w:t>
      </w:r>
      <w:proofErr w:type="spellStart"/>
      <w:r w:rsidRPr="00161A03">
        <w:rPr>
          <w:sz w:val="22"/>
          <w:szCs w:val="22"/>
        </w:rPr>
        <w:t>periferik</w:t>
      </w:r>
      <w:proofErr w:type="spellEnd"/>
      <w:r w:rsidRPr="00161A03">
        <w:rPr>
          <w:sz w:val="22"/>
          <w:szCs w:val="22"/>
        </w:rPr>
        <w:t xml:space="preserve"> yaymada </w:t>
      </w:r>
      <w:proofErr w:type="spellStart"/>
      <w:r w:rsidRPr="00161A03">
        <w:rPr>
          <w:sz w:val="22"/>
          <w:szCs w:val="22"/>
        </w:rPr>
        <w:t>trombositopeni</w:t>
      </w:r>
      <w:proofErr w:type="spellEnd"/>
      <w:r w:rsidRPr="00161A03">
        <w:rPr>
          <w:sz w:val="22"/>
          <w:szCs w:val="22"/>
        </w:rPr>
        <w:t xml:space="preserve"> ile birlikte olan üstteki iki nadir tanı dışındaki VWH tiplerinde özellik yoktur.</w:t>
      </w:r>
    </w:p>
    <w:p w:rsidR="0004466D" w:rsidRPr="00161A03" w:rsidRDefault="00CB38F7" w:rsidP="00161A03">
      <w:pPr>
        <w:pStyle w:val="ListeParagraf"/>
        <w:numPr>
          <w:ilvl w:val="0"/>
          <w:numId w:val="19"/>
        </w:numPr>
        <w:spacing w:line="276" w:lineRule="auto"/>
        <w:jc w:val="both"/>
        <w:rPr>
          <w:sz w:val="22"/>
          <w:szCs w:val="22"/>
        </w:rPr>
      </w:pPr>
      <w:r w:rsidRPr="00161A03">
        <w:rPr>
          <w:sz w:val="22"/>
          <w:szCs w:val="22"/>
        </w:rPr>
        <w:t>Kanama zamanı normal veya uzamıştır. İyi bir tanı testi olmadığı, düşük duyarlılık ve özgüllüğü olduğu için artık birçok merkezde tanı için kullanılmamaktadır</w:t>
      </w:r>
      <w:r w:rsidR="00064990" w:rsidRPr="00161A03">
        <w:rPr>
          <w:sz w:val="22"/>
          <w:szCs w:val="22"/>
        </w:rPr>
        <w:t xml:space="preserve">. </w:t>
      </w:r>
      <w:proofErr w:type="spellStart"/>
      <w:r w:rsidR="00B26430" w:rsidRPr="00161A03">
        <w:rPr>
          <w:sz w:val="22"/>
          <w:szCs w:val="22"/>
        </w:rPr>
        <w:t>Trombosit</w:t>
      </w:r>
      <w:proofErr w:type="spellEnd"/>
      <w:r w:rsidR="00B26430" w:rsidRPr="00161A03">
        <w:rPr>
          <w:sz w:val="22"/>
          <w:szCs w:val="22"/>
        </w:rPr>
        <w:t xml:space="preserve"> kaynaklı VWF düzeyi, plazmadaki VWF düzeyine göre kanama zamanı ile daha iyi korelasyon göst</w:t>
      </w:r>
      <w:r w:rsidR="001059E2" w:rsidRPr="00161A03">
        <w:rPr>
          <w:sz w:val="22"/>
          <w:szCs w:val="22"/>
        </w:rPr>
        <w:t>erir.</w:t>
      </w:r>
      <w:r w:rsidR="00B26430" w:rsidRPr="00161A03">
        <w:rPr>
          <w:sz w:val="22"/>
          <w:szCs w:val="22"/>
        </w:rPr>
        <w:t xml:space="preserve"> Günümüzde k</w:t>
      </w:r>
      <w:r w:rsidR="00064990" w:rsidRPr="00161A03">
        <w:rPr>
          <w:sz w:val="22"/>
          <w:szCs w:val="22"/>
        </w:rPr>
        <w:t xml:space="preserve">anama zamanı yerine in </w:t>
      </w:r>
      <w:proofErr w:type="spellStart"/>
      <w:r w:rsidR="00064990" w:rsidRPr="00161A03">
        <w:rPr>
          <w:sz w:val="22"/>
          <w:szCs w:val="22"/>
        </w:rPr>
        <w:t>vitro</w:t>
      </w:r>
      <w:proofErr w:type="spellEnd"/>
      <w:r w:rsidR="00064990" w:rsidRPr="00161A03">
        <w:rPr>
          <w:sz w:val="22"/>
          <w:szCs w:val="22"/>
        </w:rPr>
        <w:t xml:space="preserve"> kanama zamanı olan PFA (</w:t>
      </w:r>
      <w:proofErr w:type="spellStart"/>
      <w:r w:rsidR="00064990" w:rsidRPr="00161A03">
        <w:rPr>
          <w:sz w:val="22"/>
          <w:szCs w:val="22"/>
        </w:rPr>
        <w:t>platelet</w:t>
      </w:r>
      <w:proofErr w:type="spellEnd"/>
      <w:r w:rsidR="00064990" w:rsidRPr="00161A03">
        <w:rPr>
          <w:sz w:val="22"/>
          <w:szCs w:val="22"/>
        </w:rPr>
        <w:t xml:space="preserve"> </w:t>
      </w:r>
      <w:proofErr w:type="spellStart"/>
      <w:r w:rsidR="00064990" w:rsidRPr="00161A03">
        <w:rPr>
          <w:sz w:val="22"/>
          <w:szCs w:val="22"/>
        </w:rPr>
        <w:t>function</w:t>
      </w:r>
      <w:proofErr w:type="spellEnd"/>
      <w:r w:rsidR="00064990" w:rsidRPr="00161A03">
        <w:rPr>
          <w:sz w:val="22"/>
          <w:szCs w:val="22"/>
        </w:rPr>
        <w:t xml:space="preserve"> </w:t>
      </w:r>
      <w:proofErr w:type="spellStart"/>
      <w:r w:rsidR="00064990" w:rsidRPr="00161A03">
        <w:rPr>
          <w:sz w:val="22"/>
          <w:szCs w:val="22"/>
        </w:rPr>
        <w:t>analyzer</w:t>
      </w:r>
      <w:proofErr w:type="spellEnd"/>
      <w:r w:rsidR="00064990" w:rsidRPr="00161A03">
        <w:rPr>
          <w:sz w:val="22"/>
          <w:szCs w:val="22"/>
        </w:rPr>
        <w:t>)-100/200 testi tercih edilmektedir</w:t>
      </w:r>
      <w:r w:rsidR="00B26430" w:rsidRPr="00161A03">
        <w:rPr>
          <w:sz w:val="22"/>
          <w:szCs w:val="22"/>
        </w:rPr>
        <w:t>, ancak her merkezde yapılamamaktadır</w:t>
      </w:r>
      <w:r w:rsidRPr="00161A03">
        <w:rPr>
          <w:sz w:val="22"/>
          <w:szCs w:val="22"/>
        </w:rPr>
        <w:t xml:space="preserve">. </w:t>
      </w:r>
    </w:p>
    <w:p w:rsidR="00CB38F7" w:rsidRPr="00161A03" w:rsidRDefault="0004466D" w:rsidP="00161A03">
      <w:pPr>
        <w:pStyle w:val="ListeParagraf"/>
        <w:numPr>
          <w:ilvl w:val="0"/>
          <w:numId w:val="19"/>
        </w:numPr>
        <w:spacing w:line="276" w:lineRule="auto"/>
        <w:jc w:val="both"/>
        <w:rPr>
          <w:sz w:val="22"/>
          <w:szCs w:val="22"/>
        </w:rPr>
      </w:pPr>
      <w:r w:rsidRPr="00161A03">
        <w:rPr>
          <w:sz w:val="22"/>
          <w:szCs w:val="22"/>
        </w:rPr>
        <w:t xml:space="preserve">İn </w:t>
      </w:r>
      <w:proofErr w:type="spellStart"/>
      <w:r w:rsidRPr="00161A03">
        <w:rPr>
          <w:sz w:val="22"/>
          <w:szCs w:val="22"/>
        </w:rPr>
        <w:t>vitro</w:t>
      </w:r>
      <w:proofErr w:type="spellEnd"/>
      <w:r w:rsidRPr="00161A03">
        <w:rPr>
          <w:sz w:val="22"/>
          <w:szCs w:val="22"/>
        </w:rPr>
        <w:t xml:space="preserve"> kanama zamanı olan PFA (</w:t>
      </w:r>
      <w:proofErr w:type="spellStart"/>
      <w:r w:rsidRPr="00161A03">
        <w:rPr>
          <w:sz w:val="22"/>
          <w:szCs w:val="22"/>
        </w:rPr>
        <w:t>platelet</w:t>
      </w:r>
      <w:proofErr w:type="spellEnd"/>
      <w:r w:rsidRPr="00161A03">
        <w:rPr>
          <w:sz w:val="22"/>
          <w:szCs w:val="22"/>
        </w:rPr>
        <w:t xml:space="preserve"> </w:t>
      </w:r>
      <w:proofErr w:type="spellStart"/>
      <w:r w:rsidRPr="00161A03">
        <w:rPr>
          <w:sz w:val="22"/>
          <w:szCs w:val="22"/>
        </w:rPr>
        <w:t>function</w:t>
      </w:r>
      <w:proofErr w:type="spellEnd"/>
      <w:r w:rsidRPr="00161A03">
        <w:rPr>
          <w:sz w:val="22"/>
          <w:szCs w:val="22"/>
        </w:rPr>
        <w:t xml:space="preserve"> </w:t>
      </w:r>
      <w:proofErr w:type="spellStart"/>
      <w:r w:rsidRPr="00161A03">
        <w:rPr>
          <w:sz w:val="22"/>
          <w:szCs w:val="22"/>
        </w:rPr>
        <w:t>analyzer</w:t>
      </w:r>
      <w:proofErr w:type="spellEnd"/>
      <w:r w:rsidRPr="00161A03">
        <w:rPr>
          <w:sz w:val="22"/>
          <w:szCs w:val="22"/>
        </w:rPr>
        <w:t xml:space="preserve">)-100/200 bazı merkezlerde </w:t>
      </w:r>
      <w:proofErr w:type="spellStart"/>
      <w:r w:rsidRPr="00161A03">
        <w:rPr>
          <w:sz w:val="22"/>
          <w:szCs w:val="22"/>
        </w:rPr>
        <w:t>primer</w:t>
      </w:r>
      <w:proofErr w:type="spellEnd"/>
      <w:r w:rsidRPr="00161A03">
        <w:rPr>
          <w:sz w:val="22"/>
          <w:szCs w:val="22"/>
        </w:rPr>
        <w:t xml:space="preserve"> </w:t>
      </w:r>
      <w:proofErr w:type="spellStart"/>
      <w:r w:rsidRPr="00161A03">
        <w:rPr>
          <w:sz w:val="22"/>
          <w:szCs w:val="22"/>
        </w:rPr>
        <w:t>hemostazı</w:t>
      </w:r>
      <w:proofErr w:type="spellEnd"/>
      <w:r w:rsidRPr="00161A03">
        <w:rPr>
          <w:sz w:val="22"/>
          <w:szCs w:val="22"/>
        </w:rPr>
        <w:t xml:space="preserve"> ilgilendiren kanamalarda tarama testi olarak kullanılmaktadır. VWH tanısında duyarlılığı yüksektir, ancak </w:t>
      </w:r>
      <w:proofErr w:type="spellStart"/>
      <w:r w:rsidRPr="00161A03">
        <w:rPr>
          <w:sz w:val="22"/>
          <w:szCs w:val="22"/>
        </w:rPr>
        <w:t>trombosit</w:t>
      </w:r>
      <w:proofErr w:type="spellEnd"/>
      <w:r w:rsidRPr="00161A03">
        <w:rPr>
          <w:sz w:val="22"/>
          <w:szCs w:val="22"/>
        </w:rPr>
        <w:t xml:space="preserve"> fonksiyon bozukluklarında da uzadığından özgüllüğü düşüktür. </w:t>
      </w:r>
      <w:proofErr w:type="spellStart"/>
      <w:r w:rsidRPr="00161A03">
        <w:rPr>
          <w:sz w:val="22"/>
          <w:szCs w:val="22"/>
        </w:rPr>
        <w:t>Trombosit</w:t>
      </w:r>
      <w:proofErr w:type="spellEnd"/>
      <w:r w:rsidRPr="00161A03">
        <w:rPr>
          <w:sz w:val="22"/>
          <w:szCs w:val="22"/>
        </w:rPr>
        <w:t xml:space="preserve"> fonksiyon analizöründe </w:t>
      </w:r>
      <w:proofErr w:type="spellStart"/>
      <w:r w:rsidRPr="00161A03">
        <w:rPr>
          <w:i/>
          <w:sz w:val="22"/>
          <w:szCs w:val="22"/>
        </w:rPr>
        <w:t>kollajen</w:t>
      </w:r>
      <w:proofErr w:type="spellEnd"/>
      <w:r w:rsidRPr="00161A03">
        <w:rPr>
          <w:i/>
          <w:sz w:val="22"/>
          <w:szCs w:val="22"/>
        </w:rPr>
        <w:t>/epinefrin testi</w:t>
      </w:r>
      <w:r w:rsidRPr="00161A03">
        <w:rPr>
          <w:sz w:val="22"/>
          <w:szCs w:val="22"/>
        </w:rPr>
        <w:t xml:space="preserve"> ile ölçülen </w:t>
      </w:r>
      <w:proofErr w:type="spellStart"/>
      <w:r w:rsidRPr="00161A03">
        <w:rPr>
          <w:sz w:val="22"/>
          <w:szCs w:val="22"/>
        </w:rPr>
        <w:t>agregasyon</w:t>
      </w:r>
      <w:proofErr w:type="spellEnd"/>
      <w:r w:rsidRPr="00161A03">
        <w:rPr>
          <w:sz w:val="22"/>
          <w:szCs w:val="22"/>
        </w:rPr>
        <w:t xml:space="preserve"> süresi, kalıtsal </w:t>
      </w:r>
      <w:proofErr w:type="spellStart"/>
      <w:r w:rsidRPr="00161A03">
        <w:rPr>
          <w:sz w:val="22"/>
          <w:szCs w:val="22"/>
        </w:rPr>
        <w:t>intrensek</w:t>
      </w:r>
      <w:proofErr w:type="spellEnd"/>
      <w:r w:rsidRPr="00161A03">
        <w:rPr>
          <w:sz w:val="22"/>
          <w:szCs w:val="22"/>
        </w:rPr>
        <w:t xml:space="preserve"> </w:t>
      </w:r>
      <w:proofErr w:type="spellStart"/>
      <w:r w:rsidRPr="00161A03">
        <w:rPr>
          <w:sz w:val="22"/>
          <w:szCs w:val="22"/>
        </w:rPr>
        <w:t>trombosit</w:t>
      </w:r>
      <w:proofErr w:type="spellEnd"/>
      <w:r w:rsidRPr="00161A03">
        <w:rPr>
          <w:sz w:val="22"/>
          <w:szCs w:val="22"/>
        </w:rPr>
        <w:t xml:space="preserve"> bozuklukları, VWH ya da </w:t>
      </w:r>
      <w:proofErr w:type="spellStart"/>
      <w:r w:rsidRPr="00161A03">
        <w:rPr>
          <w:sz w:val="22"/>
          <w:szCs w:val="22"/>
        </w:rPr>
        <w:t>trombositleri</w:t>
      </w:r>
      <w:proofErr w:type="spellEnd"/>
      <w:r w:rsidRPr="00161A03">
        <w:rPr>
          <w:sz w:val="22"/>
          <w:szCs w:val="22"/>
        </w:rPr>
        <w:t xml:space="preserve"> </w:t>
      </w:r>
      <w:proofErr w:type="spellStart"/>
      <w:r w:rsidRPr="00161A03">
        <w:rPr>
          <w:sz w:val="22"/>
          <w:szCs w:val="22"/>
        </w:rPr>
        <w:t>inhibe</w:t>
      </w:r>
      <w:proofErr w:type="spellEnd"/>
      <w:r w:rsidRPr="00161A03">
        <w:rPr>
          <w:sz w:val="22"/>
          <w:szCs w:val="22"/>
        </w:rPr>
        <w:t xml:space="preserve"> eden ajanların (</w:t>
      </w:r>
      <w:proofErr w:type="spellStart"/>
      <w:r w:rsidRPr="00161A03">
        <w:rPr>
          <w:sz w:val="22"/>
          <w:szCs w:val="22"/>
        </w:rPr>
        <w:t>asetil</w:t>
      </w:r>
      <w:proofErr w:type="spellEnd"/>
      <w:r w:rsidRPr="00161A03">
        <w:rPr>
          <w:sz w:val="22"/>
          <w:szCs w:val="22"/>
        </w:rPr>
        <w:t xml:space="preserve"> salisilik asit ve türevlerinin) neden olduğu </w:t>
      </w:r>
      <w:proofErr w:type="spellStart"/>
      <w:r w:rsidRPr="00161A03">
        <w:rPr>
          <w:sz w:val="22"/>
          <w:szCs w:val="22"/>
        </w:rPr>
        <w:t>trombosit</w:t>
      </w:r>
      <w:proofErr w:type="spellEnd"/>
      <w:r w:rsidRPr="00161A03">
        <w:rPr>
          <w:sz w:val="22"/>
          <w:szCs w:val="22"/>
        </w:rPr>
        <w:t xml:space="preserve"> fonksiyon bozukluğu yüzünden normalden daha uzun saptanır. Ancak, </w:t>
      </w:r>
      <w:proofErr w:type="spellStart"/>
      <w:r w:rsidRPr="00161A03">
        <w:rPr>
          <w:i/>
          <w:sz w:val="22"/>
          <w:szCs w:val="22"/>
        </w:rPr>
        <w:t>kollajen</w:t>
      </w:r>
      <w:proofErr w:type="spellEnd"/>
      <w:r w:rsidRPr="00161A03">
        <w:rPr>
          <w:i/>
          <w:sz w:val="22"/>
          <w:szCs w:val="22"/>
        </w:rPr>
        <w:t>/epinefrin testi</w:t>
      </w:r>
      <w:r w:rsidRPr="00161A03">
        <w:rPr>
          <w:sz w:val="22"/>
          <w:szCs w:val="22"/>
        </w:rPr>
        <w:t xml:space="preserve"> ile saptanan </w:t>
      </w:r>
      <w:proofErr w:type="spellStart"/>
      <w:r w:rsidRPr="00161A03">
        <w:rPr>
          <w:sz w:val="22"/>
          <w:szCs w:val="22"/>
        </w:rPr>
        <w:t>trombosit</w:t>
      </w:r>
      <w:proofErr w:type="spellEnd"/>
      <w:r w:rsidRPr="00161A03">
        <w:rPr>
          <w:sz w:val="22"/>
          <w:szCs w:val="22"/>
        </w:rPr>
        <w:t xml:space="preserve"> fonksiyon bozukluğu, </w:t>
      </w:r>
      <w:proofErr w:type="spellStart"/>
      <w:r w:rsidRPr="00161A03">
        <w:rPr>
          <w:sz w:val="22"/>
          <w:szCs w:val="22"/>
        </w:rPr>
        <w:t>asetil</w:t>
      </w:r>
      <w:proofErr w:type="spellEnd"/>
      <w:r w:rsidRPr="00161A03">
        <w:rPr>
          <w:sz w:val="22"/>
          <w:szCs w:val="22"/>
        </w:rPr>
        <w:t xml:space="preserve"> salisilik asit (ASA) veya ASA içeren ilaçların etkisine bağlı ise bu durumda </w:t>
      </w:r>
      <w:proofErr w:type="spellStart"/>
      <w:r w:rsidRPr="00161A03">
        <w:rPr>
          <w:i/>
          <w:color w:val="000000" w:themeColor="text1"/>
          <w:sz w:val="22"/>
          <w:szCs w:val="22"/>
        </w:rPr>
        <w:t>kollajen</w:t>
      </w:r>
      <w:proofErr w:type="spellEnd"/>
      <w:r w:rsidRPr="00161A03">
        <w:rPr>
          <w:i/>
          <w:color w:val="000000" w:themeColor="text1"/>
          <w:sz w:val="22"/>
          <w:szCs w:val="22"/>
        </w:rPr>
        <w:t xml:space="preserve">/ADP </w:t>
      </w:r>
      <w:r w:rsidRPr="00161A03">
        <w:rPr>
          <w:i/>
          <w:sz w:val="22"/>
          <w:szCs w:val="22"/>
        </w:rPr>
        <w:t>testi</w:t>
      </w:r>
      <w:r w:rsidRPr="00161A03">
        <w:rPr>
          <w:sz w:val="22"/>
          <w:szCs w:val="22"/>
        </w:rPr>
        <w:t xml:space="preserve"> sonucunun normal olması beklenir ve ayırıcı tanıda bu sonuç anlamlı olur.</w:t>
      </w:r>
    </w:p>
    <w:p w:rsidR="00CB38F7" w:rsidRPr="00161A03" w:rsidRDefault="00CB38F7" w:rsidP="00161A03">
      <w:pPr>
        <w:pStyle w:val="ListeParagraf"/>
        <w:numPr>
          <w:ilvl w:val="0"/>
          <w:numId w:val="19"/>
        </w:numPr>
        <w:spacing w:line="276" w:lineRule="auto"/>
        <w:jc w:val="both"/>
        <w:rPr>
          <w:sz w:val="22"/>
          <w:szCs w:val="22"/>
        </w:rPr>
      </w:pPr>
      <w:proofErr w:type="spellStart"/>
      <w:r w:rsidRPr="00161A03">
        <w:rPr>
          <w:sz w:val="22"/>
          <w:szCs w:val="22"/>
        </w:rPr>
        <w:t>Protrombin</w:t>
      </w:r>
      <w:proofErr w:type="spellEnd"/>
      <w:r w:rsidRPr="00161A03">
        <w:rPr>
          <w:sz w:val="22"/>
          <w:szCs w:val="22"/>
        </w:rPr>
        <w:t xml:space="preserve"> zamanı</w:t>
      </w:r>
      <w:r w:rsidR="00064990" w:rsidRPr="00161A03">
        <w:rPr>
          <w:sz w:val="22"/>
          <w:szCs w:val="22"/>
        </w:rPr>
        <w:t xml:space="preserve"> (PZ)</w:t>
      </w:r>
      <w:r w:rsidRPr="00161A03">
        <w:rPr>
          <w:sz w:val="22"/>
          <w:szCs w:val="22"/>
        </w:rPr>
        <w:t xml:space="preserve">, </w:t>
      </w:r>
      <w:proofErr w:type="spellStart"/>
      <w:r w:rsidRPr="00161A03">
        <w:rPr>
          <w:sz w:val="22"/>
          <w:szCs w:val="22"/>
        </w:rPr>
        <w:t>trombin</w:t>
      </w:r>
      <w:proofErr w:type="spellEnd"/>
      <w:r w:rsidRPr="00161A03">
        <w:rPr>
          <w:sz w:val="22"/>
          <w:szCs w:val="22"/>
        </w:rPr>
        <w:t xml:space="preserve"> zamanı ve fibrinojen düzeyi normaldir.</w:t>
      </w:r>
    </w:p>
    <w:p w:rsidR="00CB38F7" w:rsidRPr="00161A03" w:rsidRDefault="00CB38F7" w:rsidP="00161A03">
      <w:pPr>
        <w:pStyle w:val="ListeParagraf"/>
        <w:numPr>
          <w:ilvl w:val="0"/>
          <w:numId w:val="19"/>
        </w:numPr>
        <w:spacing w:line="276" w:lineRule="auto"/>
        <w:jc w:val="both"/>
        <w:rPr>
          <w:sz w:val="22"/>
          <w:szCs w:val="22"/>
        </w:rPr>
      </w:pPr>
      <w:r w:rsidRPr="00161A03">
        <w:rPr>
          <w:sz w:val="22"/>
          <w:szCs w:val="22"/>
        </w:rPr>
        <w:t xml:space="preserve">Ağır formlar dışında </w:t>
      </w:r>
      <w:proofErr w:type="spellStart"/>
      <w:r w:rsidRPr="00161A03">
        <w:rPr>
          <w:sz w:val="22"/>
          <w:szCs w:val="22"/>
        </w:rPr>
        <w:t>aPTZ</w:t>
      </w:r>
      <w:proofErr w:type="spellEnd"/>
      <w:r w:rsidRPr="00161A03">
        <w:rPr>
          <w:sz w:val="22"/>
          <w:szCs w:val="22"/>
        </w:rPr>
        <w:t xml:space="preserve"> normal bulunabilir. Genellikle </w:t>
      </w:r>
      <w:proofErr w:type="spellStart"/>
      <w:r w:rsidRPr="00161A03">
        <w:rPr>
          <w:sz w:val="22"/>
          <w:szCs w:val="22"/>
        </w:rPr>
        <w:t>VWF:Ag</w:t>
      </w:r>
      <w:proofErr w:type="spellEnd"/>
      <w:r w:rsidRPr="00161A03">
        <w:rPr>
          <w:sz w:val="22"/>
          <w:szCs w:val="22"/>
        </w:rPr>
        <w:t xml:space="preserve"> &lt;35 IU/</w:t>
      </w:r>
      <w:proofErr w:type="spellStart"/>
      <w:r w:rsidRPr="00161A03">
        <w:rPr>
          <w:sz w:val="22"/>
          <w:szCs w:val="22"/>
        </w:rPr>
        <w:t>dL</w:t>
      </w:r>
      <w:proofErr w:type="spellEnd"/>
      <w:r w:rsidRPr="00161A03">
        <w:rPr>
          <w:sz w:val="22"/>
          <w:szCs w:val="22"/>
        </w:rPr>
        <w:t xml:space="preserve"> ise </w:t>
      </w:r>
      <w:proofErr w:type="spellStart"/>
      <w:r w:rsidRPr="00161A03">
        <w:rPr>
          <w:sz w:val="22"/>
          <w:szCs w:val="22"/>
        </w:rPr>
        <w:t>aPTZ</w:t>
      </w:r>
      <w:proofErr w:type="spellEnd"/>
      <w:r w:rsidRPr="00161A03">
        <w:rPr>
          <w:sz w:val="22"/>
          <w:szCs w:val="22"/>
        </w:rPr>
        <w:t xml:space="preserve"> uzar. Karışım testi (</w:t>
      </w:r>
      <w:proofErr w:type="spellStart"/>
      <w:r w:rsidRPr="00161A03">
        <w:rPr>
          <w:sz w:val="22"/>
          <w:szCs w:val="22"/>
        </w:rPr>
        <w:t>mixing</w:t>
      </w:r>
      <w:proofErr w:type="spellEnd"/>
      <w:r w:rsidRPr="00161A03">
        <w:rPr>
          <w:sz w:val="22"/>
          <w:szCs w:val="22"/>
        </w:rPr>
        <w:t xml:space="preserve"> testi) ile </w:t>
      </w:r>
      <w:proofErr w:type="spellStart"/>
      <w:r w:rsidRPr="00161A03">
        <w:rPr>
          <w:sz w:val="22"/>
          <w:szCs w:val="22"/>
        </w:rPr>
        <w:t>aPTZ</w:t>
      </w:r>
      <w:proofErr w:type="spellEnd"/>
      <w:r w:rsidRPr="00161A03">
        <w:rPr>
          <w:sz w:val="22"/>
          <w:szCs w:val="22"/>
        </w:rPr>
        <w:t xml:space="preserve"> sonucu normal düzeye gelir. </w:t>
      </w:r>
    </w:p>
    <w:p w:rsidR="00CB38F7" w:rsidRPr="00161A03" w:rsidRDefault="00CB38F7" w:rsidP="00161A03">
      <w:pPr>
        <w:pStyle w:val="ListeParagraf"/>
        <w:numPr>
          <w:ilvl w:val="0"/>
          <w:numId w:val="8"/>
        </w:numPr>
        <w:spacing w:line="276" w:lineRule="auto"/>
        <w:jc w:val="both"/>
        <w:rPr>
          <w:b/>
          <w:sz w:val="22"/>
          <w:szCs w:val="22"/>
        </w:rPr>
      </w:pPr>
      <w:r w:rsidRPr="00161A03">
        <w:rPr>
          <w:b/>
          <w:sz w:val="22"/>
          <w:szCs w:val="22"/>
        </w:rPr>
        <w:t>VWH tanısı için istenilen ikinci basamak testler</w:t>
      </w:r>
      <w:r w:rsidR="00B26430" w:rsidRPr="00161A03">
        <w:rPr>
          <w:b/>
          <w:sz w:val="22"/>
          <w:szCs w:val="22"/>
        </w:rPr>
        <w:t>i</w:t>
      </w:r>
    </w:p>
    <w:p w:rsidR="00CB38F7" w:rsidRPr="00161A03" w:rsidRDefault="00CB38F7" w:rsidP="00161A03">
      <w:pPr>
        <w:pStyle w:val="ListeParagraf"/>
        <w:numPr>
          <w:ilvl w:val="0"/>
          <w:numId w:val="19"/>
        </w:numPr>
        <w:spacing w:line="276" w:lineRule="auto"/>
        <w:jc w:val="both"/>
        <w:rPr>
          <w:sz w:val="22"/>
          <w:szCs w:val="22"/>
        </w:rPr>
      </w:pPr>
      <w:proofErr w:type="spellStart"/>
      <w:r w:rsidRPr="00161A03">
        <w:rPr>
          <w:sz w:val="22"/>
          <w:szCs w:val="22"/>
        </w:rPr>
        <w:t>VWH’ye</w:t>
      </w:r>
      <w:proofErr w:type="spellEnd"/>
      <w:r w:rsidRPr="00161A03">
        <w:rPr>
          <w:sz w:val="22"/>
          <w:szCs w:val="22"/>
        </w:rPr>
        <w:t xml:space="preserve"> özgün </w:t>
      </w:r>
      <w:r w:rsidR="0004466D" w:rsidRPr="00161A03">
        <w:rPr>
          <w:sz w:val="22"/>
          <w:szCs w:val="22"/>
        </w:rPr>
        <w:t xml:space="preserve">başlıca </w:t>
      </w:r>
      <w:r w:rsidRPr="00161A03">
        <w:rPr>
          <w:sz w:val="22"/>
          <w:szCs w:val="22"/>
        </w:rPr>
        <w:t>laboratuvar testleri</w:t>
      </w:r>
      <w:r w:rsidR="000361AA" w:rsidRPr="00161A03">
        <w:rPr>
          <w:sz w:val="22"/>
          <w:szCs w:val="22"/>
        </w:rPr>
        <w:t>;</w:t>
      </w:r>
      <w:r w:rsidR="003636DA" w:rsidRPr="00161A03">
        <w:rPr>
          <w:sz w:val="22"/>
          <w:szCs w:val="22"/>
        </w:rPr>
        <w:t xml:space="preserve"> </w:t>
      </w:r>
      <w:proofErr w:type="spellStart"/>
      <w:r w:rsidR="003636DA" w:rsidRPr="00161A03">
        <w:rPr>
          <w:sz w:val="22"/>
          <w:szCs w:val="22"/>
        </w:rPr>
        <w:t>VWF:Ag</w:t>
      </w:r>
      <w:proofErr w:type="spellEnd"/>
      <w:r w:rsidR="003636DA" w:rsidRPr="00161A03">
        <w:rPr>
          <w:sz w:val="22"/>
          <w:szCs w:val="22"/>
        </w:rPr>
        <w:t xml:space="preserve">, </w:t>
      </w:r>
      <w:proofErr w:type="spellStart"/>
      <w:r w:rsidR="003636DA" w:rsidRPr="00161A03">
        <w:rPr>
          <w:sz w:val="22"/>
          <w:szCs w:val="22"/>
        </w:rPr>
        <w:t>trombosite</w:t>
      </w:r>
      <w:proofErr w:type="spellEnd"/>
      <w:r w:rsidR="003636DA" w:rsidRPr="00161A03">
        <w:rPr>
          <w:sz w:val="22"/>
          <w:szCs w:val="22"/>
        </w:rPr>
        <w:t>-bağımlı</w:t>
      </w:r>
      <w:r w:rsidR="00D96965" w:rsidRPr="00161A03">
        <w:rPr>
          <w:sz w:val="22"/>
          <w:szCs w:val="22"/>
        </w:rPr>
        <w:t xml:space="preserve"> </w:t>
      </w:r>
      <w:proofErr w:type="spellStart"/>
      <w:r w:rsidR="003636DA" w:rsidRPr="00161A03">
        <w:rPr>
          <w:sz w:val="22"/>
          <w:szCs w:val="22"/>
        </w:rPr>
        <w:t>vWF</w:t>
      </w:r>
      <w:proofErr w:type="spellEnd"/>
      <w:r w:rsidRPr="00161A03">
        <w:rPr>
          <w:sz w:val="22"/>
          <w:szCs w:val="22"/>
        </w:rPr>
        <w:t xml:space="preserve"> aktivitesi ve FVIII:C düzeyidir. </w:t>
      </w:r>
    </w:p>
    <w:p w:rsidR="00CB38F7" w:rsidRPr="00161A03" w:rsidRDefault="00CB38F7" w:rsidP="00161A03">
      <w:pPr>
        <w:pStyle w:val="ListeParagraf"/>
        <w:numPr>
          <w:ilvl w:val="0"/>
          <w:numId w:val="19"/>
        </w:numPr>
        <w:spacing w:line="276" w:lineRule="auto"/>
        <w:jc w:val="both"/>
        <w:rPr>
          <w:sz w:val="22"/>
          <w:szCs w:val="22"/>
        </w:rPr>
      </w:pPr>
      <w:proofErr w:type="spellStart"/>
      <w:r w:rsidRPr="00161A03">
        <w:rPr>
          <w:sz w:val="22"/>
          <w:szCs w:val="22"/>
        </w:rPr>
        <w:t>VWF:Ag</w:t>
      </w:r>
      <w:proofErr w:type="spellEnd"/>
      <w:r w:rsidRPr="00161A03">
        <w:rPr>
          <w:sz w:val="22"/>
          <w:szCs w:val="22"/>
        </w:rPr>
        <w:t xml:space="preserve"> düzeyi kantitatif </w:t>
      </w:r>
      <w:proofErr w:type="spellStart"/>
      <w:r w:rsidRPr="00161A03">
        <w:rPr>
          <w:sz w:val="22"/>
          <w:szCs w:val="22"/>
        </w:rPr>
        <w:t>immünoelektroforetik</w:t>
      </w:r>
      <w:proofErr w:type="spellEnd"/>
      <w:r w:rsidRPr="00161A03">
        <w:rPr>
          <w:sz w:val="22"/>
          <w:szCs w:val="22"/>
        </w:rPr>
        <w:t xml:space="preserve"> yöntem veya enzime-bağlı </w:t>
      </w:r>
      <w:proofErr w:type="spellStart"/>
      <w:r w:rsidRPr="00161A03">
        <w:rPr>
          <w:sz w:val="22"/>
          <w:szCs w:val="22"/>
        </w:rPr>
        <w:t>immunosorbent</w:t>
      </w:r>
      <w:proofErr w:type="spellEnd"/>
      <w:r w:rsidRPr="00161A03">
        <w:rPr>
          <w:sz w:val="22"/>
          <w:szCs w:val="22"/>
        </w:rPr>
        <w:t xml:space="preserve"> yöntemiyle (EL</w:t>
      </w:r>
      <w:r w:rsidR="00BD452C" w:rsidRPr="00161A03">
        <w:rPr>
          <w:sz w:val="22"/>
          <w:szCs w:val="22"/>
        </w:rPr>
        <w:t>I</w:t>
      </w:r>
      <w:r w:rsidRPr="00161A03">
        <w:rPr>
          <w:sz w:val="22"/>
          <w:szCs w:val="22"/>
        </w:rPr>
        <w:t xml:space="preserve">SA) belirlenebilir. </w:t>
      </w:r>
      <w:proofErr w:type="spellStart"/>
      <w:r w:rsidRPr="00161A03">
        <w:rPr>
          <w:sz w:val="22"/>
          <w:szCs w:val="22"/>
        </w:rPr>
        <w:t>VWF:Ag</w:t>
      </w:r>
      <w:proofErr w:type="spellEnd"/>
      <w:r w:rsidRPr="00161A03">
        <w:rPr>
          <w:sz w:val="22"/>
          <w:szCs w:val="22"/>
        </w:rPr>
        <w:t xml:space="preserve"> düzeyi ile </w:t>
      </w:r>
      <w:proofErr w:type="spellStart"/>
      <w:r w:rsidRPr="00161A03">
        <w:rPr>
          <w:sz w:val="22"/>
          <w:szCs w:val="22"/>
        </w:rPr>
        <w:t>VWF’nin</w:t>
      </w:r>
      <w:proofErr w:type="spellEnd"/>
      <w:r w:rsidRPr="00161A03">
        <w:rPr>
          <w:sz w:val="22"/>
          <w:szCs w:val="22"/>
        </w:rPr>
        <w:t xml:space="preserve"> fonksiyonu değerlendirilemez. </w:t>
      </w:r>
    </w:p>
    <w:p w:rsidR="00CB38F7" w:rsidRPr="00161A03" w:rsidRDefault="003636DA" w:rsidP="00161A03">
      <w:pPr>
        <w:pStyle w:val="ListeParagraf"/>
        <w:numPr>
          <w:ilvl w:val="0"/>
          <w:numId w:val="19"/>
        </w:numPr>
        <w:spacing w:line="276" w:lineRule="auto"/>
        <w:jc w:val="both"/>
        <w:rPr>
          <w:sz w:val="22"/>
          <w:szCs w:val="22"/>
        </w:rPr>
      </w:pPr>
      <w:proofErr w:type="spellStart"/>
      <w:r w:rsidRPr="00161A03">
        <w:rPr>
          <w:sz w:val="22"/>
          <w:szCs w:val="22"/>
        </w:rPr>
        <w:t>VWF:RCo</w:t>
      </w:r>
      <w:proofErr w:type="spellEnd"/>
      <w:r w:rsidRPr="00161A03">
        <w:rPr>
          <w:sz w:val="22"/>
          <w:szCs w:val="22"/>
        </w:rPr>
        <w:t xml:space="preserve"> ve </w:t>
      </w:r>
      <w:proofErr w:type="spellStart"/>
      <w:r w:rsidRPr="00161A03">
        <w:rPr>
          <w:sz w:val="22"/>
          <w:szCs w:val="22"/>
        </w:rPr>
        <w:t>VWF’nin</w:t>
      </w:r>
      <w:proofErr w:type="spellEnd"/>
      <w:r w:rsidRPr="00161A03">
        <w:rPr>
          <w:sz w:val="22"/>
          <w:szCs w:val="22"/>
        </w:rPr>
        <w:t xml:space="preserve"> </w:t>
      </w:r>
      <w:proofErr w:type="spellStart"/>
      <w:r w:rsidRPr="00161A03">
        <w:rPr>
          <w:color w:val="000000" w:themeColor="text1"/>
          <w:sz w:val="22"/>
          <w:szCs w:val="22"/>
        </w:rPr>
        <w:t>kollajene</w:t>
      </w:r>
      <w:proofErr w:type="spellEnd"/>
      <w:r w:rsidRPr="00161A03">
        <w:rPr>
          <w:color w:val="000000" w:themeColor="text1"/>
          <w:sz w:val="22"/>
          <w:szCs w:val="22"/>
        </w:rPr>
        <w:t xml:space="preserve"> b</w:t>
      </w:r>
      <w:r w:rsidRPr="00161A03">
        <w:rPr>
          <w:sz w:val="22"/>
          <w:szCs w:val="22"/>
        </w:rPr>
        <w:t xml:space="preserve">ağlanma (VWF:CB) testi de </w:t>
      </w:r>
      <w:proofErr w:type="spellStart"/>
      <w:r w:rsidRPr="00161A03">
        <w:rPr>
          <w:sz w:val="22"/>
          <w:szCs w:val="22"/>
        </w:rPr>
        <w:t>VWF’nin</w:t>
      </w:r>
      <w:proofErr w:type="spellEnd"/>
      <w:r w:rsidRPr="00161A03">
        <w:rPr>
          <w:sz w:val="22"/>
          <w:szCs w:val="22"/>
        </w:rPr>
        <w:t xml:space="preserve"> fonksiyonunu gösterir. Ancak, g</w:t>
      </w:r>
      <w:r w:rsidR="00CB38F7" w:rsidRPr="00161A03">
        <w:rPr>
          <w:sz w:val="22"/>
          <w:szCs w:val="22"/>
        </w:rPr>
        <w:t xml:space="preserve">üncel kılavuzlarda VWF aktivitesini (fonksiyonunu) değerlendirmek için </w:t>
      </w:r>
      <w:proofErr w:type="spellStart"/>
      <w:r w:rsidR="00CB38F7" w:rsidRPr="00161A03">
        <w:rPr>
          <w:sz w:val="22"/>
          <w:szCs w:val="22"/>
        </w:rPr>
        <w:t>trombosite</w:t>
      </w:r>
      <w:proofErr w:type="spellEnd"/>
      <w:r w:rsidR="00CB38F7" w:rsidRPr="00161A03">
        <w:rPr>
          <w:sz w:val="22"/>
          <w:szCs w:val="22"/>
        </w:rPr>
        <w:t xml:space="preserve">-bağımlı VWF aktivitesinin bakılması (örnek </w:t>
      </w:r>
      <w:proofErr w:type="spellStart"/>
      <w:r w:rsidR="00CB38F7" w:rsidRPr="00161A03">
        <w:rPr>
          <w:sz w:val="22"/>
          <w:szCs w:val="22"/>
        </w:rPr>
        <w:t>VWF:GPIbM</w:t>
      </w:r>
      <w:proofErr w:type="spellEnd"/>
      <w:r w:rsidR="00CB38F7" w:rsidRPr="00161A03">
        <w:rPr>
          <w:sz w:val="22"/>
          <w:szCs w:val="22"/>
        </w:rPr>
        <w:t xml:space="preserve">, </w:t>
      </w:r>
      <w:proofErr w:type="spellStart"/>
      <w:r w:rsidR="00CB38F7" w:rsidRPr="00161A03">
        <w:rPr>
          <w:sz w:val="22"/>
          <w:szCs w:val="22"/>
        </w:rPr>
        <w:t>VWF:GPIbR</w:t>
      </w:r>
      <w:proofErr w:type="spellEnd"/>
      <w:r w:rsidRPr="00161A03">
        <w:rPr>
          <w:sz w:val="22"/>
          <w:szCs w:val="22"/>
        </w:rPr>
        <w:t>) önerilmektedir</w:t>
      </w:r>
      <w:r w:rsidR="00A278AA" w:rsidRPr="00161A03">
        <w:rPr>
          <w:sz w:val="22"/>
          <w:szCs w:val="22"/>
        </w:rPr>
        <w:t>, ancak ülkemizde henüz bu testler yapılamamaktadır</w:t>
      </w:r>
      <w:r w:rsidRPr="00161A03">
        <w:rPr>
          <w:sz w:val="22"/>
          <w:szCs w:val="22"/>
        </w:rPr>
        <w:t>.</w:t>
      </w:r>
    </w:p>
    <w:p w:rsidR="00E370F7" w:rsidRPr="00161A03" w:rsidRDefault="00E370F7" w:rsidP="00161A03">
      <w:pPr>
        <w:spacing w:line="276" w:lineRule="auto"/>
        <w:jc w:val="both"/>
        <w:rPr>
          <w:sz w:val="22"/>
          <w:szCs w:val="22"/>
        </w:rPr>
      </w:pPr>
    </w:p>
    <w:p w:rsidR="00E370F7" w:rsidRPr="00252B34" w:rsidRDefault="00E370F7" w:rsidP="00E370F7">
      <w:pPr>
        <w:jc w:val="both"/>
      </w:pPr>
    </w:p>
    <w:p w:rsidR="00CB38F7" w:rsidRPr="004C04E7" w:rsidRDefault="00761832" w:rsidP="00CB38F7">
      <w:r w:rsidRPr="004C04E7">
        <w:rPr>
          <w:noProof/>
        </w:rPr>
        <mc:AlternateContent>
          <mc:Choice Requires="wps">
            <w:drawing>
              <wp:anchor distT="0" distB="0" distL="114300" distR="114300" simplePos="0" relativeHeight="251774976" behindDoc="0" locked="0" layoutInCell="1" allowOverlap="1" wp14:anchorId="5F85E549" wp14:editId="2EB9F8F6">
                <wp:simplePos x="0" y="0"/>
                <wp:positionH relativeFrom="column">
                  <wp:posOffset>4146389</wp:posOffset>
                </wp:positionH>
                <wp:positionV relativeFrom="paragraph">
                  <wp:posOffset>107904</wp:posOffset>
                </wp:positionV>
                <wp:extent cx="866775" cy="0"/>
                <wp:effectExtent l="0" t="76200" r="9525" b="95250"/>
                <wp:wrapNone/>
                <wp:docPr id="103" name="Düz Ok Bağlayıcısı 103"/>
                <wp:cNvGraphicFramePr/>
                <a:graphic xmlns:a="http://schemas.openxmlformats.org/drawingml/2006/main">
                  <a:graphicData uri="http://schemas.microsoft.com/office/word/2010/wordprocessingShape">
                    <wps:wsp>
                      <wps:cNvCnPr/>
                      <wps:spPr>
                        <a:xfrm>
                          <a:off x="0" y="0"/>
                          <a:ext cx="8667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43ED44AC" id="_x0000_t32" coordsize="21600,21600" o:spt="32" o:oned="t" path="m,l21600,21600e" filled="f">
                <v:path arrowok="t" fillok="f" o:connecttype="none"/>
                <o:lock v:ext="edit" shapetype="t"/>
              </v:shapetype>
              <v:shape id="Düz Ok Bağlayıcısı 103" o:spid="_x0000_s1026" type="#_x0000_t32" style="position:absolute;margin-left:326.5pt;margin-top:8.5pt;width:68.25pt;height:0;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" strokecolor="windowText" strokeweight=".5pt">
                <v:stroke endarrow="block" joinstyle="miter"/>
              </v:shape>
            </w:pict>
          </mc:Fallback>
        </mc:AlternateContent>
      </w:r>
      <w:r w:rsidRPr="004C04E7">
        <w:rPr>
          <w:noProof/>
        </w:rPr>
        <mc:AlternateContent>
          <mc:Choice Requires="wps">
            <w:drawing>
              <wp:anchor distT="0" distB="0" distL="114300" distR="114300" simplePos="0" relativeHeight="251773952" behindDoc="0" locked="0" layoutInCell="1" allowOverlap="1" wp14:anchorId="6C0853E1" wp14:editId="1686C638">
                <wp:simplePos x="0" y="0"/>
                <wp:positionH relativeFrom="column">
                  <wp:posOffset>1386320</wp:posOffset>
                </wp:positionH>
                <wp:positionV relativeFrom="paragraph">
                  <wp:posOffset>119839</wp:posOffset>
                </wp:positionV>
                <wp:extent cx="1600200" cy="0"/>
                <wp:effectExtent l="0" t="76200" r="19050" b="95250"/>
                <wp:wrapNone/>
                <wp:docPr id="100" name="Düz Ok Bağlayıcısı 100"/>
                <wp:cNvGraphicFramePr/>
                <a:graphic xmlns:a="http://schemas.openxmlformats.org/drawingml/2006/main">
                  <a:graphicData uri="http://schemas.microsoft.com/office/word/2010/wordprocessingShape">
                    <wps:wsp>
                      <wps:cNvCnPr/>
                      <wps:spPr>
                        <a:xfrm>
                          <a:off x="0" y="0"/>
                          <a:ext cx="16002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D74B512" id="Düz Ok Bağlayıcısı 100" o:spid="_x0000_s1026" type="#_x0000_t32" style="position:absolute;margin-left:109.15pt;margin-top:9.45pt;width:126pt;height:0;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" strokecolor="windowText" strokeweight=".5pt">
                <v:stroke endarrow="block" joinstyle="miter"/>
              </v:shape>
            </w:pict>
          </mc:Fallback>
        </mc:AlternateContent>
      </w:r>
      <w:r w:rsidR="00E370F7" w:rsidRPr="004C04E7">
        <w:rPr>
          <w:noProof/>
        </w:rPr>
        <mc:AlternateContent>
          <mc:Choice Requires="wps">
            <w:drawing>
              <wp:anchor distT="0" distB="0" distL="114300" distR="114300" simplePos="0" relativeHeight="251776000" behindDoc="0" locked="0" layoutInCell="1" allowOverlap="1" wp14:anchorId="0772BFEF" wp14:editId="5839DD1C">
                <wp:simplePos x="0" y="0"/>
                <wp:positionH relativeFrom="column">
                  <wp:posOffset>5073299</wp:posOffset>
                </wp:positionH>
                <wp:positionV relativeFrom="paragraph">
                  <wp:posOffset>-101072</wp:posOffset>
                </wp:positionV>
                <wp:extent cx="798034" cy="381000"/>
                <wp:effectExtent l="0" t="0" r="15240" b="12700"/>
                <wp:wrapNone/>
                <wp:docPr id="73" name="Oval 73"/>
                <wp:cNvGraphicFramePr/>
                <a:graphic xmlns:a="http://schemas.openxmlformats.org/drawingml/2006/main">
                  <a:graphicData uri="http://schemas.microsoft.com/office/word/2010/wordprocessingShape">
                    <wps:wsp>
                      <wps:cNvSpPr/>
                      <wps:spPr>
                        <a:xfrm>
                          <a:off x="0" y="0"/>
                          <a:ext cx="798034" cy="38100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76220D" w:rsidRDefault="0076220D" w:rsidP="00CB38F7">
                            <w:pPr>
                              <w:jc w:val="center"/>
                            </w:pPr>
                            <w:r>
                              <w:t>TİP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72BFEF" id="Oval 73" o:spid="_x0000_s1026" style="position:absolute;margin-left:399.45pt;margin-top:-7.95pt;width:62.85pt;height:30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" fillcolor="window" strokecolor="windowText" strokeweight="1pt">
                <v:stroke joinstyle="miter"/>
                <v:textbox>
                  <w:txbxContent>
                    <w:p w:rsidR="0076220D" w:rsidRDefault="0076220D" w:rsidP="00CB38F7">
                      <w:pPr>
                        <w:jc w:val="center"/>
                      </w:pPr>
                      <w:r>
                        <w:t>TİP 3</w:t>
                      </w:r>
                    </w:p>
                  </w:txbxContent>
                </v:textbox>
              </v:oval>
            </w:pict>
          </mc:Fallback>
        </mc:AlternateContent>
      </w:r>
      <w:r w:rsidR="00CB38F7" w:rsidRPr="004C04E7">
        <w:rPr>
          <w:noProof/>
        </w:rPr>
        <mc:AlternateContent>
          <mc:Choice Requires="wps">
            <w:drawing>
              <wp:anchor distT="0" distB="0" distL="114300" distR="114300" simplePos="0" relativeHeight="251800576" behindDoc="0" locked="0" layoutInCell="1" allowOverlap="1" wp14:anchorId="2DE0FF09" wp14:editId="2BA4C121">
                <wp:simplePos x="0" y="0"/>
                <wp:positionH relativeFrom="column">
                  <wp:posOffset>4081780</wp:posOffset>
                </wp:positionH>
                <wp:positionV relativeFrom="paragraph">
                  <wp:posOffset>4062730</wp:posOffset>
                </wp:positionV>
                <wp:extent cx="9525" cy="571500"/>
                <wp:effectExtent l="38100" t="0" r="66675" b="57150"/>
                <wp:wrapNone/>
                <wp:docPr id="65" name="Düz Ok Bağlayıcısı 65"/>
                <wp:cNvGraphicFramePr/>
                <a:graphic xmlns:a="http://schemas.openxmlformats.org/drawingml/2006/main">
                  <a:graphicData uri="http://schemas.microsoft.com/office/word/2010/wordprocessingShape">
                    <wps:wsp>
                      <wps:cNvCnPr/>
                      <wps:spPr>
                        <a:xfrm>
                          <a:off x="0" y="0"/>
                          <a:ext cx="9525" cy="5715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3F47955" id="_x0000_t32" coordsize="21600,21600" o:spt="32" o:oned="t" path="m,l21600,21600e" filled="f">
                <v:path arrowok="t" fillok="f" o:connecttype="none"/>
                <o:lock v:ext="edit" shapetype="t"/>
              </v:shapetype>
              <v:shape id="Düz Ok Bağlayıcısı 65" o:spid="_x0000_s1026" type="#_x0000_t32" style="position:absolute;margin-left:321.4pt;margin-top:319.9pt;width:.75pt;height: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" strokecolor="windowText" strokeweight=".5pt">
                <v:stroke endarrow="block" joinstyle="miter"/>
              </v:shape>
            </w:pict>
          </mc:Fallback>
        </mc:AlternateContent>
      </w:r>
      <w:r w:rsidR="00CB38F7" w:rsidRPr="004C04E7">
        <w:rPr>
          <w:noProof/>
        </w:rPr>
        <mc:AlternateContent>
          <mc:Choice Requires="wps">
            <w:drawing>
              <wp:anchor distT="0" distB="0" distL="114300" distR="114300" simplePos="0" relativeHeight="251811840" behindDoc="0" locked="0" layoutInCell="1" allowOverlap="1" wp14:anchorId="511621F3" wp14:editId="5921460F">
                <wp:simplePos x="0" y="0"/>
                <wp:positionH relativeFrom="column">
                  <wp:posOffset>4152900</wp:posOffset>
                </wp:positionH>
                <wp:positionV relativeFrom="paragraph">
                  <wp:posOffset>4991100</wp:posOffset>
                </wp:positionV>
                <wp:extent cx="0" cy="466725"/>
                <wp:effectExtent l="76200" t="0" r="57150" b="47625"/>
                <wp:wrapNone/>
                <wp:docPr id="82" name="Düz Ok Bağlayıcısı 82"/>
                <wp:cNvGraphicFramePr/>
                <a:graphic xmlns:a="http://schemas.openxmlformats.org/drawingml/2006/main">
                  <a:graphicData uri="http://schemas.microsoft.com/office/word/2010/wordprocessingShape">
                    <wps:wsp>
                      <wps:cNvCnPr/>
                      <wps:spPr>
                        <a:xfrm>
                          <a:off x="0" y="0"/>
                          <a:ext cx="0" cy="4667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127F434" id="_x0000_t32" coordsize="21600,21600" o:spt="32" o:oned="t" path="m,l21600,21600e" filled="f">
                <v:path arrowok="t" fillok="f" o:connecttype="none"/>
                <o:lock v:ext="edit" shapetype="t"/>
              </v:shapetype>
              <v:shape id="Düz Ok Bağlayıcısı 82" o:spid="_x0000_s1026" type="#_x0000_t32" style="position:absolute;margin-left:327pt;margin-top:393pt;width:0;height:36.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" strokecolor="windowText" strokeweight=".5pt">
                <v:stroke endarrow="block" joinstyle="miter"/>
              </v:shape>
            </w:pict>
          </mc:Fallback>
        </mc:AlternateContent>
      </w:r>
      <w:r w:rsidR="00CB38F7" w:rsidRPr="004C04E7">
        <w:rPr>
          <w:noProof/>
        </w:rPr>
        <mc:AlternateContent>
          <mc:Choice Requires="wps">
            <w:drawing>
              <wp:anchor distT="0" distB="0" distL="114300" distR="114300" simplePos="0" relativeHeight="251796480" behindDoc="0" locked="0" layoutInCell="1" allowOverlap="1" wp14:anchorId="4EE1D255" wp14:editId="484EF3E6">
                <wp:simplePos x="0" y="0"/>
                <wp:positionH relativeFrom="column">
                  <wp:posOffset>3567430</wp:posOffset>
                </wp:positionH>
                <wp:positionV relativeFrom="paragraph">
                  <wp:posOffset>3929380</wp:posOffset>
                </wp:positionV>
                <wp:extent cx="266700" cy="0"/>
                <wp:effectExtent l="38100" t="76200" r="0" b="95250"/>
                <wp:wrapNone/>
                <wp:docPr id="87" name="Düz Ok Bağlayıcısı 87"/>
                <wp:cNvGraphicFramePr/>
                <a:graphic xmlns:a="http://schemas.openxmlformats.org/drawingml/2006/main">
                  <a:graphicData uri="http://schemas.microsoft.com/office/word/2010/wordprocessingShape">
                    <wps:wsp>
                      <wps:cNvCnPr/>
                      <wps:spPr>
                        <a:xfrm flipH="1">
                          <a:off x="0" y="0"/>
                          <a:ext cx="2667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52198AFB" id="_x0000_t32" coordsize="21600,21600" o:spt="32" o:oned="t" path="m,l21600,21600e" filled="f">
                <v:path arrowok="t" fillok="f" o:connecttype="none"/>
                <o:lock v:ext="edit" shapetype="t"/>
              </v:shapetype>
              <v:shape id="Düz Ok Bağlayıcısı 87" o:spid="_x0000_s1026" type="#_x0000_t32" style="position:absolute;margin-left:280.9pt;margin-top:309.4pt;width:21pt;height:0;flip:x;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" strokecolor="windowText" strokeweight=".5pt">
                <v:stroke endarrow="block" joinstyle="miter"/>
              </v:shape>
            </w:pict>
          </mc:Fallback>
        </mc:AlternateContent>
      </w:r>
      <w:r w:rsidR="00CB38F7" w:rsidRPr="004C04E7">
        <w:rPr>
          <w:noProof/>
        </w:rPr>
        <mc:AlternateContent>
          <mc:Choice Requires="wps">
            <w:drawing>
              <wp:anchor distT="0" distB="0" distL="114300" distR="114300" simplePos="0" relativeHeight="251794432" behindDoc="0" locked="0" layoutInCell="1" allowOverlap="1" wp14:anchorId="033F931B" wp14:editId="38FB2B61">
                <wp:simplePos x="0" y="0"/>
                <wp:positionH relativeFrom="column">
                  <wp:posOffset>4091305</wp:posOffset>
                </wp:positionH>
                <wp:positionV relativeFrom="paragraph">
                  <wp:posOffset>3138805</wp:posOffset>
                </wp:positionV>
                <wp:extent cx="0" cy="504825"/>
                <wp:effectExtent l="76200" t="0" r="57150" b="47625"/>
                <wp:wrapNone/>
                <wp:docPr id="89" name="Düz Ok Bağlayıcısı 89"/>
                <wp:cNvGraphicFramePr/>
                <a:graphic xmlns:a="http://schemas.openxmlformats.org/drawingml/2006/main">
                  <a:graphicData uri="http://schemas.microsoft.com/office/word/2010/wordprocessingShape">
                    <wps:wsp>
                      <wps:cNvCnPr/>
                      <wps:spPr>
                        <a:xfrm>
                          <a:off x="0" y="0"/>
                          <a:ext cx="0" cy="5048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7520F8C" id="Düz Ok Bağlayıcısı 89" o:spid="_x0000_s1026" type="#_x0000_t32" style="position:absolute;margin-left:322.15pt;margin-top:247.15pt;width:0;height:39.7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" strokecolor="windowText" strokeweight=".5pt">
                <v:stroke endarrow="block" joinstyle="miter"/>
              </v:shape>
            </w:pict>
          </mc:Fallback>
        </mc:AlternateContent>
      </w:r>
      <w:r w:rsidR="00CB38F7" w:rsidRPr="004C04E7">
        <w:rPr>
          <w:noProof/>
        </w:rPr>
        <mc:AlternateContent>
          <mc:Choice Requires="wps">
            <w:drawing>
              <wp:anchor distT="0" distB="0" distL="114300" distR="114300" simplePos="0" relativeHeight="251786240" behindDoc="0" locked="0" layoutInCell="1" allowOverlap="1" wp14:anchorId="06E0C91D" wp14:editId="789020D1">
                <wp:simplePos x="0" y="0"/>
                <wp:positionH relativeFrom="column">
                  <wp:posOffset>2491105</wp:posOffset>
                </wp:positionH>
                <wp:positionV relativeFrom="paragraph">
                  <wp:posOffset>2776855</wp:posOffset>
                </wp:positionV>
                <wp:extent cx="1724025" cy="285750"/>
                <wp:effectExtent l="0" t="0" r="28575" b="19050"/>
                <wp:wrapNone/>
                <wp:docPr id="91" name="Dikdörtgen 91"/>
                <wp:cNvGraphicFramePr/>
                <a:graphic xmlns:a="http://schemas.openxmlformats.org/drawingml/2006/main">
                  <a:graphicData uri="http://schemas.microsoft.com/office/word/2010/wordprocessingShape">
                    <wps:wsp>
                      <wps:cNvSpPr/>
                      <wps:spPr>
                        <a:xfrm>
                          <a:off x="0" y="0"/>
                          <a:ext cx="1724025" cy="2857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220D" w:rsidRDefault="0076220D" w:rsidP="00CB38F7">
                            <w:pPr>
                              <w:jc w:val="center"/>
                            </w:pPr>
                            <w:r>
                              <w:t>Orantısız azalmış (&lt;0.6)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0C91D" id="Dikdörtgen 91" o:spid="_x0000_s1027" style="position:absolute;margin-left:196.15pt;margin-top:218.65pt;width:135.75pt;height:2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" fillcolor="window" strokecolor="windowText" strokeweight="1pt">
                <v:textbox>
                  <w:txbxContent>
                    <w:p w:rsidR="0076220D" w:rsidRDefault="0076220D" w:rsidP="00CB38F7">
                      <w:pPr>
                        <w:jc w:val="center"/>
                      </w:pPr>
                      <w:r>
                        <w:t>Orantısız azalmış (&lt;0.6)</w:t>
                      </w:r>
                    </w:p>
                  </w:txbxContent>
                </v:textbox>
              </v:rect>
            </w:pict>
          </mc:Fallback>
        </mc:AlternateContent>
      </w:r>
      <w:r w:rsidR="00CB38F7" w:rsidRPr="004C04E7">
        <w:rPr>
          <w:noProof/>
        </w:rPr>
        <mc:AlternateContent>
          <mc:Choice Requires="wps">
            <w:drawing>
              <wp:anchor distT="0" distB="0" distL="114300" distR="114300" simplePos="0" relativeHeight="251779072" behindDoc="0" locked="0" layoutInCell="1" allowOverlap="1" wp14:anchorId="5110E434" wp14:editId="100F7A88">
                <wp:simplePos x="0" y="0"/>
                <wp:positionH relativeFrom="column">
                  <wp:posOffset>843280</wp:posOffset>
                </wp:positionH>
                <wp:positionV relativeFrom="paragraph">
                  <wp:posOffset>1329055</wp:posOffset>
                </wp:positionV>
                <wp:extent cx="9525" cy="885825"/>
                <wp:effectExtent l="38100" t="0" r="66675" b="47625"/>
                <wp:wrapNone/>
                <wp:docPr id="97" name="Düz Ok Bağlayıcısı 97"/>
                <wp:cNvGraphicFramePr/>
                <a:graphic xmlns:a="http://schemas.openxmlformats.org/drawingml/2006/main">
                  <a:graphicData uri="http://schemas.microsoft.com/office/word/2010/wordprocessingShape">
                    <wps:wsp>
                      <wps:cNvCnPr/>
                      <wps:spPr>
                        <a:xfrm>
                          <a:off x="0" y="0"/>
                          <a:ext cx="9525" cy="8858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D26FEF" id="Düz Ok Bağlayıcısı 97" o:spid="_x0000_s1026" type="#_x0000_t32" style="position:absolute;margin-left:66.4pt;margin-top:104.65pt;width:.75pt;height:69.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" strokecolor="windowText" strokeweight=".5pt">
                <v:stroke endarrow="block" joinstyle="miter"/>
              </v:shape>
            </w:pict>
          </mc:Fallback>
        </mc:AlternateContent>
      </w:r>
      <w:r w:rsidR="00CB38F7" w:rsidRPr="004C04E7">
        <w:rPr>
          <w:noProof/>
        </w:rPr>
        <mc:AlternateContent>
          <mc:Choice Requires="wps">
            <w:drawing>
              <wp:anchor distT="0" distB="0" distL="114300" distR="114300" simplePos="0" relativeHeight="251778048" behindDoc="0" locked="0" layoutInCell="1" allowOverlap="1" wp14:anchorId="3CDC6C81" wp14:editId="6F3B5412">
                <wp:simplePos x="0" y="0"/>
                <wp:positionH relativeFrom="column">
                  <wp:posOffset>443230</wp:posOffset>
                </wp:positionH>
                <wp:positionV relativeFrom="paragraph">
                  <wp:posOffset>929005</wp:posOffset>
                </wp:positionV>
                <wp:extent cx="800100" cy="266700"/>
                <wp:effectExtent l="0" t="0" r="19050" b="19050"/>
                <wp:wrapNone/>
                <wp:docPr id="98" name="Dikdörtgen 98"/>
                <wp:cNvGraphicFramePr/>
                <a:graphic xmlns:a="http://schemas.openxmlformats.org/drawingml/2006/main">
                  <a:graphicData uri="http://schemas.microsoft.com/office/word/2010/wordprocessingShape">
                    <wps:wsp>
                      <wps:cNvSpPr/>
                      <wps:spPr>
                        <a:xfrm>
                          <a:off x="0" y="0"/>
                          <a:ext cx="800100"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220D" w:rsidRDefault="0076220D" w:rsidP="00CB38F7">
                            <w:pPr>
                              <w:jc w:val="center"/>
                            </w:pPr>
                            <w:r>
                              <w:t>var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C6C81" id="Dikdörtgen 98" o:spid="_x0000_s1028" style="position:absolute;margin-left:34.9pt;margin-top:73.15pt;width:63pt;height:2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" fillcolor="window" strokecolor="windowText" strokeweight="1pt">
                <v:textbox>
                  <w:txbxContent>
                    <w:p w:rsidR="0076220D" w:rsidRDefault="0076220D" w:rsidP="00CB38F7">
                      <w:pPr>
                        <w:jc w:val="center"/>
                      </w:pPr>
                      <w:r>
                        <w:t>var</w:t>
                      </w:r>
                    </w:p>
                  </w:txbxContent>
                </v:textbox>
              </v:rect>
            </w:pict>
          </mc:Fallback>
        </mc:AlternateContent>
      </w:r>
      <w:r w:rsidR="00CB38F7" w:rsidRPr="004C04E7">
        <w:rPr>
          <w:noProof/>
        </w:rPr>
        <mc:AlternateContent>
          <mc:Choice Requires="wps">
            <w:drawing>
              <wp:anchor distT="0" distB="0" distL="114300" distR="114300" simplePos="0" relativeHeight="251777024" behindDoc="0" locked="0" layoutInCell="1" allowOverlap="1" wp14:anchorId="5215341E" wp14:editId="127D4D3A">
                <wp:simplePos x="0" y="0"/>
                <wp:positionH relativeFrom="column">
                  <wp:posOffset>843280</wp:posOffset>
                </wp:positionH>
                <wp:positionV relativeFrom="paragraph">
                  <wp:posOffset>262255</wp:posOffset>
                </wp:positionV>
                <wp:extent cx="9525" cy="514350"/>
                <wp:effectExtent l="38100" t="0" r="66675" b="57150"/>
                <wp:wrapNone/>
                <wp:docPr id="99" name="Düz Ok Bağlayıcısı 99"/>
                <wp:cNvGraphicFramePr/>
                <a:graphic xmlns:a="http://schemas.openxmlformats.org/drawingml/2006/main">
                  <a:graphicData uri="http://schemas.microsoft.com/office/word/2010/wordprocessingShape">
                    <wps:wsp>
                      <wps:cNvCnPr/>
                      <wps:spPr>
                        <a:xfrm>
                          <a:off x="0" y="0"/>
                          <a:ext cx="9525" cy="514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8ABA5A" id="Düz Ok Bağlayıcısı 99" o:spid="_x0000_s1026" type="#_x0000_t32" style="position:absolute;margin-left:66.4pt;margin-top:20.65pt;width:.75pt;height:4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" strokecolor="windowText" strokeweight=".5pt">
                <v:stroke endarrow="block" joinstyle="miter"/>
              </v:shape>
            </w:pict>
          </mc:Fallback>
        </mc:AlternateContent>
      </w:r>
      <w:r w:rsidR="00CB38F7" w:rsidRPr="004C04E7">
        <w:rPr>
          <w:noProof/>
        </w:rPr>
        <mc:AlternateContent>
          <mc:Choice Requires="wps">
            <w:drawing>
              <wp:anchor distT="0" distB="0" distL="114300" distR="114300" simplePos="0" relativeHeight="251772928" behindDoc="0" locked="0" layoutInCell="1" allowOverlap="1" wp14:anchorId="4B6EFFFA" wp14:editId="7C5EE50C">
                <wp:simplePos x="0" y="0"/>
                <wp:positionH relativeFrom="column">
                  <wp:posOffset>3043555</wp:posOffset>
                </wp:positionH>
                <wp:positionV relativeFrom="paragraph">
                  <wp:posOffset>-33020</wp:posOffset>
                </wp:positionV>
                <wp:extent cx="1057275" cy="276225"/>
                <wp:effectExtent l="0" t="0" r="28575" b="28575"/>
                <wp:wrapNone/>
                <wp:docPr id="102" name="Dikdörtgen 102"/>
                <wp:cNvGraphicFramePr/>
                <a:graphic xmlns:a="http://schemas.openxmlformats.org/drawingml/2006/main">
                  <a:graphicData uri="http://schemas.microsoft.com/office/word/2010/wordprocessingShape">
                    <wps:wsp>
                      <wps:cNvSpPr/>
                      <wps:spPr>
                        <a:xfrm flipH="1">
                          <a:off x="0" y="0"/>
                          <a:ext cx="1057275" cy="2762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220D" w:rsidRDefault="0076220D" w:rsidP="00CB38F7">
                            <w:pPr>
                              <w:jc w:val="center"/>
                            </w:pPr>
                            <w:r>
                              <w:t>yok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EFFFA" id="Dikdörtgen 102" o:spid="_x0000_s1029" style="position:absolute;margin-left:239.65pt;margin-top:-2.6pt;width:83.25pt;height:21.7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" fillcolor="window" strokecolor="windowText" strokeweight="1pt">
                <v:textbox>
                  <w:txbxContent>
                    <w:p w:rsidR="0076220D" w:rsidRDefault="0076220D" w:rsidP="00CB38F7">
                      <w:pPr>
                        <w:jc w:val="center"/>
                      </w:pPr>
                      <w:r>
                        <w:t>yok</w:t>
                      </w:r>
                    </w:p>
                  </w:txbxContent>
                </v:textbox>
              </v:rect>
            </w:pict>
          </mc:Fallback>
        </mc:AlternateContent>
      </w:r>
      <w:r w:rsidR="00CB38F7" w:rsidRPr="004C04E7">
        <w:t xml:space="preserve">                    </w:t>
      </w:r>
      <w:proofErr w:type="spellStart"/>
      <w:r w:rsidR="00CB38F7" w:rsidRPr="004C04E7">
        <w:t>VWF:Ag</w:t>
      </w:r>
      <w:proofErr w:type="spellEnd"/>
    </w:p>
    <w:p w:rsidR="00CB38F7" w:rsidRDefault="00CB38F7" w:rsidP="00CB38F7">
      <w:pPr>
        <w:jc w:val="both"/>
      </w:pPr>
    </w:p>
    <w:p w:rsidR="00CB38F7" w:rsidRDefault="00CB38F7" w:rsidP="00CB38F7">
      <w:pPr>
        <w:pStyle w:val="ListeParagraf"/>
        <w:jc w:val="both"/>
        <w:rPr>
          <w:b/>
        </w:rPr>
      </w:pPr>
    </w:p>
    <w:p w:rsidR="00CB38F7" w:rsidRDefault="00CB38F7" w:rsidP="00CB38F7">
      <w:pPr>
        <w:pStyle w:val="ListeParagraf"/>
        <w:jc w:val="both"/>
        <w:rPr>
          <w:b/>
        </w:rPr>
      </w:pPr>
    </w:p>
    <w:p w:rsidR="00CB38F7" w:rsidRDefault="00CB38F7" w:rsidP="00CB38F7">
      <w:pPr>
        <w:pStyle w:val="ListeParagraf"/>
        <w:jc w:val="both"/>
        <w:rPr>
          <w:b/>
        </w:rPr>
      </w:pPr>
    </w:p>
    <w:p w:rsidR="00CB38F7" w:rsidRDefault="00CB38F7" w:rsidP="00CB38F7">
      <w:pPr>
        <w:pStyle w:val="ListeParagraf"/>
        <w:jc w:val="both"/>
        <w:rPr>
          <w:b/>
        </w:rPr>
      </w:pPr>
    </w:p>
    <w:p w:rsidR="00CB38F7" w:rsidRDefault="002C1762" w:rsidP="00CB38F7">
      <w:pPr>
        <w:pStyle w:val="ListeParagraf"/>
        <w:jc w:val="both"/>
        <w:rPr>
          <w:b/>
        </w:rPr>
      </w:pPr>
      <w:r w:rsidRPr="004C04E7">
        <w:rPr>
          <w:noProof/>
        </w:rPr>
        <mc:AlternateContent>
          <mc:Choice Requires="wps">
            <w:drawing>
              <wp:anchor distT="0" distB="0" distL="114300" distR="114300" simplePos="0" relativeHeight="251790336" behindDoc="0" locked="0" layoutInCell="1" allowOverlap="1" wp14:anchorId="2887DB3C" wp14:editId="7EF25699">
                <wp:simplePos x="0" y="0"/>
                <wp:positionH relativeFrom="column">
                  <wp:posOffset>156638</wp:posOffset>
                </wp:positionH>
                <wp:positionV relativeFrom="paragraph">
                  <wp:posOffset>113940</wp:posOffset>
                </wp:positionV>
                <wp:extent cx="269240" cy="28575"/>
                <wp:effectExtent l="0" t="0" r="35560" b="28575"/>
                <wp:wrapNone/>
                <wp:docPr id="70" name="Düz Bağlayıcı 70"/>
                <wp:cNvGraphicFramePr/>
                <a:graphic xmlns:a="http://schemas.openxmlformats.org/drawingml/2006/main">
                  <a:graphicData uri="http://schemas.microsoft.com/office/word/2010/wordprocessingShape">
                    <wps:wsp>
                      <wps:cNvCnPr/>
                      <wps:spPr>
                        <a:xfrm flipV="1">
                          <a:off x="0" y="0"/>
                          <a:ext cx="269240" cy="285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F7ADC7" id="Düz Bağlayıcı 70" o:spid="_x0000_s1026" style="position:absolute;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5pt,8.95pt" to="33.55pt,1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" strokecolor="windowText" strokeweight=".5pt">
                <v:stroke joinstyle="miter"/>
              </v:line>
            </w:pict>
          </mc:Fallback>
        </mc:AlternateContent>
      </w:r>
      <w:r w:rsidRPr="004C04E7">
        <w:rPr>
          <w:noProof/>
        </w:rPr>
        <mc:AlternateContent>
          <mc:Choice Requires="wps">
            <w:drawing>
              <wp:anchor distT="0" distB="0" distL="114300" distR="114300" simplePos="0" relativeHeight="251789312" behindDoc="0" locked="0" layoutInCell="1" allowOverlap="1" wp14:anchorId="45618F20" wp14:editId="4ABC85BB">
                <wp:simplePos x="0" y="0"/>
                <wp:positionH relativeFrom="column">
                  <wp:posOffset>-17887</wp:posOffset>
                </wp:positionH>
                <wp:positionV relativeFrom="paragraph">
                  <wp:posOffset>145889</wp:posOffset>
                </wp:positionV>
                <wp:extent cx="170203" cy="2134632"/>
                <wp:effectExtent l="50800" t="0" r="20320" b="37465"/>
                <wp:wrapNone/>
                <wp:docPr id="68" name="Düz Ok Bağlayıcısı 68"/>
                <wp:cNvGraphicFramePr/>
                <a:graphic xmlns:a="http://schemas.openxmlformats.org/drawingml/2006/main">
                  <a:graphicData uri="http://schemas.microsoft.com/office/word/2010/wordprocessingShape">
                    <wps:wsp>
                      <wps:cNvCnPr/>
                      <wps:spPr>
                        <a:xfrm flipH="1">
                          <a:off x="0" y="0"/>
                          <a:ext cx="170203" cy="213463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1D9204" id="Düz Ok Bağlayıcısı 68" o:spid="_x0000_s1026" type="#_x0000_t32" style="position:absolute;margin-left:-1.4pt;margin-top:11.5pt;width:13.4pt;height:168.1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" strokecolor="windowText" strokeweight=".5pt">
                <v:stroke endarrow="block" joinstyle="miter"/>
              </v:shape>
            </w:pict>
          </mc:Fallback>
        </mc:AlternateContent>
      </w:r>
    </w:p>
    <w:p w:rsidR="00CB38F7" w:rsidRDefault="00CB38F7" w:rsidP="00CB38F7">
      <w:pPr>
        <w:pStyle w:val="ListeParagraf"/>
        <w:jc w:val="both"/>
        <w:rPr>
          <w:b/>
        </w:rPr>
      </w:pPr>
    </w:p>
    <w:p w:rsidR="00CB38F7" w:rsidRDefault="00D811C4" w:rsidP="00CB38F7">
      <w:pPr>
        <w:pStyle w:val="ListeParagraf"/>
        <w:jc w:val="both"/>
        <w:rPr>
          <w:b/>
        </w:rPr>
      </w:pPr>
      <w:r w:rsidRPr="004C04E7">
        <w:rPr>
          <w:noProof/>
        </w:rPr>
        <mc:AlternateContent>
          <mc:Choice Requires="wps">
            <w:drawing>
              <wp:anchor distT="0" distB="0" distL="114300" distR="114300" simplePos="0" relativeHeight="251784192" behindDoc="0" locked="0" layoutInCell="1" allowOverlap="1" wp14:anchorId="2BA68965" wp14:editId="2EF1A5CF">
                <wp:simplePos x="0" y="0"/>
                <wp:positionH relativeFrom="column">
                  <wp:posOffset>5071286</wp:posOffset>
                </wp:positionH>
                <wp:positionV relativeFrom="paragraph">
                  <wp:posOffset>10160</wp:posOffset>
                </wp:positionV>
                <wp:extent cx="809740" cy="409575"/>
                <wp:effectExtent l="0" t="0" r="15875" b="9525"/>
                <wp:wrapNone/>
                <wp:docPr id="72" name="Oval 72"/>
                <wp:cNvGraphicFramePr/>
                <a:graphic xmlns:a="http://schemas.openxmlformats.org/drawingml/2006/main">
                  <a:graphicData uri="http://schemas.microsoft.com/office/word/2010/wordprocessingShape">
                    <wps:wsp>
                      <wps:cNvSpPr/>
                      <wps:spPr>
                        <a:xfrm>
                          <a:off x="0" y="0"/>
                          <a:ext cx="809740" cy="40957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76220D" w:rsidRDefault="0076220D" w:rsidP="00CB38F7">
                            <w:pPr>
                              <w:jc w:val="center"/>
                            </w:pPr>
                            <w:r>
                              <w:t>TİP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A68965" id="Oval 72" o:spid="_x0000_s1030" style="position:absolute;left:0;text-align:left;margin-left:399.3pt;margin-top:.8pt;width:63.75pt;height:32.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" fillcolor="window" strokecolor="windowText" strokeweight="1pt">
                <v:stroke joinstyle="miter"/>
                <v:textbox>
                  <w:txbxContent>
                    <w:p w:rsidR="0076220D" w:rsidRDefault="0076220D" w:rsidP="00CB38F7">
                      <w:pPr>
                        <w:jc w:val="center"/>
                      </w:pPr>
                      <w:r>
                        <w:t>TİP 1</w:t>
                      </w:r>
                    </w:p>
                  </w:txbxContent>
                </v:textbox>
              </v:oval>
            </w:pict>
          </mc:Fallback>
        </mc:AlternateContent>
      </w:r>
      <w:r w:rsidRPr="004C04E7">
        <w:rPr>
          <w:noProof/>
        </w:rPr>
        <mc:AlternateContent>
          <mc:Choice Requires="wps">
            <w:drawing>
              <wp:anchor distT="0" distB="0" distL="114300" distR="114300" simplePos="0" relativeHeight="251782144" behindDoc="0" locked="0" layoutInCell="1" allowOverlap="1" wp14:anchorId="55D34955" wp14:editId="25B126CF">
                <wp:simplePos x="0" y="0"/>
                <wp:positionH relativeFrom="column">
                  <wp:posOffset>2509267</wp:posOffset>
                </wp:positionH>
                <wp:positionV relativeFrom="paragraph">
                  <wp:posOffset>67532</wp:posOffset>
                </wp:positionV>
                <wp:extent cx="1746173" cy="276225"/>
                <wp:effectExtent l="0" t="0" r="6985" b="15875"/>
                <wp:wrapNone/>
                <wp:docPr id="95" name="Dikdörtgen 95"/>
                <wp:cNvGraphicFramePr/>
                <a:graphic xmlns:a="http://schemas.openxmlformats.org/drawingml/2006/main">
                  <a:graphicData uri="http://schemas.microsoft.com/office/word/2010/wordprocessingShape">
                    <wps:wsp>
                      <wps:cNvSpPr/>
                      <wps:spPr>
                        <a:xfrm>
                          <a:off x="0" y="0"/>
                          <a:ext cx="1746173" cy="2762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220D" w:rsidRDefault="0076220D" w:rsidP="00CB38F7">
                            <w:pPr>
                              <w:jc w:val="center"/>
                            </w:pPr>
                            <w:r>
                              <w:t>Orantılı azalmış (0.6-1.2)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34955" id="Dikdörtgen 95" o:spid="_x0000_s1031" style="position:absolute;left:0;text-align:left;margin-left:197.6pt;margin-top:5.3pt;width:137.5pt;height:21.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" fillcolor="window" strokecolor="windowText" strokeweight="1pt">
                <v:textbox>
                  <w:txbxContent>
                    <w:p w:rsidR="0076220D" w:rsidRDefault="0076220D" w:rsidP="00CB38F7">
                      <w:pPr>
                        <w:jc w:val="center"/>
                      </w:pPr>
                      <w:r>
                        <w:t>Orantılı azalmış (0.6-1.2)</w:t>
                      </w:r>
                    </w:p>
                  </w:txbxContent>
                </v:textbox>
              </v:rect>
            </w:pict>
          </mc:Fallback>
        </mc:AlternateContent>
      </w:r>
    </w:p>
    <w:p w:rsidR="00CB38F7" w:rsidRDefault="00D811C4" w:rsidP="00CB38F7">
      <w:pPr>
        <w:pStyle w:val="ListeParagraf"/>
        <w:jc w:val="both"/>
        <w:rPr>
          <w:b/>
        </w:rPr>
      </w:pPr>
      <w:r w:rsidRPr="004C04E7">
        <w:rPr>
          <w:noProof/>
        </w:rPr>
        <mc:AlternateContent>
          <mc:Choice Requires="wps">
            <w:drawing>
              <wp:anchor distT="0" distB="0" distL="114300" distR="114300" simplePos="0" relativeHeight="251783168" behindDoc="0" locked="0" layoutInCell="1" allowOverlap="1" wp14:anchorId="1FA9E351" wp14:editId="538253E5">
                <wp:simplePos x="0" y="0"/>
                <wp:positionH relativeFrom="column">
                  <wp:posOffset>4319576</wp:posOffset>
                </wp:positionH>
                <wp:positionV relativeFrom="paragraph">
                  <wp:posOffset>20060</wp:posOffset>
                </wp:positionV>
                <wp:extent cx="752475" cy="9525"/>
                <wp:effectExtent l="0" t="76200" r="28575" b="85725"/>
                <wp:wrapNone/>
                <wp:docPr id="93" name="Düz Ok Bağlayıcısı 93"/>
                <wp:cNvGraphicFramePr/>
                <a:graphic xmlns:a="http://schemas.openxmlformats.org/drawingml/2006/main">
                  <a:graphicData uri="http://schemas.microsoft.com/office/word/2010/wordprocessingShape">
                    <wps:wsp>
                      <wps:cNvCnPr/>
                      <wps:spPr>
                        <a:xfrm flipV="1">
                          <a:off x="0" y="0"/>
                          <a:ext cx="752475" cy="9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6BBC5F9" id="Düz Ok Bağlayıcısı 93" o:spid="_x0000_s1026" type="#_x0000_t32" style="position:absolute;margin-left:340.1pt;margin-top:1.6pt;width:59.25pt;height:.75pt;flip:y;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" strokecolor="windowText" strokeweight=".5pt">
                <v:stroke endarrow="block" joinstyle="miter"/>
              </v:shape>
            </w:pict>
          </mc:Fallback>
        </mc:AlternateContent>
      </w:r>
      <w:r w:rsidRPr="004C04E7">
        <w:rPr>
          <w:noProof/>
        </w:rPr>
        <mc:AlternateContent>
          <mc:Choice Requires="wps">
            <w:drawing>
              <wp:anchor distT="0" distB="0" distL="114300" distR="114300" simplePos="0" relativeHeight="251781120" behindDoc="0" locked="0" layoutInCell="1" allowOverlap="1" wp14:anchorId="49D95E3E" wp14:editId="33015980">
                <wp:simplePos x="0" y="0"/>
                <wp:positionH relativeFrom="column">
                  <wp:posOffset>1634085</wp:posOffset>
                </wp:positionH>
                <wp:positionV relativeFrom="paragraph">
                  <wp:posOffset>22225</wp:posOffset>
                </wp:positionV>
                <wp:extent cx="835866" cy="686580"/>
                <wp:effectExtent l="0" t="25400" r="40640" b="12065"/>
                <wp:wrapNone/>
                <wp:docPr id="94" name="Düz Ok Bağlayıcısı 94"/>
                <wp:cNvGraphicFramePr/>
                <a:graphic xmlns:a="http://schemas.openxmlformats.org/drawingml/2006/main">
                  <a:graphicData uri="http://schemas.microsoft.com/office/word/2010/wordprocessingShape">
                    <wps:wsp>
                      <wps:cNvCnPr/>
                      <wps:spPr>
                        <a:xfrm flipV="1">
                          <a:off x="0" y="0"/>
                          <a:ext cx="835866" cy="6865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52B97D" id="Düz Ok Bağlayıcısı 94" o:spid="_x0000_s1026" type="#_x0000_t32" style="position:absolute;margin-left:128.65pt;margin-top:1.75pt;width:65.8pt;height:54.05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" strokecolor="windowText" strokeweight=".5pt">
                <v:stroke endarrow="block" joinstyle="miter"/>
              </v:shape>
            </w:pict>
          </mc:Fallback>
        </mc:AlternateContent>
      </w:r>
    </w:p>
    <w:p w:rsidR="00CB38F7" w:rsidRDefault="00CB38F7" w:rsidP="00CB38F7">
      <w:pPr>
        <w:pStyle w:val="ListeParagraf"/>
        <w:jc w:val="both"/>
        <w:rPr>
          <w:b/>
        </w:rPr>
      </w:pPr>
    </w:p>
    <w:p w:rsidR="00CB38F7" w:rsidRDefault="00CB38F7" w:rsidP="00CB38F7">
      <w:pPr>
        <w:pStyle w:val="ListeParagraf"/>
        <w:jc w:val="both"/>
        <w:rPr>
          <w:b/>
        </w:rPr>
      </w:pPr>
    </w:p>
    <w:p w:rsidR="00CB38F7" w:rsidRDefault="00CB38F7" w:rsidP="00CB38F7">
      <w:pPr>
        <w:pStyle w:val="ListeParagraf"/>
        <w:jc w:val="both"/>
        <w:rPr>
          <w:b/>
        </w:rPr>
      </w:pPr>
    </w:p>
    <w:p w:rsidR="00CB38F7" w:rsidRDefault="002010AE" w:rsidP="00CB38F7">
      <w:pPr>
        <w:pStyle w:val="ListeParagraf"/>
        <w:jc w:val="both"/>
        <w:rPr>
          <w:b/>
        </w:rPr>
      </w:pPr>
      <w:r w:rsidRPr="004C04E7">
        <w:rPr>
          <w:noProof/>
        </w:rPr>
        <mc:AlternateContent>
          <mc:Choice Requires="wps">
            <w:drawing>
              <wp:anchor distT="0" distB="0" distL="114300" distR="114300" simplePos="0" relativeHeight="251780096" behindDoc="0" locked="0" layoutInCell="1" allowOverlap="1" wp14:anchorId="182AA061" wp14:editId="36576029">
                <wp:simplePos x="0" y="0"/>
                <wp:positionH relativeFrom="column">
                  <wp:posOffset>156638</wp:posOffset>
                </wp:positionH>
                <wp:positionV relativeFrom="paragraph">
                  <wp:posOffset>12738</wp:posOffset>
                </wp:positionV>
                <wp:extent cx="1476260" cy="295275"/>
                <wp:effectExtent l="0" t="0" r="10160" b="9525"/>
                <wp:wrapNone/>
                <wp:docPr id="96" name="Dikdörtgen 96"/>
                <wp:cNvGraphicFramePr/>
                <a:graphic xmlns:a="http://schemas.openxmlformats.org/drawingml/2006/main">
                  <a:graphicData uri="http://schemas.microsoft.com/office/word/2010/wordprocessingShape">
                    <wps:wsp>
                      <wps:cNvSpPr/>
                      <wps:spPr>
                        <a:xfrm>
                          <a:off x="0" y="0"/>
                          <a:ext cx="1476260" cy="2952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220D" w:rsidRDefault="00912A27" w:rsidP="00CB38F7">
                            <w:pPr>
                              <w:jc w:val="center"/>
                            </w:pPr>
                            <w:proofErr w:type="spellStart"/>
                            <w:r>
                              <w:t>VWF:</w:t>
                            </w:r>
                            <w:r w:rsidR="0076220D">
                              <w:t>RCo</w:t>
                            </w:r>
                            <w:proofErr w:type="spellEnd"/>
                            <w:r w:rsidR="0076220D">
                              <w:t>/</w:t>
                            </w:r>
                            <w:proofErr w:type="spellStart"/>
                            <w:r w:rsidR="0076220D">
                              <w:t>VWF:Ag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AA061" id="Dikdörtgen 96" o:spid="_x0000_s1032" style="position:absolute;left:0;text-align:left;margin-left:12.35pt;margin-top:1pt;width:116.25pt;height:23.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" fillcolor="window" strokecolor="windowText" strokeweight="1pt">
                <v:textbox>
                  <w:txbxContent>
                    <w:p w:rsidR="0076220D" w:rsidRDefault="00912A27" w:rsidP="00CB38F7">
                      <w:pPr>
                        <w:jc w:val="center"/>
                      </w:pPr>
                      <w:proofErr w:type="spellStart"/>
                      <w:r>
                        <w:t>VWF:</w:t>
                      </w:r>
                      <w:r w:rsidR="0076220D">
                        <w:t>RCo</w:t>
                      </w:r>
                      <w:proofErr w:type="spellEnd"/>
                      <w:r w:rsidR="0076220D">
                        <w:t>/</w:t>
                      </w:r>
                      <w:proofErr w:type="spellStart"/>
                      <w:r w:rsidR="0076220D">
                        <w:t>VWF:Ag</w:t>
                      </w:r>
                      <w:proofErr w:type="spellEnd"/>
                    </w:p>
                  </w:txbxContent>
                </v:textbox>
              </v:rect>
            </w:pict>
          </mc:Fallback>
        </mc:AlternateContent>
      </w:r>
    </w:p>
    <w:p w:rsidR="00CB38F7" w:rsidRDefault="002010AE" w:rsidP="00CB38F7">
      <w:pPr>
        <w:pStyle w:val="ListeParagraf"/>
        <w:jc w:val="both"/>
        <w:rPr>
          <w:b/>
        </w:rPr>
      </w:pPr>
      <w:r w:rsidRPr="004C04E7">
        <w:rPr>
          <w:noProof/>
        </w:rPr>
        <mc:AlternateContent>
          <mc:Choice Requires="wps">
            <w:drawing>
              <wp:anchor distT="0" distB="0" distL="114300" distR="114300" simplePos="0" relativeHeight="251785216" behindDoc="0" locked="0" layoutInCell="1" allowOverlap="1" wp14:anchorId="4C47F679" wp14:editId="7FC7663B">
                <wp:simplePos x="0" y="0"/>
                <wp:positionH relativeFrom="column">
                  <wp:posOffset>1626664</wp:posOffset>
                </wp:positionH>
                <wp:positionV relativeFrom="paragraph">
                  <wp:posOffset>132187</wp:posOffset>
                </wp:positionV>
                <wp:extent cx="841375" cy="306070"/>
                <wp:effectExtent l="0" t="0" r="34925" b="49530"/>
                <wp:wrapNone/>
                <wp:docPr id="92" name="Düz Ok Bağlayıcısı 92"/>
                <wp:cNvGraphicFramePr/>
                <a:graphic xmlns:a="http://schemas.openxmlformats.org/drawingml/2006/main">
                  <a:graphicData uri="http://schemas.microsoft.com/office/word/2010/wordprocessingShape">
                    <wps:wsp>
                      <wps:cNvCnPr/>
                      <wps:spPr>
                        <a:xfrm>
                          <a:off x="0" y="0"/>
                          <a:ext cx="841375" cy="3060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99C5FC" id="Düz Ok Bağlayıcısı 92" o:spid="_x0000_s1026" type="#_x0000_t32" style="position:absolute;margin-left:128.1pt;margin-top:10.4pt;width:66.25pt;height:24.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" strokecolor="windowText" strokeweight=".5pt">
                <v:stroke endarrow="block" joinstyle="miter"/>
              </v:shape>
            </w:pict>
          </mc:Fallback>
        </mc:AlternateContent>
      </w:r>
    </w:p>
    <w:p w:rsidR="00CB38F7" w:rsidRDefault="00E370F7" w:rsidP="00CB38F7">
      <w:pPr>
        <w:pStyle w:val="ListeParagraf"/>
        <w:jc w:val="both"/>
        <w:rPr>
          <w:b/>
        </w:rPr>
      </w:pPr>
      <w:r w:rsidRPr="004C04E7">
        <w:rPr>
          <w:noProof/>
        </w:rPr>
        <mc:AlternateContent>
          <mc:Choice Requires="wps">
            <w:drawing>
              <wp:anchor distT="0" distB="0" distL="114300" distR="114300" simplePos="0" relativeHeight="251788288" behindDoc="0" locked="0" layoutInCell="1" allowOverlap="1" wp14:anchorId="31F12890" wp14:editId="0BADF542">
                <wp:simplePos x="0" y="0"/>
                <wp:positionH relativeFrom="column">
                  <wp:posOffset>5071347</wp:posOffset>
                </wp:positionH>
                <wp:positionV relativeFrom="paragraph">
                  <wp:posOffset>84838</wp:posOffset>
                </wp:positionV>
                <wp:extent cx="797560" cy="438150"/>
                <wp:effectExtent l="0" t="0" r="15240" b="19050"/>
                <wp:wrapNone/>
                <wp:docPr id="71" name="Oval 71"/>
                <wp:cNvGraphicFramePr/>
                <a:graphic xmlns:a="http://schemas.openxmlformats.org/drawingml/2006/main">
                  <a:graphicData uri="http://schemas.microsoft.com/office/word/2010/wordprocessingShape">
                    <wps:wsp>
                      <wps:cNvSpPr/>
                      <wps:spPr>
                        <a:xfrm>
                          <a:off x="0" y="0"/>
                          <a:ext cx="797560" cy="43815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76220D" w:rsidRDefault="0076220D" w:rsidP="00CB38F7">
                            <w:pPr>
                              <w:jc w:val="center"/>
                            </w:pPr>
                            <w:r>
                              <w:t>TİP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F12890" id="Oval 71" o:spid="_x0000_s1033" style="position:absolute;left:0;text-align:left;margin-left:399.3pt;margin-top:6.7pt;width:62.8pt;height:3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" fillcolor="window" strokecolor="windowText" strokeweight="1pt">
                <v:stroke joinstyle="miter"/>
                <v:textbox>
                  <w:txbxContent>
                    <w:p w:rsidR="0076220D" w:rsidRDefault="0076220D" w:rsidP="00CB38F7">
                      <w:pPr>
                        <w:jc w:val="center"/>
                      </w:pPr>
                      <w:r>
                        <w:t>TİP 2</w:t>
                      </w:r>
                    </w:p>
                  </w:txbxContent>
                </v:textbox>
              </v:oval>
            </w:pict>
          </mc:Fallback>
        </mc:AlternateContent>
      </w:r>
    </w:p>
    <w:p w:rsidR="00CB38F7" w:rsidRDefault="00D811C4" w:rsidP="00CB38F7">
      <w:pPr>
        <w:pStyle w:val="ListeParagraf"/>
        <w:jc w:val="both"/>
        <w:rPr>
          <w:b/>
        </w:rPr>
      </w:pPr>
      <w:r w:rsidRPr="004C04E7">
        <w:rPr>
          <w:noProof/>
        </w:rPr>
        <mc:AlternateContent>
          <mc:Choice Requires="wps">
            <w:drawing>
              <wp:anchor distT="0" distB="0" distL="114300" distR="114300" simplePos="0" relativeHeight="251787264" behindDoc="0" locked="0" layoutInCell="1" allowOverlap="1" wp14:anchorId="16BC0767" wp14:editId="4674B8C2">
                <wp:simplePos x="0" y="0"/>
                <wp:positionH relativeFrom="column">
                  <wp:posOffset>4258945</wp:posOffset>
                </wp:positionH>
                <wp:positionV relativeFrom="paragraph">
                  <wp:posOffset>132715</wp:posOffset>
                </wp:positionV>
                <wp:extent cx="790575" cy="0"/>
                <wp:effectExtent l="0" t="76200" r="9525" b="95250"/>
                <wp:wrapNone/>
                <wp:docPr id="90" name="Düz Ok Bağlayıcısı 90"/>
                <wp:cNvGraphicFramePr/>
                <a:graphic xmlns:a="http://schemas.openxmlformats.org/drawingml/2006/main">
                  <a:graphicData uri="http://schemas.microsoft.com/office/word/2010/wordprocessingShape">
                    <wps:wsp>
                      <wps:cNvCnPr/>
                      <wps:spPr>
                        <a:xfrm>
                          <a:off x="0" y="0"/>
                          <a:ext cx="7905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B902C19" id="Düz Ok Bağlayıcısı 90" o:spid="_x0000_s1026" type="#_x0000_t32" style="position:absolute;margin-left:335.35pt;margin-top:10.45pt;width:62.25pt;height:0;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" strokecolor="windowText" strokeweight=".5pt">
                <v:stroke endarrow="block" joinstyle="miter"/>
              </v:shape>
            </w:pict>
          </mc:Fallback>
        </mc:AlternateContent>
      </w:r>
    </w:p>
    <w:p w:rsidR="00CB38F7" w:rsidRDefault="00CB38F7" w:rsidP="00CB38F7">
      <w:pPr>
        <w:pStyle w:val="ListeParagraf"/>
        <w:jc w:val="both"/>
        <w:rPr>
          <w:b/>
        </w:rPr>
      </w:pPr>
    </w:p>
    <w:p w:rsidR="00CB38F7" w:rsidRDefault="00CB38F7" w:rsidP="00CB38F7">
      <w:pPr>
        <w:pStyle w:val="ListeParagraf"/>
        <w:jc w:val="both"/>
        <w:rPr>
          <w:b/>
        </w:rPr>
      </w:pPr>
    </w:p>
    <w:p w:rsidR="00CB38F7" w:rsidRDefault="00761832" w:rsidP="00CB38F7">
      <w:pPr>
        <w:pStyle w:val="ListeParagraf"/>
        <w:jc w:val="both"/>
        <w:rPr>
          <w:b/>
        </w:rPr>
      </w:pPr>
      <w:r w:rsidRPr="004C04E7">
        <w:rPr>
          <w:noProof/>
        </w:rPr>
        <mc:AlternateContent>
          <mc:Choice Requires="wps">
            <w:drawing>
              <wp:anchor distT="0" distB="0" distL="114300" distR="114300" simplePos="0" relativeHeight="251791360" behindDoc="0" locked="0" layoutInCell="1" allowOverlap="1" wp14:anchorId="3D633F3C" wp14:editId="237DB4A5">
                <wp:simplePos x="0" y="0"/>
                <wp:positionH relativeFrom="column">
                  <wp:posOffset>-359968</wp:posOffset>
                </wp:positionH>
                <wp:positionV relativeFrom="paragraph">
                  <wp:posOffset>143127</wp:posOffset>
                </wp:positionV>
                <wp:extent cx="1636004" cy="385400"/>
                <wp:effectExtent l="0" t="0" r="15240" b="8890"/>
                <wp:wrapNone/>
                <wp:docPr id="69" name="Dikdörtgen 69"/>
                <wp:cNvGraphicFramePr/>
                <a:graphic xmlns:a="http://schemas.openxmlformats.org/drawingml/2006/main">
                  <a:graphicData uri="http://schemas.microsoft.com/office/word/2010/wordprocessingShape">
                    <wps:wsp>
                      <wps:cNvSpPr/>
                      <wps:spPr>
                        <a:xfrm>
                          <a:off x="0" y="0"/>
                          <a:ext cx="1636004" cy="385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220D" w:rsidRDefault="0076220D" w:rsidP="002010AE">
                            <w:pPr>
                              <w:jc w:val="center"/>
                            </w:pPr>
                            <w:r>
                              <w:t>FVIII:C/</w:t>
                            </w:r>
                            <w:proofErr w:type="spellStart"/>
                            <w:r>
                              <w:t>VWF:Ag</w:t>
                            </w:r>
                            <w:proofErr w:type="spellEnd"/>
                            <w:r>
                              <w:t xml:space="preserve"> &lt;0.5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33F3C" id="Dikdörtgen 69" o:spid="_x0000_s1034" style="position:absolute;left:0;text-align:left;margin-left:-28.35pt;margin-top:11.25pt;width:128.8pt;height:30.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" fillcolor="window" strokecolor="windowText" strokeweight="1pt">
                <v:textbox>
                  <w:txbxContent>
                    <w:p w:rsidR="0076220D" w:rsidRDefault="0076220D" w:rsidP="002010AE">
                      <w:pPr>
                        <w:jc w:val="center"/>
                      </w:pPr>
                      <w:r>
                        <w:t>FVIII:C/</w:t>
                      </w:r>
                      <w:proofErr w:type="spellStart"/>
                      <w:r>
                        <w:t>VWF:Ag</w:t>
                      </w:r>
                      <w:proofErr w:type="spellEnd"/>
                      <w:r>
                        <w:t xml:space="preserve"> &lt;0.5</w:t>
                      </w:r>
                    </w:p>
                  </w:txbxContent>
                </v:textbox>
              </v:rect>
            </w:pict>
          </mc:Fallback>
        </mc:AlternateContent>
      </w:r>
    </w:p>
    <w:p w:rsidR="00CB38F7" w:rsidRDefault="00CB38F7" w:rsidP="00CB38F7">
      <w:pPr>
        <w:pStyle w:val="ListeParagraf"/>
        <w:jc w:val="both"/>
        <w:rPr>
          <w:b/>
        </w:rPr>
      </w:pPr>
    </w:p>
    <w:p w:rsidR="00CB38F7" w:rsidRDefault="00D811C4" w:rsidP="00CB38F7">
      <w:pPr>
        <w:pStyle w:val="ListeParagraf"/>
        <w:jc w:val="both"/>
        <w:rPr>
          <w:b/>
        </w:rPr>
      </w:pPr>
      <w:r w:rsidRPr="004C04E7">
        <w:rPr>
          <w:noProof/>
        </w:rPr>
        <mc:AlternateContent>
          <mc:Choice Requires="wps">
            <w:drawing>
              <wp:anchor distT="0" distB="0" distL="114300" distR="114300" simplePos="0" relativeHeight="251797504" behindDoc="0" locked="0" layoutInCell="1" allowOverlap="1" wp14:anchorId="1C03CD21" wp14:editId="58E11B51">
                <wp:simplePos x="0" y="0"/>
                <wp:positionH relativeFrom="column">
                  <wp:posOffset>2947616</wp:posOffset>
                </wp:positionH>
                <wp:positionV relativeFrom="paragraph">
                  <wp:posOffset>112097</wp:posOffset>
                </wp:positionV>
                <wp:extent cx="619393" cy="297180"/>
                <wp:effectExtent l="0" t="0" r="15875" b="7620"/>
                <wp:wrapNone/>
                <wp:docPr id="86" name="Dikdörtgen 86"/>
                <wp:cNvGraphicFramePr/>
                <a:graphic xmlns:a="http://schemas.openxmlformats.org/drawingml/2006/main">
                  <a:graphicData uri="http://schemas.microsoft.com/office/word/2010/wordprocessingShape">
                    <wps:wsp>
                      <wps:cNvSpPr/>
                      <wps:spPr>
                        <a:xfrm>
                          <a:off x="0" y="0"/>
                          <a:ext cx="619393" cy="29718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220D" w:rsidRDefault="00D811C4" w:rsidP="00CB38F7">
                            <w:pPr>
                              <w:jc w:val="center"/>
                            </w:pPr>
                            <w:r>
                              <w:t>A</w:t>
                            </w:r>
                            <w:r w:rsidR="0076220D">
                              <w:t>rtmış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3CD21" id="Dikdörtgen 86" o:spid="_x0000_s1035" style="position:absolute;left:0;text-align:left;margin-left:232.1pt;margin-top:8.85pt;width:48.75pt;height:23.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" fillcolor="window" strokecolor="windowText" strokeweight="1pt">
                <v:textbox>
                  <w:txbxContent>
                    <w:p w:rsidR="0076220D" w:rsidRDefault="00D811C4" w:rsidP="00CB38F7">
                      <w:pPr>
                        <w:jc w:val="center"/>
                      </w:pPr>
                      <w:r>
                        <w:t>A</w:t>
                      </w:r>
                      <w:r w:rsidR="0076220D">
                        <w:t>rtmış</w:t>
                      </w:r>
                    </w:p>
                  </w:txbxContent>
                </v:textbox>
              </v:rect>
            </w:pict>
          </mc:Fallback>
        </mc:AlternateContent>
      </w:r>
      <w:r w:rsidRPr="004C04E7">
        <w:rPr>
          <w:noProof/>
        </w:rPr>
        <mc:AlternateContent>
          <mc:Choice Requires="wps">
            <w:drawing>
              <wp:anchor distT="0" distB="0" distL="114300" distR="114300" simplePos="0" relativeHeight="251799552" behindDoc="0" locked="0" layoutInCell="1" allowOverlap="1" wp14:anchorId="7C199EA4" wp14:editId="7DE7F07C">
                <wp:simplePos x="0" y="0"/>
                <wp:positionH relativeFrom="column">
                  <wp:posOffset>1796201</wp:posOffset>
                </wp:positionH>
                <wp:positionV relativeFrom="paragraph">
                  <wp:posOffset>45972</wp:posOffset>
                </wp:positionV>
                <wp:extent cx="676275" cy="447675"/>
                <wp:effectExtent l="0" t="0" r="28575" b="28575"/>
                <wp:wrapNone/>
                <wp:docPr id="84" name="Oval 84"/>
                <wp:cNvGraphicFramePr/>
                <a:graphic xmlns:a="http://schemas.openxmlformats.org/drawingml/2006/main">
                  <a:graphicData uri="http://schemas.microsoft.com/office/word/2010/wordprocessingShape">
                    <wps:wsp>
                      <wps:cNvSpPr/>
                      <wps:spPr>
                        <a:xfrm>
                          <a:off x="0" y="0"/>
                          <a:ext cx="676275" cy="44767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76220D" w:rsidRDefault="0076220D" w:rsidP="00CB38F7">
                            <w:pPr>
                              <w:jc w:val="center"/>
                            </w:pPr>
                            <w:r>
                              <w:t>2B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C199EA4" id="Oval 84" o:spid="_x0000_s1036" style="position:absolute;left:0;text-align:left;margin-left:141.45pt;margin-top:3.6pt;width:53.25pt;height:35.2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" fillcolor="window" strokecolor="windowText" strokeweight="1pt">
                <v:stroke joinstyle="miter"/>
                <v:textbox>
                  <w:txbxContent>
                    <w:p w:rsidR="0076220D" w:rsidRDefault="0076220D" w:rsidP="00CB38F7">
                      <w:pPr>
                        <w:jc w:val="center"/>
                      </w:pPr>
                      <w:r>
                        <w:t>2B</w:t>
                      </w:r>
                    </w:p>
                  </w:txbxContent>
                </v:textbox>
              </v:oval>
            </w:pict>
          </mc:Fallback>
        </mc:AlternateContent>
      </w:r>
      <w:r w:rsidR="00E370F7" w:rsidRPr="004C04E7">
        <w:rPr>
          <w:noProof/>
        </w:rPr>
        <mc:AlternateContent>
          <mc:Choice Requires="wps">
            <w:drawing>
              <wp:anchor distT="0" distB="0" distL="114300" distR="114300" simplePos="0" relativeHeight="251795456" behindDoc="0" locked="0" layoutInCell="1" allowOverlap="1" wp14:anchorId="17EFA369" wp14:editId="5F5CB95A">
                <wp:simplePos x="0" y="0"/>
                <wp:positionH relativeFrom="column">
                  <wp:posOffset>3864999</wp:posOffset>
                </wp:positionH>
                <wp:positionV relativeFrom="paragraph">
                  <wp:posOffset>79880</wp:posOffset>
                </wp:positionV>
                <wp:extent cx="599157" cy="266700"/>
                <wp:effectExtent l="0" t="0" r="10795" b="12700"/>
                <wp:wrapNone/>
                <wp:docPr id="88" name="Metin Kutusu 88"/>
                <wp:cNvGraphicFramePr/>
                <a:graphic xmlns:a="http://schemas.openxmlformats.org/drawingml/2006/main">
                  <a:graphicData uri="http://schemas.microsoft.com/office/word/2010/wordprocessingShape">
                    <wps:wsp>
                      <wps:cNvSpPr txBox="1"/>
                      <wps:spPr>
                        <a:xfrm>
                          <a:off x="0" y="0"/>
                          <a:ext cx="599157" cy="266700"/>
                        </a:xfrm>
                        <a:prstGeom prst="rect">
                          <a:avLst/>
                        </a:prstGeom>
                        <a:solidFill>
                          <a:sysClr val="window" lastClr="FFFFFF"/>
                        </a:solidFill>
                        <a:ln w="6350">
                          <a:solidFill>
                            <a:prstClr val="black"/>
                          </a:solidFill>
                        </a:ln>
                      </wps:spPr>
                      <wps:txbx>
                        <w:txbxContent>
                          <w:p w:rsidR="0076220D" w:rsidRDefault="0076220D" w:rsidP="00CB38F7">
                            <w:r>
                              <w:t>RİPA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EFA369" id="_x0000_t202" coordsize="21600,21600" o:spt="202" path="m,l,21600r21600,l21600,xe">
                <v:stroke joinstyle="miter"/>
                <v:path gradientshapeok="t" o:connecttype="rect"/>
              </v:shapetype>
              <v:shape id="Metin Kutusu 88" o:spid="_x0000_s1037" type="#_x0000_t202" style="position:absolute;left:0;text-align:left;margin-left:304.35pt;margin-top:6.3pt;width:47.2pt;height:2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" fillcolor="window" strokeweight=".5pt">
                <v:textbox>
                  <w:txbxContent>
                    <w:p w:rsidR="0076220D" w:rsidRDefault="0076220D" w:rsidP="00CB38F7">
                      <w:r>
                        <w:t>RİPA</w:t>
                      </w:r>
                    </w:p>
                  </w:txbxContent>
                </v:textbox>
              </v:shape>
            </w:pict>
          </mc:Fallback>
        </mc:AlternateContent>
      </w:r>
    </w:p>
    <w:p w:rsidR="00CB38F7" w:rsidRDefault="002C1762" w:rsidP="00CB38F7">
      <w:pPr>
        <w:pStyle w:val="ListeParagraf"/>
        <w:jc w:val="both"/>
        <w:rPr>
          <w:b/>
        </w:rPr>
      </w:pPr>
      <w:r w:rsidRPr="004C04E7">
        <w:rPr>
          <w:noProof/>
        </w:rPr>
        <mc:AlternateContent>
          <mc:Choice Requires="wps">
            <w:drawing>
              <wp:anchor distT="0" distB="0" distL="114300" distR="114300" simplePos="0" relativeHeight="251792384" behindDoc="0" locked="0" layoutInCell="1" allowOverlap="1" wp14:anchorId="25479160" wp14:editId="45A0D03D">
                <wp:simplePos x="0" y="0"/>
                <wp:positionH relativeFrom="column">
                  <wp:posOffset>20373</wp:posOffset>
                </wp:positionH>
                <wp:positionV relativeFrom="paragraph">
                  <wp:posOffset>70324</wp:posOffset>
                </wp:positionV>
                <wp:extent cx="0" cy="485775"/>
                <wp:effectExtent l="76200" t="0" r="57150" b="47625"/>
                <wp:wrapNone/>
                <wp:docPr id="67" name="Düz Ok Bağlayıcısı 67"/>
                <wp:cNvGraphicFramePr/>
                <a:graphic xmlns:a="http://schemas.openxmlformats.org/drawingml/2006/main">
                  <a:graphicData uri="http://schemas.microsoft.com/office/word/2010/wordprocessingShape">
                    <wps:wsp>
                      <wps:cNvCnPr/>
                      <wps:spPr>
                        <a:xfrm>
                          <a:off x="0" y="0"/>
                          <a:ext cx="0" cy="4857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520E5C1" id="Düz Ok Bağlayıcısı 67" o:spid="_x0000_s1026" type="#_x0000_t32" style="position:absolute;margin-left:1.6pt;margin-top:5.55pt;width:0;height:38.2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" strokecolor="windowText" strokeweight=".5pt">
                <v:stroke endarrow="block" joinstyle="miter"/>
              </v:shape>
            </w:pict>
          </mc:Fallback>
        </mc:AlternateContent>
      </w:r>
      <w:r w:rsidR="00D811C4" w:rsidRPr="004C04E7">
        <w:rPr>
          <w:noProof/>
        </w:rPr>
        <mc:AlternateContent>
          <mc:Choice Requires="wps">
            <w:drawing>
              <wp:anchor distT="0" distB="0" distL="114300" distR="114300" simplePos="0" relativeHeight="251798528" behindDoc="0" locked="0" layoutInCell="1" allowOverlap="1" wp14:anchorId="4601CF70" wp14:editId="4E7FE868">
                <wp:simplePos x="0" y="0"/>
                <wp:positionH relativeFrom="column">
                  <wp:posOffset>2510148</wp:posOffset>
                </wp:positionH>
                <wp:positionV relativeFrom="paragraph">
                  <wp:posOffset>93919</wp:posOffset>
                </wp:positionV>
                <wp:extent cx="400050" cy="0"/>
                <wp:effectExtent l="38100" t="76200" r="0" b="95250"/>
                <wp:wrapNone/>
                <wp:docPr id="85" name="Düz Ok Bağlayıcısı 85"/>
                <wp:cNvGraphicFramePr/>
                <a:graphic xmlns:a="http://schemas.openxmlformats.org/drawingml/2006/main">
                  <a:graphicData uri="http://schemas.microsoft.com/office/word/2010/wordprocessingShape">
                    <wps:wsp>
                      <wps:cNvCnPr/>
                      <wps:spPr>
                        <a:xfrm flipH="1">
                          <a:off x="0" y="0"/>
                          <a:ext cx="4000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098F9B2" id="Düz Ok Bağlayıcısı 85" o:spid="_x0000_s1026" type="#_x0000_t32" style="position:absolute;margin-left:197.65pt;margin-top:7.4pt;width:31.5pt;height:0;flip:x;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" strokecolor="windowText" strokeweight=".5pt">
                <v:stroke endarrow="block" joinstyle="miter"/>
              </v:shape>
            </w:pict>
          </mc:Fallback>
        </mc:AlternateContent>
      </w:r>
    </w:p>
    <w:p w:rsidR="00CB38F7" w:rsidRDefault="00CB38F7" w:rsidP="00CB38F7">
      <w:pPr>
        <w:pStyle w:val="ListeParagraf"/>
        <w:jc w:val="both"/>
        <w:rPr>
          <w:b/>
        </w:rPr>
      </w:pPr>
    </w:p>
    <w:p w:rsidR="00CB38F7" w:rsidRDefault="00CB38F7" w:rsidP="00CB38F7">
      <w:pPr>
        <w:pStyle w:val="ListeParagraf"/>
        <w:jc w:val="both"/>
        <w:rPr>
          <w:b/>
        </w:rPr>
      </w:pPr>
    </w:p>
    <w:p w:rsidR="00CB38F7" w:rsidRDefault="002C1762" w:rsidP="00CB38F7">
      <w:pPr>
        <w:pStyle w:val="ListeParagraf"/>
        <w:jc w:val="both"/>
        <w:rPr>
          <w:b/>
        </w:rPr>
      </w:pPr>
      <w:r w:rsidRPr="004C04E7">
        <w:rPr>
          <w:noProof/>
        </w:rPr>
        <mc:AlternateContent>
          <mc:Choice Requires="wps">
            <w:drawing>
              <wp:anchor distT="0" distB="0" distL="114300" distR="114300" simplePos="0" relativeHeight="251793408" behindDoc="0" locked="0" layoutInCell="1" allowOverlap="1" wp14:anchorId="6A91E60D" wp14:editId="7A338378">
                <wp:simplePos x="0" y="0"/>
                <wp:positionH relativeFrom="column">
                  <wp:posOffset>-251100</wp:posOffset>
                </wp:positionH>
                <wp:positionV relativeFrom="paragraph">
                  <wp:posOffset>146363</wp:posOffset>
                </wp:positionV>
                <wp:extent cx="695325" cy="371475"/>
                <wp:effectExtent l="0" t="0" r="28575" b="28575"/>
                <wp:wrapNone/>
                <wp:docPr id="66" name="Oval 66"/>
                <wp:cNvGraphicFramePr/>
                <a:graphic xmlns:a="http://schemas.openxmlformats.org/drawingml/2006/main">
                  <a:graphicData uri="http://schemas.microsoft.com/office/word/2010/wordprocessingShape">
                    <wps:wsp>
                      <wps:cNvSpPr/>
                      <wps:spPr>
                        <a:xfrm>
                          <a:off x="0" y="0"/>
                          <a:ext cx="695325" cy="37147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76220D" w:rsidRDefault="0076220D" w:rsidP="00CB38F7">
                            <w:pPr>
                              <w:jc w:val="center"/>
                            </w:pPr>
                            <w:r>
                              <w:t>2N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91E60D" id="Oval 66" o:spid="_x0000_s1038" style="position:absolute;left:0;text-align:left;margin-left:-19.75pt;margin-top:11.5pt;width:54.75pt;height:29.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" fillcolor="window" strokecolor="windowText" strokeweight="1pt">
                <v:stroke joinstyle="miter"/>
                <v:textbox>
                  <w:txbxContent>
                    <w:p w:rsidR="0076220D" w:rsidRDefault="0076220D" w:rsidP="00CB38F7">
                      <w:pPr>
                        <w:jc w:val="center"/>
                      </w:pPr>
                      <w:r>
                        <w:t>2N</w:t>
                      </w:r>
                    </w:p>
                  </w:txbxContent>
                </v:textbox>
              </v:oval>
            </w:pict>
          </mc:Fallback>
        </mc:AlternateContent>
      </w:r>
    </w:p>
    <w:p w:rsidR="00CB38F7" w:rsidRDefault="00D811C4" w:rsidP="00CB38F7">
      <w:pPr>
        <w:pStyle w:val="ListeParagraf"/>
        <w:jc w:val="both"/>
        <w:rPr>
          <w:b/>
        </w:rPr>
      </w:pPr>
      <w:r w:rsidRPr="004C04E7">
        <w:rPr>
          <w:noProof/>
        </w:rPr>
        <mc:AlternateContent>
          <mc:Choice Requires="wps">
            <w:drawing>
              <wp:anchor distT="0" distB="0" distL="114300" distR="114300" simplePos="0" relativeHeight="251801600" behindDoc="0" locked="0" layoutInCell="1" allowOverlap="1" wp14:anchorId="6C89A508" wp14:editId="778D2036">
                <wp:simplePos x="0" y="0"/>
                <wp:positionH relativeFrom="column">
                  <wp:posOffset>3732798</wp:posOffset>
                </wp:positionH>
                <wp:positionV relativeFrom="paragraph">
                  <wp:posOffset>133671</wp:posOffset>
                </wp:positionV>
                <wp:extent cx="731359" cy="266700"/>
                <wp:effectExtent l="0" t="0" r="18415" b="12700"/>
                <wp:wrapNone/>
                <wp:docPr id="83" name="Dikdörtgen 83"/>
                <wp:cNvGraphicFramePr/>
                <a:graphic xmlns:a="http://schemas.openxmlformats.org/drawingml/2006/main">
                  <a:graphicData uri="http://schemas.microsoft.com/office/word/2010/wordprocessingShape">
                    <wps:wsp>
                      <wps:cNvSpPr/>
                      <wps:spPr>
                        <a:xfrm>
                          <a:off x="0" y="0"/>
                          <a:ext cx="731359"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220D" w:rsidRDefault="00D811C4" w:rsidP="00CB38F7">
                            <w:pPr>
                              <w:jc w:val="center"/>
                            </w:pPr>
                            <w:r>
                              <w:t>A</w:t>
                            </w:r>
                            <w:r w:rsidR="0076220D">
                              <w:t>zalmış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9A508" id="Dikdörtgen 83" o:spid="_x0000_s1039" style="position:absolute;left:0;text-align:left;margin-left:293.9pt;margin-top:10.55pt;width:57.6pt;height:2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" fillcolor="window" strokecolor="windowText" strokeweight="1pt">
                <v:textbox>
                  <w:txbxContent>
                    <w:p w:rsidR="0076220D" w:rsidRDefault="00D811C4" w:rsidP="00CB38F7">
                      <w:pPr>
                        <w:jc w:val="center"/>
                      </w:pPr>
                      <w:r>
                        <w:t>A</w:t>
                      </w:r>
                      <w:r w:rsidR="0076220D">
                        <w:t>zalmış</w:t>
                      </w:r>
                    </w:p>
                  </w:txbxContent>
                </v:textbox>
              </v:rect>
            </w:pict>
          </mc:Fallback>
        </mc:AlternateContent>
      </w:r>
    </w:p>
    <w:p w:rsidR="00CB38F7" w:rsidRDefault="00CB38F7" w:rsidP="00CB38F7">
      <w:pPr>
        <w:pStyle w:val="ListeParagraf"/>
        <w:jc w:val="both"/>
        <w:rPr>
          <w:b/>
        </w:rPr>
      </w:pPr>
    </w:p>
    <w:p w:rsidR="00CB38F7" w:rsidRDefault="00CB38F7" w:rsidP="00CB38F7">
      <w:pPr>
        <w:pStyle w:val="ListeParagraf"/>
        <w:jc w:val="both"/>
        <w:rPr>
          <w:b/>
        </w:rPr>
      </w:pPr>
    </w:p>
    <w:p w:rsidR="00CB38F7" w:rsidRDefault="00CB38F7" w:rsidP="00CB38F7">
      <w:pPr>
        <w:pStyle w:val="ListeParagraf"/>
        <w:jc w:val="both"/>
        <w:rPr>
          <w:b/>
        </w:rPr>
      </w:pPr>
    </w:p>
    <w:p w:rsidR="00CB38F7" w:rsidRDefault="00CB38F7" w:rsidP="00CB38F7">
      <w:pPr>
        <w:pStyle w:val="ListeParagraf"/>
        <w:jc w:val="both"/>
        <w:rPr>
          <w:b/>
        </w:rPr>
      </w:pPr>
    </w:p>
    <w:p w:rsidR="00CB38F7" w:rsidRDefault="002C1762" w:rsidP="00CB38F7">
      <w:pPr>
        <w:pStyle w:val="ListeParagraf"/>
        <w:jc w:val="both"/>
        <w:rPr>
          <w:b/>
        </w:rPr>
      </w:pPr>
      <w:r w:rsidRPr="004C04E7">
        <w:rPr>
          <w:noProof/>
        </w:rPr>
        <mc:AlternateContent>
          <mc:Choice Requires="wps">
            <w:drawing>
              <wp:anchor distT="0" distB="0" distL="114300" distR="114300" simplePos="0" relativeHeight="251806720" behindDoc="0" locked="0" layoutInCell="1" allowOverlap="1" wp14:anchorId="103D0C2F" wp14:editId="11091F59">
                <wp:simplePos x="0" y="0"/>
                <wp:positionH relativeFrom="column">
                  <wp:posOffset>714606</wp:posOffset>
                </wp:positionH>
                <wp:positionV relativeFrom="paragraph">
                  <wp:posOffset>95596</wp:posOffset>
                </wp:positionV>
                <wp:extent cx="589402" cy="401657"/>
                <wp:effectExtent l="0" t="0" r="7620" b="17780"/>
                <wp:wrapNone/>
                <wp:docPr id="77" name="Oval 77"/>
                <wp:cNvGraphicFramePr/>
                <a:graphic xmlns:a="http://schemas.openxmlformats.org/drawingml/2006/main">
                  <a:graphicData uri="http://schemas.microsoft.com/office/word/2010/wordprocessingShape">
                    <wps:wsp>
                      <wps:cNvSpPr/>
                      <wps:spPr>
                        <a:xfrm>
                          <a:off x="0" y="0"/>
                          <a:ext cx="589402" cy="401657"/>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76220D" w:rsidRDefault="0076220D" w:rsidP="00CB38F7">
                            <w:pPr>
                              <w:jc w:val="center"/>
                            </w:pPr>
                            <w:r>
                              <w:t>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3D0C2F" id="Oval 77" o:spid="_x0000_s1040" style="position:absolute;left:0;text-align:left;margin-left:56.25pt;margin-top:7.55pt;width:46.4pt;height:31.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" fillcolor="window" strokecolor="windowText" strokeweight="1pt">
                <v:stroke joinstyle="miter"/>
                <v:textbox>
                  <w:txbxContent>
                    <w:p w:rsidR="0076220D" w:rsidRDefault="0076220D" w:rsidP="00CB38F7">
                      <w:pPr>
                        <w:jc w:val="center"/>
                      </w:pPr>
                      <w:r>
                        <w:t>2M</w:t>
                      </w:r>
                    </w:p>
                  </w:txbxContent>
                </v:textbox>
              </v:oval>
            </w:pict>
          </mc:Fallback>
        </mc:AlternateContent>
      </w:r>
      <w:r w:rsidRPr="004C04E7">
        <w:rPr>
          <w:noProof/>
        </w:rPr>
        <mc:AlternateContent>
          <mc:Choice Requires="wps">
            <w:drawing>
              <wp:anchor distT="0" distB="0" distL="114300" distR="114300" simplePos="0" relativeHeight="251804672" behindDoc="0" locked="0" layoutInCell="1" allowOverlap="1" wp14:anchorId="1963F555" wp14:editId="2AC78E6E">
                <wp:simplePos x="0" y="0"/>
                <wp:positionH relativeFrom="column">
                  <wp:posOffset>2068164</wp:posOffset>
                </wp:positionH>
                <wp:positionV relativeFrom="paragraph">
                  <wp:posOffset>158115</wp:posOffset>
                </wp:positionV>
                <wp:extent cx="638175" cy="276225"/>
                <wp:effectExtent l="0" t="0" r="28575" b="28575"/>
                <wp:wrapNone/>
                <wp:docPr id="79" name="Dikdörtgen 79"/>
                <wp:cNvGraphicFramePr/>
                <a:graphic xmlns:a="http://schemas.openxmlformats.org/drawingml/2006/main">
                  <a:graphicData uri="http://schemas.microsoft.com/office/word/2010/wordprocessingShape">
                    <wps:wsp>
                      <wps:cNvSpPr/>
                      <wps:spPr>
                        <a:xfrm>
                          <a:off x="0" y="0"/>
                          <a:ext cx="638175" cy="2762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220D" w:rsidRDefault="0076220D" w:rsidP="00CB38F7">
                            <w:pPr>
                              <w:jc w:val="center"/>
                            </w:pPr>
                            <w:r>
                              <w:t>var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3F555" id="Dikdörtgen 79" o:spid="_x0000_s1041" style="position:absolute;left:0;text-align:left;margin-left:162.85pt;margin-top:12.45pt;width:50.25pt;height:21.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" fillcolor="window" strokecolor="windowText" strokeweight="1pt">
                <v:textbox>
                  <w:txbxContent>
                    <w:p w:rsidR="0076220D" w:rsidRDefault="0076220D" w:rsidP="00CB38F7">
                      <w:pPr>
                        <w:jc w:val="center"/>
                      </w:pPr>
                      <w:r>
                        <w:t>var</w:t>
                      </w:r>
                    </w:p>
                  </w:txbxContent>
                </v:textbox>
              </v:rect>
            </w:pict>
          </mc:Fallback>
        </mc:AlternateContent>
      </w:r>
      <w:r w:rsidR="00D811C4" w:rsidRPr="004C04E7">
        <w:rPr>
          <w:noProof/>
        </w:rPr>
        <mc:AlternateContent>
          <mc:Choice Requires="wps">
            <w:drawing>
              <wp:anchor distT="0" distB="0" distL="114300" distR="114300" simplePos="0" relativeHeight="251802624" behindDoc="0" locked="0" layoutInCell="1" allowOverlap="1" wp14:anchorId="25ADAEA6" wp14:editId="1311D339">
                <wp:simplePos x="0" y="0"/>
                <wp:positionH relativeFrom="column">
                  <wp:posOffset>3392850</wp:posOffset>
                </wp:positionH>
                <wp:positionV relativeFrom="paragraph">
                  <wp:posOffset>73071</wp:posOffset>
                </wp:positionV>
                <wp:extent cx="1457325" cy="428625"/>
                <wp:effectExtent l="0" t="0" r="28575" b="28575"/>
                <wp:wrapNone/>
                <wp:docPr id="64" name="Dikdörtgen 64"/>
                <wp:cNvGraphicFramePr/>
                <a:graphic xmlns:a="http://schemas.openxmlformats.org/drawingml/2006/main">
                  <a:graphicData uri="http://schemas.microsoft.com/office/word/2010/wordprocessingShape">
                    <wps:wsp>
                      <wps:cNvSpPr/>
                      <wps:spPr>
                        <a:xfrm>
                          <a:off x="0" y="0"/>
                          <a:ext cx="1457325" cy="4286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220D" w:rsidRDefault="0076220D" w:rsidP="00CB38F7">
                            <w:r>
                              <w:t xml:space="preserve">Büyük </w:t>
                            </w:r>
                            <w:proofErr w:type="spellStart"/>
                            <w:r>
                              <w:t>multimerler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DAEA6" id="Dikdörtgen 64" o:spid="_x0000_s1042" style="position:absolute;left:0;text-align:left;margin-left:267.15pt;margin-top:5.75pt;width:114.75pt;height:33.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" fillcolor="window" strokecolor="windowText" strokeweight="1pt">
                <v:textbox>
                  <w:txbxContent>
                    <w:p w:rsidR="0076220D" w:rsidRDefault="0076220D" w:rsidP="00CB38F7">
                      <w:r>
                        <w:t xml:space="preserve">Büyük </w:t>
                      </w:r>
                      <w:proofErr w:type="spellStart"/>
                      <w:r>
                        <w:t>multimerler</w:t>
                      </w:r>
                      <w:proofErr w:type="spellEnd"/>
                    </w:p>
                  </w:txbxContent>
                </v:textbox>
              </v:rect>
            </w:pict>
          </mc:Fallback>
        </mc:AlternateContent>
      </w:r>
    </w:p>
    <w:p w:rsidR="00E370F7" w:rsidRDefault="002C1762" w:rsidP="00912A27">
      <w:pPr>
        <w:jc w:val="both"/>
        <w:rPr>
          <w:b/>
        </w:rPr>
      </w:pPr>
      <w:r w:rsidRPr="004C04E7">
        <w:rPr>
          <w:noProof/>
        </w:rPr>
        <mc:AlternateContent>
          <mc:Choice Requires="wps">
            <w:drawing>
              <wp:anchor distT="0" distB="0" distL="114300" distR="114300" simplePos="0" relativeHeight="251805696" behindDoc="0" locked="0" layoutInCell="1" allowOverlap="1" wp14:anchorId="26045C9F" wp14:editId="1061F796">
                <wp:simplePos x="0" y="0"/>
                <wp:positionH relativeFrom="column">
                  <wp:posOffset>1386955</wp:posOffset>
                </wp:positionH>
                <wp:positionV relativeFrom="paragraph">
                  <wp:posOffset>117360</wp:posOffset>
                </wp:positionV>
                <wp:extent cx="647700" cy="0"/>
                <wp:effectExtent l="38100" t="76200" r="0" b="95250"/>
                <wp:wrapNone/>
                <wp:docPr id="78" name="Düz Ok Bağlayıcısı 78"/>
                <wp:cNvGraphicFramePr/>
                <a:graphic xmlns:a="http://schemas.openxmlformats.org/drawingml/2006/main">
                  <a:graphicData uri="http://schemas.microsoft.com/office/word/2010/wordprocessingShape">
                    <wps:wsp>
                      <wps:cNvCnPr/>
                      <wps:spPr>
                        <a:xfrm flipH="1">
                          <a:off x="0" y="0"/>
                          <a:ext cx="6477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3E42AC48" id="_x0000_t32" coordsize="21600,21600" o:spt="32" o:oned="t" path="m,l21600,21600e" filled="f">
                <v:path arrowok="t" fillok="f" o:connecttype="none"/>
                <o:lock v:ext="edit" shapetype="t"/>
              </v:shapetype>
              <v:shape id="Düz Ok Bağlayıcısı 78" o:spid="_x0000_s1026" type="#_x0000_t32" style="position:absolute;margin-left:109.2pt;margin-top:9.25pt;width:51pt;height:0;flip:x;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" strokecolor="windowText" strokeweight=".5pt">
                <v:stroke endarrow="block" joinstyle="miter"/>
              </v:shape>
            </w:pict>
          </mc:Fallback>
        </mc:AlternateContent>
      </w:r>
      <w:r w:rsidRPr="004C04E7">
        <w:rPr>
          <w:noProof/>
        </w:rPr>
        <mc:AlternateContent>
          <mc:Choice Requires="wps">
            <w:drawing>
              <wp:anchor distT="0" distB="0" distL="114300" distR="114300" simplePos="0" relativeHeight="251809792" behindDoc="0" locked="0" layoutInCell="1" allowOverlap="1" wp14:anchorId="4BEF4C87" wp14:editId="3657B561">
                <wp:simplePos x="0" y="0"/>
                <wp:positionH relativeFrom="column">
                  <wp:posOffset>2743040</wp:posOffset>
                </wp:positionH>
                <wp:positionV relativeFrom="paragraph">
                  <wp:posOffset>113642</wp:posOffset>
                </wp:positionV>
                <wp:extent cx="590550" cy="0"/>
                <wp:effectExtent l="38100" t="76200" r="0" b="95250"/>
                <wp:wrapNone/>
                <wp:docPr id="75" name="Düz Ok Bağlayıcısı 75"/>
                <wp:cNvGraphicFramePr/>
                <a:graphic xmlns:a="http://schemas.openxmlformats.org/drawingml/2006/main">
                  <a:graphicData uri="http://schemas.microsoft.com/office/word/2010/wordprocessingShape">
                    <wps:wsp>
                      <wps:cNvCnPr/>
                      <wps:spPr>
                        <a:xfrm flipH="1">
                          <a:off x="0" y="0"/>
                          <a:ext cx="5905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9E86BC5" id="Düz Ok Bağlayıcısı 75" o:spid="_x0000_s1026" type="#_x0000_t32" style="position:absolute;margin-left:3in;margin-top:8.95pt;width:46.5pt;height:0;flip:x;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" strokecolor="windowText" strokeweight=".5pt">
                <v:stroke endarrow="block" joinstyle="miter"/>
              </v:shape>
            </w:pict>
          </mc:Fallback>
        </mc:AlternateContent>
      </w:r>
    </w:p>
    <w:p w:rsidR="00E370F7" w:rsidRDefault="00E370F7" w:rsidP="00912A27">
      <w:pPr>
        <w:jc w:val="both"/>
        <w:rPr>
          <w:b/>
        </w:rPr>
      </w:pPr>
    </w:p>
    <w:p w:rsidR="00E370F7" w:rsidRDefault="00D811C4" w:rsidP="00912A27">
      <w:pPr>
        <w:jc w:val="both"/>
        <w:rPr>
          <w:b/>
        </w:rPr>
      </w:pPr>
      <w:r w:rsidRPr="004C04E7">
        <w:rPr>
          <w:noProof/>
        </w:rPr>
        <mc:AlternateContent>
          <mc:Choice Requires="wps">
            <w:drawing>
              <wp:anchor distT="0" distB="0" distL="114300" distR="114300" simplePos="0" relativeHeight="251833344" behindDoc="0" locked="0" layoutInCell="1" allowOverlap="1" wp14:anchorId="59038FEC" wp14:editId="78B53C54">
                <wp:simplePos x="0" y="0"/>
                <wp:positionH relativeFrom="column">
                  <wp:posOffset>4156014</wp:posOffset>
                </wp:positionH>
                <wp:positionV relativeFrom="paragraph">
                  <wp:posOffset>35980</wp:posOffset>
                </wp:positionV>
                <wp:extent cx="0" cy="466725"/>
                <wp:effectExtent l="76200" t="0" r="57150" b="47625"/>
                <wp:wrapNone/>
                <wp:docPr id="1920986602" name="Düz Ok Bağlayıcısı 1920986602"/>
                <wp:cNvGraphicFramePr/>
                <a:graphic xmlns:a="http://schemas.openxmlformats.org/drawingml/2006/main">
                  <a:graphicData uri="http://schemas.microsoft.com/office/word/2010/wordprocessingShape">
                    <wps:wsp>
                      <wps:cNvCnPr/>
                      <wps:spPr>
                        <a:xfrm>
                          <a:off x="0" y="0"/>
                          <a:ext cx="0" cy="4667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6369FD" id="Düz Ok Bağlayıcısı 1920986602" o:spid="_x0000_s1026" type="#_x0000_t32" style="position:absolute;margin-left:327.25pt;margin-top:2.85pt;width:0;height:36.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" strokecolor="windowText" strokeweight=".5pt">
                <v:stroke endarrow="block" joinstyle="miter"/>
              </v:shape>
            </w:pict>
          </mc:Fallback>
        </mc:AlternateContent>
      </w:r>
    </w:p>
    <w:p w:rsidR="00E370F7" w:rsidRDefault="00E370F7" w:rsidP="00912A27">
      <w:pPr>
        <w:jc w:val="both"/>
        <w:rPr>
          <w:b/>
        </w:rPr>
      </w:pPr>
    </w:p>
    <w:p w:rsidR="00E370F7" w:rsidRDefault="00880770" w:rsidP="00912A27">
      <w:pPr>
        <w:jc w:val="both"/>
        <w:rPr>
          <w:b/>
        </w:rPr>
      </w:pPr>
      <w:r w:rsidRPr="004C04E7">
        <w:rPr>
          <w:noProof/>
        </w:rPr>
        <mc:AlternateContent>
          <mc:Choice Requires="wps">
            <w:drawing>
              <wp:anchor distT="0" distB="0" distL="114300" distR="114300" simplePos="0" relativeHeight="251810816" behindDoc="0" locked="0" layoutInCell="1" allowOverlap="1" wp14:anchorId="3EE4583C" wp14:editId="5919C033">
                <wp:simplePos x="0" y="0"/>
                <wp:positionH relativeFrom="margin">
                  <wp:posOffset>2632537</wp:posOffset>
                </wp:positionH>
                <wp:positionV relativeFrom="paragraph">
                  <wp:posOffset>152227</wp:posOffset>
                </wp:positionV>
                <wp:extent cx="632322" cy="393165"/>
                <wp:effectExtent l="0" t="0" r="15875" b="13335"/>
                <wp:wrapNone/>
                <wp:docPr id="74" name="Oval 74"/>
                <wp:cNvGraphicFramePr/>
                <a:graphic xmlns:a="http://schemas.openxmlformats.org/drawingml/2006/main">
                  <a:graphicData uri="http://schemas.microsoft.com/office/word/2010/wordprocessingShape">
                    <wps:wsp>
                      <wps:cNvSpPr/>
                      <wps:spPr>
                        <a:xfrm>
                          <a:off x="0" y="0"/>
                          <a:ext cx="632322" cy="39316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76220D" w:rsidRDefault="0076220D" w:rsidP="00CB38F7">
                            <w:pPr>
                              <w:jc w:val="center"/>
                            </w:pPr>
                            <w:r>
                              <w:t>2A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E4583C" id="Oval 74" o:spid="_x0000_s1043" style="position:absolute;left:0;text-align:left;margin-left:207.3pt;margin-top:12pt;width:49.8pt;height:30.9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" fillcolor="window" strokecolor="windowText" strokeweight="1pt">
                <v:stroke joinstyle="miter"/>
                <v:textbox>
                  <w:txbxContent>
                    <w:p w:rsidR="0076220D" w:rsidRDefault="0076220D" w:rsidP="00CB38F7">
                      <w:pPr>
                        <w:jc w:val="center"/>
                      </w:pPr>
                      <w:r>
                        <w:t>2A</w:t>
                      </w:r>
                    </w:p>
                  </w:txbxContent>
                </v:textbox>
                <w10:wrap anchorx="margin"/>
              </v:oval>
            </w:pict>
          </mc:Fallback>
        </mc:AlternateContent>
      </w:r>
    </w:p>
    <w:p w:rsidR="00E370F7" w:rsidRDefault="002C1762" w:rsidP="00912A27">
      <w:pPr>
        <w:jc w:val="both"/>
        <w:rPr>
          <w:b/>
        </w:rPr>
      </w:pPr>
      <w:r w:rsidRPr="004C04E7">
        <w:rPr>
          <w:noProof/>
        </w:rPr>
        <mc:AlternateContent>
          <mc:Choice Requires="wps">
            <w:drawing>
              <wp:anchor distT="0" distB="0" distL="114300" distR="114300" simplePos="0" relativeHeight="251808768" behindDoc="0" locked="0" layoutInCell="1" allowOverlap="1" wp14:anchorId="5DD61803" wp14:editId="796419C1">
                <wp:simplePos x="0" y="0"/>
                <wp:positionH relativeFrom="column">
                  <wp:posOffset>3894211</wp:posOffset>
                </wp:positionH>
                <wp:positionV relativeFrom="paragraph">
                  <wp:posOffset>33984</wp:posOffset>
                </wp:positionV>
                <wp:extent cx="600075" cy="276225"/>
                <wp:effectExtent l="0" t="0" r="28575" b="28575"/>
                <wp:wrapNone/>
                <wp:docPr id="76" name="Dikdörtgen 76"/>
                <wp:cNvGraphicFramePr/>
                <a:graphic xmlns:a="http://schemas.openxmlformats.org/drawingml/2006/main">
                  <a:graphicData uri="http://schemas.microsoft.com/office/word/2010/wordprocessingShape">
                    <wps:wsp>
                      <wps:cNvSpPr/>
                      <wps:spPr>
                        <a:xfrm>
                          <a:off x="0" y="0"/>
                          <a:ext cx="600075" cy="2762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220D" w:rsidRDefault="0076220D" w:rsidP="00CB38F7">
                            <w:pPr>
                              <w:jc w:val="center"/>
                            </w:pPr>
                            <w:r>
                              <w:t>yok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61803" id="Dikdörtgen 76" o:spid="_x0000_s1044" style="position:absolute;left:0;text-align:left;margin-left:306.65pt;margin-top:2.7pt;width:47.25pt;height:21.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" fillcolor="window" strokecolor="windowText" strokeweight="1pt">
                <v:textbox>
                  <w:txbxContent>
                    <w:p w:rsidR="0076220D" w:rsidRDefault="0076220D" w:rsidP="00CB38F7">
                      <w:pPr>
                        <w:jc w:val="center"/>
                      </w:pPr>
                      <w:r>
                        <w:t>yok</w:t>
                      </w:r>
                    </w:p>
                  </w:txbxContent>
                </v:textbox>
              </v:rect>
            </w:pict>
          </mc:Fallback>
        </mc:AlternateContent>
      </w:r>
    </w:p>
    <w:p w:rsidR="00E370F7" w:rsidRDefault="002C1762" w:rsidP="00912A27">
      <w:pPr>
        <w:jc w:val="both"/>
        <w:rPr>
          <w:b/>
        </w:rPr>
      </w:pPr>
      <w:r w:rsidRPr="004C04E7">
        <w:rPr>
          <w:noProof/>
        </w:rPr>
        <mc:AlternateContent>
          <mc:Choice Requires="wps">
            <w:drawing>
              <wp:anchor distT="0" distB="0" distL="114300" distR="114300" simplePos="0" relativeHeight="251803648" behindDoc="0" locked="0" layoutInCell="1" allowOverlap="1" wp14:anchorId="44AFCF8D" wp14:editId="27BA39E7">
                <wp:simplePos x="0" y="0"/>
                <wp:positionH relativeFrom="column">
                  <wp:posOffset>3326735</wp:posOffset>
                </wp:positionH>
                <wp:positionV relativeFrom="paragraph">
                  <wp:posOffset>21674</wp:posOffset>
                </wp:positionV>
                <wp:extent cx="504825" cy="9525"/>
                <wp:effectExtent l="19050" t="57150" r="0" b="85725"/>
                <wp:wrapNone/>
                <wp:docPr id="80" name="Düz Ok Bağlayıcısı 80"/>
                <wp:cNvGraphicFramePr/>
                <a:graphic xmlns:a="http://schemas.openxmlformats.org/drawingml/2006/main">
                  <a:graphicData uri="http://schemas.microsoft.com/office/word/2010/wordprocessingShape">
                    <wps:wsp>
                      <wps:cNvCnPr/>
                      <wps:spPr>
                        <a:xfrm flipH="1">
                          <a:off x="0" y="0"/>
                          <a:ext cx="504825" cy="9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A4A94F2" id="Düz Ok Bağlayıcısı 80" o:spid="_x0000_s1026" type="#_x0000_t32" style="position:absolute;margin-left:261.95pt;margin-top:1.7pt;width:39.75pt;height:.75pt;flip:x;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" strokecolor="windowText" strokeweight=".5pt">
                <v:stroke endarrow="block" joinstyle="miter"/>
              </v:shape>
            </w:pict>
          </mc:Fallback>
        </mc:AlternateContent>
      </w:r>
    </w:p>
    <w:p w:rsidR="002C1762" w:rsidRDefault="002C1762" w:rsidP="00912A27">
      <w:pPr>
        <w:jc w:val="both"/>
        <w:rPr>
          <w:b/>
        </w:rPr>
      </w:pPr>
    </w:p>
    <w:p w:rsidR="002C1762" w:rsidRDefault="002C1762" w:rsidP="00912A27">
      <w:pPr>
        <w:jc w:val="both"/>
        <w:rPr>
          <w:b/>
        </w:rPr>
      </w:pPr>
    </w:p>
    <w:p w:rsidR="00880770" w:rsidRDefault="00880770" w:rsidP="00912A27">
      <w:pPr>
        <w:jc w:val="both"/>
        <w:rPr>
          <w:bCs/>
        </w:rPr>
      </w:pPr>
    </w:p>
    <w:p w:rsidR="00912A27" w:rsidRPr="00880770" w:rsidRDefault="00CB38F7" w:rsidP="00912A27">
      <w:pPr>
        <w:jc w:val="both"/>
        <w:rPr>
          <w:color w:val="FF0000"/>
          <w:sz w:val="22"/>
          <w:szCs w:val="22"/>
        </w:rPr>
      </w:pPr>
      <w:r w:rsidRPr="00880770">
        <w:rPr>
          <w:bCs/>
          <w:sz w:val="22"/>
          <w:szCs w:val="22"/>
        </w:rPr>
        <w:t>Şekil 1.</w:t>
      </w:r>
      <w:r w:rsidRPr="00880770">
        <w:rPr>
          <w:b/>
          <w:sz w:val="22"/>
          <w:szCs w:val="22"/>
        </w:rPr>
        <w:t xml:space="preserve"> </w:t>
      </w:r>
      <w:proofErr w:type="spellStart"/>
      <w:r w:rsidRPr="00880770">
        <w:rPr>
          <w:sz w:val="22"/>
          <w:szCs w:val="22"/>
        </w:rPr>
        <w:t>von</w:t>
      </w:r>
      <w:proofErr w:type="spellEnd"/>
      <w:r w:rsidRPr="00880770">
        <w:rPr>
          <w:sz w:val="22"/>
          <w:szCs w:val="22"/>
        </w:rPr>
        <w:t xml:space="preserve"> </w:t>
      </w:r>
      <w:proofErr w:type="spellStart"/>
      <w:r w:rsidRPr="00880770">
        <w:rPr>
          <w:sz w:val="22"/>
          <w:szCs w:val="22"/>
        </w:rPr>
        <w:t>Willebrand</w:t>
      </w:r>
      <w:proofErr w:type="spellEnd"/>
      <w:r w:rsidRPr="00880770">
        <w:rPr>
          <w:sz w:val="22"/>
          <w:szCs w:val="22"/>
        </w:rPr>
        <w:t xml:space="preserve"> </w:t>
      </w:r>
      <w:r w:rsidRPr="00880770">
        <w:rPr>
          <w:color w:val="000000" w:themeColor="text1"/>
          <w:sz w:val="22"/>
          <w:szCs w:val="22"/>
        </w:rPr>
        <w:t>hastalığına k</w:t>
      </w:r>
      <w:r w:rsidRPr="00880770">
        <w:rPr>
          <w:sz w:val="22"/>
          <w:szCs w:val="22"/>
        </w:rPr>
        <w:t xml:space="preserve">lasik laboratuvar yaklaşımı </w:t>
      </w:r>
    </w:p>
    <w:p w:rsidR="00CB38F7" w:rsidRPr="00880770" w:rsidRDefault="00CB38F7" w:rsidP="00CB38F7">
      <w:pPr>
        <w:jc w:val="both"/>
        <w:rPr>
          <w:color w:val="FF0000"/>
          <w:sz w:val="22"/>
          <w:szCs w:val="22"/>
        </w:rPr>
      </w:pPr>
      <w:r w:rsidRPr="00880770">
        <w:rPr>
          <w:b/>
          <w:color w:val="000000" w:themeColor="text1"/>
          <w:sz w:val="22"/>
          <w:szCs w:val="22"/>
        </w:rPr>
        <w:t>*</w:t>
      </w:r>
      <w:proofErr w:type="spellStart"/>
      <w:r w:rsidR="00912A27" w:rsidRPr="00880770">
        <w:rPr>
          <w:bCs/>
          <w:color w:val="000000" w:themeColor="text1"/>
          <w:sz w:val="22"/>
          <w:szCs w:val="22"/>
        </w:rPr>
        <w:t>VWF:</w:t>
      </w:r>
      <w:r w:rsidRPr="00880770">
        <w:rPr>
          <w:color w:val="000000" w:themeColor="text1"/>
          <w:sz w:val="22"/>
          <w:szCs w:val="22"/>
        </w:rPr>
        <w:t>RCo</w:t>
      </w:r>
      <w:proofErr w:type="spellEnd"/>
      <w:r w:rsidRPr="00880770">
        <w:rPr>
          <w:color w:val="000000" w:themeColor="text1"/>
          <w:sz w:val="22"/>
          <w:szCs w:val="22"/>
        </w:rPr>
        <w:t>/</w:t>
      </w:r>
      <w:proofErr w:type="spellStart"/>
      <w:r w:rsidRPr="00880770">
        <w:rPr>
          <w:color w:val="000000" w:themeColor="text1"/>
          <w:sz w:val="22"/>
          <w:szCs w:val="22"/>
        </w:rPr>
        <w:t>VWF:Ag</w:t>
      </w:r>
      <w:proofErr w:type="spellEnd"/>
      <w:r w:rsidRPr="00880770">
        <w:rPr>
          <w:color w:val="000000" w:themeColor="text1"/>
          <w:sz w:val="22"/>
          <w:szCs w:val="22"/>
        </w:rPr>
        <w:t xml:space="preserve"> oranı alt sınırını 0.7 olarak kabul eden kaynaklar da vardır.  </w:t>
      </w:r>
    </w:p>
    <w:p w:rsidR="00F75521" w:rsidRPr="00880770" w:rsidRDefault="00751422" w:rsidP="00880770">
      <w:pPr>
        <w:spacing w:line="276" w:lineRule="auto"/>
        <w:jc w:val="both"/>
        <w:rPr>
          <w:color w:val="000000" w:themeColor="text1"/>
          <w:sz w:val="22"/>
          <w:szCs w:val="22"/>
        </w:rPr>
      </w:pPr>
      <w:r>
        <w:rPr>
          <w:noProof/>
        </w:rPr>
        <w:lastRenderedPageBreak/>
        <mc:AlternateContent>
          <mc:Choice Requires="wps">
            <w:drawing>
              <wp:anchor distT="45720" distB="45720" distL="114300" distR="114300" simplePos="0" relativeHeight="251769856" behindDoc="0" locked="0" layoutInCell="1" allowOverlap="1" wp14:anchorId="5BE0DC2B" wp14:editId="5C6B4F70">
                <wp:simplePos x="0" y="0"/>
                <wp:positionH relativeFrom="margin">
                  <wp:posOffset>4694843</wp:posOffset>
                </wp:positionH>
                <wp:positionV relativeFrom="paragraph">
                  <wp:posOffset>8658398</wp:posOffset>
                </wp:positionV>
                <wp:extent cx="1238250" cy="250825"/>
                <wp:effectExtent l="0" t="0" r="19050" b="15875"/>
                <wp:wrapNone/>
                <wp:docPr id="2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50825"/>
                        </a:xfrm>
                        <a:prstGeom prst="rect">
                          <a:avLst/>
                        </a:prstGeom>
                        <a:solidFill>
                          <a:sysClr val="window" lastClr="FFFFFF"/>
                        </a:solidFill>
                        <a:ln w="12700" cap="flat" cmpd="sng" algn="ctr">
                          <a:solidFill>
                            <a:srgbClr val="000000"/>
                          </a:solidFill>
                          <a:prstDash val="solid"/>
                          <a:miter lim="800000"/>
                          <a:headEnd/>
                          <a:tailEnd/>
                        </a:ln>
                        <a:effectLst/>
                      </wps:spPr>
                      <wps:txbx>
                        <w:txbxContent>
                          <w:p w:rsidR="0076220D" w:rsidRPr="00BD2A37" w:rsidRDefault="0076220D" w:rsidP="00CB38F7">
                            <w:pPr>
                              <w:spacing w:line="120" w:lineRule="exact"/>
                              <w:rPr>
                                <w:sz w:val="16"/>
                              </w:rPr>
                            </w:pPr>
                            <w:r>
                              <w:rPr>
                                <w:sz w:val="16"/>
                              </w:rPr>
                              <w:t>VWH Tip 2B tanısı</w:t>
                            </w:r>
                          </w:p>
                          <w:p w:rsidR="0076220D" w:rsidRPr="00CF09EB" w:rsidRDefault="0076220D" w:rsidP="00CB38F7">
                            <w:pPr>
                              <w:spacing w:line="120" w:lineRule="exact"/>
                              <w:rPr>
                                <w:sz w:val="18"/>
                              </w:rPr>
                            </w:pPr>
                          </w:p>
                          <w:p w:rsidR="0076220D" w:rsidRPr="00CF09EB" w:rsidRDefault="0076220D" w:rsidP="00CB38F7">
                            <w:pPr>
                              <w:spacing w:line="120" w:lineRule="exact"/>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0DC2B" id="Metin Kutusu 2" o:spid="_x0000_s1045" type="#_x0000_t202" style="position:absolute;left:0;text-align:left;margin-left:369.65pt;margin-top:681.75pt;width:97.5pt;height:19.75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" fillcolor="window" strokeweight="1pt">
                <v:textbox>
                  <w:txbxContent>
                    <w:p w:rsidR="0076220D" w:rsidRPr="00BD2A37" w:rsidRDefault="0076220D" w:rsidP="00CB38F7">
                      <w:pPr>
                        <w:spacing w:line="120" w:lineRule="exact"/>
                        <w:rPr>
                          <w:sz w:val="16"/>
                        </w:rPr>
                      </w:pPr>
                      <w:r>
                        <w:rPr>
                          <w:sz w:val="16"/>
                        </w:rPr>
                        <w:t>VWH Tip 2B tanısı</w:t>
                      </w:r>
                    </w:p>
                    <w:p w:rsidR="0076220D" w:rsidRPr="00CF09EB" w:rsidRDefault="0076220D" w:rsidP="00CB38F7">
                      <w:pPr>
                        <w:spacing w:line="120" w:lineRule="exact"/>
                        <w:rPr>
                          <w:sz w:val="18"/>
                        </w:rPr>
                      </w:pPr>
                    </w:p>
                    <w:p w:rsidR="0076220D" w:rsidRPr="00CF09EB" w:rsidRDefault="0076220D" w:rsidP="00CB38F7">
                      <w:pPr>
                        <w:spacing w:line="120" w:lineRule="exact"/>
                        <w:rPr>
                          <w:sz w:val="18"/>
                        </w:rPr>
                      </w:pPr>
                    </w:p>
                  </w:txbxContent>
                </v:textbox>
                <w10:wrap anchorx="margin"/>
              </v:shape>
            </w:pict>
          </mc:Fallback>
        </mc:AlternateContent>
      </w:r>
      <w:r>
        <w:rPr>
          <w:noProof/>
        </w:rPr>
        <mc:AlternateContent>
          <mc:Choice Requires="wps">
            <w:drawing>
              <wp:anchor distT="45720" distB="45720" distL="114300" distR="114300" simplePos="0" relativeHeight="251749376" behindDoc="0" locked="0" layoutInCell="1" allowOverlap="1" wp14:anchorId="5160974F" wp14:editId="01998433">
                <wp:simplePos x="0" y="0"/>
                <wp:positionH relativeFrom="margin">
                  <wp:posOffset>4392295</wp:posOffset>
                </wp:positionH>
                <wp:positionV relativeFrom="paragraph">
                  <wp:posOffset>3496483</wp:posOffset>
                </wp:positionV>
                <wp:extent cx="710969" cy="221673"/>
                <wp:effectExtent l="0" t="0" r="13335" b="6985"/>
                <wp:wrapNone/>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969" cy="221673"/>
                        </a:xfrm>
                        <a:prstGeom prst="rect">
                          <a:avLst/>
                        </a:prstGeom>
                        <a:solidFill>
                          <a:sysClr val="window" lastClr="FFFFFF"/>
                        </a:solidFill>
                        <a:ln w="12700" cap="flat" cmpd="sng" algn="ctr">
                          <a:solidFill>
                            <a:srgbClr val="000000"/>
                          </a:solidFill>
                          <a:prstDash val="solid"/>
                          <a:miter lim="800000"/>
                          <a:headEnd/>
                          <a:tailEnd/>
                        </a:ln>
                        <a:effectLst/>
                      </wps:spPr>
                      <wps:txbx>
                        <w:txbxContent>
                          <w:p w:rsidR="0076220D" w:rsidRPr="00BD2A37" w:rsidRDefault="0076220D" w:rsidP="00CB38F7">
                            <w:pPr>
                              <w:spacing w:line="120" w:lineRule="exact"/>
                              <w:rPr>
                                <w:sz w:val="16"/>
                              </w:rPr>
                            </w:pPr>
                            <w:r>
                              <w:rPr>
                                <w:sz w:val="16"/>
                              </w:rPr>
                              <w:t>FVIII&lt;VWF</w:t>
                            </w:r>
                          </w:p>
                          <w:p w:rsidR="0076220D" w:rsidRPr="00CF09EB" w:rsidRDefault="0076220D" w:rsidP="00CB38F7">
                            <w:pPr>
                              <w:spacing w:line="120" w:lineRule="exact"/>
                              <w:rPr>
                                <w:sz w:val="18"/>
                              </w:rPr>
                            </w:pPr>
                          </w:p>
                          <w:p w:rsidR="0076220D" w:rsidRPr="00CF09EB" w:rsidRDefault="0076220D" w:rsidP="00CB38F7">
                            <w:pPr>
                              <w:spacing w:line="120" w:lineRule="exact"/>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0974F" id="_x0000_s1046" type="#_x0000_t202" style="position:absolute;left:0;text-align:left;margin-left:345.85pt;margin-top:275.3pt;width:56pt;height:17.4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" fillcolor="window" strokeweight="1pt">
                <v:textbox>
                  <w:txbxContent>
                    <w:p w:rsidR="0076220D" w:rsidRPr="00BD2A37" w:rsidRDefault="0076220D" w:rsidP="00CB38F7">
                      <w:pPr>
                        <w:spacing w:line="120" w:lineRule="exact"/>
                        <w:rPr>
                          <w:sz w:val="16"/>
                        </w:rPr>
                      </w:pPr>
                      <w:r>
                        <w:rPr>
                          <w:sz w:val="16"/>
                        </w:rPr>
                        <w:t>FVIII&lt;VWF</w:t>
                      </w:r>
                    </w:p>
                    <w:p w:rsidR="0076220D" w:rsidRPr="00CF09EB" w:rsidRDefault="0076220D" w:rsidP="00CB38F7">
                      <w:pPr>
                        <w:spacing w:line="120" w:lineRule="exact"/>
                        <w:rPr>
                          <w:sz w:val="18"/>
                        </w:rPr>
                      </w:pPr>
                    </w:p>
                    <w:p w:rsidR="0076220D" w:rsidRPr="00CF09EB" w:rsidRDefault="0076220D" w:rsidP="00CB38F7">
                      <w:pPr>
                        <w:spacing w:line="120" w:lineRule="exact"/>
                        <w:rPr>
                          <w:sz w:val="18"/>
                        </w:rPr>
                      </w:pPr>
                    </w:p>
                  </w:txbxContent>
                </v:textbox>
                <w10:wrap anchorx="margin"/>
              </v:shape>
            </w:pict>
          </mc:Fallback>
        </mc:AlternateContent>
      </w:r>
      <w:r>
        <w:rPr>
          <w:noProof/>
        </w:rPr>
        <mc:AlternateContent>
          <mc:Choice Requires="wps">
            <w:drawing>
              <wp:anchor distT="45720" distB="45720" distL="114300" distR="114300" simplePos="0" relativeHeight="251679744" behindDoc="0" locked="0" layoutInCell="1" allowOverlap="1" wp14:anchorId="2F90CE3C" wp14:editId="6144979B">
                <wp:simplePos x="0" y="0"/>
                <wp:positionH relativeFrom="column">
                  <wp:posOffset>3201035</wp:posOffset>
                </wp:positionH>
                <wp:positionV relativeFrom="paragraph">
                  <wp:posOffset>4696171</wp:posOffset>
                </wp:positionV>
                <wp:extent cx="1422400" cy="396875"/>
                <wp:effectExtent l="0" t="0" r="12700" b="9525"/>
                <wp:wrapSquare wrapText="bothSides"/>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396875"/>
                        </a:xfrm>
                        <a:prstGeom prst="rect">
                          <a:avLst/>
                        </a:prstGeom>
                        <a:solidFill>
                          <a:srgbClr val="FFFFFF"/>
                        </a:solidFill>
                        <a:ln w="9525">
                          <a:solidFill>
                            <a:srgbClr val="000000"/>
                          </a:solidFill>
                          <a:miter lim="800000"/>
                          <a:headEnd/>
                          <a:tailEnd/>
                        </a:ln>
                      </wps:spPr>
                      <wps:txbx>
                        <w:txbxContent>
                          <w:p w:rsidR="0076220D" w:rsidRPr="00A67736" w:rsidRDefault="0076220D" w:rsidP="00CB38F7">
                            <w:pPr>
                              <w:rPr>
                                <w:sz w:val="16"/>
                                <w:szCs w:val="16"/>
                              </w:rPr>
                            </w:pPr>
                            <w:proofErr w:type="spellStart"/>
                            <w:r>
                              <w:rPr>
                                <w:sz w:val="16"/>
                                <w:szCs w:val="16"/>
                              </w:rPr>
                              <w:t>T</w:t>
                            </w:r>
                            <w:r w:rsidRPr="00A67736">
                              <w:rPr>
                                <w:sz w:val="16"/>
                                <w:szCs w:val="16"/>
                              </w:rPr>
                              <w:t>rombosite</w:t>
                            </w:r>
                            <w:proofErr w:type="spellEnd"/>
                            <w:r w:rsidRPr="00A67736">
                              <w:rPr>
                                <w:sz w:val="16"/>
                                <w:szCs w:val="16"/>
                              </w:rPr>
                              <w:t xml:space="preserve"> </w:t>
                            </w:r>
                            <w:r>
                              <w:rPr>
                                <w:sz w:val="16"/>
                                <w:szCs w:val="16"/>
                              </w:rPr>
                              <w:t>-</w:t>
                            </w:r>
                            <w:r w:rsidRPr="00A67736">
                              <w:rPr>
                                <w:sz w:val="16"/>
                                <w:szCs w:val="16"/>
                              </w:rPr>
                              <w:t xml:space="preserve"> bağ</w:t>
                            </w:r>
                            <w:r>
                              <w:rPr>
                                <w:sz w:val="16"/>
                                <w:szCs w:val="16"/>
                              </w:rPr>
                              <w:t>ımlı</w:t>
                            </w:r>
                            <w:r w:rsidRPr="00A67736">
                              <w:rPr>
                                <w:sz w:val="16"/>
                                <w:szCs w:val="16"/>
                              </w:rPr>
                              <w:t xml:space="preserve"> VWF </w:t>
                            </w:r>
                            <w:r>
                              <w:rPr>
                                <w:sz w:val="16"/>
                                <w:szCs w:val="16"/>
                              </w:rPr>
                              <w:t>a</w:t>
                            </w:r>
                            <w:r w:rsidRPr="00A67736">
                              <w:rPr>
                                <w:sz w:val="16"/>
                                <w:szCs w:val="16"/>
                              </w:rPr>
                              <w:t>ktivitesi/</w:t>
                            </w:r>
                            <w:proofErr w:type="spellStart"/>
                            <w:r w:rsidRPr="00A67736">
                              <w:rPr>
                                <w:sz w:val="16"/>
                                <w:szCs w:val="16"/>
                              </w:rPr>
                              <w:t>VWF:Ag</w:t>
                            </w:r>
                            <w:proofErr w:type="spellEnd"/>
                            <w:r w:rsidRPr="00A67736">
                              <w:rPr>
                                <w:sz w:val="16"/>
                                <w:szCs w:val="16"/>
                              </w:rPr>
                              <w:t xml:space="preserve"> oranı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0CE3C" id="_x0000_s1047" type="#_x0000_t202" style="position:absolute;left:0;text-align:left;margin-left:252.05pt;margin-top:369.8pt;width:112pt;height:31.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">
                <v:textbox>
                  <w:txbxContent>
                    <w:p w:rsidR="0076220D" w:rsidRPr="00A67736" w:rsidRDefault="0076220D" w:rsidP="00CB38F7">
                      <w:pPr>
                        <w:rPr>
                          <w:sz w:val="16"/>
                          <w:szCs w:val="16"/>
                        </w:rPr>
                      </w:pPr>
                      <w:proofErr w:type="spellStart"/>
                      <w:r>
                        <w:rPr>
                          <w:sz w:val="16"/>
                          <w:szCs w:val="16"/>
                        </w:rPr>
                        <w:t>T</w:t>
                      </w:r>
                      <w:r w:rsidRPr="00A67736">
                        <w:rPr>
                          <w:sz w:val="16"/>
                          <w:szCs w:val="16"/>
                        </w:rPr>
                        <w:t>rombosite</w:t>
                      </w:r>
                      <w:proofErr w:type="spellEnd"/>
                      <w:r w:rsidRPr="00A67736">
                        <w:rPr>
                          <w:sz w:val="16"/>
                          <w:szCs w:val="16"/>
                        </w:rPr>
                        <w:t xml:space="preserve"> </w:t>
                      </w:r>
                      <w:r>
                        <w:rPr>
                          <w:sz w:val="16"/>
                          <w:szCs w:val="16"/>
                        </w:rPr>
                        <w:t>-</w:t>
                      </w:r>
                      <w:r w:rsidRPr="00A67736">
                        <w:rPr>
                          <w:sz w:val="16"/>
                          <w:szCs w:val="16"/>
                        </w:rPr>
                        <w:t xml:space="preserve"> bağ</w:t>
                      </w:r>
                      <w:r>
                        <w:rPr>
                          <w:sz w:val="16"/>
                          <w:szCs w:val="16"/>
                        </w:rPr>
                        <w:t>ımlı</w:t>
                      </w:r>
                      <w:r w:rsidRPr="00A67736">
                        <w:rPr>
                          <w:sz w:val="16"/>
                          <w:szCs w:val="16"/>
                        </w:rPr>
                        <w:t xml:space="preserve"> VWF </w:t>
                      </w:r>
                      <w:r>
                        <w:rPr>
                          <w:sz w:val="16"/>
                          <w:szCs w:val="16"/>
                        </w:rPr>
                        <w:t>a</w:t>
                      </w:r>
                      <w:r w:rsidRPr="00A67736">
                        <w:rPr>
                          <w:sz w:val="16"/>
                          <w:szCs w:val="16"/>
                        </w:rPr>
                        <w:t>ktivitesi/</w:t>
                      </w:r>
                      <w:proofErr w:type="spellStart"/>
                      <w:r w:rsidRPr="00A67736">
                        <w:rPr>
                          <w:sz w:val="16"/>
                          <w:szCs w:val="16"/>
                        </w:rPr>
                        <w:t>VWF:Ag</w:t>
                      </w:r>
                      <w:proofErr w:type="spellEnd"/>
                      <w:r w:rsidRPr="00A67736">
                        <w:rPr>
                          <w:sz w:val="16"/>
                          <w:szCs w:val="16"/>
                        </w:rPr>
                        <w:t xml:space="preserve"> oranı</w:t>
                      </w:r>
                    </w:p>
                  </w:txbxContent>
                </v:textbox>
                <w10:wrap type="square"/>
              </v:shape>
            </w:pict>
          </mc:Fallback>
        </mc:AlternateContent>
      </w:r>
      <w:r>
        <w:rPr>
          <w:noProof/>
        </w:rPr>
        <mc:AlternateContent>
          <mc:Choice Requires="wps">
            <w:drawing>
              <wp:anchor distT="45720" distB="45720" distL="114300" distR="114300" simplePos="0" relativeHeight="251751424" behindDoc="0" locked="0" layoutInCell="1" allowOverlap="1" wp14:anchorId="1498003F" wp14:editId="264E21F7">
                <wp:simplePos x="0" y="0"/>
                <wp:positionH relativeFrom="margin">
                  <wp:posOffset>4900641</wp:posOffset>
                </wp:positionH>
                <wp:positionV relativeFrom="paragraph">
                  <wp:posOffset>4568132</wp:posOffset>
                </wp:positionV>
                <wp:extent cx="1200150" cy="258618"/>
                <wp:effectExtent l="0" t="0" r="19050" b="8255"/>
                <wp:wrapNone/>
                <wp:docPr id="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58618"/>
                        </a:xfrm>
                        <a:prstGeom prst="rect">
                          <a:avLst/>
                        </a:prstGeom>
                        <a:solidFill>
                          <a:sysClr val="window" lastClr="FFFFFF"/>
                        </a:solidFill>
                        <a:ln w="12700" cap="flat" cmpd="sng" algn="ctr">
                          <a:solidFill>
                            <a:srgbClr val="000000"/>
                          </a:solidFill>
                          <a:prstDash val="solid"/>
                          <a:miter lim="800000"/>
                          <a:headEnd/>
                          <a:tailEnd/>
                        </a:ln>
                        <a:effectLst/>
                      </wps:spPr>
                      <wps:txbx>
                        <w:txbxContent>
                          <w:p w:rsidR="00751422" w:rsidRDefault="00751422" w:rsidP="00CB38F7">
                            <w:pPr>
                              <w:spacing w:line="120" w:lineRule="exact"/>
                              <w:rPr>
                                <w:sz w:val="16"/>
                              </w:rPr>
                            </w:pPr>
                          </w:p>
                          <w:p w:rsidR="0076220D" w:rsidRPr="00BD2A37" w:rsidRDefault="0076220D" w:rsidP="00CB38F7">
                            <w:pPr>
                              <w:spacing w:line="120" w:lineRule="exact"/>
                              <w:rPr>
                                <w:sz w:val="16"/>
                              </w:rPr>
                            </w:pPr>
                            <w:r>
                              <w:rPr>
                                <w:sz w:val="16"/>
                              </w:rPr>
                              <w:t xml:space="preserve">VWH Tip 2N tanısı </w:t>
                            </w:r>
                          </w:p>
                          <w:p w:rsidR="0076220D" w:rsidRPr="00CF09EB" w:rsidRDefault="0076220D" w:rsidP="00CB38F7">
                            <w:pPr>
                              <w:spacing w:line="120" w:lineRule="exact"/>
                              <w:rPr>
                                <w:sz w:val="18"/>
                              </w:rPr>
                            </w:pPr>
                          </w:p>
                          <w:p w:rsidR="0076220D" w:rsidRPr="00CF09EB" w:rsidRDefault="0076220D" w:rsidP="00CB38F7">
                            <w:pPr>
                              <w:spacing w:line="120" w:lineRule="exact"/>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8003F" id="_x0000_s1048" type="#_x0000_t202" style="position:absolute;left:0;text-align:left;margin-left:385.9pt;margin-top:359.7pt;width:94.5pt;height:20.3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" fillcolor="window" strokeweight="1pt">
                <v:textbox>
                  <w:txbxContent>
                    <w:p w:rsidR="00751422" w:rsidRDefault="00751422" w:rsidP="00CB38F7">
                      <w:pPr>
                        <w:spacing w:line="120" w:lineRule="exact"/>
                        <w:rPr>
                          <w:sz w:val="16"/>
                        </w:rPr>
                      </w:pPr>
                    </w:p>
                    <w:p w:rsidR="0076220D" w:rsidRPr="00BD2A37" w:rsidRDefault="0076220D" w:rsidP="00CB38F7">
                      <w:pPr>
                        <w:spacing w:line="120" w:lineRule="exact"/>
                        <w:rPr>
                          <w:sz w:val="16"/>
                        </w:rPr>
                      </w:pPr>
                      <w:r>
                        <w:rPr>
                          <w:sz w:val="16"/>
                        </w:rPr>
                        <w:t xml:space="preserve">VWH Tip 2N tanısı </w:t>
                      </w:r>
                    </w:p>
                    <w:p w:rsidR="0076220D" w:rsidRPr="00CF09EB" w:rsidRDefault="0076220D" w:rsidP="00CB38F7">
                      <w:pPr>
                        <w:spacing w:line="120" w:lineRule="exact"/>
                        <w:rPr>
                          <w:sz w:val="18"/>
                        </w:rPr>
                      </w:pPr>
                    </w:p>
                    <w:p w:rsidR="0076220D" w:rsidRPr="00CF09EB" w:rsidRDefault="0076220D" w:rsidP="00CB38F7">
                      <w:pPr>
                        <w:spacing w:line="120" w:lineRule="exact"/>
                        <w:rPr>
                          <w:sz w:val="18"/>
                        </w:rPr>
                      </w:pPr>
                    </w:p>
                  </w:txbxContent>
                </v:textbox>
                <w10:wrap anchorx="margin"/>
              </v:shape>
            </w:pict>
          </mc:Fallback>
        </mc:AlternateContent>
      </w:r>
      <w:r>
        <w:rPr>
          <w:noProof/>
        </w:rPr>
        <mc:AlternateContent>
          <mc:Choice Requires="wps">
            <w:drawing>
              <wp:anchor distT="45720" distB="45720" distL="114300" distR="114300" simplePos="0" relativeHeight="251746304" behindDoc="0" locked="0" layoutInCell="1" allowOverlap="1" wp14:anchorId="7DD58E18" wp14:editId="04B9208A">
                <wp:simplePos x="0" y="0"/>
                <wp:positionH relativeFrom="margin">
                  <wp:posOffset>1483187</wp:posOffset>
                </wp:positionH>
                <wp:positionV relativeFrom="paragraph">
                  <wp:posOffset>2563841</wp:posOffset>
                </wp:positionV>
                <wp:extent cx="1889125" cy="258041"/>
                <wp:effectExtent l="0" t="0" r="15875" b="8890"/>
                <wp:wrapNone/>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125" cy="258041"/>
                        </a:xfrm>
                        <a:prstGeom prst="rect">
                          <a:avLst/>
                        </a:prstGeom>
                        <a:solidFill>
                          <a:sysClr val="window" lastClr="FFFFFF"/>
                        </a:solidFill>
                        <a:ln w="12700" cap="flat" cmpd="sng" algn="ctr">
                          <a:solidFill>
                            <a:srgbClr val="000000"/>
                          </a:solidFill>
                          <a:prstDash val="solid"/>
                          <a:miter lim="800000"/>
                          <a:headEnd/>
                          <a:tailEnd/>
                        </a:ln>
                        <a:effectLst/>
                      </wps:spPr>
                      <wps:txbx>
                        <w:txbxContent>
                          <w:p w:rsidR="00751422" w:rsidRDefault="00751422" w:rsidP="00CB38F7">
                            <w:pPr>
                              <w:spacing w:line="120" w:lineRule="exact"/>
                              <w:rPr>
                                <w:sz w:val="16"/>
                              </w:rPr>
                            </w:pPr>
                          </w:p>
                          <w:p w:rsidR="0076220D" w:rsidRPr="00BD2A37" w:rsidRDefault="0076220D" w:rsidP="00CB38F7">
                            <w:pPr>
                              <w:spacing w:line="120" w:lineRule="exact"/>
                              <w:rPr>
                                <w:sz w:val="16"/>
                              </w:rPr>
                            </w:pPr>
                            <w:r>
                              <w:rPr>
                                <w:sz w:val="16"/>
                              </w:rPr>
                              <w:t>CBC,PZ/</w:t>
                            </w:r>
                            <w:proofErr w:type="spellStart"/>
                            <w:r>
                              <w:rPr>
                                <w:sz w:val="16"/>
                              </w:rPr>
                              <w:t>aPTZ</w:t>
                            </w:r>
                            <w:proofErr w:type="spellEnd"/>
                            <w:r>
                              <w:rPr>
                                <w:sz w:val="16"/>
                              </w:rPr>
                              <w:t xml:space="preserve"> (gerekirse fibrinojen, TZ)</w:t>
                            </w:r>
                          </w:p>
                          <w:p w:rsidR="0076220D" w:rsidRDefault="0076220D" w:rsidP="00CB38F7">
                            <w:pPr>
                              <w:spacing w:line="120" w:lineRule="exact"/>
                              <w:rPr>
                                <w:sz w:val="18"/>
                              </w:rPr>
                            </w:pPr>
                          </w:p>
                          <w:p w:rsidR="00751422" w:rsidRPr="00CF09EB" w:rsidRDefault="00751422" w:rsidP="00CB38F7">
                            <w:pPr>
                              <w:spacing w:line="120" w:lineRule="exact"/>
                              <w:rPr>
                                <w:sz w:val="18"/>
                              </w:rPr>
                            </w:pPr>
                          </w:p>
                          <w:p w:rsidR="0076220D" w:rsidRPr="00CF09EB" w:rsidRDefault="0076220D" w:rsidP="00CB38F7">
                            <w:pPr>
                              <w:spacing w:line="120" w:lineRule="exact"/>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58E18" id="_x0000_s1049" type="#_x0000_t202" style="position:absolute;left:0;text-align:left;margin-left:116.8pt;margin-top:201.9pt;width:148.75pt;height:20.3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" fillcolor="window" strokeweight="1pt">
                <v:textbox>
                  <w:txbxContent>
                    <w:p w:rsidR="00751422" w:rsidRDefault="00751422" w:rsidP="00CB38F7">
                      <w:pPr>
                        <w:spacing w:line="120" w:lineRule="exact"/>
                        <w:rPr>
                          <w:sz w:val="16"/>
                        </w:rPr>
                      </w:pPr>
                    </w:p>
                    <w:p w:rsidR="0076220D" w:rsidRPr="00BD2A37" w:rsidRDefault="0076220D" w:rsidP="00CB38F7">
                      <w:pPr>
                        <w:spacing w:line="120" w:lineRule="exact"/>
                        <w:rPr>
                          <w:sz w:val="16"/>
                        </w:rPr>
                      </w:pPr>
                      <w:r>
                        <w:rPr>
                          <w:sz w:val="16"/>
                        </w:rPr>
                        <w:t>CBC,PZ/</w:t>
                      </w:r>
                      <w:proofErr w:type="spellStart"/>
                      <w:r>
                        <w:rPr>
                          <w:sz w:val="16"/>
                        </w:rPr>
                        <w:t>aPTZ</w:t>
                      </w:r>
                      <w:proofErr w:type="spellEnd"/>
                      <w:r>
                        <w:rPr>
                          <w:sz w:val="16"/>
                        </w:rPr>
                        <w:t xml:space="preserve"> (gerekirse fibrinojen, TZ)</w:t>
                      </w:r>
                    </w:p>
                    <w:p w:rsidR="0076220D" w:rsidRDefault="0076220D" w:rsidP="00CB38F7">
                      <w:pPr>
                        <w:spacing w:line="120" w:lineRule="exact"/>
                        <w:rPr>
                          <w:sz w:val="18"/>
                        </w:rPr>
                      </w:pPr>
                    </w:p>
                    <w:p w:rsidR="00751422" w:rsidRPr="00CF09EB" w:rsidRDefault="00751422" w:rsidP="00CB38F7">
                      <w:pPr>
                        <w:spacing w:line="120" w:lineRule="exact"/>
                        <w:rPr>
                          <w:sz w:val="18"/>
                        </w:rPr>
                      </w:pPr>
                    </w:p>
                    <w:p w:rsidR="0076220D" w:rsidRPr="00CF09EB" w:rsidRDefault="0076220D" w:rsidP="00CB38F7">
                      <w:pPr>
                        <w:spacing w:line="120" w:lineRule="exact"/>
                        <w:rPr>
                          <w:sz w:val="18"/>
                        </w:rPr>
                      </w:pPr>
                    </w:p>
                  </w:txbxContent>
                </v:textbox>
                <w10:wrap anchorx="margin"/>
              </v:shape>
            </w:pict>
          </mc:Fallback>
        </mc:AlternateContent>
      </w:r>
      <w:r>
        <w:rPr>
          <w:noProof/>
        </w:rPr>
        <mc:AlternateContent>
          <mc:Choice Requires="wps">
            <w:drawing>
              <wp:anchor distT="45720" distB="45720" distL="114300" distR="114300" simplePos="0" relativeHeight="251748352" behindDoc="0" locked="0" layoutInCell="1" allowOverlap="1" wp14:anchorId="1F78FDE9" wp14:editId="7FB19CFF">
                <wp:simplePos x="0" y="0"/>
                <wp:positionH relativeFrom="margin">
                  <wp:posOffset>1751041</wp:posOffset>
                </wp:positionH>
                <wp:positionV relativeFrom="paragraph">
                  <wp:posOffset>3081079</wp:posOffset>
                </wp:positionV>
                <wp:extent cx="1533699" cy="360218"/>
                <wp:effectExtent l="0" t="0" r="15875" b="8255"/>
                <wp:wrapNone/>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699" cy="360218"/>
                        </a:xfrm>
                        <a:prstGeom prst="rect">
                          <a:avLst/>
                        </a:prstGeom>
                        <a:solidFill>
                          <a:sysClr val="window" lastClr="FFFFFF"/>
                        </a:solidFill>
                        <a:ln w="12700" cap="flat" cmpd="sng" algn="ctr">
                          <a:solidFill>
                            <a:srgbClr val="000000"/>
                          </a:solidFill>
                          <a:prstDash val="solid"/>
                          <a:miter lim="800000"/>
                          <a:headEnd/>
                          <a:tailEnd/>
                        </a:ln>
                        <a:effectLst/>
                      </wps:spPr>
                      <wps:txbx>
                        <w:txbxContent>
                          <w:p w:rsidR="00751422" w:rsidRDefault="00751422" w:rsidP="00912A27">
                            <w:pPr>
                              <w:spacing w:line="120" w:lineRule="exact"/>
                              <w:rPr>
                                <w:sz w:val="16"/>
                              </w:rPr>
                            </w:pPr>
                          </w:p>
                          <w:p w:rsidR="0076220D" w:rsidRPr="00912A27" w:rsidRDefault="0076220D" w:rsidP="00912A27">
                            <w:pPr>
                              <w:spacing w:line="120" w:lineRule="exact"/>
                              <w:rPr>
                                <w:sz w:val="16"/>
                              </w:rPr>
                            </w:pPr>
                            <w:proofErr w:type="spellStart"/>
                            <w:r>
                              <w:rPr>
                                <w:sz w:val="16"/>
                              </w:rPr>
                              <w:t>VWF:Ag</w:t>
                            </w:r>
                            <w:proofErr w:type="spellEnd"/>
                            <w:r>
                              <w:rPr>
                                <w:sz w:val="16"/>
                              </w:rPr>
                              <w:t xml:space="preserve">, </w:t>
                            </w:r>
                            <w:proofErr w:type="spellStart"/>
                            <w:r>
                              <w:rPr>
                                <w:sz w:val="16"/>
                              </w:rPr>
                              <w:t>trombosite</w:t>
                            </w:r>
                            <w:proofErr w:type="spellEnd"/>
                            <w:r>
                              <w:rPr>
                                <w:sz w:val="16"/>
                              </w:rPr>
                              <w:t>- bağımlı VWF aktivitesi, FVIII:C</w:t>
                            </w:r>
                          </w:p>
                          <w:p w:rsidR="0076220D" w:rsidRPr="00CF09EB" w:rsidRDefault="0076220D" w:rsidP="00CB38F7">
                            <w:pPr>
                              <w:spacing w:line="120" w:lineRule="exact"/>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8FDE9" id="_x0000_s1050" type="#_x0000_t202" style="position:absolute;left:0;text-align:left;margin-left:137.9pt;margin-top:242.6pt;width:120.75pt;height:28.3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" fillcolor="window" strokeweight="1pt">
                <v:textbox>
                  <w:txbxContent>
                    <w:p w:rsidR="00751422" w:rsidRDefault="00751422" w:rsidP="00912A27">
                      <w:pPr>
                        <w:spacing w:line="120" w:lineRule="exact"/>
                        <w:rPr>
                          <w:sz w:val="16"/>
                        </w:rPr>
                      </w:pPr>
                    </w:p>
                    <w:p w:rsidR="0076220D" w:rsidRPr="00912A27" w:rsidRDefault="0076220D" w:rsidP="00912A27">
                      <w:pPr>
                        <w:spacing w:line="120" w:lineRule="exact"/>
                        <w:rPr>
                          <w:sz w:val="16"/>
                        </w:rPr>
                      </w:pPr>
                      <w:proofErr w:type="spellStart"/>
                      <w:r>
                        <w:rPr>
                          <w:sz w:val="16"/>
                        </w:rPr>
                        <w:t>VWF:Ag</w:t>
                      </w:r>
                      <w:proofErr w:type="spellEnd"/>
                      <w:r>
                        <w:rPr>
                          <w:sz w:val="16"/>
                        </w:rPr>
                        <w:t xml:space="preserve">, </w:t>
                      </w:r>
                      <w:proofErr w:type="spellStart"/>
                      <w:r>
                        <w:rPr>
                          <w:sz w:val="16"/>
                        </w:rPr>
                        <w:t>trombosite</w:t>
                      </w:r>
                      <w:proofErr w:type="spellEnd"/>
                      <w:r>
                        <w:rPr>
                          <w:sz w:val="16"/>
                        </w:rPr>
                        <w:t>- bağımlı VWF aktivitesi, FVIII:C</w:t>
                      </w:r>
                    </w:p>
                    <w:p w:rsidR="0076220D" w:rsidRPr="00CF09EB" w:rsidRDefault="0076220D" w:rsidP="00CB38F7">
                      <w:pPr>
                        <w:spacing w:line="120" w:lineRule="exact"/>
                        <w:rPr>
                          <w:sz w:val="18"/>
                        </w:rPr>
                      </w:pPr>
                    </w:p>
                  </w:txbxContent>
                </v:textbox>
                <w10:wrap anchorx="margin"/>
              </v:shape>
            </w:pict>
          </mc:Fallback>
        </mc:AlternateContent>
      </w:r>
      <w:r w:rsidR="00880770">
        <w:rPr>
          <w:noProof/>
        </w:rPr>
        <mc:AlternateContent>
          <mc:Choice Requires="wps">
            <w:drawing>
              <wp:anchor distT="45720" distB="45720" distL="114300" distR="114300" simplePos="0" relativeHeight="251744256" behindDoc="0" locked="0" layoutInCell="1" allowOverlap="1" wp14:anchorId="4C01C92B" wp14:editId="7B8F5AB9">
                <wp:simplePos x="0" y="0"/>
                <wp:positionH relativeFrom="margin">
                  <wp:posOffset>1529369</wp:posOffset>
                </wp:positionH>
                <wp:positionV relativeFrom="paragraph">
                  <wp:posOffset>1658677</wp:posOffset>
                </wp:positionV>
                <wp:extent cx="609600" cy="295563"/>
                <wp:effectExtent l="0" t="0" r="12700" b="9525"/>
                <wp:wrapNone/>
                <wp:docPr id="192942025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95563"/>
                        </a:xfrm>
                        <a:prstGeom prst="rect">
                          <a:avLst/>
                        </a:prstGeom>
                        <a:solidFill>
                          <a:sysClr val="window" lastClr="FFFFFF"/>
                        </a:solidFill>
                        <a:ln w="12700" cap="flat" cmpd="sng" algn="ctr">
                          <a:solidFill>
                            <a:srgbClr val="000000"/>
                          </a:solidFill>
                          <a:prstDash val="solid"/>
                          <a:miter lim="800000"/>
                          <a:headEnd/>
                          <a:tailEnd/>
                        </a:ln>
                        <a:effectLst/>
                      </wps:spPr>
                      <wps:txbx>
                        <w:txbxContent>
                          <w:p w:rsidR="0076220D" w:rsidRDefault="0076220D" w:rsidP="002C1762">
                            <w:pPr>
                              <w:spacing w:line="120" w:lineRule="exact"/>
                              <w:jc w:val="center"/>
                              <w:rPr>
                                <w:sz w:val="16"/>
                              </w:rPr>
                            </w:pPr>
                            <w:r>
                              <w:rPr>
                                <w:sz w:val="16"/>
                              </w:rPr>
                              <w:t>Anormal</w:t>
                            </w:r>
                          </w:p>
                          <w:p w:rsidR="0076220D" w:rsidRPr="00BD2A37" w:rsidRDefault="0076220D" w:rsidP="002C1762">
                            <w:pPr>
                              <w:spacing w:line="120" w:lineRule="exact"/>
                              <w:jc w:val="center"/>
                              <w:rPr>
                                <w:sz w:val="16"/>
                              </w:rPr>
                            </w:pPr>
                            <w:r>
                              <w:rPr>
                                <w:sz w:val="16"/>
                              </w:rPr>
                              <w:t>sonuç</w:t>
                            </w:r>
                          </w:p>
                          <w:p w:rsidR="0076220D" w:rsidRPr="00CF09EB" w:rsidRDefault="0076220D" w:rsidP="002C1762">
                            <w:pPr>
                              <w:spacing w:line="120" w:lineRule="exact"/>
                              <w:jc w:val="center"/>
                              <w:rPr>
                                <w:sz w:val="18"/>
                              </w:rPr>
                            </w:pPr>
                          </w:p>
                          <w:p w:rsidR="0076220D" w:rsidRPr="00CF09EB" w:rsidRDefault="0076220D" w:rsidP="002C1762">
                            <w:pPr>
                              <w:spacing w:line="120" w:lineRule="exact"/>
                              <w:jc w:val="cente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1C92B" id="_x0000_s1051" type="#_x0000_t202" style="position:absolute;left:0;text-align:left;margin-left:120.4pt;margin-top:130.6pt;width:48pt;height:23.2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" fillcolor="window" strokeweight="1pt">
                <v:textbox>
                  <w:txbxContent>
                    <w:p w:rsidR="0076220D" w:rsidRDefault="0076220D" w:rsidP="002C1762">
                      <w:pPr>
                        <w:spacing w:line="120" w:lineRule="exact"/>
                        <w:jc w:val="center"/>
                        <w:rPr>
                          <w:sz w:val="16"/>
                        </w:rPr>
                      </w:pPr>
                      <w:r>
                        <w:rPr>
                          <w:sz w:val="16"/>
                        </w:rPr>
                        <w:t>Anormal</w:t>
                      </w:r>
                    </w:p>
                    <w:p w:rsidR="0076220D" w:rsidRPr="00BD2A37" w:rsidRDefault="0076220D" w:rsidP="002C1762">
                      <w:pPr>
                        <w:spacing w:line="120" w:lineRule="exact"/>
                        <w:jc w:val="center"/>
                        <w:rPr>
                          <w:sz w:val="16"/>
                        </w:rPr>
                      </w:pPr>
                      <w:r>
                        <w:rPr>
                          <w:sz w:val="16"/>
                        </w:rPr>
                        <w:t>sonuç</w:t>
                      </w:r>
                    </w:p>
                    <w:p w:rsidR="0076220D" w:rsidRPr="00CF09EB" w:rsidRDefault="0076220D" w:rsidP="002C1762">
                      <w:pPr>
                        <w:spacing w:line="120" w:lineRule="exact"/>
                        <w:jc w:val="center"/>
                        <w:rPr>
                          <w:sz w:val="18"/>
                        </w:rPr>
                      </w:pPr>
                    </w:p>
                    <w:p w:rsidR="0076220D" w:rsidRPr="00CF09EB" w:rsidRDefault="0076220D" w:rsidP="002C1762">
                      <w:pPr>
                        <w:spacing w:line="120" w:lineRule="exact"/>
                        <w:jc w:val="center"/>
                        <w:rPr>
                          <w:sz w:val="18"/>
                        </w:rPr>
                      </w:pPr>
                    </w:p>
                  </w:txbxContent>
                </v:textbox>
                <w10:wrap anchorx="margin"/>
              </v:shape>
            </w:pict>
          </mc:Fallback>
        </mc:AlternateContent>
      </w:r>
      <w:r w:rsidR="00880770">
        <w:rPr>
          <w:noProof/>
        </w:rPr>
        <mc:AlternateContent>
          <mc:Choice Requires="wps">
            <w:drawing>
              <wp:anchor distT="45720" distB="45720" distL="114300" distR="114300" simplePos="0" relativeHeight="251768832" behindDoc="0" locked="0" layoutInCell="1" allowOverlap="1" wp14:anchorId="03FA6976" wp14:editId="38AC809A">
                <wp:simplePos x="0" y="0"/>
                <wp:positionH relativeFrom="margin">
                  <wp:posOffset>3938731</wp:posOffset>
                </wp:positionH>
                <wp:positionV relativeFrom="paragraph">
                  <wp:posOffset>8305396</wp:posOffset>
                </wp:positionV>
                <wp:extent cx="542925" cy="542925"/>
                <wp:effectExtent l="0" t="0" r="28575" b="28575"/>
                <wp:wrapNone/>
                <wp:docPr id="2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542925"/>
                        </a:xfrm>
                        <a:prstGeom prst="rect">
                          <a:avLst/>
                        </a:prstGeom>
                        <a:solidFill>
                          <a:sysClr val="window" lastClr="FFFFFF"/>
                        </a:solidFill>
                        <a:ln w="12700" cap="flat" cmpd="sng" algn="ctr">
                          <a:solidFill>
                            <a:srgbClr val="000000"/>
                          </a:solidFill>
                          <a:prstDash val="solid"/>
                          <a:miter lim="800000"/>
                          <a:headEnd/>
                          <a:tailEnd/>
                        </a:ln>
                        <a:effectLst/>
                      </wps:spPr>
                      <wps:txbx>
                        <w:txbxContent>
                          <w:p w:rsidR="0076220D" w:rsidRDefault="0076220D" w:rsidP="00CB38F7">
                            <w:pPr>
                              <w:spacing w:line="120" w:lineRule="exact"/>
                              <w:rPr>
                                <w:sz w:val="16"/>
                              </w:rPr>
                            </w:pPr>
                          </w:p>
                          <w:p w:rsidR="0076220D" w:rsidRDefault="0076220D" w:rsidP="00CB38F7">
                            <w:pPr>
                              <w:spacing w:line="120" w:lineRule="exact"/>
                              <w:rPr>
                                <w:sz w:val="16"/>
                              </w:rPr>
                            </w:pPr>
                          </w:p>
                          <w:p w:rsidR="0076220D" w:rsidRDefault="0076220D" w:rsidP="00CB38F7">
                            <w:pPr>
                              <w:spacing w:line="120" w:lineRule="exact"/>
                              <w:rPr>
                                <w:sz w:val="16"/>
                              </w:rPr>
                            </w:pPr>
                          </w:p>
                          <w:p w:rsidR="0076220D" w:rsidRPr="00BD2A37" w:rsidRDefault="0076220D" w:rsidP="00CB38F7">
                            <w:pPr>
                              <w:spacing w:line="120" w:lineRule="exact"/>
                              <w:rPr>
                                <w:sz w:val="16"/>
                              </w:rPr>
                            </w:pPr>
                            <w:r>
                              <w:rPr>
                                <w:sz w:val="16"/>
                              </w:rPr>
                              <w:t>Genetik test</w:t>
                            </w:r>
                          </w:p>
                          <w:p w:rsidR="0076220D" w:rsidRPr="00CF09EB" w:rsidRDefault="0076220D" w:rsidP="00CB38F7">
                            <w:pPr>
                              <w:spacing w:line="120" w:lineRule="exact"/>
                              <w:rPr>
                                <w:sz w:val="18"/>
                              </w:rPr>
                            </w:pPr>
                          </w:p>
                          <w:p w:rsidR="0076220D" w:rsidRPr="00CF09EB" w:rsidRDefault="0076220D" w:rsidP="00CB38F7">
                            <w:pPr>
                              <w:spacing w:line="120" w:lineRule="exact"/>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A6976" id="_x0000_s1052" type="#_x0000_t202" style="position:absolute;left:0;text-align:left;margin-left:310.15pt;margin-top:653.95pt;width:42.75pt;height:42.75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" fillcolor="window" strokeweight="1pt">
                <v:textbox>
                  <w:txbxContent>
                    <w:p w:rsidR="0076220D" w:rsidRDefault="0076220D" w:rsidP="00CB38F7">
                      <w:pPr>
                        <w:spacing w:line="120" w:lineRule="exact"/>
                        <w:rPr>
                          <w:sz w:val="16"/>
                        </w:rPr>
                      </w:pPr>
                    </w:p>
                    <w:p w:rsidR="0076220D" w:rsidRDefault="0076220D" w:rsidP="00CB38F7">
                      <w:pPr>
                        <w:spacing w:line="120" w:lineRule="exact"/>
                        <w:rPr>
                          <w:sz w:val="16"/>
                        </w:rPr>
                      </w:pPr>
                    </w:p>
                    <w:p w:rsidR="0076220D" w:rsidRDefault="0076220D" w:rsidP="00CB38F7">
                      <w:pPr>
                        <w:spacing w:line="120" w:lineRule="exact"/>
                        <w:rPr>
                          <w:sz w:val="16"/>
                        </w:rPr>
                      </w:pPr>
                    </w:p>
                    <w:p w:rsidR="0076220D" w:rsidRPr="00BD2A37" w:rsidRDefault="0076220D" w:rsidP="00CB38F7">
                      <w:pPr>
                        <w:spacing w:line="120" w:lineRule="exact"/>
                        <w:rPr>
                          <w:sz w:val="16"/>
                        </w:rPr>
                      </w:pPr>
                      <w:r>
                        <w:rPr>
                          <w:sz w:val="16"/>
                        </w:rPr>
                        <w:t>Genetik test</w:t>
                      </w:r>
                    </w:p>
                    <w:p w:rsidR="0076220D" w:rsidRPr="00CF09EB" w:rsidRDefault="0076220D" w:rsidP="00CB38F7">
                      <w:pPr>
                        <w:spacing w:line="120" w:lineRule="exact"/>
                        <w:rPr>
                          <w:sz w:val="18"/>
                        </w:rPr>
                      </w:pPr>
                    </w:p>
                    <w:p w:rsidR="0076220D" w:rsidRPr="00CF09EB" w:rsidRDefault="0076220D" w:rsidP="00CB38F7">
                      <w:pPr>
                        <w:spacing w:line="120" w:lineRule="exact"/>
                        <w:rPr>
                          <w:sz w:val="18"/>
                        </w:rPr>
                      </w:pPr>
                    </w:p>
                  </w:txbxContent>
                </v:textbox>
                <w10:wrap anchorx="margin"/>
              </v:shape>
            </w:pict>
          </mc:Fallback>
        </mc:AlternateContent>
      </w:r>
      <w:r w:rsidR="00880770">
        <w:rPr>
          <w:noProof/>
        </w:rPr>
        <mc:AlternateContent>
          <mc:Choice Requires="wps">
            <w:drawing>
              <wp:anchor distT="45720" distB="45720" distL="114300" distR="114300" simplePos="0" relativeHeight="251767808" behindDoc="0" locked="0" layoutInCell="1" allowOverlap="1" wp14:anchorId="1BD35228" wp14:editId="1503938A">
                <wp:simplePos x="0" y="0"/>
                <wp:positionH relativeFrom="margin">
                  <wp:posOffset>4698481</wp:posOffset>
                </wp:positionH>
                <wp:positionV relativeFrom="paragraph">
                  <wp:posOffset>7546975</wp:posOffset>
                </wp:positionV>
                <wp:extent cx="514350" cy="452120"/>
                <wp:effectExtent l="0" t="0" r="19050" b="24130"/>
                <wp:wrapNone/>
                <wp:docPr id="2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452120"/>
                        </a:xfrm>
                        <a:prstGeom prst="rect">
                          <a:avLst/>
                        </a:prstGeom>
                        <a:solidFill>
                          <a:sysClr val="window" lastClr="FFFFFF"/>
                        </a:solidFill>
                        <a:ln w="12700" cap="flat" cmpd="sng" algn="ctr">
                          <a:solidFill>
                            <a:srgbClr val="000000"/>
                          </a:solidFill>
                          <a:prstDash val="solid"/>
                          <a:miter lim="800000"/>
                          <a:headEnd/>
                          <a:tailEnd/>
                        </a:ln>
                        <a:effectLst/>
                      </wps:spPr>
                      <wps:txbx>
                        <w:txbxContent>
                          <w:p w:rsidR="00751422" w:rsidRDefault="00751422" w:rsidP="00CB38F7">
                            <w:pPr>
                              <w:spacing w:line="120" w:lineRule="exact"/>
                              <w:rPr>
                                <w:sz w:val="16"/>
                              </w:rPr>
                            </w:pPr>
                          </w:p>
                          <w:p w:rsidR="0076220D" w:rsidRPr="00BD2A37" w:rsidRDefault="0076220D" w:rsidP="00CB38F7">
                            <w:pPr>
                              <w:spacing w:line="120" w:lineRule="exact"/>
                              <w:rPr>
                                <w:sz w:val="16"/>
                              </w:rPr>
                            </w:pPr>
                            <w:r>
                              <w:rPr>
                                <w:sz w:val="16"/>
                              </w:rPr>
                              <w:t>VWH Tip 2M</w:t>
                            </w:r>
                          </w:p>
                          <w:p w:rsidR="0076220D" w:rsidRPr="00CF09EB" w:rsidRDefault="0076220D" w:rsidP="00CB38F7">
                            <w:pPr>
                              <w:spacing w:line="120" w:lineRule="exact"/>
                              <w:rPr>
                                <w:sz w:val="18"/>
                              </w:rPr>
                            </w:pPr>
                          </w:p>
                          <w:p w:rsidR="0076220D" w:rsidRPr="00CF09EB" w:rsidRDefault="0076220D" w:rsidP="00CB38F7">
                            <w:pPr>
                              <w:spacing w:line="120" w:lineRule="exact"/>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35228" id="_x0000_s1053" type="#_x0000_t202" style="position:absolute;left:0;text-align:left;margin-left:369.95pt;margin-top:594.25pt;width:40.5pt;height:35.6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" fillcolor="window" strokeweight="1pt">
                <v:textbox>
                  <w:txbxContent>
                    <w:p w:rsidR="00751422" w:rsidRDefault="00751422" w:rsidP="00CB38F7">
                      <w:pPr>
                        <w:spacing w:line="120" w:lineRule="exact"/>
                        <w:rPr>
                          <w:sz w:val="16"/>
                        </w:rPr>
                      </w:pPr>
                    </w:p>
                    <w:p w:rsidR="0076220D" w:rsidRPr="00BD2A37" w:rsidRDefault="0076220D" w:rsidP="00CB38F7">
                      <w:pPr>
                        <w:spacing w:line="120" w:lineRule="exact"/>
                        <w:rPr>
                          <w:sz w:val="16"/>
                        </w:rPr>
                      </w:pPr>
                      <w:r>
                        <w:rPr>
                          <w:sz w:val="16"/>
                        </w:rPr>
                        <w:t>VWH Tip 2M</w:t>
                      </w:r>
                    </w:p>
                    <w:p w:rsidR="0076220D" w:rsidRPr="00CF09EB" w:rsidRDefault="0076220D" w:rsidP="00CB38F7">
                      <w:pPr>
                        <w:spacing w:line="120" w:lineRule="exact"/>
                        <w:rPr>
                          <w:sz w:val="18"/>
                        </w:rPr>
                      </w:pPr>
                    </w:p>
                    <w:p w:rsidR="0076220D" w:rsidRPr="00CF09EB" w:rsidRDefault="0076220D" w:rsidP="00CB38F7">
                      <w:pPr>
                        <w:spacing w:line="120" w:lineRule="exact"/>
                        <w:rPr>
                          <w:sz w:val="18"/>
                        </w:rPr>
                      </w:pPr>
                    </w:p>
                  </w:txbxContent>
                </v:textbox>
                <w10:wrap anchorx="margin"/>
              </v:shape>
            </w:pict>
          </mc:Fallback>
        </mc:AlternateContent>
      </w:r>
      <w:r w:rsidR="00880770">
        <w:rPr>
          <w:noProof/>
        </w:rPr>
        <mc:AlternateContent>
          <mc:Choice Requires="wps">
            <w:drawing>
              <wp:anchor distT="45720" distB="45720" distL="114300" distR="114300" simplePos="0" relativeHeight="251766784" behindDoc="0" locked="0" layoutInCell="1" allowOverlap="1" wp14:anchorId="453FC1CA" wp14:editId="39FA461D">
                <wp:simplePos x="0" y="0"/>
                <wp:positionH relativeFrom="margin">
                  <wp:posOffset>3865419</wp:posOffset>
                </wp:positionH>
                <wp:positionV relativeFrom="paragraph">
                  <wp:posOffset>7547668</wp:posOffset>
                </wp:positionV>
                <wp:extent cx="598232" cy="452120"/>
                <wp:effectExtent l="0" t="0" r="11430" b="17780"/>
                <wp:wrapNone/>
                <wp:docPr id="2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232" cy="452120"/>
                        </a:xfrm>
                        <a:prstGeom prst="rect">
                          <a:avLst/>
                        </a:prstGeom>
                        <a:solidFill>
                          <a:sysClr val="window" lastClr="FFFFFF"/>
                        </a:solidFill>
                        <a:ln w="12700" cap="flat" cmpd="sng" algn="ctr">
                          <a:solidFill>
                            <a:srgbClr val="000000"/>
                          </a:solidFill>
                          <a:prstDash val="solid"/>
                          <a:miter lim="800000"/>
                          <a:headEnd/>
                          <a:tailEnd/>
                        </a:ln>
                        <a:effectLst/>
                      </wps:spPr>
                      <wps:txbx>
                        <w:txbxContent>
                          <w:p w:rsidR="0076220D" w:rsidRPr="00D33F8A" w:rsidRDefault="0076220D" w:rsidP="00CB38F7">
                            <w:pPr>
                              <w:spacing w:line="120" w:lineRule="exact"/>
                              <w:rPr>
                                <w:sz w:val="16"/>
                                <w:szCs w:val="16"/>
                              </w:rPr>
                            </w:pPr>
                          </w:p>
                          <w:p w:rsidR="0076220D" w:rsidRPr="00D33F8A" w:rsidRDefault="0076220D" w:rsidP="00CB38F7">
                            <w:pPr>
                              <w:spacing w:line="120" w:lineRule="exact"/>
                              <w:rPr>
                                <w:sz w:val="16"/>
                                <w:szCs w:val="16"/>
                              </w:rPr>
                            </w:pPr>
                            <w:r w:rsidRPr="00D33F8A">
                              <w:rPr>
                                <w:sz w:val="16"/>
                                <w:szCs w:val="16"/>
                              </w:rPr>
                              <w:t>VWH</w:t>
                            </w:r>
                            <w:r>
                              <w:rPr>
                                <w:sz w:val="16"/>
                                <w:szCs w:val="16"/>
                              </w:rPr>
                              <w:t xml:space="preserve"> </w:t>
                            </w:r>
                            <w:r w:rsidRPr="00D33F8A">
                              <w:rPr>
                                <w:sz w:val="16"/>
                                <w:szCs w:val="16"/>
                              </w:rPr>
                              <w:t>Tip 2A,B</w:t>
                            </w:r>
                          </w:p>
                          <w:p w:rsidR="0076220D" w:rsidRPr="00CF09EB" w:rsidRDefault="0076220D" w:rsidP="00CB38F7">
                            <w:pPr>
                              <w:spacing w:line="120" w:lineRule="exact"/>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FC1CA" id="_x0000_s1054" type="#_x0000_t202" style="position:absolute;left:0;text-align:left;margin-left:304.35pt;margin-top:594.3pt;width:47.1pt;height:35.6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" fillcolor="window" strokeweight="1pt">
                <v:textbox>
                  <w:txbxContent>
                    <w:p w:rsidR="0076220D" w:rsidRPr="00D33F8A" w:rsidRDefault="0076220D" w:rsidP="00CB38F7">
                      <w:pPr>
                        <w:spacing w:line="120" w:lineRule="exact"/>
                        <w:rPr>
                          <w:sz w:val="16"/>
                          <w:szCs w:val="16"/>
                        </w:rPr>
                      </w:pPr>
                    </w:p>
                    <w:p w:rsidR="0076220D" w:rsidRPr="00D33F8A" w:rsidRDefault="0076220D" w:rsidP="00CB38F7">
                      <w:pPr>
                        <w:spacing w:line="120" w:lineRule="exact"/>
                        <w:rPr>
                          <w:sz w:val="16"/>
                          <w:szCs w:val="16"/>
                        </w:rPr>
                      </w:pPr>
                      <w:r w:rsidRPr="00D33F8A">
                        <w:rPr>
                          <w:sz w:val="16"/>
                          <w:szCs w:val="16"/>
                        </w:rPr>
                        <w:t>VWH</w:t>
                      </w:r>
                      <w:r>
                        <w:rPr>
                          <w:sz w:val="16"/>
                          <w:szCs w:val="16"/>
                        </w:rPr>
                        <w:t xml:space="preserve"> </w:t>
                      </w:r>
                      <w:r w:rsidRPr="00D33F8A">
                        <w:rPr>
                          <w:sz w:val="16"/>
                          <w:szCs w:val="16"/>
                        </w:rPr>
                        <w:t>Tip 2A,B</w:t>
                      </w:r>
                    </w:p>
                    <w:p w:rsidR="0076220D" w:rsidRPr="00CF09EB" w:rsidRDefault="0076220D" w:rsidP="00CB38F7">
                      <w:pPr>
                        <w:spacing w:line="120" w:lineRule="exact"/>
                        <w:rPr>
                          <w:sz w:val="18"/>
                        </w:rPr>
                      </w:pPr>
                    </w:p>
                  </w:txbxContent>
                </v:textbox>
                <w10:wrap anchorx="margin"/>
              </v:shape>
            </w:pict>
          </mc:Fallback>
        </mc:AlternateContent>
      </w:r>
      <w:r w:rsidR="00880770">
        <w:rPr>
          <w:noProof/>
        </w:rPr>
        <mc:AlternateContent>
          <mc:Choice Requires="wps">
            <w:drawing>
              <wp:anchor distT="45720" distB="45720" distL="114300" distR="114300" simplePos="0" relativeHeight="251762688" behindDoc="0" locked="0" layoutInCell="1" allowOverlap="1" wp14:anchorId="3B4B5484" wp14:editId="53F62258">
                <wp:simplePos x="0" y="0"/>
                <wp:positionH relativeFrom="margin">
                  <wp:posOffset>2702272</wp:posOffset>
                </wp:positionH>
                <wp:positionV relativeFrom="paragraph">
                  <wp:posOffset>7296612</wp:posOffset>
                </wp:positionV>
                <wp:extent cx="581025" cy="257175"/>
                <wp:effectExtent l="0" t="0" r="28575" b="28575"/>
                <wp:wrapNone/>
                <wp:docPr id="2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57175"/>
                        </a:xfrm>
                        <a:prstGeom prst="rect">
                          <a:avLst/>
                        </a:prstGeom>
                        <a:solidFill>
                          <a:sysClr val="window" lastClr="FFFFFF"/>
                        </a:solidFill>
                        <a:ln w="12700" cap="flat" cmpd="sng" algn="ctr">
                          <a:solidFill>
                            <a:srgbClr val="000000"/>
                          </a:solidFill>
                          <a:prstDash val="solid"/>
                          <a:miter lim="800000"/>
                          <a:headEnd/>
                          <a:tailEnd/>
                        </a:ln>
                        <a:effectLst/>
                      </wps:spPr>
                      <wps:txbx>
                        <w:txbxContent>
                          <w:p w:rsidR="0076220D" w:rsidRDefault="0076220D" w:rsidP="00CB38F7">
                            <w:pPr>
                              <w:spacing w:line="120" w:lineRule="exact"/>
                              <w:rPr>
                                <w:sz w:val="16"/>
                              </w:rPr>
                            </w:pPr>
                            <w:r>
                              <w:rPr>
                                <w:sz w:val="16"/>
                              </w:rPr>
                              <w:t>VWH</w:t>
                            </w:r>
                          </w:p>
                          <w:p w:rsidR="0076220D" w:rsidRPr="00BD2A37" w:rsidRDefault="0076220D" w:rsidP="00CB38F7">
                            <w:pPr>
                              <w:spacing w:line="120" w:lineRule="exact"/>
                              <w:rPr>
                                <w:sz w:val="16"/>
                              </w:rPr>
                            </w:pPr>
                            <w:r>
                              <w:rPr>
                                <w:sz w:val="16"/>
                              </w:rPr>
                              <w:t>Tip 1C</w:t>
                            </w:r>
                          </w:p>
                          <w:p w:rsidR="0076220D" w:rsidRPr="00CF09EB" w:rsidRDefault="0076220D" w:rsidP="00CB38F7">
                            <w:pPr>
                              <w:spacing w:line="120" w:lineRule="exact"/>
                              <w:rPr>
                                <w:sz w:val="18"/>
                              </w:rPr>
                            </w:pPr>
                          </w:p>
                          <w:p w:rsidR="0076220D" w:rsidRPr="00CF09EB" w:rsidRDefault="0076220D" w:rsidP="00CB38F7">
                            <w:pPr>
                              <w:spacing w:line="120" w:lineRule="exact"/>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B5484" id="_x0000_s1055" type="#_x0000_t202" style="position:absolute;left:0;text-align:left;margin-left:212.8pt;margin-top:574.55pt;width:45.75pt;height:20.25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" fillcolor="window" strokeweight="1pt">
                <v:textbox>
                  <w:txbxContent>
                    <w:p w:rsidR="0076220D" w:rsidRDefault="0076220D" w:rsidP="00CB38F7">
                      <w:pPr>
                        <w:spacing w:line="120" w:lineRule="exact"/>
                        <w:rPr>
                          <w:sz w:val="16"/>
                        </w:rPr>
                      </w:pPr>
                      <w:r>
                        <w:rPr>
                          <w:sz w:val="16"/>
                        </w:rPr>
                        <w:t>VWH</w:t>
                      </w:r>
                    </w:p>
                    <w:p w:rsidR="0076220D" w:rsidRPr="00BD2A37" w:rsidRDefault="0076220D" w:rsidP="00CB38F7">
                      <w:pPr>
                        <w:spacing w:line="120" w:lineRule="exact"/>
                        <w:rPr>
                          <w:sz w:val="16"/>
                        </w:rPr>
                      </w:pPr>
                      <w:r>
                        <w:rPr>
                          <w:sz w:val="16"/>
                        </w:rPr>
                        <w:t>Tip 1C</w:t>
                      </w:r>
                    </w:p>
                    <w:p w:rsidR="0076220D" w:rsidRPr="00CF09EB" w:rsidRDefault="0076220D" w:rsidP="00CB38F7">
                      <w:pPr>
                        <w:spacing w:line="120" w:lineRule="exact"/>
                        <w:rPr>
                          <w:sz w:val="18"/>
                        </w:rPr>
                      </w:pPr>
                    </w:p>
                    <w:p w:rsidR="0076220D" w:rsidRPr="00CF09EB" w:rsidRDefault="0076220D" w:rsidP="00CB38F7">
                      <w:pPr>
                        <w:spacing w:line="120" w:lineRule="exact"/>
                        <w:rPr>
                          <w:sz w:val="18"/>
                        </w:rPr>
                      </w:pPr>
                    </w:p>
                  </w:txbxContent>
                </v:textbox>
                <w10:wrap anchorx="margin"/>
              </v:shape>
            </w:pict>
          </mc:Fallback>
        </mc:AlternateContent>
      </w:r>
      <w:r w:rsidR="00880770">
        <w:rPr>
          <w:noProof/>
        </w:rPr>
        <mc:AlternateContent>
          <mc:Choice Requires="wps">
            <w:drawing>
              <wp:anchor distT="45720" distB="45720" distL="114300" distR="114300" simplePos="0" relativeHeight="251680768" behindDoc="0" locked="0" layoutInCell="1" allowOverlap="1" wp14:anchorId="0A43FBFD" wp14:editId="6D26C903">
                <wp:simplePos x="0" y="0"/>
                <wp:positionH relativeFrom="column">
                  <wp:posOffset>703292</wp:posOffset>
                </wp:positionH>
                <wp:positionV relativeFrom="paragraph">
                  <wp:posOffset>6934950</wp:posOffset>
                </wp:positionV>
                <wp:extent cx="828675" cy="295275"/>
                <wp:effectExtent l="0" t="0" r="28575" b="28575"/>
                <wp:wrapSquare wrapText="bothSides"/>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95275"/>
                        </a:xfrm>
                        <a:prstGeom prst="rect">
                          <a:avLst/>
                        </a:prstGeom>
                        <a:solidFill>
                          <a:srgbClr val="FFFFFF"/>
                        </a:solidFill>
                        <a:ln w="9525">
                          <a:solidFill>
                            <a:srgbClr val="000000"/>
                          </a:solidFill>
                          <a:miter lim="800000"/>
                          <a:headEnd/>
                          <a:tailEnd/>
                        </a:ln>
                      </wps:spPr>
                      <wps:txbx>
                        <w:txbxContent>
                          <w:p w:rsidR="0076220D" w:rsidRPr="003718D9" w:rsidRDefault="0076220D" w:rsidP="00CB38F7">
                            <w:pPr>
                              <w:spacing w:line="160" w:lineRule="exact"/>
                              <w:rPr>
                                <w:sz w:val="16"/>
                                <w:szCs w:val="16"/>
                              </w:rPr>
                            </w:pPr>
                            <w:r>
                              <w:rPr>
                                <w:sz w:val="16"/>
                                <w:szCs w:val="16"/>
                              </w:rPr>
                              <w:t>Tanıyı tekrar değerlendir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3FBFD" id="_x0000_s1056" type="#_x0000_t202" style="position:absolute;left:0;text-align:left;margin-left:55.4pt;margin-top:546.05pt;width:65.25pt;height:23.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">
                <v:textbox>
                  <w:txbxContent>
                    <w:p w:rsidR="0076220D" w:rsidRPr="003718D9" w:rsidRDefault="0076220D" w:rsidP="00CB38F7">
                      <w:pPr>
                        <w:spacing w:line="160" w:lineRule="exact"/>
                        <w:rPr>
                          <w:sz w:val="16"/>
                          <w:szCs w:val="16"/>
                        </w:rPr>
                      </w:pPr>
                      <w:r>
                        <w:rPr>
                          <w:sz w:val="16"/>
                          <w:szCs w:val="16"/>
                        </w:rPr>
                        <w:t>Tanıyı tekrar değerlendir</w:t>
                      </w:r>
                    </w:p>
                  </w:txbxContent>
                </v:textbox>
                <w10:wrap type="square"/>
              </v:shape>
            </w:pict>
          </mc:Fallback>
        </mc:AlternateContent>
      </w:r>
      <w:r w:rsidR="00880770">
        <w:rPr>
          <w:noProof/>
        </w:rPr>
        <mc:AlternateContent>
          <mc:Choice Requires="wps">
            <w:drawing>
              <wp:anchor distT="45720" distB="45720" distL="114300" distR="114300" simplePos="0" relativeHeight="251758592" behindDoc="0" locked="0" layoutInCell="1" allowOverlap="1" wp14:anchorId="685A4418" wp14:editId="69F33C96">
                <wp:simplePos x="0" y="0"/>
                <wp:positionH relativeFrom="margin">
                  <wp:posOffset>1711211</wp:posOffset>
                </wp:positionH>
                <wp:positionV relativeFrom="paragraph">
                  <wp:posOffset>6951114</wp:posOffset>
                </wp:positionV>
                <wp:extent cx="695325" cy="295275"/>
                <wp:effectExtent l="0" t="0" r="28575" b="28575"/>
                <wp:wrapSquare wrapText="bothSides"/>
                <wp:docPr id="2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95275"/>
                        </a:xfrm>
                        <a:prstGeom prst="rect">
                          <a:avLst/>
                        </a:prstGeom>
                        <a:solidFill>
                          <a:srgbClr val="FFFFFF"/>
                        </a:solidFill>
                        <a:ln w="9525">
                          <a:solidFill>
                            <a:srgbClr val="000000"/>
                          </a:solidFill>
                          <a:miter lim="800000"/>
                          <a:headEnd/>
                          <a:tailEnd/>
                        </a:ln>
                      </wps:spPr>
                      <wps:txbx>
                        <w:txbxContent>
                          <w:p w:rsidR="0076220D" w:rsidRPr="003718D9" w:rsidRDefault="0076220D" w:rsidP="00CB38F7">
                            <w:pPr>
                              <w:spacing w:line="160" w:lineRule="exact"/>
                              <w:rPr>
                                <w:sz w:val="16"/>
                                <w:szCs w:val="16"/>
                              </w:rPr>
                            </w:pPr>
                            <w:r>
                              <w:rPr>
                                <w:sz w:val="16"/>
                                <w:szCs w:val="16"/>
                              </w:rPr>
                              <w:t>Yaşla VWF  düzeyi artışı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A4418" id="_x0000_s1057" type="#_x0000_t202" style="position:absolute;left:0;text-align:left;margin-left:134.75pt;margin-top:547.35pt;width:54.75pt;height:23.25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">
                <v:textbox>
                  <w:txbxContent>
                    <w:p w:rsidR="0076220D" w:rsidRPr="003718D9" w:rsidRDefault="0076220D" w:rsidP="00CB38F7">
                      <w:pPr>
                        <w:spacing w:line="160" w:lineRule="exact"/>
                        <w:rPr>
                          <w:sz w:val="16"/>
                          <w:szCs w:val="16"/>
                        </w:rPr>
                      </w:pPr>
                      <w:r>
                        <w:rPr>
                          <w:sz w:val="16"/>
                          <w:szCs w:val="16"/>
                        </w:rPr>
                        <w:t>Yaşla VWF  düzeyi artışı</w:t>
                      </w:r>
                    </w:p>
                  </w:txbxContent>
                </v:textbox>
                <w10:wrap type="square" anchorx="margin"/>
              </v:shape>
            </w:pict>
          </mc:Fallback>
        </mc:AlternateContent>
      </w:r>
      <w:r w:rsidR="00880770">
        <w:rPr>
          <w:noProof/>
        </w:rPr>
        <mc:AlternateContent>
          <mc:Choice Requires="wps">
            <w:drawing>
              <wp:anchor distT="45720" distB="45720" distL="114300" distR="114300" simplePos="0" relativeHeight="251760640" behindDoc="0" locked="0" layoutInCell="1" allowOverlap="1" wp14:anchorId="5A1D273D" wp14:editId="2B772375">
                <wp:simplePos x="0" y="0"/>
                <wp:positionH relativeFrom="margin">
                  <wp:posOffset>2734079</wp:posOffset>
                </wp:positionH>
                <wp:positionV relativeFrom="paragraph">
                  <wp:posOffset>6114935</wp:posOffset>
                </wp:positionV>
                <wp:extent cx="466725" cy="247650"/>
                <wp:effectExtent l="0" t="0" r="28575" b="19050"/>
                <wp:wrapNone/>
                <wp:docPr id="20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47650"/>
                        </a:xfrm>
                        <a:prstGeom prst="rect">
                          <a:avLst/>
                        </a:prstGeom>
                        <a:solidFill>
                          <a:sysClr val="window" lastClr="FFFFFF"/>
                        </a:solidFill>
                        <a:ln w="12700" cap="flat" cmpd="sng" algn="ctr">
                          <a:solidFill>
                            <a:srgbClr val="000000"/>
                          </a:solidFill>
                          <a:prstDash val="solid"/>
                          <a:miter lim="800000"/>
                          <a:headEnd/>
                          <a:tailEnd/>
                        </a:ln>
                        <a:effectLst/>
                      </wps:spPr>
                      <wps:txbx>
                        <w:txbxContent>
                          <w:p w:rsidR="0076220D" w:rsidRPr="00CF09EB" w:rsidRDefault="0076220D" w:rsidP="00CB38F7">
                            <w:pPr>
                              <w:spacing w:line="120" w:lineRule="exact"/>
                              <w:rPr>
                                <w:sz w:val="18"/>
                              </w:rPr>
                            </w:pPr>
                            <w:r>
                              <w:rPr>
                                <w:sz w:val="16"/>
                              </w:rPr>
                              <w:t>VWH Tip 1</w:t>
                            </w:r>
                          </w:p>
                          <w:p w:rsidR="0076220D" w:rsidRPr="00CF09EB" w:rsidRDefault="0076220D" w:rsidP="00CB38F7">
                            <w:pPr>
                              <w:spacing w:line="120" w:lineRule="exact"/>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D273D" id="_x0000_s1058" type="#_x0000_t202" style="position:absolute;left:0;text-align:left;margin-left:215.3pt;margin-top:481.5pt;width:36.75pt;height:19.5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" fillcolor="window" strokeweight="1pt">
                <v:textbox>
                  <w:txbxContent>
                    <w:p w:rsidR="0076220D" w:rsidRPr="00CF09EB" w:rsidRDefault="0076220D" w:rsidP="00CB38F7">
                      <w:pPr>
                        <w:spacing w:line="120" w:lineRule="exact"/>
                        <w:rPr>
                          <w:sz w:val="18"/>
                        </w:rPr>
                      </w:pPr>
                      <w:r>
                        <w:rPr>
                          <w:sz w:val="16"/>
                        </w:rPr>
                        <w:t>VWH Tip 1</w:t>
                      </w:r>
                    </w:p>
                    <w:p w:rsidR="0076220D" w:rsidRPr="00CF09EB" w:rsidRDefault="0076220D" w:rsidP="00CB38F7">
                      <w:pPr>
                        <w:spacing w:line="120" w:lineRule="exact"/>
                        <w:rPr>
                          <w:sz w:val="18"/>
                        </w:rPr>
                      </w:pPr>
                    </w:p>
                  </w:txbxContent>
                </v:textbox>
                <w10:wrap anchorx="margin"/>
              </v:shape>
            </w:pict>
          </mc:Fallback>
        </mc:AlternateContent>
      </w:r>
      <w:r w:rsidR="00880770">
        <w:rPr>
          <w:noProof/>
        </w:rPr>
        <mc:AlternateContent>
          <mc:Choice Requires="wps">
            <w:drawing>
              <wp:anchor distT="45720" distB="45720" distL="114300" distR="114300" simplePos="0" relativeHeight="251761664" behindDoc="0" locked="0" layoutInCell="1" allowOverlap="1" wp14:anchorId="2490745E" wp14:editId="54CD114A">
                <wp:simplePos x="0" y="0"/>
                <wp:positionH relativeFrom="margin">
                  <wp:posOffset>2724785</wp:posOffset>
                </wp:positionH>
                <wp:positionV relativeFrom="paragraph">
                  <wp:posOffset>6671137</wp:posOffset>
                </wp:positionV>
                <wp:extent cx="563880" cy="238125"/>
                <wp:effectExtent l="0" t="0" r="7620" b="15875"/>
                <wp:wrapNone/>
                <wp:docPr id="2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238125"/>
                        </a:xfrm>
                        <a:prstGeom prst="rect">
                          <a:avLst/>
                        </a:prstGeom>
                        <a:solidFill>
                          <a:sysClr val="window" lastClr="FFFFFF"/>
                        </a:solidFill>
                        <a:ln w="12700" cap="flat" cmpd="sng" algn="ctr">
                          <a:solidFill>
                            <a:srgbClr val="000000"/>
                          </a:solidFill>
                          <a:prstDash val="solid"/>
                          <a:miter lim="800000"/>
                          <a:headEnd/>
                          <a:tailEnd/>
                        </a:ln>
                        <a:effectLst/>
                      </wps:spPr>
                      <wps:txbx>
                        <w:txbxContent>
                          <w:p w:rsidR="0076220D" w:rsidRPr="00BD2A37" w:rsidRDefault="0076220D" w:rsidP="00CB38F7">
                            <w:pPr>
                              <w:spacing w:line="120" w:lineRule="exact"/>
                              <w:rPr>
                                <w:sz w:val="16"/>
                              </w:rPr>
                            </w:pPr>
                            <w:r>
                              <w:rPr>
                                <w:sz w:val="16"/>
                              </w:rPr>
                              <w:t>DDAVP testi</w:t>
                            </w:r>
                          </w:p>
                          <w:p w:rsidR="0076220D" w:rsidRPr="00CF09EB" w:rsidRDefault="0076220D" w:rsidP="00CB38F7">
                            <w:pPr>
                              <w:spacing w:line="120" w:lineRule="exact"/>
                              <w:rPr>
                                <w:sz w:val="18"/>
                              </w:rPr>
                            </w:pPr>
                          </w:p>
                          <w:p w:rsidR="0076220D" w:rsidRPr="00CF09EB" w:rsidRDefault="0076220D" w:rsidP="00CB38F7">
                            <w:pPr>
                              <w:spacing w:line="120" w:lineRule="exact"/>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0745E" id="_x0000_s1059" type="#_x0000_t202" style="position:absolute;left:0;text-align:left;margin-left:214.55pt;margin-top:525.3pt;width:44.4pt;height:18.7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" fillcolor="window" strokeweight="1pt">
                <v:textbox>
                  <w:txbxContent>
                    <w:p w:rsidR="0076220D" w:rsidRPr="00BD2A37" w:rsidRDefault="0076220D" w:rsidP="00CB38F7">
                      <w:pPr>
                        <w:spacing w:line="120" w:lineRule="exact"/>
                        <w:rPr>
                          <w:sz w:val="16"/>
                        </w:rPr>
                      </w:pPr>
                      <w:r>
                        <w:rPr>
                          <w:sz w:val="16"/>
                        </w:rPr>
                        <w:t>DDAVP testi</w:t>
                      </w:r>
                    </w:p>
                    <w:p w:rsidR="0076220D" w:rsidRPr="00CF09EB" w:rsidRDefault="0076220D" w:rsidP="00CB38F7">
                      <w:pPr>
                        <w:spacing w:line="120" w:lineRule="exact"/>
                        <w:rPr>
                          <w:sz w:val="18"/>
                        </w:rPr>
                      </w:pPr>
                    </w:p>
                    <w:p w:rsidR="0076220D" w:rsidRPr="00CF09EB" w:rsidRDefault="0076220D" w:rsidP="00CB38F7">
                      <w:pPr>
                        <w:spacing w:line="120" w:lineRule="exact"/>
                        <w:rPr>
                          <w:sz w:val="18"/>
                        </w:rPr>
                      </w:pPr>
                    </w:p>
                  </w:txbxContent>
                </v:textbox>
                <w10:wrap anchorx="margin"/>
              </v:shape>
            </w:pict>
          </mc:Fallback>
        </mc:AlternateContent>
      </w:r>
      <w:r w:rsidR="00880770">
        <w:rPr>
          <w:noProof/>
        </w:rPr>
        <mc:AlternateContent>
          <mc:Choice Requires="wps">
            <w:drawing>
              <wp:anchor distT="45720" distB="45720" distL="114300" distR="114300" simplePos="0" relativeHeight="251764736" behindDoc="0" locked="0" layoutInCell="1" allowOverlap="1" wp14:anchorId="1E58A48C" wp14:editId="49AD58F7">
                <wp:simplePos x="0" y="0"/>
                <wp:positionH relativeFrom="margin">
                  <wp:posOffset>4276090</wp:posOffset>
                </wp:positionH>
                <wp:positionV relativeFrom="paragraph">
                  <wp:posOffset>6110605</wp:posOffset>
                </wp:positionV>
                <wp:extent cx="695325" cy="180975"/>
                <wp:effectExtent l="0" t="0" r="15875" b="9525"/>
                <wp:wrapNone/>
                <wp:docPr id="2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80975"/>
                        </a:xfrm>
                        <a:prstGeom prst="rect">
                          <a:avLst/>
                        </a:prstGeom>
                        <a:solidFill>
                          <a:sysClr val="window" lastClr="FFFFFF"/>
                        </a:solidFill>
                        <a:ln w="12700" cap="flat" cmpd="sng" algn="ctr">
                          <a:solidFill>
                            <a:srgbClr val="000000"/>
                          </a:solidFill>
                          <a:prstDash val="solid"/>
                          <a:miter lim="800000"/>
                          <a:headEnd/>
                          <a:tailEnd/>
                        </a:ln>
                        <a:effectLst/>
                      </wps:spPr>
                      <wps:txbx>
                        <w:txbxContent>
                          <w:p w:rsidR="0076220D" w:rsidRPr="00BD2A37" w:rsidRDefault="0076220D" w:rsidP="00CB38F7">
                            <w:pPr>
                              <w:spacing w:line="120" w:lineRule="exact"/>
                              <w:rPr>
                                <w:sz w:val="16"/>
                              </w:rPr>
                            </w:pPr>
                            <w:r>
                              <w:rPr>
                                <w:sz w:val="16"/>
                              </w:rPr>
                              <w:t>VWH Tip 2</w:t>
                            </w:r>
                          </w:p>
                          <w:p w:rsidR="0076220D" w:rsidRPr="00CF09EB" w:rsidRDefault="0076220D" w:rsidP="00CB38F7">
                            <w:pPr>
                              <w:spacing w:line="120" w:lineRule="exact"/>
                              <w:rPr>
                                <w:sz w:val="18"/>
                              </w:rPr>
                            </w:pPr>
                          </w:p>
                          <w:p w:rsidR="0076220D" w:rsidRPr="00CF09EB" w:rsidRDefault="0076220D" w:rsidP="00CB38F7">
                            <w:pPr>
                              <w:spacing w:line="120" w:lineRule="exact"/>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8A48C" id="_x0000_s1060" type="#_x0000_t202" style="position:absolute;left:0;text-align:left;margin-left:336.7pt;margin-top:481.15pt;width:54.75pt;height:14.25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" fillcolor="window" strokeweight="1pt">
                <v:textbox>
                  <w:txbxContent>
                    <w:p w:rsidR="0076220D" w:rsidRPr="00BD2A37" w:rsidRDefault="0076220D" w:rsidP="00CB38F7">
                      <w:pPr>
                        <w:spacing w:line="120" w:lineRule="exact"/>
                        <w:rPr>
                          <w:sz w:val="16"/>
                        </w:rPr>
                      </w:pPr>
                      <w:r>
                        <w:rPr>
                          <w:sz w:val="16"/>
                        </w:rPr>
                        <w:t>VWH Tip 2</w:t>
                      </w:r>
                    </w:p>
                    <w:p w:rsidR="0076220D" w:rsidRPr="00CF09EB" w:rsidRDefault="0076220D" w:rsidP="00CB38F7">
                      <w:pPr>
                        <w:spacing w:line="120" w:lineRule="exact"/>
                        <w:rPr>
                          <w:sz w:val="18"/>
                        </w:rPr>
                      </w:pPr>
                    </w:p>
                    <w:p w:rsidR="0076220D" w:rsidRPr="00CF09EB" w:rsidRDefault="0076220D" w:rsidP="00CB38F7">
                      <w:pPr>
                        <w:spacing w:line="120" w:lineRule="exact"/>
                        <w:rPr>
                          <w:sz w:val="18"/>
                        </w:rPr>
                      </w:pPr>
                    </w:p>
                  </w:txbxContent>
                </v:textbox>
                <w10:wrap anchorx="margin"/>
              </v:shape>
            </w:pict>
          </mc:Fallback>
        </mc:AlternateContent>
      </w:r>
      <w:r w:rsidR="00880770">
        <w:rPr>
          <w:noProof/>
        </w:rPr>
        <mc:AlternateContent>
          <mc:Choice Requires="wps">
            <w:drawing>
              <wp:anchor distT="45720" distB="45720" distL="114300" distR="114300" simplePos="0" relativeHeight="251765760" behindDoc="0" locked="0" layoutInCell="1" allowOverlap="1" wp14:anchorId="6A565BE4" wp14:editId="0E1031F1">
                <wp:simplePos x="0" y="0"/>
                <wp:positionH relativeFrom="margin">
                  <wp:posOffset>4297680</wp:posOffset>
                </wp:positionH>
                <wp:positionV relativeFrom="paragraph">
                  <wp:posOffset>6543328</wp:posOffset>
                </wp:positionV>
                <wp:extent cx="744900" cy="400050"/>
                <wp:effectExtent l="0" t="0" r="17145" b="19050"/>
                <wp:wrapNone/>
                <wp:docPr id="2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900" cy="400050"/>
                        </a:xfrm>
                        <a:prstGeom prst="rect">
                          <a:avLst/>
                        </a:prstGeom>
                        <a:solidFill>
                          <a:sysClr val="window" lastClr="FFFFFF"/>
                        </a:solidFill>
                        <a:ln w="12700" cap="flat" cmpd="sng" algn="ctr">
                          <a:solidFill>
                            <a:srgbClr val="000000"/>
                          </a:solidFill>
                          <a:prstDash val="solid"/>
                          <a:miter lim="800000"/>
                          <a:headEnd/>
                          <a:tailEnd/>
                        </a:ln>
                        <a:effectLst/>
                      </wps:spPr>
                      <wps:txbx>
                        <w:txbxContent>
                          <w:p w:rsidR="00880770" w:rsidRDefault="00880770" w:rsidP="00CB38F7">
                            <w:pPr>
                              <w:spacing w:line="120" w:lineRule="exact"/>
                              <w:rPr>
                                <w:sz w:val="16"/>
                              </w:rPr>
                            </w:pPr>
                          </w:p>
                          <w:p w:rsidR="0076220D" w:rsidRPr="00BD2A37" w:rsidRDefault="0076220D" w:rsidP="00CB38F7">
                            <w:pPr>
                              <w:spacing w:line="120" w:lineRule="exact"/>
                              <w:rPr>
                                <w:sz w:val="16"/>
                              </w:rPr>
                            </w:pPr>
                            <w:r>
                              <w:rPr>
                                <w:sz w:val="16"/>
                              </w:rPr>
                              <w:t>VWF:CB/</w:t>
                            </w:r>
                            <w:proofErr w:type="spellStart"/>
                            <w:r>
                              <w:rPr>
                                <w:sz w:val="16"/>
                              </w:rPr>
                              <w:t>Ag</w:t>
                            </w:r>
                            <w:proofErr w:type="spellEnd"/>
                            <w:r>
                              <w:rPr>
                                <w:sz w:val="16"/>
                              </w:rPr>
                              <w:t xml:space="preserve"> veya </w:t>
                            </w:r>
                            <w:proofErr w:type="spellStart"/>
                            <w:r>
                              <w:rPr>
                                <w:sz w:val="16"/>
                              </w:rPr>
                              <w:t>multimer</w:t>
                            </w:r>
                            <w:proofErr w:type="spellEnd"/>
                          </w:p>
                          <w:p w:rsidR="0076220D" w:rsidRPr="00CF09EB" w:rsidRDefault="0076220D" w:rsidP="00CB38F7">
                            <w:pPr>
                              <w:spacing w:line="120" w:lineRule="exact"/>
                              <w:rPr>
                                <w:sz w:val="18"/>
                              </w:rPr>
                            </w:pPr>
                          </w:p>
                          <w:p w:rsidR="0076220D" w:rsidRPr="00CF09EB" w:rsidRDefault="0076220D" w:rsidP="00CB38F7">
                            <w:pPr>
                              <w:spacing w:line="120" w:lineRule="exact"/>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65BE4" id="_x0000_s1061" type="#_x0000_t202" style="position:absolute;left:0;text-align:left;margin-left:338.4pt;margin-top:515.2pt;width:58.65pt;height:31.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" fillcolor="window" strokeweight="1pt">
                <v:textbox>
                  <w:txbxContent>
                    <w:p w:rsidR="00880770" w:rsidRDefault="00880770" w:rsidP="00CB38F7">
                      <w:pPr>
                        <w:spacing w:line="120" w:lineRule="exact"/>
                        <w:rPr>
                          <w:sz w:val="16"/>
                        </w:rPr>
                      </w:pPr>
                    </w:p>
                    <w:p w:rsidR="0076220D" w:rsidRPr="00BD2A37" w:rsidRDefault="0076220D" w:rsidP="00CB38F7">
                      <w:pPr>
                        <w:spacing w:line="120" w:lineRule="exact"/>
                        <w:rPr>
                          <w:sz w:val="16"/>
                        </w:rPr>
                      </w:pPr>
                      <w:r>
                        <w:rPr>
                          <w:sz w:val="16"/>
                        </w:rPr>
                        <w:t>VWF:CB/</w:t>
                      </w:r>
                      <w:proofErr w:type="spellStart"/>
                      <w:r>
                        <w:rPr>
                          <w:sz w:val="16"/>
                        </w:rPr>
                        <w:t>Ag</w:t>
                      </w:r>
                      <w:proofErr w:type="spellEnd"/>
                      <w:r>
                        <w:rPr>
                          <w:sz w:val="16"/>
                        </w:rPr>
                        <w:t xml:space="preserve"> veya </w:t>
                      </w:r>
                      <w:proofErr w:type="spellStart"/>
                      <w:r>
                        <w:rPr>
                          <w:sz w:val="16"/>
                        </w:rPr>
                        <w:t>multimer</w:t>
                      </w:r>
                      <w:proofErr w:type="spellEnd"/>
                    </w:p>
                    <w:p w:rsidR="0076220D" w:rsidRPr="00CF09EB" w:rsidRDefault="0076220D" w:rsidP="00CB38F7">
                      <w:pPr>
                        <w:spacing w:line="120" w:lineRule="exact"/>
                        <w:rPr>
                          <w:sz w:val="18"/>
                        </w:rPr>
                      </w:pPr>
                    </w:p>
                    <w:p w:rsidR="0076220D" w:rsidRPr="00CF09EB" w:rsidRDefault="0076220D" w:rsidP="00CB38F7">
                      <w:pPr>
                        <w:spacing w:line="120" w:lineRule="exact"/>
                        <w:rPr>
                          <w:sz w:val="18"/>
                        </w:rPr>
                      </w:pPr>
                    </w:p>
                  </w:txbxContent>
                </v:textbox>
                <w10:wrap anchorx="margin"/>
              </v:shape>
            </w:pict>
          </mc:Fallback>
        </mc:AlternateContent>
      </w:r>
      <w:r w:rsidR="00880770">
        <w:rPr>
          <w:noProof/>
        </w:rPr>
        <mc:AlternateContent>
          <mc:Choice Requires="wps">
            <w:drawing>
              <wp:anchor distT="45720" distB="45720" distL="114300" distR="114300" simplePos="0" relativeHeight="251771904" behindDoc="0" locked="0" layoutInCell="1" allowOverlap="1" wp14:anchorId="4CCE5848" wp14:editId="231D8ECF">
                <wp:simplePos x="0" y="0"/>
                <wp:positionH relativeFrom="margin">
                  <wp:posOffset>4767580</wp:posOffset>
                </wp:positionH>
                <wp:positionV relativeFrom="paragraph">
                  <wp:posOffset>6959485</wp:posOffset>
                </wp:positionV>
                <wp:extent cx="514350" cy="180975"/>
                <wp:effectExtent l="0" t="0" r="19050" b="28575"/>
                <wp:wrapNone/>
                <wp:docPr id="2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80975"/>
                        </a:xfrm>
                        <a:prstGeom prst="rect">
                          <a:avLst/>
                        </a:prstGeom>
                        <a:solidFill>
                          <a:sysClr val="window" lastClr="FFFFFF"/>
                        </a:solidFill>
                        <a:ln w="12700" cap="flat" cmpd="sng" algn="ctr">
                          <a:solidFill>
                            <a:srgbClr val="000000"/>
                          </a:solidFill>
                          <a:prstDash val="solid"/>
                          <a:miter lim="800000"/>
                          <a:headEnd/>
                          <a:tailEnd/>
                        </a:ln>
                        <a:effectLst/>
                      </wps:spPr>
                      <wps:txbx>
                        <w:txbxContent>
                          <w:p w:rsidR="0076220D" w:rsidRPr="00BD2A37" w:rsidRDefault="0076220D" w:rsidP="00CB38F7">
                            <w:pPr>
                              <w:spacing w:line="120" w:lineRule="exact"/>
                              <w:rPr>
                                <w:sz w:val="16"/>
                              </w:rPr>
                            </w:pPr>
                            <w:r>
                              <w:rPr>
                                <w:sz w:val="16"/>
                              </w:rPr>
                              <w:t>Normal</w:t>
                            </w:r>
                          </w:p>
                          <w:p w:rsidR="0076220D" w:rsidRPr="00CF09EB" w:rsidRDefault="0076220D" w:rsidP="00CB38F7">
                            <w:pPr>
                              <w:spacing w:line="120" w:lineRule="exact"/>
                              <w:rPr>
                                <w:sz w:val="18"/>
                              </w:rPr>
                            </w:pPr>
                          </w:p>
                          <w:p w:rsidR="0076220D" w:rsidRPr="00CF09EB" w:rsidRDefault="0076220D" w:rsidP="00CB38F7">
                            <w:pPr>
                              <w:spacing w:line="120" w:lineRule="exact"/>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E5848" id="_x0000_s1062" type="#_x0000_t202" style="position:absolute;left:0;text-align:left;margin-left:375.4pt;margin-top:548pt;width:40.5pt;height:14.25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" fillcolor="window" strokeweight="1pt">
                <v:textbox>
                  <w:txbxContent>
                    <w:p w:rsidR="0076220D" w:rsidRPr="00BD2A37" w:rsidRDefault="0076220D" w:rsidP="00CB38F7">
                      <w:pPr>
                        <w:spacing w:line="120" w:lineRule="exact"/>
                        <w:rPr>
                          <w:sz w:val="16"/>
                        </w:rPr>
                      </w:pPr>
                      <w:r>
                        <w:rPr>
                          <w:sz w:val="16"/>
                        </w:rPr>
                        <w:t>Normal</w:t>
                      </w:r>
                    </w:p>
                    <w:p w:rsidR="0076220D" w:rsidRPr="00CF09EB" w:rsidRDefault="0076220D" w:rsidP="00CB38F7">
                      <w:pPr>
                        <w:spacing w:line="120" w:lineRule="exact"/>
                        <w:rPr>
                          <w:sz w:val="18"/>
                        </w:rPr>
                      </w:pPr>
                    </w:p>
                    <w:p w:rsidR="0076220D" w:rsidRPr="00CF09EB" w:rsidRDefault="0076220D" w:rsidP="00CB38F7">
                      <w:pPr>
                        <w:spacing w:line="120" w:lineRule="exact"/>
                        <w:rPr>
                          <w:sz w:val="18"/>
                        </w:rPr>
                      </w:pPr>
                    </w:p>
                  </w:txbxContent>
                </v:textbox>
                <w10:wrap anchorx="margin"/>
              </v:shape>
            </w:pict>
          </mc:Fallback>
        </mc:AlternateContent>
      </w:r>
      <w:r w:rsidR="00880770">
        <w:rPr>
          <w:noProof/>
        </w:rPr>
        <mc:AlternateContent>
          <mc:Choice Requires="wps">
            <w:drawing>
              <wp:anchor distT="45720" distB="45720" distL="114300" distR="114300" simplePos="0" relativeHeight="251770880" behindDoc="0" locked="0" layoutInCell="1" allowOverlap="1" wp14:anchorId="3FFC6E12" wp14:editId="52177E55">
                <wp:simplePos x="0" y="0"/>
                <wp:positionH relativeFrom="margin">
                  <wp:posOffset>3842846</wp:posOffset>
                </wp:positionH>
                <wp:positionV relativeFrom="paragraph">
                  <wp:posOffset>6904066</wp:posOffset>
                </wp:positionV>
                <wp:extent cx="629568" cy="245699"/>
                <wp:effectExtent l="0" t="0" r="18415" b="8890"/>
                <wp:wrapNone/>
                <wp:docPr id="2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68" cy="245699"/>
                        </a:xfrm>
                        <a:prstGeom prst="rect">
                          <a:avLst/>
                        </a:prstGeom>
                        <a:solidFill>
                          <a:sysClr val="window" lastClr="FFFFFF"/>
                        </a:solidFill>
                        <a:ln w="12700" cap="flat" cmpd="sng" algn="ctr">
                          <a:solidFill>
                            <a:srgbClr val="000000"/>
                          </a:solidFill>
                          <a:prstDash val="solid"/>
                          <a:miter lim="800000"/>
                          <a:headEnd/>
                          <a:tailEnd/>
                        </a:ln>
                        <a:effectLst/>
                      </wps:spPr>
                      <wps:txbx>
                        <w:txbxContent>
                          <w:p w:rsidR="0076220D" w:rsidRPr="002C1762" w:rsidRDefault="0076220D" w:rsidP="00CB38F7">
                            <w:pPr>
                              <w:spacing w:line="120" w:lineRule="exact"/>
                              <w:rPr>
                                <w:sz w:val="16"/>
                              </w:rPr>
                            </w:pPr>
                            <w:r>
                              <w:rPr>
                                <w:sz w:val="16"/>
                              </w:rPr>
                              <w:t>Anormal</w:t>
                            </w:r>
                          </w:p>
                          <w:p w:rsidR="0076220D" w:rsidRPr="00CF09EB" w:rsidRDefault="0076220D" w:rsidP="00CB38F7">
                            <w:pPr>
                              <w:spacing w:line="120" w:lineRule="exact"/>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C6E12" id="_x0000_s1063" type="#_x0000_t202" style="position:absolute;left:0;text-align:left;margin-left:302.6pt;margin-top:543.65pt;width:49.55pt;height:19.35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" fillcolor="window" strokeweight="1pt">
                <v:textbox>
                  <w:txbxContent>
                    <w:p w:rsidR="0076220D" w:rsidRPr="002C1762" w:rsidRDefault="0076220D" w:rsidP="00CB38F7">
                      <w:pPr>
                        <w:spacing w:line="120" w:lineRule="exact"/>
                        <w:rPr>
                          <w:sz w:val="16"/>
                        </w:rPr>
                      </w:pPr>
                      <w:r>
                        <w:rPr>
                          <w:sz w:val="16"/>
                        </w:rPr>
                        <w:t>Anormal</w:t>
                      </w:r>
                    </w:p>
                    <w:p w:rsidR="0076220D" w:rsidRPr="00CF09EB" w:rsidRDefault="0076220D" w:rsidP="00CB38F7">
                      <w:pPr>
                        <w:spacing w:line="120" w:lineRule="exact"/>
                        <w:rPr>
                          <w:sz w:val="18"/>
                        </w:rPr>
                      </w:pPr>
                    </w:p>
                  </w:txbxContent>
                </v:textbox>
                <w10:wrap anchorx="margin"/>
              </v:shape>
            </w:pict>
          </mc:Fallback>
        </mc:AlternateContent>
      </w:r>
      <w:r w:rsidR="00880770">
        <w:rPr>
          <w:noProof/>
        </w:rPr>
        <mc:AlternateContent>
          <mc:Choice Requires="wps">
            <w:drawing>
              <wp:anchor distT="45720" distB="45720" distL="114300" distR="114300" simplePos="0" relativeHeight="251759616" behindDoc="0" locked="0" layoutInCell="1" allowOverlap="1" wp14:anchorId="53F1C98E" wp14:editId="7DCE2479">
                <wp:simplePos x="0" y="0"/>
                <wp:positionH relativeFrom="margin">
                  <wp:posOffset>2802890</wp:posOffset>
                </wp:positionH>
                <wp:positionV relativeFrom="paragraph">
                  <wp:posOffset>5654964</wp:posOffset>
                </wp:positionV>
                <wp:extent cx="381000" cy="190500"/>
                <wp:effectExtent l="0" t="0" r="19050" b="19050"/>
                <wp:wrapNone/>
                <wp:docPr id="20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90500"/>
                        </a:xfrm>
                        <a:prstGeom prst="rect">
                          <a:avLst/>
                        </a:prstGeom>
                        <a:solidFill>
                          <a:sysClr val="window" lastClr="FFFFFF"/>
                        </a:solidFill>
                        <a:ln w="12700" cap="flat" cmpd="sng" algn="ctr">
                          <a:solidFill>
                            <a:srgbClr val="000000"/>
                          </a:solidFill>
                          <a:prstDash val="solid"/>
                          <a:miter lim="800000"/>
                          <a:headEnd/>
                          <a:tailEnd/>
                        </a:ln>
                        <a:effectLst/>
                      </wps:spPr>
                      <wps:txbx>
                        <w:txbxContent>
                          <w:p w:rsidR="0076220D" w:rsidRPr="00BD2A37" w:rsidRDefault="0076220D" w:rsidP="00CB38F7">
                            <w:pPr>
                              <w:spacing w:line="120" w:lineRule="exact"/>
                              <w:rPr>
                                <w:sz w:val="16"/>
                              </w:rPr>
                            </w:pPr>
                            <w:r>
                              <w:rPr>
                                <w:sz w:val="16"/>
                              </w:rPr>
                              <w:t>&gt;0,7</w:t>
                            </w:r>
                          </w:p>
                          <w:p w:rsidR="0076220D" w:rsidRPr="00CF09EB" w:rsidRDefault="0076220D" w:rsidP="00CB38F7">
                            <w:pPr>
                              <w:spacing w:line="120" w:lineRule="exact"/>
                              <w:rPr>
                                <w:sz w:val="18"/>
                              </w:rPr>
                            </w:pPr>
                          </w:p>
                          <w:p w:rsidR="0076220D" w:rsidRPr="00CF09EB" w:rsidRDefault="0076220D" w:rsidP="00CB38F7">
                            <w:pPr>
                              <w:spacing w:line="120" w:lineRule="exact"/>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1C98E" id="_x0000_s1064" type="#_x0000_t202" style="position:absolute;left:0;text-align:left;margin-left:220.7pt;margin-top:445.25pt;width:30pt;height:15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" fillcolor="window" strokeweight="1pt">
                <v:textbox>
                  <w:txbxContent>
                    <w:p w:rsidR="0076220D" w:rsidRPr="00BD2A37" w:rsidRDefault="0076220D" w:rsidP="00CB38F7">
                      <w:pPr>
                        <w:spacing w:line="120" w:lineRule="exact"/>
                        <w:rPr>
                          <w:sz w:val="16"/>
                        </w:rPr>
                      </w:pPr>
                      <w:r>
                        <w:rPr>
                          <w:sz w:val="16"/>
                        </w:rPr>
                        <w:t>&gt;0,7</w:t>
                      </w:r>
                    </w:p>
                    <w:p w:rsidR="0076220D" w:rsidRPr="00CF09EB" w:rsidRDefault="0076220D" w:rsidP="00CB38F7">
                      <w:pPr>
                        <w:spacing w:line="120" w:lineRule="exact"/>
                        <w:rPr>
                          <w:sz w:val="18"/>
                        </w:rPr>
                      </w:pPr>
                    </w:p>
                    <w:p w:rsidR="0076220D" w:rsidRPr="00CF09EB" w:rsidRDefault="0076220D" w:rsidP="00CB38F7">
                      <w:pPr>
                        <w:spacing w:line="120" w:lineRule="exact"/>
                        <w:rPr>
                          <w:sz w:val="18"/>
                        </w:rPr>
                      </w:pPr>
                    </w:p>
                  </w:txbxContent>
                </v:textbox>
                <w10:wrap anchorx="margin"/>
              </v:shape>
            </w:pict>
          </mc:Fallback>
        </mc:AlternateContent>
      </w:r>
      <w:r w:rsidR="00880770">
        <w:rPr>
          <w:noProof/>
        </w:rPr>
        <mc:AlternateContent>
          <mc:Choice Requires="wps">
            <w:drawing>
              <wp:anchor distT="45720" distB="45720" distL="114300" distR="114300" simplePos="0" relativeHeight="251763712" behindDoc="0" locked="0" layoutInCell="1" allowOverlap="1" wp14:anchorId="1A3AC7DC" wp14:editId="5C120B60">
                <wp:simplePos x="0" y="0"/>
                <wp:positionH relativeFrom="margin">
                  <wp:posOffset>4396105</wp:posOffset>
                </wp:positionH>
                <wp:positionV relativeFrom="paragraph">
                  <wp:posOffset>5650808</wp:posOffset>
                </wp:positionV>
                <wp:extent cx="381000" cy="190500"/>
                <wp:effectExtent l="0" t="0" r="19050" b="20320"/>
                <wp:wrapNone/>
                <wp:docPr id="2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90500"/>
                        </a:xfrm>
                        <a:prstGeom prst="rect">
                          <a:avLst/>
                        </a:prstGeom>
                        <a:solidFill>
                          <a:sysClr val="window" lastClr="FFFFFF"/>
                        </a:solidFill>
                        <a:ln w="12700" cap="flat" cmpd="sng" algn="ctr">
                          <a:solidFill>
                            <a:srgbClr val="000000"/>
                          </a:solidFill>
                          <a:prstDash val="solid"/>
                          <a:miter lim="800000"/>
                          <a:headEnd/>
                          <a:tailEnd/>
                        </a:ln>
                        <a:effectLst/>
                      </wps:spPr>
                      <wps:txbx>
                        <w:txbxContent>
                          <w:p w:rsidR="0076220D" w:rsidRPr="00BD2A37" w:rsidRDefault="0076220D" w:rsidP="00CB38F7">
                            <w:pPr>
                              <w:spacing w:line="120" w:lineRule="exact"/>
                              <w:rPr>
                                <w:sz w:val="16"/>
                              </w:rPr>
                            </w:pPr>
                            <w:r>
                              <w:rPr>
                                <w:sz w:val="16"/>
                              </w:rPr>
                              <w:t>&lt;0,7</w:t>
                            </w:r>
                          </w:p>
                          <w:p w:rsidR="0076220D" w:rsidRPr="00CF09EB" w:rsidRDefault="0076220D" w:rsidP="00CB38F7">
                            <w:pPr>
                              <w:spacing w:line="120" w:lineRule="exact"/>
                              <w:rPr>
                                <w:sz w:val="18"/>
                              </w:rPr>
                            </w:pPr>
                          </w:p>
                          <w:p w:rsidR="0076220D" w:rsidRPr="00CF09EB" w:rsidRDefault="0076220D" w:rsidP="00CB38F7">
                            <w:pPr>
                              <w:spacing w:line="120" w:lineRule="exact"/>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AC7DC" id="_x0000_s1065" type="#_x0000_t202" style="position:absolute;left:0;text-align:left;margin-left:346.15pt;margin-top:444.95pt;width:30pt;height:1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" fillcolor="window" strokeweight="1pt">
                <v:textbox>
                  <w:txbxContent>
                    <w:p w:rsidR="0076220D" w:rsidRPr="00BD2A37" w:rsidRDefault="0076220D" w:rsidP="00CB38F7">
                      <w:pPr>
                        <w:spacing w:line="120" w:lineRule="exact"/>
                        <w:rPr>
                          <w:sz w:val="16"/>
                        </w:rPr>
                      </w:pPr>
                      <w:r>
                        <w:rPr>
                          <w:sz w:val="16"/>
                        </w:rPr>
                        <w:t>&lt;0,7</w:t>
                      </w:r>
                    </w:p>
                    <w:p w:rsidR="0076220D" w:rsidRPr="00CF09EB" w:rsidRDefault="0076220D" w:rsidP="00CB38F7">
                      <w:pPr>
                        <w:spacing w:line="120" w:lineRule="exact"/>
                        <w:rPr>
                          <w:sz w:val="18"/>
                        </w:rPr>
                      </w:pPr>
                    </w:p>
                    <w:p w:rsidR="0076220D" w:rsidRPr="00CF09EB" w:rsidRDefault="0076220D" w:rsidP="00CB38F7">
                      <w:pPr>
                        <w:spacing w:line="120" w:lineRule="exact"/>
                        <w:rPr>
                          <w:sz w:val="18"/>
                        </w:rPr>
                      </w:pPr>
                    </w:p>
                  </w:txbxContent>
                </v:textbox>
                <w10:wrap anchorx="margin"/>
              </v:shape>
            </w:pict>
          </mc:Fallback>
        </mc:AlternateContent>
      </w:r>
      <w:r w:rsidR="00880770">
        <w:rPr>
          <w:noProof/>
        </w:rPr>
        <mc:AlternateContent>
          <mc:Choice Requires="wps">
            <w:drawing>
              <wp:anchor distT="45720" distB="45720" distL="114300" distR="114300" simplePos="0" relativeHeight="251752448" behindDoc="0" locked="0" layoutInCell="1" allowOverlap="1" wp14:anchorId="1E79D999" wp14:editId="439D8664">
                <wp:simplePos x="0" y="0"/>
                <wp:positionH relativeFrom="margin">
                  <wp:posOffset>147955</wp:posOffset>
                </wp:positionH>
                <wp:positionV relativeFrom="paragraph">
                  <wp:posOffset>3985895</wp:posOffset>
                </wp:positionV>
                <wp:extent cx="695325" cy="266700"/>
                <wp:effectExtent l="0" t="0" r="28575" b="19050"/>
                <wp:wrapNone/>
                <wp:docPr id="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66700"/>
                        </a:xfrm>
                        <a:prstGeom prst="rect">
                          <a:avLst/>
                        </a:prstGeom>
                        <a:solidFill>
                          <a:sysClr val="window" lastClr="FFFFFF"/>
                        </a:solidFill>
                        <a:ln w="12700" cap="flat" cmpd="sng" algn="ctr">
                          <a:solidFill>
                            <a:srgbClr val="000000"/>
                          </a:solidFill>
                          <a:prstDash val="solid"/>
                          <a:miter lim="800000"/>
                          <a:headEnd/>
                          <a:tailEnd/>
                        </a:ln>
                        <a:effectLst/>
                      </wps:spPr>
                      <wps:txbx>
                        <w:txbxContent>
                          <w:p w:rsidR="0076220D" w:rsidRPr="00BD2A37" w:rsidRDefault="0076220D" w:rsidP="00912A27">
                            <w:pPr>
                              <w:spacing w:line="120" w:lineRule="exact"/>
                              <w:jc w:val="center"/>
                              <w:rPr>
                                <w:sz w:val="16"/>
                              </w:rPr>
                            </w:pPr>
                            <w:r>
                              <w:rPr>
                                <w:sz w:val="16"/>
                              </w:rPr>
                              <w:t>VWF düzeyi &gt;50</w:t>
                            </w:r>
                          </w:p>
                          <w:p w:rsidR="0076220D" w:rsidRPr="00CF09EB" w:rsidRDefault="0076220D" w:rsidP="00912A27">
                            <w:pPr>
                              <w:spacing w:line="120" w:lineRule="exact"/>
                              <w:jc w:val="center"/>
                              <w:rPr>
                                <w:sz w:val="18"/>
                              </w:rPr>
                            </w:pPr>
                          </w:p>
                          <w:p w:rsidR="0076220D" w:rsidRPr="00CF09EB" w:rsidRDefault="0076220D" w:rsidP="00912A27">
                            <w:pPr>
                              <w:spacing w:line="120" w:lineRule="exact"/>
                              <w:jc w:val="cente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9D999" id="_x0000_s1066" type="#_x0000_t202" style="position:absolute;left:0;text-align:left;margin-left:11.65pt;margin-top:313.85pt;width:54.75pt;height:21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" fillcolor="window" strokeweight="1pt">
                <v:textbox>
                  <w:txbxContent>
                    <w:p w:rsidR="0076220D" w:rsidRPr="00BD2A37" w:rsidRDefault="0076220D" w:rsidP="00912A27">
                      <w:pPr>
                        <w:spacing w:line="120" w:lineRule="exact"/>
                        <w:jc w:val="center"/>
                        <w:rPr>
                          <w:sz w:val="16"/>
                        </w:rPr>
                      </w:pPr>
                      <w:r>
                        <w:rPr>
                          <w:sz w:val="16"/>
                        </w:rPr>
                        <w:t>VWF düzeyi &gt;50</w:t>
                      </w:r>
                    </w:p>
                    <w:p w:rsidR="0076220D" w:rsidRPr="00CF09EB" w:rsidRDefault="0076220D" w:rsidP="00912A27">
                      <w:pPr>
                        <w:spacing w:line="120" w:lineRule="exact"/>
                        <w:jc w:val="center"/>
                        <w:rPr>
                          <w:sz w:val="18"/>
                        </w:rPr>
                      </w:pPr>
                    </w:p>
                    <w:p w:rsidR="0076220D" w:rsidRPr="00CF09EB" w:rsidRDefault="0076220D" w:rsidP="00912A27">
                      <w:pPr>
                        <w:spacing w:line="120" w:lineRule="exact"/>
                        <w:jc w:val="center"/>
                        <w:rPr>
                          <w:sz w:val="18"/>
                        </w:rPr>
                      </w:pPr>
                    </w:p>
                  </w:txbxContent>
                </v:textbox>
                <w10:wrap anchorx="margin"/>
              </v:shape>
            </w:pict>
          </mc:Fallback>
        </mc:AlternateContent>
      </w:r>
      <w:r w:rsidR="00880770">
        <w:rPr>
          <w:noProof/>
        </w:rPr>
        <mc:AlternateContent>
          <mc:Choice Requires="wps">
            <w:drawing>
              <wp:anchor distT="45720" distB="45720" distL="114300" distR="114300" simplePos="0" relativeHeight="251753472" behindDoc="0" locked="0" layoutInCell="1" allowOverlap="1" wp14:anchorId="0D3992EE" wp14:editId="74C67DD0">
                <wp:simplePos x="0" y="0"/>
                <wp:positionH relativeFrom="margin">
                  <wp:posOffset>157480</wp:posOffset>
                </wp:positionH>
                <wp:positionV relativeFrom="paragraph">
                  <wp:posOffset>4822998</wp:posOffset>
                </wp:positionV>
                <wp:extent cx="723900" cy="247650"/>
                <wp:effectExtent l="0" t="0" r="19050" b="19050"/>
                <wp:wrapNone/>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47650"/>
                        </a:xfrm>
                        <a:prstGeom prst="rect">
                          <a:avLst/>
                        </a:prstGeom>
                        <a:solidFill>
                          <a:sysClr val="window" lastClr="FFFFFF"/>
                        </a:solidFill>
                        <a:ln w="12700" cap="flat" cmpd="sng" algn="ctr">
                          <a:solidFill>
                            <a:srgbClr val="000000"/>
                          </a:solidFill>
                          <a:prstDash val="solid"/>
                          <a:miter lim="800000"/>
                          <a:headEnd/>
                          <a:tailEnd/>
                        </a:ln>
                        <a:effectLst/>
                      </wps:spPr>
                      <wps:txbx>
                        <w:txbxContent>
                          <w:p w:rsidR="0076220D" w:rsidRPr="00BD2A37" w:rsidRDefault="0076220D" w:rsidP="00912A27">
                            <w:pPr>
                              <w:spacing w:line="120" w:lineRule="exact"/>
                              <w:jc w:val="center"/>
                              <w:rPr>
                                <w:sz w:val="16"/>
                              </w:rPr>
                            </w:pPr>
                            <w:r>
                              <w:rPr>
                                <w:sz w:val="16"/>
                              </w:rPr>
                              <w:t>VWH düşünme</w:t>
                            </w:r>
                          </w:p>
                          <w:p w:rsidR="0076220D" w:rsidRPr="00CF09EB" w:rsidRDefault="0076220D" w:rsidP="00912A27">
                            <w:pPr>
                              <w:spacing w:line="120" w:lineRule="exact"/>
                              <w:jc w:val="center"/>
                              <w:rPr>
                                <w:sz w:val="18"/>
                              </w:rPr>
                            </w:pPr>
                          </w:p>
                          <w:p w:rsidR="0076220D" w:rsidRPr="00CF09EB" w:rsidRDefault="0076220D" w:rsidP="00912A27">
                            <w:pPr>
                              <w:spacing w:line="120" w:lineRule="exact"/>
                              <w:jc w:val="cente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992EE" id="_x0000_s1067" type="#_x0000_t202" style="position:absolute;left:0;text-align:left;margin-left:12.4pt;margin-top:379.75pt;width:57pt;height:19.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" fillcolor="window" strokeweight="1pt">
                <v:textbox>
                  <w:txbxContent>
                    <w:p w:rsidR="0076220D" w:rsidRPr="00BD2A37" w:rsidRDefault="0076220D" w:rsidP="00912A27">
                      <w:pPr>
                        <w:spacing w:line="120" w:lineRule="exact"/>
                        <w:jc w:val="center"/>
                        <w:rPr>
                          <w:sz w:val="16"/>
                        </w:rPr>
                      </w:pPr>
                      <w:r>
                        <w:rPr>
                          <w:sz w:val="16"/>
                        </w:rPr>
                        <w:t>VWH düşünme</w:t>
                      </w:r>
                    </w:p>
                    <w:p w:rsidR="0076220D" w:rsidRPr="00CF09EB" w:rsidRDefault="0076220D" w:rsidP="00912A27">
                      <w:pPr>
                        <w:spacing w:line="120" w:lineRule="exact"/>
                        <w:jc w:val="center"/>
                        <w:rPr>
                          <w:sz w:val="18"/>
                        </w:rPr>
                      </w:pPr>
                    </w:p>
                    <w:p w:rsidR="0076220D" w:rsidRPr="00CF09EB" w:rsidRDefault="0076220D" w:rsidP="00912A27">
                      <w:pPr>
                        <w:spacing w:line="120" w:lineRule="exact"/>
                        <w:jc w:val="center"/>
                        <w:rPr>
                          <w:sz w:val="18"/>
                        </w:rPr>
                      </w:pPr>
                    </w:p>
                  </w:txbxContent>
                </v:textbox>
                <w10:wrap anchorx="margin"/>
              </v:shape>
            </w:pict>
          </mc:Fallback>
        </mc:AlternateContent>
      </w:r>
      <w:r w:rsidR="00880770">
        <w:rPr>
          <w:noProof/>
        </w:rPr>
        <mc:AlternateContent>
          <mc:Choice Requires="wps">
            <w:drawing>
              <wp:anchor distT="45720" distB="45720" distL="114300" distR="114300" simplePos="0" relativeHeight="251755520" behindDoc="0" locked="0" layoutInCell="1" allowOverlap="1" wp14:anchorId="238DD002" wp14:editId="1271A8EF">
                <wp:simplePos x="0" y="0"/>
                <wp:positionH relativeFrom="margin">
                  <wp:posOffset>1481455</wp:posOffset>
                </wp:positionH>
                <wp:positionV relativeFrom="paragraph">
                  <wp:posOffset>4829637</wp:posOffset>
                </wp:positionV>
                <wp:extent cx="542925" cy="266700"/>
                <wp:effectExtent l="0" t="0" r="28575" b="19050"/>
                <wp:wrapNone/>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66700"/>
                        </a:xfrm>
                        <a:prstGeom prst="rect">
                          <a:avLst/>
                        </a:prstGeom>
                        <a:solidFill>
                          <a:sysClr val="window" lastClr="FFFFFF"/>
                        </a:solidFill>
                        <a:ln w="12700" cap="flat" cmpd="sng" algn="ctr">
                          <a:solidFill>
                            <a:srgbClr val="000000"/>
                          </a:solidFill>
                          <a:prstDash val="solid"/>
                          <a:miter lim="800000"/>
                          <a:headEnd/>
                          <a:tailEnd/>
                        </a:ln>
                        <a:effectLst/>
                      </wps:spPr>
                      <wps:txbx>
                        <w:txbxContent>
                          <w:p w:rsidR="0076220D" w:rsidRDefault="0076220D" w:rsidP="00CB38F7">
                            <w:pPr>
                              <w:spacing w:line="120" w:lineRule="exact"/>
                              <w:rPr>
                                <w:sz w:val="16"/>
                              </w:rPr>
                            </w:pPr>
                            <w:r>
                              <w:rPr>
                                <w:sz w:val="16"/>
                              </w:rPr>
                              <w:t>Kanama</w:t>
                            </w:r>
                          </w:p>
                          <w:p w:rsidR="0076220D" w:rsidRPr="00BD2A37" w:rsidRDefault="0076220D" w:rsidP="00CB38F7">
                            <w:pPr>
                              <w:spacing w:line="120" w:lineRule="exact"/>
                              <w:rPr>
                                <w:sz w:val="16"/>
                              </w:rPr>
                            </w:pPr>
                            <w:r>
                              <w:rPr>
                                <w:sz w:val="16"/>
                              </w:rPr>
                              <w:t>yok</w:t>
                            </w:r>
                          </w:p>
                          <w:p w:rsidR="0076220D" w:rsidRPr="00CF09EB" w:rsidRDefault="0076220D" w:rsidP="00CB38F7">
                            <w:pPr>
                              <w:spacing w:line="120" w:lineRule="exact"/>
                              <w:rPr>
                                <w:sz w:val="18"/>
                              </w:rPr>
                            </w:pPr>
                          </w:p>
                          <w:p w:rsidR="0076220D" w:rsidRPr="00CF09EB" w:rsidRDefault="0076220D" w:rsidP="00CB38F7">
                            <w:pPr>
                              <w:spacing w:line="120" w:lineRule="exact"/>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DD002" id="_x0000_s1068" type="#_x0000_t202" style="position:absolute;left:0;text-align:left;margin-left:116.65pt;margin-top:380.3pt;width:42.75pt;height:21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" fillcolor="window" strokeweight="1pt">
                <v:textbox>
                  <w:txbxContent>
                    <w:p w:rsidR="0076220D" w:rsidRDefault="0076220D" w:rsidP="00CB38F7">
                      <w:pPr>
                        <w:spacing w:line="120" w:lineRule="exact"/>
                        <w:rPr>
                          <w:sz w:val="16"/>
                        </w:rPr>
                      </w:pPr>
                      <w:r>
                        <w:rPr>
                          <w:sz w:val="16"/>
                        </w:rPr>
                        <w:t>Kanama</w:t>
                      </w:r>
                    </w:p>
                    <w:p w:rsidR="0076220D" w:rsidRPr="00BD2A37" w:rsidRDefault="0076220D" w:rsidP="00CB38F7">
                      <w:pPr>
                        <w:spacing w:line="120" w:lineRule="exact"/>
                        <w:rPr>
                          <w:sz w:val="16"/>
                        </w:rPr>
                      </w:pPr>
                      <w:r>
                        <w:rPr>
                          <w:sz w:val="16"/>
                        </w:rPr>
                        <w:t>yok</w:t>
                      </w:r>
                    </w:p>
                    <w:p w:rsidR="0076220D" w:rsidRPr="00CF09EB" w:rsidRDefault="0076220D" w:rsidP="00CB38F7">
                      <w:pPr>
                        <w:spacing w:line="120" w:lineRule="exact"/>
                        <w:rPr>
                          <w:sz w:val="18"/>
                        </w:rPr>
                      </w:pPr>
                    </w:p>
                    <w:p w:rsidR="0076220D" w:rsidRPr="00CF09EB" w:rsidRDefault="0076220D" w:rsidP="00CB38F7">
                      <w:pPr>
                        <w:spacing w:line="120" w:lineRule="exact"/>
                        <w:rPr>
                          <w:sz w:val="18"/>
                        </w:rPr>
                      </w:pPr>
                    </w:p>
                  </w:txbxContent>
                </v:textbox>
                <w10:wrap anchorx="margin"/>
              </v:shape>
            </w:pict>
          </mc:Fallback>
        </mc:AlternateContent>
      </w:r>
      <w:r w:rsidR="00880770">
        <w:rPr>
          <w:noProof/>
        </w:rPr>
        <mc:AlternateContent>
          <mc:Choice Requires="wps">
            <w:drawing>
              <wp:anchor distT="45720" distB="45720" distL="114300" distR="114300" simplePos="0" relativeHeight="251757568" behindDoc="0" locked="0" layoutInCell="1" allowOverlap="1" wp14:anchorId="3368279A" wp14:editId="3DC40202">
                <wp:simplePos x="0" y="0"/>
                <wp:positionH relativeFrom="margin">
                  <wp:posOffset>2320232</wp:posOffset>
                </wp:positionH>
                <wp:positionV relativeFrom="paragraph">
                  <wp:posOffset>4867390</wp:posOffset>
                </wp:positionV>
                <wp:extent cx="542925" cy="238125"/>
                <wp:effectExtent l="0" t="0" r="28575" b="28575"/>
                <wp:wrapNone/>
                <wp:docPr id="5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38125"/>
                        </a:xfrm>
                        <a:prstGeom prst="rect">
                          <a:avLst/>
                        </a:prstGeom>
                        <a:solidFill>
                          <a:sysClr val="window" lastClr="FFFFFF"/>
                        </a:solidFill>
                        <a:ln w="12700" cap="flat" cmpd="sng" algn="ctr">
                          <a:solidFill>
                            <a:srgbClr val="000000"/>
                          </a:solidFill>
                          <a:prstDash val="solid"/>
                          <a:miter lim="800000"/>
                          <a:headEnd/>
                          <a:tailEnd/>
                        </a:ln>
                        <a:effectLst/>
                      </wps:spPr>
                      <wps:txbx>
                        <w:txbxContent>
                          <w:p w:rsidR="0076220D" w:rsidRPr="00BD2A37" w:rsidRDefault="0076220D" w:rsidP="00CB38F7">
                            <w:pPr>
                              <w:spacing w:line="120" w:lineRule="exact"/>
                              <w:rPr>
                                <w:sz w:val="16"/>
                              </w:rPr>
                            </w:pPr>
                            <w:r>
                              <w:rPr>
                                <w:sz w:val="16"/>
                              </w:rPr>
                              <w:t>Kanama var</w:t>
                            </w:r>
                          </w:p>
                          <w:p w:rsidR="0076220D" w:rsidRPr="00CF09EB" w:rsidRDefault="0076220D" w:rsidP="00CB38F7">
                            <w:pPr>
                              <w:spacing w:line="120" w:lineRule="exact"/>
                              <w:rPr>
                                <w:sz w:val="18"/>
                              </w:rPr>
                            </w:pPr>
                          </w:p>
                          <w:p w:rsidR="0076220D" w:rsidRPr="00CF09EB" w:rsidRDefault="0076220D" w:rsidP="00CB38F7">
                            <w:pPr>
                              <w:spacing w:line="120" w:lineRule="exact"/>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8279A" id="_x0000_s1069" type="#_x0000_t202" style="position:absolute;left:0;text-align:left;margin-left:182.7pt;margin-top:383.25pt;width:42.75pt;height:18.7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" fillcolor="window" strokeweight="1pt">
                <v:textbox>
                  <w:txbxContent>
                    <w:p w:rsidR="0076220D" w:rsidRPr="00BD2A37" w:rsidRDefault="0076220D" w:rsidP="00CB38F7">
                      <w:pPr>
                        <w:spacing w:line="120" w:lineRule="exact"/>
                        <w:rPr>
                          <w:sz w:val="16"/>
                        </w:rPr>
                      </w:pPr>
                      <w:r>
                        <w:rPr>
                          <w:sz w:val="16"/>
                        </w:rPr>
                        <w:t>Kanama var</w:t>
                      </w:r>
                    </w:p>
                    <w:p w:rsidR="0076220D" w:rsidRPr="00CF09EB" w:rsidRDefault="0076220D" w:rsidP="00CB38F7">
                      <w:pPr>
                        <w:spacing w:line="120" w:lineRule="exact"/>
                        <w:rPr>
                          <w:sz w:val="18"/>
                        </w:rPr>
                      </w:pPr>
                    </w:p>
                    <w:p w:rsidR="0076220D" w:rsidRPr="00CF09EB" w:rsidRDefault="0076220D" w:rsidP="00CB38F7">
                      <w:pPr>
                        <w:spacing w:line="120" w:lineRule="exact"/>
                        <w:rPr>
                          <w:sz w:val="18"/>
                        </w:rPr>
                      </w:pPr>
                    </w:p>
                  </w:txbxContent>
                </v:textbox>
                <w10:wrap anchorx="margin"/>
              </v:shape>
            </w:pict>
          </mc:Fallback>
        </mc:AlternateContent>
      </w:r>
      <w:r w:rsidR="00880770">
        <w:rPr>
          <w:noProof/>
        </w:rPr>
        <mc:AlternateContent>
          <mc:Choice Requires="wps">
            <w:drawing>
              <wp:anchor distT="45720" distB="45720" distL="114300" distR="114300" simplePos="0" relativeHeight="251750400" behindDoc="0" locked="0" layoutInCell="1" allowOverlap="1" wp14:anchorId="4D21FE50" wp14:editId="2C261509">
                <wp:simplePos x="0" y="0"/>
                <wp:positionH relativeFrom="margin">
                  <wp:posOffset>5213985</wp:posOffset>
                </wp:positionH>
                <wp:positionV relativeFrom="paragraph">
                  <wp:posOffset>3544224</wp:posOffset>
                </wp:positionV>
                <wp:extent cx="853808" cy="438150"/>
                <wp:effectExtent l="0" t="0" r="10160" b="19050"/>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808" cy="438150"/>
                        </a:xfrm>
                        <a:prstGeom prst="rect">
                          <a:avLst/>
                        </a:prstGeom>
                        <a:solidFill>
                          <a:sysClr val="window" lastClr="FFFFFF"/>
                        </a:solidFill>
                        <a:ln w="12700" cap="flat" cmpd="sng" algn="ctr">
                          <a:solidFill>
                            <a:srgbClr val="000000"/>
                          </a:solidFill>
                          <a:prstDash val="solid"/>
                          <a:miter lim="800000"/>
                          <a:headEnd/>
                          <a:tailEnd/>
                        </a:ln>
                        <a:effectLst/>
                      </wps:spPr>
                      <wps:txbx>
                        <w:txbxContent>
                          <w:p w:rsidR="00751422" w:rsidRDefault="00751422" w:rsidP="00CB38F7">
                            <w:pPr>
                              <w:spacing w:line="120" w:lineRule="exact"/>
                              <w:rPr>
                                <w:sz w:val="16"/>
                              </w:rPr>
                            </w:pPr>
                          </w:p>
                          <w:p w:rsidR="0076220D" w:rsidRDefault="0076220D" w:rsidP="00CB38F7">
                            <w:pPr>
                              <w:spacing w:line="120" w:lineRule="exact"/>
                              <w:rPr>
                                <w:sz w:val="16"/>
                              </w:rPr>
                            </w:pPr>
                            <w:r>
                              <w:rPr>
                                <w:sz w:val="16"/>
                              </w:rPr>
                              <w:t xml:space="preserve">VWF:FVIII:B </w:t>
                            </w:r>
                          </w:p>
                          <w:p w:rsidR="0076220D" w:rsidRDefault="0076220D" w:rsidP="00CB38F7">
                            <w:pPr>
                              <w:spacing w:line="120" w:lineRule="exact"/>
                              <w:rPr>
                                <w:sz w:val="16"/>
                              </w:rPr>
                            </w:pPr>
                            <w:r>
                              <w:rPr>
                                <w:sz w:val="16"/>
                              </w:rPr>
                              <w:t>veya genetik</w:t>
                            </w:r>
                          </w:p>
                          <w:p w:rsidR="0076220D" w:rsidRPr="00BD2A37" w:rsidRDefault="0076220D" w:rsidP="00CB38F7">
                            <w:pPr>
                              <w:spacing w:line="120" w:lineRule="exact"/>
                              <w:rPr>
                                <w:sz w:val="16"/>
                              </w:rPr>
                            </w:pPr>
                            <w:r>
                              <w:rPr>
                                <w:sz w:val="16"/>
                              </w:rPr>
                              <w:t>test</w:t>
                            </w:r>
                          </w:p>
                          <w:p w:rsidR="0076220D" w:rsidRPr="00CF09EB" w:rsidRDefault="0076220D" w:rsidP="00CB38F7">
                            <w:pPr>
                              <w:spacing w:line="120" w:lineRule="exact"/>
                              <w:rPr>
                                <w:sz w:val="18"/>
                              </w:rPr>
                            </w:pPr>
                          </w:p>
                          <w:p w:rsidR="0076220D" w:rsidRPr="00CF09EB" w:rsidRDefault="0076220D" w:rsidP="00CB38F7">
                            <w:pPr>
                              <w:spacing w:line="120" w:lineRule="exact"/>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1FE50" id="_x0000_s1070" type="#_x0000_t202" style="position:absolute;left:0;text-align:left;margin-left:410.55pt;margin-top:279.05pt;width:67.25pt;height:34.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" fillcolor="window" strokeweight="1pt">
                <v:textbox>
                  <w:txbxContent>
                    <w:p w:rsidR="00751422" w:rsidRDefault="00751422" w:rsidP="00CB38F7">
                      <w:pPr>
                        <w:spacing w:line="120" w:lineRule="exact"/>
                        <w:rPr>
                          <w:sz w:val="16"/>
                        </w:rPr>
                      </w:pPr>
                    </w:p>
                    <w:p w:rsidR="0076220D" w:rsidRDefault="0076220D" w:rsidP="00CB38F7">
                      <w:pPr>
                        <w:spacing w:line="120" w:lineRule="exact"/>
                        <w:rPr>
                          <w:sz w:val="16"/>
                        </w:rPr>
                      </w:pPr>
                      <w:r>
                        <w:rPr>
                          <w:sz w:val="16"/>
                        </w:rPr>
                        <w:t xml:space="preserve">VWF:FVIII:B </w:t>
                      </w:r>
                    </w:p>
                    <w:p w:rsidR="0076220D" w:rsidRDefault="0076220D" w:rsidP="00CB38F7">
                      <w:pPr>
                        <w:spacing w:line="120" w:lineRule="exact"/>
                        <w:rPr>
                          <w:sz w:val="16"/>
                        </w:rPr>
                      </w:pPr>
                      <w:r>
                        <w:rPr>
                          <w:sz w:val="16"/>
                        </w:rPr>
                        <w:t>veya genetik</w:t>
                      </w:r>
                    </w:p>
                    <w:p w:rsidR="0076220D" w:rsidRPr="00BD2A37" w:rsidRDefault="0076220D" w:rsidP="00CB38F7">
                      <w:pPr>
                        <w:spacing w:line="120" w:lineRule="exact"/>
                        <w:rPr>
                          <w:sz w:val="16"/>
                        </w:rPr>
                      </w:pPr>
                      <w:r>
                        <w:rPr>
                          <w:sz w:val="16"/>
                        </w:rPr>
                        <w:t>test</w:t>
                      </w:r>
                    </w:p>
                    <w:p w:rsidR="0076220D" w:rsidRPr="00CF09EB" w:rsidRDefault="0076220D" w:rsidP="00CB38F7">
                      <w:pPr>
                        <w:spacing w:line="120" w:lineRule="exact"/>
                        <w:rPr>
                          <w:sz w:val="18"/>
                        </w:rPr>
                      </w:pPr>
                    </w:p>
                    <w:p w:rsidR="0076220D" w:rsidRPr="00CF09EB" w:rsidRDefault="0076220D" w:rsidP="00CB38F7">
                      <w:pPr>
                        <w:spacing w:line="120" w:lineRule="exact"/>
                        <w:rPr>
                          <w:sz w:val="18"/>
                        </w:rPr>
                      </w:pPr>
                    </w:p>
                  </w:txbxContent>
                </v:textbox>
                <w10:wrap anchorx="margin"/>
              </v:shape>
            </w:pict>
          </mc:Fallback>
        </mc:AlternateContent>
      </w:r>
      <w:r w:rsidR="00880770">
        <w:rPr>
          <w:noProof/>
        </w:rPr>
        <mc:AlternateContent>
          <mc:Choice Requires="wps">
            <w:drawing>
              <wp:anchor distT="45720" distB="45720" distL="114300" distR="114300" simplePos="0" relativeHeight="251747328" behindDoc="0" locked="0" layoutInCell="1" allowOverlap="1" wp14:anchorId="2D6A81E3" wp14:editId="6A05A99E">
                <wp:simplePos x="0" y="0"/>
                <wp:positionH relativeFrom="margin">
                  <wp:posOffset>4196080</wp:posOffset>
                </wp:positionH>
                <wp:positionV relativeFrom="paragraph">
                  <wp:posOffset>2535843</wp:posOffset>
                </wp:positionV>
                <wp:extent cx="590550" cy="285750"/>
                <wp:effectExtent l="0" t="0" r="19050" b="19050"/>
                <wp:wrapNone/>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solidFill>
                          <a:sysClr val="window" lastClr="FFFFFF"/>
                        </a:solidFill>
                        <a:ln w="12700" cap="flat" cmpd="sng" algn="ctr">
                          <a:solidFill>
                            <a:srgbClr val="000000"/>
                          </a:solidFill>
                          <a:prstDash val="solid"/>
                          <a:miter lim="800000"/>
                          <a:headEnd/>
                          <a:tailEnd/>
                        </a:ln>
                        <a:effectLst/>
                      </wps:spPr>
                      <wps:txbx>
                        <w:txbxContent>
                          <w:p w:rsidR="0076220D" w:rsidRDefault="0076220D" w:rsidP="00912A27">
                            <w:pPr>
                              <w:spacing w:line="120" w:lineRule="exact"/>
                              <w:jc w:val="center"/>
                              <w:rPr>
                                <w:sz w:val="16"/>
                              </w:rPr>
                            </w:pPr>
                            <w:r>
                              <w:rPr>
                                <w:sz w:val="16"/>
                              </w:rPr>
                              <w:t>VWH düşünme</w:t>
                            </w:r>
                          </w:p>
                          <w:p w:rsidR="0076220D" w:rsidRDefault="0076220D" w:rsidP="00912A27">
                            <w:pPr>
                              <w:spacing w:line="120" w:lineRule="exact"/>
                              <w:jc w:val="center"/>
                              <w:rPr>
                                <w:sz w:val="16"/>
                              </w:rPr>
                            </w:pPr>
                          </w:p>
                          <w:p w:rsidR="0076220D" w:rsidRDefault="0076220D" w:rsidP="00912A27">
                            <w:pPr>
                              <w:spacing w:line="120" w:lineRule="exact"/>
                              <w:jc w:val="center"/>
                              <w:rPr>
                                <w:sz w:val="16"/>
                              </w:rPr>
                            </w:pPr>
                          </w:p>
                          <w:p w:rsidR="0076220D" w:rsidRDefault="0076220D" w:rsidP="00912A27">
                            <w:pPr>
                              <w:spacing w:line="120" w:lineRule="exact"/>
                              <w:jc w:val="center"/>
                              <w:rPr>
                                <w:sz w:val="16"/>
                              </w:rPr>
                            </w:pPr>
                          </w:p>
                          <w:p w:rsidR="0076220D" w:rsidRDefault="0076220D" w:rsidP="00912A27">
                            <w:pPr>
                              <w:spacing w:line="120" w:lineRule="exact"/>
                              <w:jc w:val="center"/>
                              <w:rPr>
                                <w:sz w:val="16"/>
                              </w:rPr>
                            </w:pPr>
                          </w:p>
                          <w:p w:rsidR="0076220D" w:rsidRPr="00BD2A37" w:rsidRDefault="0076220D" w:rsidP="00912A27">
                            <w:pPr>
                              <w:spacing w:line="120" w:lineRule="exact"/>
                              <w:jc w:val="center"/>
                              <w:rPr>
                                <w:sz w:val="16"/>
                              </w:rPr>
                            </w:pPr>
                          </w:p>
                          <w:p w:rsidR="0076220D" w:rsidRPr="00CF09EB" w:rsidRDefault="0076220D" w:rsidP="00912A27">
                            <w:pPr>
                              <w:spacing w:line="120" w:lineRule="exact"/>
                              <w:jc w:val="center"/>
                              <w:rPr>
                                <w:sz w:val="18"/>
                              </w:rPr>
                            </w:pPr>
                          </w:p>
                          <w:p w:rsidR="0076220D" w:rsidRPr="00CF09EB" w:rsidRDefault="0076220D" w:rsidP="00912A27">
                            <w:pPr>
                              <w:spacing w:line="120" w:lineRule="exact"/>
                              <w:jc w:val="cente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A81E3" id="_x0000_s1071" type="#_x0000_t202" style="position:absolute;left:0;text-align:left;margin-left:330.4pt;margin-top:199.65pt;width:46.5pt;height:22.5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" fillcolor="window" strokeweight="1pt">
                <v:textbox>
                  <w:txbxContent>
                    <w:p w:rsidR="0076220D" w:rsidRDefault="0076220D" w:rsidP="00912A27">
                      <w:pPr>
                        <w:spacing w:line="120" w:lineRule="exact"/>
                        <w:jc w:val="center"/>
                        <w:rPr>
                          <w:sz w:val="16"/>
                        </w:rPr>
                      </w:pPr>
                      <w:r>
                        <w:rPr>
                          <w:sz w:val="16"/>
                        </w:rPr>
                        <w:t>VWH düşünme</w:t>
                      </w:r>
                    </w:p>
                    <w:p w:rsidR="0076220D" w:rsidRDefault="0076220D" w:rsidP="00912A27">
                      <w:pPr>
                        <w:spacing w:line="120" w:lineRule="exact"/>
                        <w:jc w:val="center"/>
                        <w:rPr>
                          <w:sz w:val="16"/>
                        </w:rPr>
                      </w:pPr>
                    </w:p>
                    <w:p w:rsidR="0076220D" w:rsidRDefault="0076220D" w:rsidP="00912A27">
                      <w:pPr>
                        <w:spacing w:line="120" w:lineRule="exact"/>
                        <w:jc w:val="center"/>
                        <w:rPr>
                          <w:sz w:val="16"/>
                        </w:rPr>
                      </w:pPr>
                    </w:p>
                    <w:p w:rsidR="0076220D" w:rsidRDefault="0076220D" w:rsidP="00912A27">
                      <w:pPr>
                        <w:spacing w:line="120" w:lineRule="exact"/>
                        <w:jc w:val="center"/>
                        <w:rPr>
                          <w:sz w:val="16"/>
                        </w:rPr>
                      </w:pPr>
                    </w:p>
                    <w:p w:rsidR="0076220D" w:rsidRDefault="0076220D" w:rsidP="00912A27">
                      <w:pPr>
                        <w:spacing w:line="120" w:lineRule="exact"/>
                        <w:jc w:val="center"/>
                        <w:rPr>
                          <w:sz w:val="16"/>
                        </w:rPr>
                      </w:pPr>
                    </w:p>
                    <w:p w:rsidR="0076220D" w:rsidRPr="00BD2A37" w:rsidRDefault="0076220D" w:rsidP="00912A27">
                      <w:pPr>
                        <w:spacing w:line="120" w:lineRule="exact"/>
                        <w:jc w:val="center"/>
                        <w:rPr>
                          <w:sz w:val="16"/>
                        </w:rPr>
                      </w:pPr>
                    </w:p>
                    <w:p w:rsidR="0076220D" w:rsidRPr="00CF09EB" w:rsidRDefault="0076220D" w:rsidP="00912A27">
                      <w:pPr>
                        <w:spacing w:line="120" w:lineRule="exact"/>
                        <w:jc w:val="center"/>
                        <w:rPr>
                          <w:sz w:val="18"/>
                        </w:rPr>
                      </w:pPr>
                    </w:p>
                    <w:p w:rsidR="0076220D" w:rsidRPr="00CF09EB" w:rsidRDefault="0076220D" w:rsidP="00912A27">
                      <w:pPr>
                        <w:spacing w:line="120" w:lineRule="exact"/>
                        <w:jc w:val="center"/>
                        <w:rPr>
                          <w:sz w:val="18"/>
                        </w:rPr>
                      </w:pPr>
                    </w:p>
                  </w:txbxContent>
                </v:textbox>
                <w10:wrap anchorx="margin"/>
              </v:shape>
            </w:pict>
          </mc:Fallback>
        </mc:AlternateContent>
      </w:r>
      <w:r w:rsidR="00880770">
        <w:rPr>
          <w:noProof/>
        </w:rPr>
        <mc:AlternateContent>
          <mc:Choice Requires="wps">
            <w:drawing>
              <wp:anchor distT="45720" distB="45720" distL="114300" distR="114300" simplePos="0" relativeHeight="251745280" behindDoc="0" locked="0" layoutInCell="1" allowOverlap="1" wp14:anchorId="45985ED2" wp14:editId="017A829F">
                <wp:simplePos x="0" y="0"/>
                <wp:positionH relativeFrom="margin">
                  <wp:posOffset>3558887</wp:posOffset>
                </wp:positionH>
                <wp:positionV relativeFrom="paragraph">
                  <wp:posOffset>1631200</wp:posOffset>
                </wp:positionV>
                <wp:extent cx="567369" cy="276225"/>
                <wp:effectExtent l="0" t="0" r="17145" b="15875"/>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369" cy="276225"/>
                        </a:xfrm>
                        <a:prstGeom prst="rect">
                          <a:avLst/>
                        </a:prstGeom>
                        <a:solidFill>
                          <a:sysClr val="window" lastClr="FFFFFF"/>
                        </a:solidFill>
                        <a:ln w="12700" cap="flat" cmpd="sng" algn="ctr">
                          <a:solidFill>
                            <a:srgbClr val="000000"/>
                          </a:solidFill>
                          <a:prstDash val="solid"/>
                          <a:miter lim="800000"/>
                          <a:headEnd/>
                          <a:tailEnd/>
                        </a:ln>
                        <a:effectLst/>
                      </wps:spPr>
                      <wps:txbx>
                        <w:txbxContent>
                          <w:p w:rsidR="0076220D" w:rsidRPr="00BD2A37" w:rsidRDefault="0076220D" w:rsidP="002C1762">
                            <w:pPr>
                              <w:spacing w:line="120" w:lineRule="exact"/>
                              <w:jc w:val="center"/>
                              <w:rPr>
                                <w:sz w:val="16"/>
                              </w:rPr>
                            </w:pPr>
                            <w:r>
                              <w:rPr>
                                <w:sz w:val="16"/>
                              </w:rPr>
                              <w:t>Normal sonuç</w:t>
                            </w:r>
                          </w:p>
                          <w:p w:rsidR="0076220D" w:rsidRPr="00CF09EB" w:rsidRDefault="0076220D" w:rsidP="00CB38F7">
                            <w:pPr>
                              <w:spacing w:line="120" w:lineRule="exact"/>
                              <w:rPr>
                                <w:sz w:val="18"/>
                              </w:rPr>
                            </w:pPr>
                          </w:p>
                          <w:p w:rsidR="0076220D" w:rsidRPr="00CF09EB" w:rsidRDefault="0076220D" w:rsidP="00CB38F7">
                            <w:pPr>
                              <w:spacing w:line="120" w:lineRule="exact"/>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85ED2" id="_x0000_s1072" type="#_x0000_t202" style="position:absolute;left:0;text-align:left;margin-left:280.25pt;margin-top:128.45pt;width:44.65pt;height:21.7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" fillcolor="window" strokeweight="1pt">
                <v:textbox>
                  <w:txbxContent>
                    <w:p w:rsidR="0076220D" w:rsidRPr="00BD2A37" w:rsidRDefault="0076220D" w:rsidP="002C1762">
                      <w:pPr>
                        <w:spacing w:line="120" w:lineRule="exact"/>
                        <w:jc w:val="center"/>
                        <w:rPr>
                          <w:sz w:val="16"/>
                        </w:rPr>
                      </w:pPr>
                      <w:r>
                        <w:rPr>
                          <w:sz w:val="16"/>
                        </w:rPr>
                        <w:t>Normal sonuç</w:t>
                      </w:r>
                    </w:p>
                    <w:p w:rsidR="0076220D" w:rsidRPr="00CF09EB" w:rsidRDefault="0076220D" w:rsidP="00CB38F7">
                      <w:pPr>
                        <w:spacing w:line="120" w:lineRule="exact"/>
                        <w:rPr>
                          <w:sz w:val="18"/>
                        </w:rPr>
                      </w:pPr>
                    </w:p>
                    <w:p w:rsidR="0076220D" w:rsidRPr="00CF09EB" w:rsidRDefault="0076220D" w:rsidP="00CB38F7">
                      <w:pPr>
                        <w:spacing w:line="120" w:lineRule="exact"/>
                        <w:rPr>
                          <w:sz w:val="18"/>
                        </w:rPr>
                      </w:pPr>
                    </w:p>
                  </w:txbxContent>
                </v:textbox>
                <w10:wrap anchorx="margin"/>
              </v:shape>
            </w:pict>
          </mc:Fallback>
        </mc:AlternateContent>
      </w:r>
      <w:r w:rsidR="00880770">
        <w:rPr>
          <w:noProof/>
        </w:rPr>
        <mc:AlternateContent>
          <mc:Choice Requires="wps">
            <w:drawing>
              <wp:anchor distT="45720" distB="45720" distL="114300" distR="114300" simplePos="0" relativeHeight="251756544" behindDoc="0" locked="0" layoutInCell="1" allowOverlap="1" wp14:anchorId="0AB81D0B" wp14:editId="543EDA27">
                <wp:simplePos x="0" y="0"/>
                <wp:positionH relativeFrom="margin">
                  <wp:posOffset>3469005</wp:posOffset>
                </wp:positionH>
                <wp:positionV relativeFrom="paragraph">
                  <wp:posOffset>3949296</wp:posOffset>
                </wp:positionV>
                <wp:extent cx="683260" cy="287770"/>
                <wp:effectExtent l="0" t="0" r="15240" b="17145"/>
                <wp:wrapNone/>
                <wp:docPr id="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287770"/>
                        </a:xfrm>
                        <a:prstGeom prst="rect">
                          <a:avLst/>
                        </a:prstGeom>
                        <a:solidFill>
                          <a:sysClr val="window" lastClr="FFFFFF"/>
                        </a:solidFill>
                        <a:ln w="12700" cap="flat" cmpd="sng" algn="ctr">
                          <a:solidFill>
                            <a:srgbClr val="000000"/>
                          </a:solidFill>
                          <a:prstDash val="solid"/>
                          <a:miter lim="800000"/>
                          <a:headEnd/>
                          <a:tailEnd/>
                        </a:ln>
                        <a:effectLst/>
                      </wps:spPr>
                      <wps:txbx>
                        <w:txbxContent>
                          <w:p w:rsidR="0076220D" w:rsidRPr="00BD2A37" w:rsidRDefault="0076220D" w:rsidP="00912A27">
                            <w:pPr>
                              <w:spacing w:line="120" w:lineRule="exact"/>
                              <w:jc w:val="center"/>
                              <w:rPr>
                                <w:sz w:val="16"/>
                              </w:rPr>
                            </w:pPr>
                            <w:r>
                              <w:rPr>
                                <w:sz w:val="16"/>
                              </w:rPr>
                              <w:t>VWF düzeyi &lt;30</w:t>
                            </w:r>
                          </w:p>
                          <w:p w:rsidR="0076220D" w:rsidRPr="00CF09EB" w:rsidRDefault="0076220D" w:rsidP="00912A27">
                            <w:pPr>
                              <w:spacing w:line="120" w:lineRule="exact"/>
                              <w:jc w:val="center"/>
                              <w:rPr>
                                <w:sz w:val="18"/>
                              </w:rPr>
                            </w:pPr>
                          </w:p>
                          <w:p w:rsidR="0076220D" w:rsidRPr="00BD2A37" w:rsidRDefault="0076220D" w:rsidP="00912A27">
                            <w:pPr>
                              <w:spacing w:line="120" w:lineRule="exact"/>
                              <w:jc w:val="center"/>
                              <w:rPr>
                                <w:sz w:val="16"/>
                              </w:rPr>
                            </w:pPr>
                          </w:p>
                          <w:p w:rsidR="0076220D" w:rsidRPr="00CF09EB" w:rsidRDefault="0076220D" w:rsidP="00912A27">
                            <w:pPr>
                              <w:spacing w:line="120" w:lineRule="exact"/>
                              <w:jc w:val="center"/>
                              <w:rPr>
                                <w:sz w:val="18"/>
                              </w:rPr>
                            </w:pPr>
                          </w:p>
                          <w:p w:rsidR="0076220D" w:rsidRPr="00CF09EB" w:rsidRDefault="0076220D" w:rsidP="00912A27">
                            <w:pPr>
                              <w:spacing w:line="120" w:lineRule="exact"/>
                              <w:jc w:val="cente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81D0B" id="_x0000_s1073" type="#_x0000_t202" style="position:absolute;left:0;text-align:left;margin-left:273.15pt;margin-top:310.95pt;width:53.8pt;height:22.65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" fillcolor="window" strokeweight="1pt">
                <v:textbox>
                  <w:txbxContent>
                    <w:p w:rsidR="0076220D" w:rsidRPr="00BD2A37" w:rsidRDefault="0076220D" w:rsidP="00912A27">
                      <w:pPr>
                        <w:spacing w:line="120" w:lineRule="exact"/>
                        <w:jc w:val="center"/>
                        <w:rPr>
                          <w:sz w:val="16"/>
                        </w:rPr>
                      </w:pPr>
                      <w:r>
                        <w:rPr>
                          <w:sz w:val="16"/>
                        </w:rPr>
                        <w:t>VWF düzeyi &lt;30</w:t>
                      </w:r>
                    </w:p>
                    <w:p w:rsidR="0076220D" w:rsidRPr="00CF09EB" w:rsidRDefault="0076220D" w:rsidP="00912A27">
                      <w:pPr>
                        <w:spacing w:line="120" w:lineRule="exact"/>
                        <w:jc w:val="center"/>
                        <w:rPr>
                          <w:sz w:val="18"/>
                        </w:rPr>
                      </w:pPr>
                    </w:p>
                    <w:p w:rsidR="0076220D" w:rsidRPr="00BD2A37" w:rsidRDefault="0076220D" w:rsidP="00912A27">
                      <w:pPr>
                        <w:spacing w:line="120" w:lineRule="exact"/>
                        <w:jc w:val="center"/>
                        <w:rPr>
                          <w:sz w:val="16"/>
                        </w:rPr>
                      </w:pPr>
                    </w:p>
                    <w:p w:rsidR="0076220D" w:rsidRPr="00CF09EB" w:rsidRDefault="0076220D" w:rsidP="00912A27">
                      <w:pPr>
                        <w:spacing w:line="120" w:lineRule="exact"/>
                        <w:jc w:val="center"/>
                        <w:rPr>
                          <w:sz w:val="18"/>
                        </w:rPr>
                      </w:pPr>
                    </w:p>
                    <w:p w:rsidR="0076220D" w:rsidRPr="00CF09EB" w:rsidRDefault="0076220D" w:rsidP="00912A27">
                      <w:pPr>
                        <w:spacing w:line="120" w:lineRule="exact"/>
                        <w:jc w:val="center"/>
                        <w:rPr>
                          <w:sz w:val="18"/>
                        </w:rPr>
                      </w:pPr>
                    </w:p>
                  </w:txbxContent>
                </v:textbox>
                <w10:wrap anchorx="margin"/>
              </v:shape>
            </w:pict>
          </mc:Fallback>
        </mc:AlternateContent>
      </w:r>
      <w:r w:rsidR="00912A27">
        <w:rPr>
          <w:noProof/>
        </w:rPr>
        <mc:AlternateContent>
          <mc:Choice Requires="wps">
            <w:drawing>
              <wp:anchor distT="45720" distB="45720" distL="114300" distR="114300" simplePos="0" relativeHeight="251678720" behindDoc="0" locked="0" layoutInCell="1" allowOverlap="1" wp14:anchorId="618EE458" wp14:editId="41DAF03E">
                <wp:simplePos x="0" y="0"/>
                <wp:positionH relativeFrom="margin">
                  <wp:posOffset>1974754</wp:posOffset>
                </wp:positionH>
                <wp:positionV relativeFrom="paragraph">
                  <wp:posOffset>231838</wp:posOffset>
                </wp:positionV>
                <wp:extent cx="1747969" cy="179705"/>
                <wp:effectExtent l="0" t="0" r="5080" b="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969" cy="179705"/>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76220D" w:rsidRPr="00BD2A37" w:rsidRDefault="0076220D" w:rsidP="00912A27">
                            <w:pPr>
                              <w:spacing w:line="120" w:lineRule="exact"/>
                              <w:jc w:val="center"/>
                              <w:rPr>
                                <w:sz w:val="16"/>
                              </w:rPr>
                            </w:pPr>
                            <w:r>
                              <w:rPr>
                                <w:sz w:val="16"/>
                              </w:rPr>
                              <w:t>VWH ön tanısı</w:t>
                            </w:r>
                          </w:p>
                          <w:p w:rsidR="0076220D" w:rsidRPr="00CF09EB" w:rsidRDefault="0076220D" w:rsidP="00912A27">
                            <w:pPr>
                              <w:spacing w:line="120" w:lineRule="exact"/>
                              <w:jc w:val="center"/>
                              <w:rPr>
                                <w:sz w:val="18"/>
                              </w:rPr>
                            </w:pPr>
                          </w:p>
                          <w:p w:rsidR="0076220D" w:rsidRPr="00CF09EB" w:rsidRDefault="0076220D" w:rsidP="00912A27">
                            <w:pPr>
                              <w:spacing w:line="120" w:lineRule="exact"/>
                              <w:jc w:val="cente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EE458" id="_x0000_s1074" type="#_x0000_t202" style="position:absolute;left:0;text-align:left;margin-left:155.5pt;margin-top:18.25pt;width:137.65pt;height:14.1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" fillcolor="white [3201]" stroked="f" strokeweight="1pt">
                <v:textbox>
                  <w:txbxContent>
                    <w:p w:rsidR="0076220D" w:rsidRPr="00BD2A37" w:rsidRDefault="0076220D" w:rsidP="00912A27">
                      <w:pPr>
                        <w:spacing w:line="120" w:lineRule="exact"/>
                        <w:jc w:val="center"/>
                        <w:rPr>
                          <w:sz w:val="16"/>
                        </w:rPr>
                      </w:pPr>
                      <w:r>
                        <w:rPr>
                          <w:sz w:val="16"/>
                        </w:rPr>
                        <w:t>VWH ön tanısı</w:t>
                      </w:r>
                    </w:p>
                    <w:p w:rsidR="0076220D" w:rsidRPr="00CF09EB" w:rsidRDefault="0076220D" w:rsidP="00912A27">
                      <w:pPr>
                        <w:spacing w:line="120" w:lineRule="exact"/>
                        <w:jc w:val="center"/>
                        <w:rPr>
                          <w:sz w:val="18"/>
                        </w:rPr>
                      </w:pPr>
                    </w:p>
                    <w:p w:rsidR="0076220D" w:rsidRPr="00CF09EB" w:rsidRDefault="0076220D" w:rsidP="00912A27">
                      <w:pPr>
                        <w:spacing w:line="120" w:lineRule="exact"/>
                        <w:jc w:val="center"/>
                        <w:rPr>
                          <w:sz w:val="18"/>
                        </w:rPr>
                      </w:pPr>
                    </w:p>
                  </w:txbxContent>
                </v:textbox>
                <w10:wrap anchorx="margin"/>
              </v:shape>
            </w:pict>
          </mc:Fallback>
        </mc:AlternateContent>
      </w:r>
      <w:r w:rsidR="00912A27">
        <w:rPr>
          <w:noProof/>
        </w:rPr>
        <mc:AlternateContent>
          <mc:Choice Requires="wps">
            <w:drawing>
              <wp:anchor distT="45720" distB="45720" distL="114300" distR="114300" simplePos="0" relativeHeight="251743232" behindDoc="0" locked="0" layoutInCell="1" allowOverlap="1" wp14:anchorId="76490F87" wp14:editId="6BE594EB">
                <wp:simplePos x="0" y="0"/>
                <wp:positionH relativeFrom="margin">
                  <wp:posOffset>2065691</wp:posOffset>
                </wp:positionH>
                <wp:positionV relativeFrom="paragraph">
                  <wp:posOffset>757239</wp:posOffset>
                </wp:positionV>
                <wp:extent cx="1489868" cy="277857"/>
                <wp:effectExtent l="0" t="0" r="0" b="1905"/>
                <wp:wrapNone/>
                <wp:docPr id="74845990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868" cy="277857"/>
                        </a:xfrm>
                        <a:prstGeom prst="rect">
                          <a:avLst/>
                        </a:prstGeom>
                        <a:solidFill>
                          <a:sysClr val="window" lastClr="FFFFFF"/>
                        </a:solidFill>
                        <a:ln w="12700" cap="flat" cmpd="sng" algn="ctr">
                          <a:noFill/>
                          <a:prstDash val="solid"/>
                          <a:miter lim="800000"/>
                          <a:headEnd/>
                          <a:tailEnd/>
                        </a:ln>
                        <a:effectLst/>
                      </wps:spPr>
                      <wps:txbx>
                        <w:txbxContent>
                          <w:p w:rsidR="0076220D" w:rsidRPr="00912A27" w:rsidRDefault="0076220D" w:rsidP="00912A27">
                            <w:pPr>
                              <w:spacing w:line="120" w:lineRule="exact"/>
                              <w:jc w:val="center"/>
                              <w:rPr>
                                <w:sz w:val="16"/>
                              </w:rPr>
                            </w:pPr>
                            <w:r>
                              <w:rPr>
                                <w:sz w:val="16"/>
                              </w:rPr>
                              <w:t>Kanama değerlendirme anketi</w:t>
                            </w:r>
                          </w:p>
                          <w:p w:rsidR="0076220D" w:rsidRPr="00CF09EB" w:rsidRDefault="0076220D" w:rsidP="00912A27">
                            <w:pPr>
                              <w:spacing w:line="120" w:lineRule="exact"/>
                              <w:jc w:val="cente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90F87" id="_x0000_s1075" type="#_x0000_t202" style="position:absolute;left:0;text-align:left;margin-left:162.65pt;margin-top:59.65pt;width:117.3pt;height:21.9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" fillcolor="window" stroked="f" strokeweight="1pt">
                <v:textbox>
                  <w:txbxContent>
                    <w:p w:rsidR="0076220D" w:rsidRPr="00912A27" w:rsidRDefault="0076220D" w:rsidP="00912A27">
                      <w:pPr>
                        <w:spacing w:line="120" w:lineRule="exact"/>
                        <w:jc w:val="center"/>
                        <w:rPr>
                          <w:sz w:val="16"/>
                        </w:rPr>
                      </w:pPr>
                      <w:r>
                        <w:rPr>
                          <w:sz w:val="16"/>
                        </w:rPr>
                        <w:t>Kanama değerlendirme anketi</w:t>
                      </w:r>
                    </w:p>
                    <w:p w:rsidR="0076220D" w:rsidRPr="00CF09EB" w:rsidRDefault="0076220D" w:rsidP="00912A27">
                      <w:pPr>
                        <w:spacing w:line="120" w:lineRule="exact"/>
                        <w:jc w:val="center"/>
                        <w:rPr>
                          <w:sz w:val="18"/>
                        </w:rPr>
                      </w:pPr>
                    </w:p>
                  </w:txbxContent>
                </v:textbox>
                <w10:wrap anchorx="margin"/>
              </v:shape>
            </w:pict>
          </mc:Fallback>
        </mc:AlternateContent>
      </w:r>
      <w:r w:rsidR="00CB38F7">
        <w:rPr>
          <w:noProof/>
        </w:rPr>
        <mc:AlternateContent>
          <mc:Choice Requires="wps">
            <w:drawing>
              <wp:anchor distT="45720" distB="45720" distL="114300" distR="114300" simplePos="0" relativeHeight="251754496" behindDoc="0" locked="0" layoutInCell="1" allowOverlap="1" wp14:anchorId="79714B7A" wp14:editId="0A6974F2">
                <wp:simplePos x="0" y="0"/>
                <wp:positionH relativeFrom="margin">
                  <wp:posOffset>1763395</wp:posOffset>
                </wp:positionH>
                <wp:positionV relativeFrom="paragraph">
                  <wp:posOffset>3950335</wp:posOffset>
                </wp:positionV>
                <wp:extent cx="723900" cy="282575"/>
                <wp:effectExtent l="0" t="0" r="19050" b="222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82575"/>
                        </a:xfrm>
                        <a:prstGeom prst="rect">
                          <a:avLst/>
                        </a:prstGeom>
                        <a:solidFill>
                          <a:sysClr val="window" lastClr="FFFFFF"/>
                        </a:solidFill>
                        <a:ln w="12700" cap="flat" cmpd="sng" algn="ctr">
                          <a:solidFill>
                            <a:srgbClr val="000000"/>
                          </a:solidFill>
                          <a:prstDash val="solid"/>
                          <a:miter lim="800000"/>
                          <a:headEnd/>
                          <a:tailEnd/>
                        </a:ln>
                        <a:effectLst/>
                      </wps:spPr>
                      <wps:txbx>
                        <w:txbxContent>
                          <w:p w:rsidR="0076220D" w:rsidRPr="00BD2A37" w:rsidRDefault="0076220D" w:rsidP="00912A27">
                            <w:pPr>
                              <w:spacing w:line="120" w:lineRule="exact"/>
                              <w:jc w:val="center"/>
                              <w:rPr>
                                <w:sz w:val="16"/>
                              </w:rPr>
                            </w:pPr>
                            <w:r>
                              <w:rPr>
                                <w:sz w:val="16"/>
                              </w:rPr>
                              <w:t>VWF düzeyi 30-50</w:t>
                            </w:r>
                          </w:p>
                          <w:p w:rsidR="0076220D" w:rsidRPr="00CF09EB" w:rsidRDefault="0076220D" w:rsidP="00912A27">
                            <w:pPr>
                              <w:spacing w:line="120" w:lineRule="exact"/>
                              <w:jc w:val="center"/>
                              <w:rPr>
                                <w:sz w:val="18"/>
                              </w:rPr>
                            </w:pPr>
                          </w:p>
                          <w:p w:rsidR="0076220D" w:rsidRPr="00CF09EB" w:rsidRDefault="0076220D" w:rsidP="00912A27">
                            <w:pPr>
                              <w:spacing w:line="120" w:lineRule="exact"/>
                              <w:jc w:val="cente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14B7A" id="_x0000_s1076" type="#_x0000_t202" style="position:absolute;left:0;text-align:left;margin-left:138.85pt;margin-top:311.05pt;width:57pt;height:22.2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" fillcolor="window" strokeweight="1pt">
                <v:textbox>
                  <w:txbxContent>
                    <w:p w:rsidR="0076220D" w:rsidRPr="00BD2A37" w:rsidRDefault="0076220D" w:rsidP="00912A27">
                      <w:pPr>
                        <w:spacing w:line="120" w:lineRule="exact"/>
                        <w:jc w:val="center"/>
                        <w:rPr>
                          <w:sz w:val="16"/>
                        </w:rPr>
                      </w:pPr>
                      <w:r>
                        <w:rPr>
                          <w:sz w:val="16"/>
                        </w:rPr>
                        <w:t>VWF düzeyi 30-50</w:t>
                      </w:r>
                    </w:p>
                    <w:p w:rsidR="0076220D" w:rsidRPr="00CF09EB" w:rsidRDefault="0076220D" w:rsidP="00912A27">
                      <w:pPr>
                        <w:spacing w:line="120" w:lineRule="exact"/>
                        <w:jc w:val="center"/>
                        <w:rPr>
                          <w:sz w:val="18"/>
                        </w:rPr>
                      </w:pPr>
                    </w:p>
                    <w:p w:rsidR="0076220D" w:rsidRPr="00CF09EB" w:rsidRDefault="0076220D" w:rsidP="00912A27">
                      <w:pPr>
                        <w:spacing w:line="120" w:lineRule="exact"/>
                        <w:jc w:val="center"/>
                        <w:rPr>
                          <w:sz w:val="18"/>
                        </w:rPr>
                      </w:pPr>
                    </w:p>
                  </w:txbxContent>
                </v:textbox>
                <w10:wrap anchorx="margin"/>
              </v:shape>
            </w:pict>
          </mc:Fallback>
        </mc:AlternateContent>
      </w:r>
      <w:r w:rsidR="00CB38F7">
        <w:rPr>
          <w:noProof/>
        </w:rPr>
        <w:drawing>
          <wp:inline distT="0" distB="0" distL="0" distR="0" wp14:anchorId="073F4010" wp14:editId="20894882">
            <wp:extent cx="6285625" cy="9156353"/>
            <wp:effectExtent l="0" t="0" r="1270" b="63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şekil 1.png"/>
                    <pic:cNvPicPr/>
                  </pic:nvPicPr>
                  <pic:blipFill>
                    <a:blip r:embed="rId28">
                      <a:extLst>
                        <a:ext uri="{28A0092B-C50C-407E-A947-70E740481C1C}">
                          <a14:useLocalDpi xmlns:a14="http://schemas.microsoft.com/office/drawing/2010/main" val="0"/>
                        </a:ext>
                      </a:extLst>
                    </a:blip>
                    <a:stretch>
                      <a:fillRect/>
                    </a:stretch>
                  </pic:blipFill>
                  <pic:spPr>
                    <a:xfrm>
                      <a:off x="0" y="0"/>
                      <a:ext cx="6289609" cy="9162157"/>
                    </a:xfrm>
                    <a:prstGeom prst="rect">
                      <a:avLst/>
                    </a:prstGeom>
                  </pic:spPr>
                </pic:pic>
              </a:graphicData>
            </a:graphic>
          </wp:inline>
        </w:drawing>
      </w:r>
      <w:r w:rsidR="00CB38F7" w:rsidRPr="008F656C">
        <w:rPr>
          <w:b/>
          <w:color w:val="000000" w:themeColor="text1"/>
        </w:rPr>
        <w:t xml:space="preserve"> </w:t>
      </w:r>
      <w:r w:rsidR="00CB38F7" w:rsidRPr="00880770">
        <w:rPr>
          <w:bCs/>
          <w:color w:val="000000" w:themeColor="text1"/>
          <w:sz w:val="22"/>
          <w:szCs w:val="22"/>
        </w:rPr>
        <w:lastRenderedPageBreak/>
        <w:t>Şekil 2.</w:t>
      </w:r>
      <w:r w:rsidR="00CB38F7" w:rsidRPr="00880770">
        <w:rPr>
          <w:b/>
          <w:color w:val="000000" w:themeColor="text1"/>
          <w:sz w:val="22"/>
          <w:szCs w:val="22"/>
        </w:rPr>
        <w:t xml:space="preserve"> </w:t>
      </w:r>
      <w:proofErr w:type="spellStart"/>
      <w:r w:rsidR="00CB38F7" w:rsidRPr="00880770">
        <w:rPr>
          <w:color w:val="000000" w:themeColor="text1"/>
          <w:sz w:val="22"/>
          <w:szCs w:val="22"/>
        </w:rPr>
        <w:t>von</w:t>
      </w:r>
      <w:proofErr w:type="spellEnd"/>
      <w:r w:rsidR="00CB38F7" w:rsidRPr="00880770">
        <w:rPr>
          <w:color w:val="000000" w:themeColor="text1"/>
          <w:sz w:val="22"/>
          <w:szCs w:val="22"/>
        </w:rPr>
        <w:t xml:space="preserve"> </w:t>
      </w:r>
      <w:proofErr w:type="spellStart"/>
      <w:r w:rsidR="00CB38F7" w:rsidRPr="00880770">
        <w:rPr>
          <w:color w:val="000000" w:themeColor="text1"/>
          <w:sz w:val="22"/>
          <w:szCs w:val="22"/>
        </w:rPr>
        <w:t>Willebrand</w:t>
      </w:r>
      <w:proofErr w:type="spellEnd"/>
      <w:r w:rsidR="00CB38F7" w:rsidRPr="00880770">
        <w:rPr>
          <w:color w:val="000000" w:themeColor="text1"/>
          <w:sz w:val="22"/>
          <w:szCs w:val="22"/>
        </w:rPr>
        <w:t xml:space="preserve"> hastalığı için önerilen güncel laboratuvar yaklaşımı</w:t>
      </w:r>
    </w:p>
    <w:p w:rsidR="00CB38F7" w:rsidRDefault="00CB38F7" w:rsidP="00880770">
      <w:pPr>
        <w:spacing w:line="276" w:lineRule="auto"/>
        <w:jc w:val="both"/>
        <w:rPr>
          <w:color w:val="000000" w:themeColor="text1"/>
          <w:sz w:val="22"/>
          <w:szCs w:val="22"/>
        </w:rPr>
      </w:pPr>
      <w:r w:rsidRPr="00880770">
        <w:rPr>
          <w:color w:val="000000" w:themeColor="text1"/>
          <w:sz w:val="22"/>
          <w:szCs w:val="22"/>
        </w:rPr>
        <w:t xml:space="preserve"> </w:t>
      </w:r>
    </w:p>
    <w:p w:rsidR="00751422" w:rsidRPr="00880770" w:rsidRDefault="00751422" w:rsidP="00880770">
      <w:pPr>
        <w:spacing w:line="276" w:lineRule="auto"/>
        <w:jc w:val="both"/>
        <w:rPr>
          <w:color w:val="FF0000"/>
          <w:sz w:val="22"/>
          <w:szCs w:val="22"/>
        </w:rPr>
      </w:pPr>
    </w:p>
    <w:p w:rsidR="00CB38F7" w:rsidRPr="00880770" w:rsidRDefault="00CB38F7" w:rsidP="00880770">
      <w:pPr>
        <w:pStyle w:val="ListeParagraf"/>
        <w:numPr>
          <w:ilvl w:val="0"/>
          <w:numId w:val="19"/>
        </w:numPr>
        <w:spacing w:line="276" w:lineRule="auto"/>
        <w:jc w:val="both"/>
        <w:rPr>
          <w:sz w:val="22"/>
          <w:szCs w:val="22"/>
        </w:rPr>
      </w:pPr>
      <w:proofErr w:type="spellStart"/>
      <w:r w:rsidRPr="00880770">
        <w:rPr>
          <w:sz w:val="22"/>
          <w:szCs w:val="22"/>
        </w:rPr>
        <w:t>VWF:RCo</w:t>
      </w:r>
      <w:proofErr w:type="spellEnd"/>
      <w:r w:rsidRPr="00880770">
        <w:rPr>
          <w:sz w:val="22"/>
          <w:szCs w:val="22"/>
        </w:rPr>
        <w:t xml:space="preserve"> testi, </w:t>
      </w:r>
      <w:proofErr w:type="spellStart"/>
      <w:r w:rsidRPr="00880770">
        <w:rPr>
          <w:sz w:val="22"/>
          <w:szCs w:val="22"/>
        </w:rPr>
        <w:t>VWF’nin</w:t>
      </w:r>
      <w:proofErr w:type="spellEnd"/>
      <w:r w:rsidRPr="00880770">
        <w:rPr>
          <w:sz w:val="22"/>
          <w:szCs w:val="22"/>
        </w:rPr>
        <w:t xml:space="preserve"> </w:t>
      </w:r>
      <w:proofErr w:type="spellStart"/>
      <w:r w:rsidRPr="00880770">
        <w:rPr>
          <w:sz w:val="22"/>
          <w:szCs w:val="22"/>
        </w:rPr>
        <w:t>trombosit</w:t>
      </w:r>
      <w:proofErr w:type="spellEnd"/>
      <w:r w:rsidRPr="00880770">
        <w:rPr>
          <w:sz w:val="22"/>
          <w:szCs w:val="22"/>
        </w:rPr>
        <w:t xml:space="preserve"> </w:t>
      </w:r>
      <w:proofErr w:type="spellStart"/>
      <w:r w:rsidRPr="00880770">
        <w:rPr>
          <w:sz w:val="22"/>
          <w:szCs w:val="22"/>
        </w:rPr>
        <w:t>GPIb</w:t>
      </w:r>
      <w:proofErr w:type="spellEnd"/>
      <w:r w:rsidRPr="00880770">
        <w:rPr>
          <w:sz w:val="22"/>
          <w:szCs w:val="22"/>
        </w:rPr>
        <w:t xml:space="preserve">α reseptörüne bağlanma kapasitesini ölçer. </w:t>
      </w:r>
      <w:proofErr w:type="spellStart"/>
      <w:r w:rsidRPr="00880770">
        <w:rPr>
          <w:sz w:val="22"/>
          <w:szCs w:val="22"/>
        </w:rPr>
        <w:t>Ristosetin</w:t>
      </w:r>
      <w:proofErr w:type="spellEnd"/>
      <w:r w:rsidRPr="00880770">
        <w:rPr>
          <w:sz w:val="22"/>
          <w:szCs w:val="22"/>
        </w:rPr>
        <w:t xml:space="preserve">, </w:t>
      </w:r>
      <w:proofErr w:type="spellStart"/>
      <w:r w:rsidRPr="00880770">
        <w:rPr>
          <w:sz w:val="22"/>
          <w:szCs w:val="22"/>
        </w:rPr>
        <w:t>VWF’nin</w:t>
      </w:r>
      <w:proofErr w:type="spellEnd"/>
      <w:r w:rsidRPr="00880770">
        <w:rPr>
          <w:sz w:val="22"/>
          <w:szCs w:val="22"/>
        </w:rPr>
        <w:t xml:space="preserve"> </w:t>
      </w:r>
      <w:proofErr w:type="spellStart"/>
      <w:r w:rsidRPr="00880770">
        <w:rPr>
          <w:sz w:val="22"/>
          <w:szCs w:val="22"/>
        </w:rPr>
        <w:t>formalinle</w:t>
      </w:r>
      <w:proofErr w:type="spellEnd"/>
      <w:r w:rsidRPr="00880770">
        <w:rPr>
          <w:sz w:val="22"/>
          <w:szCs w:val="22"/>
        </w:rPr>
        <w:t xml:space="preserve"> </w:t>
      </w:r>
      <w:proofErr w:type="spellStart"/>
      <w:r w:rsidRPr="00880770">
        <w:rPr>
          <w:sz w:val="22"/>
          <w:szCs w:val="22"/>
        </w:rPr>
        <w:t>fikse</w:t>
      </w:r>
      <w:proofErr w:type="spellEnd"/>
      <w:r w:rsidRPr="00880770">
        <w:rPr>
          <w:sz w:val="22"/>
          <w:szCs w:val="22"/>
        </w:rPr>
        <w:t xml:space="preserve"> edilmiş </w:t>
      </w:r>
      <w:proofErr w:type="spellStart"/>
      <w:r w:rsidRPr="00880770">
        <w:rPr>
          <w:sz w:val="22"/>
          <w:szCs w:val="22"/>
        </w:rPr>
        <w:t>trombositler</w:t>
      </w:r>
      <w:proofErr w:type="spellEnd"/>
      <w:r w:rsidRPr="00880770">
        <w:rPr>
          <w:sz w:val="22"/>
          <w:szCs w:val="22"/>
        </w:rPr>
        <w:t xml:space="preserve"> üzerindeki </w:t>
      </w:r>
      <w:proofErr w:type="spellStart"/>
      <w:r w:rsidRPr="00880770">
        <w:rPr>
          <w:sz w:val="22"/>
          <w:szCs w:val="22"/>
        </w:rPr>
        <w:t>GPIb</w:t>
      </w:r>
      <w:proofErr w:type="spellEnd"/>
      <w:r w:rsidRPr="00880770">
        <w:rPr>
          <w:sz w:val="22"/>
          <w:szCs w:val="22"/>
        </w:rPr>
        <w:t xml:space="preserve">α reseptörüne bağlanmasını arttırır, </w:t>
      </w:r>
      <w:proofErr w:type="spellStart"/>
      <w:r w:rsidRPr="00880770">
        <w:rPr>
          <w:sz w:val="22"/>
          <w:szCs w:val="22"/>
        </w:rPr>
        <w:t>trombosit</w:t>
      </w:r>
      <w:proofErr w:type="spellEnd"/>
      <w:r w:rsidRPr="00880770">
        <w:rPr>
          <w:sz w:val="22"/>
          <w:szCs w:val="22"/>
        </w:rPr>
        <w:t xml:space="preserve"> </w:t>
      </w:r>
      <w:proofErr w:type="spellStart"/>
      <w:r w:rsidRPr="00880770">
        <w:rPr>
          <w:sz w:val="22"/>
          <w:szCs w:val="22"/>
        </w:rPr>
        <w:t>agregasyon</w:t>
      </w:r>
      <w:proofErr w:type="spellEnd"/>
      <w:r w:rsidRPr="00880770">
        <w:rPr>
          <w:sz w:val="22"/>
          <w:szCs w:val="22"/>
        </w:rPr>
        <w:t xml:space="preserve"> eğrisinin eğimi plazma VWF düzeyi ile korelasyon gösterir. </w:t>
      </w:r>
      <w:proofErr w:type="spellStart"/>
      <w:r w:rsidRPr="00880770">
        <w:rPr>
          <w:sz w:val="22"/>
          <w:szCs w:val="22"/>
        </w:rPr>
        <w:t>VWF:RCo</w:t>
      </w:r>
      <w:proofErr w:type="spellEnd"/>
      <w:r w:rsidRPr="00880770">
        <w:rPr>
          <w:sz w:val="22"/>
          <w:szCs w:val="22"/>
        </w:rPr>
        <w:t xml:space="preserve"> testinde yıkanmış ve </w:t>
      </w:r>
      <w:proofErr w:type="spellStart"/>
      <w:r w:rsidRPr="00880770">
        <w:rPr>
          <w:sz w:val="22"/>
          <w:szCs w:val="22"/>
        </w:rPr>
        <w:t>fikse</w:t>
      </w:r>
      <w:proofErr w:type="spellEnd"/>
      <w:r w:rsidRPr="00880770">
        <w:rPr>
          <w:sz w:val="22"/>
          <w:szCs w:val="22"/>
        </w:rPr>
        <w:t xml:space="preserve"> edilmiş normal </w:t>
      </w:r>
      <w:proofErr w:type="spellStart"/>
      <w:r w:rsidRPr="00880770">
        <w:rPr>
          <w:sz w:val="22"/>
          <w:szCs w:val="22"/>
        </w:rPr>
        <w:t>trombositler</w:t>
      </w:r>
      <w:proofErr w:type="spellEnd"/>
      <w:r w:rsidRPr="00880770">
        <w:rPr>
          <w:sz w:val="22"/>
          <w:szCs w:val="22"/>
        </w:rPr>
        <w:t xml:space="preserve"> üzerine </w:t>
      </w:r>
      <w:proofErr w:type="spellStart"/>
      <w:r w:rsidRPr="00880770">
        <w:rPr>
          <w:sz w:val="22"/>
          <w:szCs w:val="22"/>
        </w:rPr>
        <w:t>ristosetin</w:t>
      </w:r>
      <w:proofErr w:type="spellEnd"/>
      <w:r w:rsidRPr="00880770">
        <w:rPr>
          <w:sz w:val="22"/>
          <w:szCs w:val="22"/>
        </w:rPr>
        <w:t xml:space="preserve"> ve hasta plazma </w:t>
      </w:r>
      <w:proofErr w:type="spellStart"/>
      <w:r w:rsidRPr="00880770">
        <w:rPr>
          <w:sz w:val="22"/>
          <w:szCs w:val="22"/>
        </w:rPr>
        <w:t>dilüsyonları</w:t>
      </w:r>
      <w:proofErr w:type="spellEnd"/>
      <w:r w:rsidRPr="00880770">
        <w:rPr>
          <w:sz w:val="22"/>
          <w:szCs w:val="22"/>
        </w:rPr>
        <w:t xml:space="preserve"> eklenir, oluşan aglütinasyon lam üzerinde çıplak gözle veya </w:t>
      </w:r>
      <w:proofErr w:type="spellStart"/>
      <w:r w:rsidRPr="00880770">
        <w:rPr>
          <w:sz w:val="22"/>
          <w:szCs w:val="22"/>
        </w:rPr>
        <w:t>agregometrede</w:t>
      </w:r>
      <w:proofErr w:type="spellEnd"/>
      <w:r w:rsidRPr="00880770">
        <w:rPr>
          <w:sz w:val="22"/>
          <w:szCs w:val="22"/>
        </w:rPr>
        <w:t xml:space="preserve"> ölçülür. </w:t>
      </w:r>
    </w:p>
    <w:p w:rsidR="00CB38F7" w:rsidRPr="00880770" w:rsidRDefault="00CB38F7" w:rsidP="00880770">
      <w:pPr>
        <w:pStyle w:val="ListeParagraf"/>
        <w:numPr>
          <w:ilvl w:val="0"/>
          <w:numId w:val="19"/>
        </w:numPr>
        <w:spacing w:line="276" w:lineRule="auto"/>
        <w:jc w:val="both"/>
        <w:rPr>
          <w:sz w:val="22"/>
          <w:szCs w:val="22"/>
        </w:rPr>
      </w:pPr>
      <w:r w:rsidRPr="00880770">
        <w:rPr>
          <w:sz w:val="22"/>
          <w:szCs w:val="22"/>
        </w:rPr>
        <w:t>VWF aktivitesi, VWF:CB testi ile de ölçülebilmektedir. EL</w:t>
      </w:r>
      <w:r w:rsidR="00BD452C" w:rsidRPr="00880770">
        <w:rPr>
          <w:sz w:val="22"/>
          <w:szCs w:val="22"/>
        </w:rPr>
        <w:t>I</w:t>
      </w:r>
      <w:r w:rsidRPr="00880770">
        <w:rPr>
          <w:sz w:val="22"/>
          <w:szCs w:val="22"/>
        </w:rPr>
        <w:t xml:space="preserve">SA yöntemiyle çalışılan VWF:CB testi, </w:t>
      </w:r>
      <w:proofErr w:type="spellStart"/>
      <w:r w:rsidRPr="00880770">
        <w:rPr>
          <w:sz w:val="22"/>
          <w:szCs w:val="22"/>
        </w:rPr>
        <w:t>VWF:RCo</w:t>
      </w:r>
      <w:proofErr w:type="spellEnd"/>
      <w:r w:rsidRPr="00880770">
        <w:rPr>
          <w:sz w:val="22"/>
          <w:szCs w:val="22"/>
        </w:rPr>
        <w:t xml:space="preserve"> testine göre daha iyi standardize edilmiştir.</w:t>
      </w:r>
    </w:p>
    <w:p w:rsidR="00CB38F7" w:rsidRPr="00880770" w:rsidRDefault="00CB38F7" w:rsidP="00880770">
      <w:pPr>
        <w:pStyle w:val="ListeParagraf"/>
        <w:numPr>
          <w:ilvl w:val="0"/>
          <w:numId w:val="19"/>
        </w:numPr>
        <w:spacing w:line="276" w:lineRule="auto"/>
        <w:jc w:val="both"/>
        <w:rPr>
          <w:sz w:val="22"/>
          <w:szCs w:val="22"/>
        </w:rPr>
      </w:pPr>
      <w:r w:rsidRPr="00880770">
        <w:rPr>
          <w:sz w:val="22"/>
          <w:szCs w:val="22"/>
        </w:rPr>
        <w:t>R</w:t>
      </w:r>
      <w:r w:rsidR="00F75521" w:rsidRPr="00880770">
        <w:rPr>
          <w:sz w:val="22"/>
          <w:szCs w:val="22"/>
        </w:rPr>
        <w:t>I</w:t>
      </w:r>
      <w:r w:rsidRPr="00880770">
        <w:rPr>
          <w:sz w:val="22"/>
          <w:szCs w:val="22"/>
        </w:rPr>
        <w:t>PA testi</w:t>
      </w:r>
      <w:r w:rsidRPr="00880770">
        <w:rPr>
          <w:color w:val="000000" w:themeColor="text1"/>
          <w:sz w:val="22"/>
          <w:szCs w:val="22"/>
        </w:rPr>
        <w:t>,</w:t>
      </w:r>
      <w:r w:rsidRPr="00880770">
        <w:rPr>
          <w:sz w:val="22"/>
          <w:szCs w:val="22"/>
        </w:rPr>
        <w:t xml:space="preserve"> </w:t>
      </w:r>
      <w:proofErr w:type="spellStart"/>
      <w:r w:rsidRPr="00880770">
        <w:rPr>
          <w:sz w:val="22"/>
          <w:szCs w:val="22"/>
        </w:rPr>
        <w:t>VWF’nin</w:t>
      </w:r>
      <w:proofErr w:type="spellEnd"/>
      <w:r w:rsidRPr="00880770">
        <w:rPr>
          <w:sz w:val="22"/>
          <w:szCs w:val="22"/>
        </w:rPr>
        <w:t xml:space="preserve"> </w:t>
      </w:r>
      <w:proofErr w:type="spellStart"/>
      <w:r w:rsidRPr="00880770">
        <w:rPr>
          <w:sz w:val="22"/>
          <w:szCs w:val="22"/>
        </w:rPr>
        <w:t>GPIb’ye</w:t>
      </w:r>
      <w:proofErr w:type="spellEnd"/>
      <w:r w:rsidRPr="00880770">
        <w:rPr>
          <w:sz w:val="22"/>
          <w:szCs w:val="22"/>
        </w:rPr>
        <w:t xml:space="preserve"> bağlanmasının artmış olduğu Tip 2B VWH tanısı için yapılabilir (Şekil 3). Standart </w:t>
      </w:r>
      <w:proofErr w:type="spellStart"/>
      <w:r w:rsidRPr="00880770">
        <w:rPr>
          <w:sz w:val="22"/>
          <w:szCs w:val="22"/>
        </w:rPr>
        <w:t>trombosit</w:t>
      </w:r>
      <w:proofErr w:type="spellEnd"/>
      <w:r w:rsidRPr="00880770">
        <w:rPr>
          <w:sz w:val="22"/>
          <w:szCs w:val="22"/>
        </w:rPr>
        <w:t xml:space="preserve"> </w:t>
      </w:r>
      <w:proofErr w:type="spellStart"/>
      <w:r w:rsidRPr="00880770">
        <w:rPr>
          <w:sz w:val="22"/>
          <w:szCs w:val="22"/>
        </w:rPr>
        <w:t>agregasyon</w:t>
      </w:r>
      <w:proofErr w:type="spellEnd"/>
      <w:r w:rsidRPr="00880770">
        <w:rPr>
          <w:sz w:val="22"/>
          <w:szCs w:val="22"/>
        </w:rPr>
        <w:t xml:space="preserve"> testinde kullanılan 1.0 mg/</w:t>
      </w:r>
      <w:proofErr w:type="spellStart"/>
      <w:r w:rsidRPr="00880770">
        <w:rPr>
          <w:sz w:val="22"/>
          <w:szCs w:val="22"/>
        </w:rPr>
        <w:t>mL</w:t>
      </w:r>
      <w:proofErr w:type="spellEnd"/>
      <w:r w:rsidRPr="00880770">
        <w:rPr>
          <w:sz w:val="22"/>
          <w:szCs w:val="22"/>
        </w:rPr>
        <w:t xml:space="preserve"> yoğunluklu </w:t>
      </w:r>
      <w:proofErr w:type="spellStart"/>
      <w:r w:rsidRPr="00880770">
        <w:rPr>
          <w:sz w:val="22"/>
          <w:szCs w:val="22"/>
        </w:rPr>
        <w:t>ristosetinle</w:t>
      </w:r>
      <w:proofErr w:type="spellEnd"/>
      <w:r w:rsidRPr="00880770">
        <w:rPr>
          <w:sz w:val="22"/>
          <w:szCs w:val="22"/>
        </w:rPr>
        <w:t xml:space="preserve"> </w:t>
      </w:r>
      <w:proofErr w:type="spellStart"/>
      <w:r w:rsidRPr="00880770">
        <w:rPr>
          <w:sz w:val="22"/>
          <w:szCs w:val="22"/>
        </w:rPr>
        <w:t>agregasyon</w:t>
      </w:r>
      <w:proofErr w:type="spellEnd"/>
      <w:r w:rsidRPr="00880770">
        <w:rPr>
          <w:sz w:val="22"/>
          <w:szCs w:val="22"/>
        </w:rPr>
        <w:t xml:space="preserve"> testi yapıldıktan sonra </w:t>
      </w:r>
      <w:proofErr w:type="spellStart"/>
      <w:r w:rsidRPr="00880770">
        <w:rPr>
          <w:sz w:val="22"/>
          <w:szCs w:val="22"/>
        </w:rPr>
        <w:t>ristosetin</w:t>
      </w:r>
      <w:proofErr w:type="spellEnd"/>
      <w:r w:rsidRPr="00880770">
        <w:rPr>
          <w:sz w:val="22"/>
          <w:szCs w:val="22"/>
        </w:rPr>
        <w:t xml:space="preserve"> yoğunluğu her seferinde 0.2 mg/</w:t>
      </w:r>
      <w:proofErr w:type="spellStart"/>
      <w:r w:rsidRPr="00880770">
        <w:rPr>
          <w:sz w:val="22"/>
          <w:szCs w:val="22"/>
        </w:rPr>
        <w:t>mL</w:t>
      </w:r>
      <w:proofErr w:type="spellEnd"/>
      <w:r w:rsidRPr="00880770">
        <w:rPr>
          <w:sz w:val="22"/>
          <w:szCs w:val="22"/>
        </w:rPr>
        <w:t xml:space="preserve"> azaltılarak normalde </w:t>
      </w:r>
      <w:proofErr w:type="spellStart"/>
      <w:r w:rsidRPr="00880770">
        <w:rPr>
          <w:sz w:val="22"/>
          <w:szCs w:val="22"/>
        </w:rPr>
        <w:t>agregasyon</w:t>
      </w:r>
      <w:proofErr w:type="spellEnd"/>
      <w:r w:rsidRPr="00880770">
        <w:rPr>
          <w:sz w:val="22"/>
          <w:szCs w:val="22"/>
        </w:rPr>
        <w:t xml:space="preserve"> oluşturmayan düşük yoğunlukta </w:t>
      </w:r>
      <w:proofErr w:type="spellStart"/>
      <w:r w:rsidRPr="00880770">
        <w:rPr>
          <w:sz w:val="22"/>
          <w:szCs w:val="22"/>
        </w:rPr>
        <w:t>agregasyon</w:t>
      </w:r>
      <w:proofErr w:type="spellEnd"/>
      <w:r w:rsidRPr="00880770">
        <w:rPr>
          <w:sz w:val="22"/>
          <w:szCs w:val="22"/>
        </w:rPr>
        <w:t xml:space="preserve"> olup olmadığına bakılır. Normalde 0.5 mg/</w:t>
      </w:r>
      <w:proofErr w:type="spellStart"/>
      <w:r w:rsidRPr="00880770">
        <w:rPr>
          <w:sz w:val="22"/>
          <w:szCs w:val="22"/>
        </w:rPr>
        <w:t>mL</w:t>
      </w:r>
      <w:proofErr w:type="spellEnd"/>
      <w:r w:rsidRPr="00880770">
        <w:rPr>
          <w:sz w:val="22"/>
          <w:szCs w:val="22"/>
        </w:rPr>
        <w:t xml:space="preserve"> </w:t>
      </w:r>
      <w:proofErr w:type="spellStart"/>
      <w:r w:rsidRPr="00880770">
        <w:rPr>
          <w:sz w:val="22"/>
          <w:szCs w:val="22"/>
        </w:rPr>
        <w:t>ristosetinle</w:t>
      </w:r>
      <w:proofErr w:type="spellEnd"/>
      <w:r w:rsidRPr="00880770">
        <w:rPr>
          <w:sz w:val="22"/>
          <w:szCs w:val="22"/>
        </w:rPr>
        <w:t xml:space="preserve"> </w:t>
      </w:r>
      <w:proofErr w:type="spellStart"/>
      <w:r w:rsidRPr="00880770">
        <w:rPr>
          <w:sz w:val="22"/>
          <w:szCs w:val="22"/>
        </w:rPr>
        <w:t>agregasyon</w:t>
      </w:r>
      <w:proofErr w:type="spellEnd"/>
      <w:r w:rsidRPr="00880770">
        <w:rPr>
          <w:sz w:val="22"/>
          <w:szCs w:val="22"/>
        </w:rPr>
        <w:t xml:space="preserve"> görülmezken Tip 2B’li hastalarda bu doz ile </w:t>
      </w:r>
      <w:proofErr w:type="spellStart"/>
      <w:r w:rsidRPr="00880770">
        <w:rPr>
          <w:sz w:val="22"/>
          <w:szCs w:val="22"/>
        </w:rPr>
        <w:t>agregasyon</w:t>
      </w:r>
      <w:proofErr w:type="spellEnd"/>
      <w:r w:rsidRPr="00880770">
        <w:rPr>
          <w:sz w:val="22"/>
          <w:szCs w:val="22"/>
        </w:rPr>
        <w:t xml:space="preserve"> görülür (Tablo 1). Günümüzde Tip 2 VWH tanısı için RİPA testi yerine genetik analiz yapılması önerilmektedir. </w:t>
      </w:r>
    </w:p>
    <w:p w:rsidR="00CB38F7" w:rsidRPr="00880770" w:rsidRDefault="00CB38F7" w:rsidP="00880770">
      <w:pPr>
        <w:pStyle w:val="ListeParagraf"/>
        <w:numPr>
          <w:ilvl w:val="0"/>
          <w:numId w:val="19"/>
        </w:numPr>
        <w:spacing w:line="276" w:lineRule="auto"/>
        <w:jc w:val="both"/>
        <w:rPr>
          <w:sz w:val="22"/>
          <w:szCs w:val="22"/>
        </w:rPr>
      </w:pPr>
      <w:proofErr w:type="spellStart"/>
      <w:r w:rsidRPr="00880770">
        <w:rPr>
          <w:sz w:val="22"/>
          <w:szCs w:val="22"/>
        </w:rPr>
        <w:t>VWF:Ag</w:t>
      </w:r>
      <w:proofErr w:type="spellEnd"/>
      <w:r w:rsidRPr="00880770">
        <w:rPr>
          <w:sz w:val="22"/>
          <w:szCs w:val="22"/>
        </w:rPr>
        <w:t xml:space="preserve"> ve </w:t>
      </w:r>
      <w:proofErr w:type="spellStart"/>
      <w:r w:rsidRPr="00880770">
        <w:rPr>
          <w:sz w:val="22"/>
          <w:szCs w:val="22"/>
        </w:rPr>
        <w:t>VWF:RCo</w:t>
      </w:r>
      <w:proofErr w:type="spellEnd"/>
      <w:r w:rsidRPr="00880770">
        <w:rPr>
          <w:sz w:val="22"/>
          <w:szCs w:val="22"/>
        </w:rPr>
        <w:t xml:space="preserve"> düzeyi &lt;30 IU/</w:t>
      </w:r>
      <w:proofErr w:type="spellStart"/>
      <w:r w:rsidRPr="00880770">
        <w:rPr>
          <w:sz w:val="22"/>
          <w:szCs w:val="22"/>
        </w:rPr>
        <w:t>dL</w:t>
      </w:r>
      <w:proofErr w:type="spellEnd"/>
      <w:r w:rsidRPr="00880770">
        <w:rPr>
          <w:sz w:val="22"/>
          <w:szCs w:val="22"/>
        </w:rPr>
        <w:t xml:space="preserve"> ise </w:t>
      </w:r>
      <w:proofErr w:type="spellStart"/>
      <w:r w:rsidRPr="00880770">
        <w:rPr>
          <w:sz w:val="22"/>
          <w:szCs w:val="22"/>
        </w:rPr>
        <w:t>VWH’ye</w:t>
      </w:r>
      <w:proofErr w:type="spellEnd"/>
      <w:r w:rsidRPr="00880770">
        <w:rPr>
          <w:sz w:val="22"/>
          <w:szCs w:val="22"/>
        </w:rPr>
        <w:t xml:space="preserve"> işare</w:t>
      </w:r>
      <w:r w:rsidR="00E31503" w:rsidRPr="00880770">
        <w:rPr>
          <w:sz w:val="22"/>
          <w:szCs w:val="22"/>
        </w:rPr>
        <w:t>t eder.</w:t>
      </w:r>
      <w:r w:rsidR="00E31503" w:rsidRPr="00880770">
        <w:rPr>
          <w:bCs/>
          <w:color w:val="000000" w:themeColor="text1"/>
          <w:sz w:val="22"/>
          <w:szCs w:val="22"/>
        </w:rPr>
        <w:t xml:space="preserve"> Amerikan Hematoloji Derneği (ASH), Uluslararası </w:t>
      </w:r>
      <w:proofErr w:type="spellStart"/>
      <w:r w:rsidR="00E31503" w:rsidRPr="00880770">
        <w:rPr>
          <w:bCs/>
          <w:color w:val="000000" w:themeColor="text1"/>
          <w:sz w:val="22"/>
          <w:szCs w:val="22"/>
        </w:rPr>
        <w:t>Tromboz</w:t>
      </w:r>
      <w:proofErr w:type="spellEnd"/>
      <w:r w:rsidR="00E31503" w:rsidRPr="00880770">
        <w:rPr>
          <w:bCs/>
          <w:color w:val="000000" w:themeColor="text1"/>
          <w:sz w:val="22"/>
          <w:szCs w:val="22"/>
        </w:rPr>
        <w:t xml:space="preserve"> </w:t>
      </w:r>
      <w:proofErr w:type="spellStart"/>
      <w:r w:rsidR="00E31503" w:rsidRPr="00880770">
        <w:rPr>
          <w:bCs/>
          <w:color w:val="000000" w:themeColor="text1"/>
          <w:sz w:val="22"/>
          <w:szCs w:val="22"/>
        </w:rPr>
        <w:t>Hemostaz</w:t>
      </w:r>
      <w:proofErr w:type="spellEnd"/>
      <w:r w:rsidR="00E31503" w:rsidRPr="00880770">
        <w:rPr>
          <w:bCs/>
          <w:color w:val="000000" w:themeColor="text1"/>
          <w:sz w:val="22"/>
          <w:szCs w:val="22"/>
        </w:rPr>
        <w:t xml:space="preserve"> Derneği (ISTH), Ulusal Hemofili Federasyonu (NHF) ve Dünya Hemofili Federasyonu (WFH)’</w:t>
      </w:r>
      <w:proofErr w:type="spellStart"/>
      <w:r w:rsidR="00E31503" w:rsidRPr="00880770">
        <w:rPr>
          <w:bCs/>
          <w:color w:val="000000" w:themeColor="text1"/>
          <w:sz w:val="22"/>
          <w:szCs w:val="22"/>
        </w:rPr>
        <w:t>nun</w:t>
      </w:r>
      <w:proofErr w:type="spellEnd"/>
      <w:r w:rsidR="00E31503" w:rsidRPr="00880770">
        <w:rPr>
          <w:sz w:val="22"/>
          <w:szCs w:val="22"/>
        </w:rPr>
        <w:t xml:space="preserve"> </w:t>
      </w:r>
      <w:r w:rsidRPr="00880770">
        <w:rPr>
          <w:sz w:val="22"/>
          <w:szCs w:val="22"/>
        </w:rPr>
        <w:t xml:space="preserve">2021 VWH </w:t>
      </w:r>
      <w:r w:rsidR="00E31503" w:rsidRPr="00880770">
        <w:rPr>
          <w:sz w:val="22"/>
          <w:szCs w:val="22"/>
        </w:rPr>
        <w:t>T</w:t>
      </w:r>
      <w:r w:rsidRPr="00880770">
        <w:rPr>
          <w:sz w:val="22"/>
          <w:szCs w:val="22"/>
        </w:rPr>
        <w:t xml:space="preserve">anı </w:t>
      </w:r>
      <w:r w:rsidR="00E31503" w:rsidRPr="00880770">
        <w:rPr>
          <w:sz w:val="22"/>
          <w:szCs w:val="22"/>
        </w:rPr>
        <w:t>K</w:t>
      </w:r>
      <w:r w:rsidRPr="00880770">
        <w:rPr>
          <w:sz w:val="22"/>
          <w:szCs w:val="22"/>
        </w:rPr>
        <w:t>ılavuzu</w:t>
      </w:r>
      <w:r w:rsidR="00E31503" w:rsidRPr="00880770">
        <w:rPr>
          <w:sz w:val="22"/>
          <w:szCs w:val="22"/>
        </w:rPr>
        <w:t>’</w:t>
      </w:r>
      <w:r w:rsidRPr="00880770">
        <w:rPr>
          <w:sz w:val="22"/>
          <w:szCs w:val="22"/>
        </w:rPr>
        <w:t>nda Tip 1 VWH tanısı için VWF düzeyi (</w:t>
      </w:r>
      <w:proofErr w:type="spellStart"/>
      <w:r w:rsidRPr="00880770">
        <w:rPr>
          <w:sz w:val="22"/>
          <w:szCs w:val="22"/>
        </w:rPr>
        <w:t>VWF:Ag</w:t>
      </w:r>
      <w:proofErr w:type="spellEnd"/>
      <w:r w:rsidRPr="00880770">
        <w:rPr>
          <w:sz w:val="22"/>
          <w:szCs w:val="22"/>
        </w:rPr>
        <w:t xml:space="preserve"> ve/veya </w:t>
      </w:r>
      <w:proofErr w:type="spellStart"/>
      <w:r w:rsidRPr="00880770">
        <w:rPr>
          <w:sz w:val="22"/>
          <w:szCs w:val="22"/>
        </w:rPr>
        <w:t>VWF:GPIbM</w:t>
      </w:r>
      <w:proofErr w:type="spellEnd"/>
      <w:r w:rsidRPr="00880770">
        <w:rPr>
          <w:sz w:val="22"/>
          <w:szCs w:val="22"/>
        </w:rPr>
        <w:t>) alt sınırı hastada anormal kanama varsa  &lt;50 IU/</w:t>
      </w:r>
      <w:proofErr w:type="spellStart"/>
      <w:r w:rsidRPr="00880770">
        <w:rPr>
          <w:sz w:val="22"/>
          <w:szCs w:val="22"/>
        </w:rPr>
        <w:t>dL</w:t>
      </w:r>
      <w:proofErr w:type="spellEnd"/>
      <w:r w:rsidRPr="00880770">
        <w:rPr>
          <w:sz w:val="22"/>
          <w:szCs w:val="22"/>
        </w:rPr>
        <w:t>, kanama durumu gözetilmeksizin &lt;30 IU/</w:t>
      </w:r>
      <w:proofErr w:type="spellStart"/>
      <w:r w:rsidRPr="00880770">
        <w:rPr>
          <w:sz w:val="22"/>
          <w:szCs w:val="22"/>
        </w:rPr>
        <w:t>dL</w:t>
      </w:r>
      <w:proofErr w:type="spellEnd"/>
      <w:r w:rsidRPr="00880770">
        <w:rPr>
          <w:sz w:val="22"/>
          <w:szCs w:val="22"/>
        </w:rPr>
        <w:t xml:space="preserve"> olarak önerilmektedir; ABO </w:t>
      </w:r>
      <w:r w:rsidRPr="00880770">
        <w:rPr>
          <w:color w:val="000000" w:themeColor="text1"/>
          <w:sz w:val="22"/>
          <w:szCs w:val="22"/>
        </w:rPr>
        <w:t xml:space="preserve">kan grubuna </w:t>
      </w:r>
      <w:r w:rsidRPr="00880770">
        <w:rPr>
          <w:sz w:val="22"/>
          <w:szCs w:val="22"/>
        </w:rPr>
        <w:t xml:space="preserve">spesifik referans değerleri gerekmez. </w:t>
      </w:r>
    </w:p>
    <w:p w:rsidR="00CB38F7" w:rsidRPr="00880770" w:rsidRDefault="003E5845" w:rsidP="00880770">
      <w:pPr>
        <w:pStyle w:val="ListeParagraf"/>
        <w:numPr>
          <w:ilvl w:val="0"/>
          <w:numId w:val="19"/>
        </w:numPr>
        <w:spacing w:line="276" w:lineRule="auto"/>
        <w:jc w:val="both"/>
        <w:rPr>
          <w:sz w:val="22"/>
          <w:szCs w:val="22"/>
        </w:rPr>
      </w:pPr>
      <w:r w:rsidRPr="00880770">
        <w:rPr>
          <w:sz w:val="22"/>
          <w:szCs w:val="22"/>
        </w:rPr>
        <w:t xml:space="preserve">Tip 1C </w:t>
      </w:r>
      <w:proofErr w:type="spellStart"/>
      <w:r w:rsidR="00CB38F7" w:rsidRPr="00880770">
        <w:rPr>
          <w:sz w:val="22"/>
          <w:szCs w:val="22"/>
        </w:rPr>
        <w:t>VWH’de</w:t>
      </w:r>
      <w:proofErr w:type="spellEnd"/>
      <w:r w:rsidR="00CB38F7" w:rsidRPr="00880770">
        <w:rPr>
          <w:sz w:val="22"/>
          <w:szCs w:val="22"/>
        </w:rPr>
        <w:t xml:space="preserve"> </w:t>
      </w:r>
      <w:proofErr w:type="spellStart"/>
      <w:r w:rsidR="00CB38F7" w:rsidRPr="00880770">
        <w:rPr>
          <w:sz w:val="22"/>
          <w:szCs w:val="22"/>
        </w:rPr>
        <w:t>VWF:Ag</w:t>
      </w:r>
      <w:proofErr w:type="spellEnd"/>
      <w:r w:rsidR="00CB38F7" w:rsidRPr="00880770">
        <w:rPr>
          <w:sz w:val="22"/>
          <w:szCs w:val="22"/>
        </w:rPr>
        <w:t xml:space="preserve"> ve </w:t>
      </w:r>
      <w:proofErr w:type="spellStart"/>
      <w:r w:rsidR="00CB38F7" w:rsidRPr="00880770">
        <w:rPr>
          <w:sz w:val="22"/>
          <w:szCs w:val="22"/>
        </w:rPr>
        <w:t>VWF:RCo</w:t>
      </w:r>
      <w:proofErr w:type="spellEnd"/>
      <w:r w:rsidR="00CB38F7" w:rsidRPr="00880770">
        <w:rPr>
          <w:sz w:val="22"/>
          <w:szCs w:val="22"/>
        </w:rPr>
        <w:t xml:space="preserve"> azalmış, FVIII düzeyi normal / azalmıştır.</w:t>
      </w:r>
    </w:p>
    <w:p w:rsidR="00CB38F7" w:rsidRPr="00880770" w:rsidRDefault="00CB38F7" w:rsidP="00880770">
      <w:pPr>
        <w:pStyle w:val="ListeParagraf"/>
        <w:numPr>
          <w:ilvl w:val="0"/>
          <w:numId w:val="19"/>
        </w:numPr>
        <w:spacing w:line="276" w:lineRule="auto"/>
        <w:jc w:val="both"/>
        <w:rPr>
          <w:sz w:val="22"/>
          <w:szCs w:val="22"/>
        </w:rPr>
      </w:pPr>
      <w:r w:rsidRPr="00880770">
        <w:rPr>
          <w:sz w:val="22"/>
          <w:szCs w:val="22"/>
        </w:rPr>
        <w:t xml:space="preserve">Tip 2 </w:t>
      </w:r>
      <w:proofErr w:type="spellStart"/>
      <w:r w:rsidRPr="00880770">
        <w:rPr>
          <w:sz w:val="22"/>
          <w:szCs w:val="22"/>
        </w:rPr>
        <w:t>VWH’de</w:t>
      </w:r>
      <w:proofErr w:type="spellEnd"/>
      <w:r w:rsidRPr="00880770">
        <w:rPr>
          <w:sz w:val="22"/>
          <w:szCs w:val="22"/>
        </w:rPr>
        <w:t xml:space="preserve"> tanı için </w:t>
      </w:r>
      <w:proofErr w:type="spellStart"/>
      <w:r w:rsidRPr="00880770">
        <w:rPr>
          <w:sz w:val="22"/>
          <w:szCs w:val="22"/>
        </w:rPr>
        <w:t>trombosite</w:t>
      </w:r>
      <w:proofErr w:type="spellEnd"/>
      <w:r w:rsidRPr="00880770">
        <w:rPr>
          <w:sz w:val="22"/>
          <w:szCs w:val="22"/>
        </w:rPr>
        <w:t>-bağımlı VWF aktivitesi /</w:t>
      </w:r>
      <w:proofErr w:type="spellStart"/>
      <w:r w:rsidRPr="00880770">
        <w:rPr>
          <w:sz w:val="22"/>
          <w:szCs w:val="22"/>
        </w:rPr>
        <w:t>VWF:Ag</w:t>
      </w:r>
      <w:proofErr w:type="spellEnd"/>
      <w:r w:rsidRPr="00880770">
        <w:rPr>
          <w:sz w:val="22"/>
          <w:szCs w:val="22"/>
        </w:rPr>
        <w:t xml:space="preserve"> oranının güncel </w:t>
      </w:r>
      <w:proofErr w:type="spellStart"/>
      <w:r w:rsidRPr="00880770">
        <w:rPr>
          <w:sz w:val="22"/>
          <w:szCs w:val="22"/>
        </w:rPr>
        <w:t>cutoff</w:t>
      </w:r>
      <w:proofErr w:type="spellEnd"/>
      <w:r w:rsidRPr="00880770">
        <w:rPr>
          <w:sz w:val="22"/>
          <w:szCs w:val="22"/>
        </w:rPr>
        <w:t xml:space="preserve"> değeri &lt;0.5 yerine &lt;0.7 (2A, 2B veya 2M) olarak kabul edilmektedir. Bazı Tip 2 hastalarında </w:t>
      </w:r>
      <w:proofErr w:type="spellStart"/>
      <w:r w:rsidRPr="00880770">
        <w:rPr>
          <w:sz w:val="22"/>
          <w:szCs w:val="22"/>
        </w:rPr>
        <w:t>trombosite</w:t>
      </w:r>
      <w:proofErr w:type="spellEnd"/>
      <w:r w:rsidRPr="00880770">
        <w:rPr>
          <w:sz w:val="22"/>
          <w:szCs w:val="22"/>
        </w:rPr>
        <w:t xml:space="preserve">-bağımlı VWF aktivitesi ve  </w:t>
      </w:r>
      <w:proofErr w:type="spellStart"/>
      <w:r w:rsidRPr="00880770">
        <w:rPr>
          <w:sz w:val="22"/>
          <w:szCs w:val="22"/>
        </w:rPr>
        <w:t>VWF:Ag</w:t>
      </w:r>
      <w:proofErr w:type="spellEnd"/>
      <w:r w:rsidRPr="00880770">
        <w:rPr>
          <w:sz w:val="22"/>
          <w:szCs w:val="22"/>
        </w:rPr>
        <w:t xml:space="preserve"> düzeyi </w:t>
      </w:r>
      <w:r w:rsidRPr="00880770">
        <w:rPr>
          <w:color w:val="000000" w:themeColor="text1"/>
          <w:sz w:val="22"/>
          <w:szCs w:val="22"/>
        </w:rPr>
        <w:t xml:space="preserve">normal, ancak </w:t>
      </w:r>
      <w:r w:rsidRPr="00880770">
        <w:rPr>
          <w:sz w:val="22"/>
          <w:szCs w:val="22"/>
        </w:rPr>
        <w:t xml:space="preserve">oran düşük bulunabilmektedir. VWF </w:t>
      </w:r>
      <w:proofErr w:type="spellStart"/>
      <w:r w:rsidRPr="00880770">
        <w:rPr>
          <w:sz w:val="22"/>
          <w:szCs w:val="22"/>
        </w:rPr>
        <w:t>multimer</w:t>
      </w:r>
      <w:proofErr w:type="spellEnd"/>
      <w:r w:rsidRPr="00880770">
        <w:rPr>
          <w:sz w:val="22"/>
          <w:szCs w:val="22"/>
        </w:rPr>
        <w:t xml:space="preserve"> analizi veya VWF:CB/</w:t>
      </w:r>
      <w:proofErr w:type="spellStart"/>
      <w:r w:rsidRPr="00880770">
        <w:rPr>
          <w:sz w:val="22"/>
          <w:szCs w:val="22"/>
        </w:rPr>
        <w:t>VWF:Ag</w:t>
      </w:r>
      <w:proofErr w:type="spellEnd"/>
      <w:r w:rsidRPr="00880770">
        <w:rPr>
          <w:sz w:val="22"/>
          <w:szCs w:val="22"/>
        </w:rPr>
        <w:t xml:space="preserve"> oranı tanıyı desteklemek için kullanılabilir. Tip 2N tanısı için VWF</w:t>
      </w:r>
      <w:r w:rsidR="003E5845" w:rsidRPr="00880770">
        <w:rPr>
          <w:sz w:val="22"/>
          <w:szCs w:val="22"/>
        </w:rPr>
        <w:t>:</w:t>
      </w:r>
      <w:r w:rsidRPr="00880770">
        <w:rPr>
          <w:sz w:val="22"/>
          <w:szCs w:val="22"/>
        </w:rPr>
        <w:t>FVIII bağla</w:t>
      </w:r>
      <w:r w:rsidR="000712B5" w:rsidRPr="00880770">
        <w:rPr>
          <w:sz w:val="22"/>
          <w:szCs w:val="22"/>
        </w:rPr>
        <w:t>n</w:t>
      </w:r>
      <w:r w:rsidRPr="00880770">
        <w:rPr>
          <w:sz w:val="22"/>
          <w:szCs w:val="22"/>
        </w:rPr>
        <w:t xml:space="preserve">ma (VWF:FVIIIB) </w:t>
      </w:r>
      <w:r w:rsidR="000712B5" w:rsidRPr="00880770">
        <w:rPr>
          <w:sz w:val="22"/>
          <w:szCs w:val="22"/>
        </w:rPr>
        <w:t>testi</w:t>
      </w:r>
      <w:r w:rsidRPr="00880770">
        <w:rPr>
          <w:sz w:val="22"/>
          <w:szCs w:val="22"/>
        </w:rPr>
        <w:t xml:space="preserve"> veya Tip 2A ve 2B’de olduğu gibi genetik analiz gerekebilir (Şekil 4).  </w:t>
      </w:r>
    </w:p>
    <w:p w:rsidR="00751422" w:rsidRPr="00252B34" w:rsidRDefault="00751422" w:rsidP="00751422">
      <w:pPr>
        <w:pStyle w:val="ListeParagraf"/>
        <w:numPr>
          <w:ilvl w:val="0"/>
          <w:numId w:val="19"/>
        </w:numPr>
        <w:jc w:val="both"/>
      </w:pPr>
      <w:r w:rsidRPr="00252B34">
        <w:t xml:space="preserve">Tip 3 </w:t>
      </w:r>
      <w:proofErr w:type="spellStart"/>
      <w:r w:rsidRPr="00252B34">
        <w:t>VWH’de</w:t>
      </w:r>
      <w:proofErr w:type="spellEnd"/>
      <w:r w:rsidRPr="00252B34">
        <w:t xml:space="preserve"> </w:t>
      </w:r>
      <w:proofErr w:type="spellStart"/>
      <w:r w:rsidRPr="00252B34">
        <w:t>VWF:Ag</w:t>
      </w:r>
      <w:proofErr w:type="spellEnd"/>
      <w:r w:rsidRPr="00252B34">
        <w:t xml:space="preserve"> ve </w:t>
      </w:r>
      <w:proofErr w:type="spellStart"/>
      <w:r w:rsidRPr="00252B34">
        <w:t>VWF:RCo</w:t>
      </w:r>
      <w:proofErr w:type="spellEnd"/>
      <w:r w:rsidRPr="00252B34">
        <w:t xml:space="preserve"> düzeyi çok düşük bulunur (Tablo 1). </w:t>
      </w:r>
    </w:p>
    <w:p w:rsidR="00751422" w:rsidRPr="00A4408B" w:rsidRDefault="00751422" w:rsidP="00751422">
      <w:pPr>
        <w:pStyle w:val="ListeParagraf"/>
        <w:jc w:val="both"/>
      </w:pPr>
    </w:p>
    <w:p w:rsidR="00751422" w:rsidRDefault="00751422" w:rsidP="00751422">
      <w:pPr>
        <w:pStyle w:val="ListeParagraf"/>
        <w:jc w:val="both"/>
        <w:rPr>
          <w:sz w:val="22"/>
          <w:szCs w:val="22"/>
        </w:rPr>
      </w:pPr>
      <w:r w:rsidRPr="00751422">
        <w:rPr>
          <w:bCs/>
          <w:sz w:val="22"/>
          <w:szCs w:val="22"/>
        </w:rPr>
        <w:t>Tablo 1.</w:t>
      </w:r>
      <w:r w:rsidRPr="00751422">
        <w:rPr>
          <w:sz w:val="22"/>
          <w:szCs w:val="22"/>
        </w:rPr>
        <w:t xml:space="preserve"> </w:t>
      </w:r>
      <w:proofErr w:type="spellStart"/>
      <w:r w:rsidRPr="00751422">
        <w:rPr>
          <w:sz w:val="22"/>
          <w:szCs w:val="22"/>
        </w:rPr>
        <w:t>von</w:t>
      </w:r>
      <w:proofErr w:type="spellEnd"/>
      <w:r w:rsidRPr="00751422">
        <w:rPr>
          <w:sz w:val="22"/>
          <w:szCs w:val="22"/>
        </w:rPr>
        <w:t xml:space="preserve"> </w:t>
      </w:r>
      <w:proofErr w:type="spellStart"/>
      <w:r w:rsidRPr="00751422">
        <w:rPr>
          <w:sz w:val="22"/>
          <w:szCs w:val="22"/>
        </w:rPr>
        <w:t>Willebrand</w:t>
      </w:r>
      <w:proofErr w:type="spellEnd"/>
      <w:r w:rsidRPr="00751422">
        <w:rPr>
          <w:sz w:val="22"/>
          <w:szCs w:val="22"/>
        </w:rPr>
        <w:t xml:space="preserve"> hastalığında laboratuvar bulguları</w:t>
      </w:r>
    </w:p>
    <w:p w:rsidR="00751422" w:rsidRPr="00751422" w:rsidRDefault="00751422" w:rsidP="00751422">
      <w:pPr>
        <w:pStyle w:val="ListeParagraf"/>
        <w:jc w:val="both"/>
        <w:rPr>
          <w:sz w:val="22"/>
          <w:szCs w:val="22"/>
        </w:rPr>
      </w:pPr>
    </w:p>
    <w:p w:rsidR="00751422" w:rsidRPr="00751422" w:rsidRDefault="00751422" w:rsidP="00751422">
      <w:pPr>
        <w:pStyle w:val="ListeParagraf"/>
        <w:pBdr>
          <w:top w:val="single" w:sz="4" w:space="1" w:color="auto"/>
          <w:bottom w:val="single" w:sz="4" w:space="1" w:color="auto"/>
        </w:pBdr>
        <w:jc w:val="both"/>
        <w:rPr>
          <w:b/>
          <w:sz w:val="22"/>
          <w:szCs w:val="22"/>
        </w:rPr>
      </w:pPr>
      <w:r w:rsidRPr="00751422">
        <w:rPr>
          <w:b/>
          <w:sz w:val="22"/>
          <w:szCs w:val="22"/>
        </w:rPr>
        <w:t xml:space="preserve">Tip    </w:t>
      </w:r>
      <w:r w:rsidRPr="00751422">
        <w:rPr>
          <w:sz w:val="22"/>
          <w:szCs w:val="22"/>
        </w:rPr>
        <w:t xml:space="preserve">                            </w:t>
      </w:r>
      <w:r w:rsidRPr="00751422">
        <w:rPr>
          <w:b/>
          <w:sz w:val="22"/>
          <w:szCs w:val="22"/>
        </w:rPr>
        <w:t>1</w:t>
      </w:r>
      <w:r w:rsidRPr="00751422">
        <w:rPr>
          <w:b/>
          <w:sz w:val="22"/>
          <w:szCs w:val="22"/>
        </w:rPr>
        <w:tab/>
        <w:t xml:space="preserve">      2A</w:t>
      </w:r>
      <w:r w:rsidRPr="00751422">
        <w:rPr>
          <w:b/>
          <w:sz w:val="22"/>
          <w:szCs w:val="22"/>
        </w:rPr>
        <w:tab/>
        <w:t xml:space="preserve">           2B</w:t>
      </w:r>
      <w:r w:rsidRPr="00751422">
        <w:rPr>
          <w:b/>
          <w:sz w:val="22"/>
          <w:szCs w:val="22"/>
        </w:rPr>
        <w:tab/>
        <w:t xml:space="preserve">      2M</w:t>
      </w:r>
      <w:r w:rsidRPr="00751422">
        <w:rPr>
          <w:b/>
          <w:sz w:val="22"/>
          <w:szCs w:val="22"/>
        </w:rPr>
        <w:tab/>
        <w:t xml:space="preserve">            2N</w:t>
      </w:r>
      <w:r w:rsidRPr="00751422">
        <w:rPr>
          <w:b/>
          <w:sz w:val="22"/>
          <w:szCs w:val="22"/>
        </w:rPr>
        <w:tab/>
        <w:t xml:space="preserve">          3</w:t>
      </w:r>
    </w:p>
    <w:p w:rsidR="00751422" w:rsidRPr="00751422" w:rsidRDefault="00751422" w:rsidP="00751422">
      <w:pPr>
        <w:pStyle w:val="ListeParagraf"/>
        <w:pBdr>
          <w:top w:val="single" w:sz="4" w:space="1" w:color="auto"/>
          <w:bottom w:val="single" w:sz="4" w:space="1" w:color="auto"/>
        </w:pBdr>
        <w:jc w:val="both"/>
        <w:rPr>
          <w:sz w:val="22"/>
          <w:szCs w:val="22"/>
        </w:rPr>
      </w:pPr>
      <w:proofErr w:type="spellStart"/>
      <w:r w:rsidRPr="00751422">
        <w:rPr>
          <w:sz w:val="22"/>
          <w:szCs w:val="22"/>
        </w:rPr>
        <w:t>VWF:Ag</w:t>
      </w:r>
      <w:proofErr w:type="spellEnd"/>
      <w:r w:rsidRPr="00751422">
        <w:rPr>
          <w:sz w:val="22"/>
          <w:szCs w:val="22"/>
        </w:rPr>
        <w:tab/>
      </w:r>
      <w:r w:rsidRPr="00751422">
        <w:rPr>
          <w:sz w:val="22"/>
          <w:szCs w:val="22"/>
        </w:rPr>
        <w:tab/>
        <w:t xml:space="preserve">↓  </w:t>
      </w:r>
      <w:r w:rsidRPr="00751422">
        <w:rPr>
          <w:sz w:val="22"/>
          <w:szCs w:val="22"/>
        </w:rPr>
        <w:tab/>
        <w:t xml:space="preserve">       ↓</w:t>
      </w:r>
      <w:r w:rsidRPr="00751422">
        <w:rPr>
          <w:sz w:val="22"/>
          <w:szCs w:val="22"/>
        </w:rPr>
        <w:tab/>
      </w:r>
      <w:r w:rsidRPr="00751422">
        <w:rPr>
          <w:sz w:val="22"/>
          <w:szCs w:val="22"/>
        </w:rPr>
        <w:tab/>
        <w:t xml:space="preserve">↓ </w:t>
      </w:r>
      <w:r w:rsidRPr="00751422">
        <w:rPr>
          <w:sz w:val="22"/>
          <w:szCs w:val="22"/>
        </w:rPr>
        <w:tab/>
        <w:t xml:space="preserve">       ↓</w:t>
      </w:r>
      <w:r w:rsidRPr="00751422">
        <w:rPr>
          <w:sz w:val="22"/>
          <w:szCs w:val="22"/>
        </w:rPr>
        <w:tab/>
      </w:r>
      <w:r>
        <w:rPr>
          <w:sz w:val="22"/>
          <w:szCs w:val="22"/>
        </w:rPr>
        <w:t xml:space="preserve">           </w:t>
      </w:r>
      <w:r w:rsidRPr="00751422">
        <w:rPr>
          <w:sz w:val="22"/>
          <w:szCs w:val="22"/>
        </w:rPr>
        <w:t>↓/N</w:t>
      </w:r>
      <w:r w:rsidRPr="00751422">
        <w:rPr>
          <w:sz w:val="22"/>
          <w:szCs w:val="22"/>
        </w:rPr>
        <w:tab/>
        <w:t xml:space="preserve">        ↓↓↓</w:t>
      </w:r>
    </w:p>
    <w:p w:rsidR="00751422" w:rsidRPr="00751422" w:rsidRDefault="00751422" w:rsidP="00751422">
      <w:pPr>
        <w:pStyle w:val="ListeParagraf"/>
        <w:pBdr>
          <w:top w:val="single" w:sz="4" w:space="1" w:color="auto"/>
          <w:bottom w:val="single" w:sz="4" w:space="1" w:color="auto"/>
        </w:pBdr>
        <w:jc w:val="both"/>
        <w:rPr>
          <w:sz w:val="22"/>
          <w:szCs w:val="22"/>
        </w:rPr>
      </w:pPr>
      <w:proofErr w:type="spellStart"/>
      <w:r w:rsidRPr="00751422">
        <w:rPr>
          <w:sz w:val="22"/>
          <w:szCs w:val="22"/>
        </w:rPr>
        <w:t>VWF:RCo</w:t>
      </w:r>
      <w:proofErr w:type="spellEnd"/>
      <w:r w:rsidRPr="00751422">
        <w:rPr>
          <w:sz w:val="22"/>
          <w:szCs w:val="22"/>
        </w:rPr>
        <w:t xml:space="preserve">   </w:t>
      </w:r>
      <w:r w:rsidRPr="00751422">
        <w:rPr>
          <w:sz w:val="22"/>
          <w:szCs w:val="22"/>
        </w:rPr>
        <w:tab/>
      </w:r>
      <w:r w:rsidRPr="00751422">
        <w:rPr>
          <w:sz w:val="22"/>
          <w:szCs w:val="22"/>
        </w:rPr>
        <w:tab/>
        <w:t>↓</w:t>
      </w:r>
      <w:r w:rsidRPr="00751422">
        <w:rPr>
          <w:sz w:val="22"/>
          <w:szCs w:val="22"/>
        </w:rPr>
        <w:tab/>
        <w:t xml:space="preserve">       ↓↓</w:t>
      </w:r>
      <w:r w:rsidRPr="00751422">
        <w:rPr>
          <w:sz w:val="22"/>
          <w:szCs w:val="22"/>
        </w:rPr>
        <w:tab/>
      </w:r>
      <w:r w:rsidRPr="00751422">
        <w:rPr>
          <w:sz w:val="22"/>
          <w:szCs w:val="22"/>
        </w:rPr>
        <w:tab/>
        <w:t>↓↓</w:t>
      </w:r>
      <w:r w:rsidRPr="00751422">
        <w:rPr>
          <w:sz w:val="22"/>
          <w:szCs w:val="22"/>
        </w:rPr>
        <w:tab/>
        <w:t xml:space="preserve">       ↓↓             ↓/N               </w:t>
      </w:r>
      <w:r>
        <w:rPr>
          <w:sz w:val="22"/>
          <w:szCs w:val="22"/>
        </w:rPr>
        <w:t xml:space="preserve">  </w:t>
      </w:r>
      <w:r w:rsidRPr="00751422">
        <w:rPr>
          <w:sz w:val="22"/>
          <w:szCs w:val="22"/>
        </w:rPr>
        <w:t xml:space="preserve">↓↓↓  </w:t>
      </w:r>
    </w:p>
    <w:p w:rsidR="00751422" w:rsidRPr="00751422" w:rsidRDefault="00751422" w:rsidP="00751422">
      <w:pPr>
        <w:pStyle w:val="ListeParagraf"/>
        <w:pBdr>
          <w:top w:val="single" w:sz="4" w:space="1" w:color="auto"/>
          <w:bottom w:val="single" w:sz="4" w:space="1" w:color="auto"/>
        </w:pBdr>
        <w:jc w:val="both"/>
        <w:rPr>
          <w:sz w:val="22"/>
          <w:szCs w:val="22"/>
        </w:rPr>
      </w:pPr>
      <w:r w:rsidRPr="00751422">
        <w:rPr>
          <w:sz w:val="22"/>
          <w:szCs w:val="22"/>
        </w:rPr>
        <w:t>FVIII:C (IU/</w:t>
      </w:r>
      <w:proofErr w:type="spellStart"/>
      <w:r w:rsidRPr="00751422">
        <w:rPr>
          <w:sz w:val="22"/>
          <w:szCs w:val="22"/>
        </w:rPr>
        <w:t>dL</w:t>
      </w:r>
      <w:proofErr w:type="spellEnd"/>
      <w:r w:rsidRPr="00751422">
        <w:rPr>
          <w:sz w:val="22"/>
          <w:szCs w:val="22"/>
        </w:rPr>
        <w:t xml:space="preserve">) </w:t>
      </w:r>
      <w:r w:rsidRPr="00751422">
        <w:rPr>
          <w:sz w:val="22"/>
          <w:szCs w:val="22"/>
        </w:rPr>
        <w:tab/>
        <w:t>↓/N</w:t>
      </w:r>
      <w:r w:rsidRPr="00751422">
        <w:rPr>
          <w:sz w:val="22"/>
          <w:szCs w:val="22"/>
        </w:rPr>
        <w:tab/>
        <w:t xml:space="preserve">       ↓/N           </w:t>
      </w:r>
      <w:r>
        <w:rPr>
          <w:sz w:val="22"/>
          <w:szCs w:val="22"/>
        </w:rPr>
        <w:t xml:space="preserve">  </w:t>
      </w:r>
      <w:r w:rsidRPr="00751422">
        <w:rPr>
          <w:sz w:val="22"/>
          <w:szCs w:val="22"/>
        </w:rPr>
        <w:t>↓/N</w:t>
      </w:r>
      <w:r w:rsidRPr="00751422">
        <w:rPr>
          <w:sz w:val="22"/>
          <w:szCs w:val="22"/>
        </w:rPr>
        <w:tab/>
        <w:t xml:space="preserve">       ↓/N         10-40             </w:t>
      </w:r>
      <w:r>
        <w:rPr>
          <w:sz w:val="22"/>
          <w:szCs w:val="22"/>
        </w:rPr>
        <w:t xml:space="preserve">   </w:t>
      </w:r>
      <w:r w:rsidRPr="00751422">
        <w:rPr>
          <w:sz w:val="22"/>
          <w:szCs w:val="22"/>
        </w:rPr>
        <w:t>&lt;10</w:t>
      </w:r>
    </w:p>
    <w:p w:rsidR="00751422" w:rsidRPr="00751422" w:rsidRDefault="00751422" w:rsidP="00751422">
      <w:pPr>
        <w:pStyle w:val="ListeParagraf"/>
        <w:pBdr>
          <w:top w:val="single" w:sz="4" w:space="1" w:color="auto"/>
          <w:bottom w:val="single" w:sz="4" w:space="1" w:color="auto"/>
        </w:pBdr>
        <w:jc w:val="both"/>
        <w:rPr>
          <w:sz w:val="22"/>
          <w:szCs w:val="22"/>
        </w:rPr>
      </w:pPr>
      <w:proofErr w:type="spellStart"/>
      <w:r w:rsidRPr="00751422">
        <w:rPr>
          <w:sz w:val="22"/>
          <w:szCs w:val="22"/>
        </w:rPr>
        <w:t>VWF:RCo</w:t>
      </w:r>
      <w:proofErr w:type="spellEnd"/>
      <w:r w:rsidRPr="00751422">
        <w:rPr>
          <w:sz w:val="22"/>
          <w:szCs w:val="22"/>
        </w:rPr>
        <w:t>/</w:t>
      </w:r>
      <w:proofErr w:type="spellStart"/>
      <w:r w:rsidRPr="00751422">
        <w:rPr>
          <w:sz w:val="22"/>
          <w:szCs w:val="22"/>
        </w:rPr>
        <w:t>VWF:Ag</w:t>
      </w:r>
      <w:proofErr w:type="spellEnd"/>
      <w:r w:rsidRPr="00751422">
        <w:rPr>
          <w:sz w:val="22"/>
          <w:szCs w:val="22"/>
        </w:rPr>
        <w:t xml:space="preserve"> </w:t>
      </w:r>
      <w:r>
        <w:rPr>
          <w:sz w:val="22"/>
          <w:szCs w:val="22"/>
        </w:rPr>
        <w:t xml:space="preserve">    </w:t>
      </w:r>
      <w:r w:rsidRPr="00751422">
        <w:rPr>
          <w:sz w:val="22"/>
          <w:szCs w:val="22"/>
        </w:rPr>
        <w:t xml:space="preserve">N (≥0.6)      &lt;0.6          </w:t>
      </w:r>
      <w:r>
        <w:rPr>
          <w:sz w:val="22"/>
          <w:szCs w:val="22"/>
        </w:rPr>
        <w:t xml:space="preserve">  </w:t>
      </w:r>
      <w:r w:rsidRPr="00751422">
        <w:rPr>
          <w:sz w:val="22"/>
          <w:szCs w:val="22"/>
        </w:rPr>
        <w:t xml:space="preserve">&lt;0.6           </w:t>
      </w:r>
      <w:r>
        <w:rPr>
          <w:sz w:val="22"/>
          <w:szCs w:val="22"/>
        </w:rPr>
        <w:t xml:space="preserve"> </w:t>
      </w:r>
      <w:r w:rsidRPr="00751422">
        <w:rPr>
          <w:sz w:val="22"/>
          <w:szCs w:val="22"/>
        </w:rPr>
        <w:t xml:space="preserve">&lt;0.6      </w:t>
      </w:r>
      <w:r>
        <w:rPr>
          <w:sz w:val="22"/>
          <w:szCs w:val="22"/>
        </w:rPr>
        <w:t xml:space="preserve"> </w:t>
      </w:r>
      <w:r w:rsidRPr="00751422">
        <w:rPr>
          <w:sz w:val="22"/>
          <w:szCs w:val="22"/>
        </w:rPr>
        <w:t xml:space="preserve">N (≥0.6)             </w:t>
      </w:r>
      <w:r>
        <w:rPr>
          <w:sz w:val="22"/>
          <w:szCs w:val="22"/>
        </w:rPr>
        <w:t xml:space="preserve"> </w:t>
      </w:r>
      <w:r w:rsidRPr="00751422">
        <w:rPr>
          <w:sz w:val="22"/>
          <w:szCs w:val="22"/>
        </w:rPr>
        <w:t>-</w:t>
      </w:r>
    </w:p>
    <w:p w:rsidR="00751422" w:rsidRPr="00751422" w:rsidRDefault="00751422" w:rsidP="00751422">
      <w:pPr>
        <w:pStyle w:val="ListeParagraf"/>
        <w:pBdr>
          <w:top w:val="single" w:sz="4" w:space="1" w:color="auto"/>
          <w:bottom w:val="single" w:sz="4" w:space="1" w:color="auto"/>
        </w:pBdr>
        <w:jc w:val="both"/>
        <w:rPr>
          <w:sz w:val="22"/>
          <w:szCs w:val="22"/>
        </w:rPr>
      </w:pPr>
      <w:proofErr w:type="spellStart"/>
      <w:r w:rsidRPr="00751422">
        <w:rPr>
          <w:sz w:val="22"/>
          <w:szCs w:val="22"/>
        </w:rPr>
        <w:t>Multimerler</w:t>
      </w:r>
      <w:proofErr w:type="spellEnd"/>
      <w:r w:rsidRPr="00751422">
        <w:rPr>
          <w:sz w:val="22"/>
          <w:szCs w:val="22"/>
        </w:rPr>
        <w:t xml:space="preserve">                   N             Anormal   </w:t>
      </w:r>
      <w:r>
        <w:rPr>
          <w:sz w:val="22"/>
          <w:szCs w:val="22"/>
        </w:rPr>
        <w:t xml:space="preserve">  </w:t>
      </w:r>
      <w:r w:rsidRPr="00751422">
        <w:rPr>
          <w:sz w:val="22"/>
          <w:szCs w:val="22"/>
        </w:rPr>
        <w:t xml:space="preserve">Anormal     </w:t>
      </w:r>
      <w:r>
        <w:rPr>
          <w:sz w:val="22"/>
          <w:szCs w:val="22"/>
        </w:rPr>
        <w:t xml:space="preserve">     </w:t>
      </w:r>
      <w:r w:rsidRPr="00751422">
        <w:rPr>
          <w:sz w:val="22"/>
          <w:szCs w:val="22"/>
        </w:rPr>
        <w:t xml:space="preserve">N               </w:t>
      </w:r>
      <w:proofErr w:type="spellStart"/>
      <w:r w:rsidRPr="00751422">
        <w:rPr>
          <w:sz w:val="22"/>
          <w:szCs w:val="22"/>
        </w:rPr>
        <w:t>N</w:t>
      </w:r>
      <w:proofErr w:type="spellEnd"/>
      <w:r w:rsidRPr="00751422">
        <w:rPr>
          <w:sz w:val="22"/>
          <w:szCs w:val="22"/>
        </w:rPr>
        <w:t xml:space="preserve">                </w:t>
      </w:r>
      <w:r>
        <w:rPr>
          <w:sz w:val="22"/>
          <w:szCs w:val="22"/>
        </w:rPr>
        <w:t xml:space="preserve">  </w:t>
      </w:r>
      <w:r w:rsidRPr="00751422">
        <w:rPr>
          <w:sz w:val="22"/>
          <w:szCs w:val="22"/>
        </w:rPr>
        <w:t>Yok</w:t>
      </w:r>
    </w:p>
    <w:p w:rsidR="00751422" w:rsidRPr="00751422" w:rsidRDefault="00751422" w:rsidP="00751422">
      <w:pPr>
        <w:pStyle w:val="ListeParagraf"/>
        <w:pBdr>
          <w:top w:val="single" w:sz="4" w:space="1" w:color="auto"/>
          <w:bottom w:val="single" w:sz="4" w:space="1" w:color="auto"/>
        </w:pBdr>
        <w:jc w:val="both"/>
        <w:rPr>
          <w:sz w:val="22"/>
          <w:szCs w:val="22"/>
        </w:rPr>
      </w:pPr>
      <w:r w:rsidRPr="00751422">
        <w:rPr>
          <w:sz w:val="22"/>
          <w:szCs w:val="22"/>
        </w:rPr>
        <w:t xml:space="preserve">RIPA                             N             </w:t>
      </w:r>
      <w:r>
        <w:rPr>
          <w:sz w:val="22"/>
          <w:szCs w:val="22"/>
        </w:rPr>
        <w:t xml:space="preserve">    </w:t>
      </w:r>
      <w:r w:rsidRPr="00751422">
        <w:rPr>
          <w:sz w:val="22"/>
          <w:szCs w:val="22"/>
        </w:rPr>
        <w:t xml:space="preserve">↓               </w:t>
      </w:r>
      <w:r>
        <w:rPr>
          <w:sz w:val="22"/>
          <w:szCs w:val="22"/>
        </w:rPr>
        <w:t xml:space="preserve">   </w:t>
      </w:r>
      <w:r w:rsidRPr="00751422">
        <w:rPr>
          <w:sz w:val="22"/>
          <w:szCs w:val="22"/>
        </w:rPr>
        <w:t>↑</w:t>
      </w:r>
      <w:r w:rsidRPr="00751422">
        <w:rPr>
          <w:sz w:val="22"/>
          <w:szCs w:val="22"/>
        </w:rPr>
        <w:tab/>
        <w:t xml:space="preserve">        ↓               </w:t>
      </w:r>
      <w:r>
        <w:rPr>
          <w:sz w:val="22"/>
          <w:szCs w:val="22"/>
        </w:rPr>
        <w:t xml:space="preserve"> </w:t>
      </w:r>
      <w:r w:rsidRPr="00751422">
        <w:rPr>
          <w:sz w:val="22"/>
          <w:szCs w:val="22"/>
        </w:rPr>
        <w:t xml:space="preserve">N                 </w:t>
      </w:r>
      <w:r>
        <w:rPr>
          <w:sz w:val="22"/>
          <w:szCs w:val="22"/>
        </w:rPr>
        <w:t xml:space="preserve"> </w:t>
      </w:r>
      <w:r w:rsidRPr="00751422">
        <w:rPr>
          <w:sz w:val="22"/>
          <w:szCs w:val="22"/>
        </w:rPr>
        <w:t>Yok</w:t>
      </w:r>
    </w:p>
    <w:p w:rsidR="00751422" w:rsidRDefault="00751422" w:rsidP="00751422">
      <w:pPr>
        <w:pStyle w:val="ListeParagraf"/>
        <w:jc w:val="both"/>
      </w:pPr>
      <w:r w:rsidRPr="00751422">
        <w:rPr>
          <w:sz w:val="22"/>
          <w:szCs w:val="22"/>
        </w:rPr>
        <w:t xml:space="preserve"> N=Normal</w:t>
      </w:r>
    </w:p>
    <w:p w:rsidR="00CB38F7" w:rsidRPr="00880770" w:rsidRDefault="00CB38F7" w:rsidP="00880770">
      <w:pPr>
        <w:pStyle w:val="ListeParagraf"/>
        <w:spacing w:line="276" w:lineRule="auto"/>
        <w:jc w:val="both"/>
        <w:rPr>
          <w:sz w:val="22"/>
          <w:szCs w:val="22"/>
        </w:rPr>
      </w:pPr>
    </w:p>
    <w:p w:rsidR="00CB38F7" w:rsidRPr="00880770" w:rsidRDefault="00CB38F7" w:rsidP="00880770">
      <w:pPr>
        <w:spacing w:line="276" w:lineRule="auto"/>
        <w:ind w:left="360"/>
        <w:jc w:val="both"/>
        <w:rPr>
          <w:b/>
          <w:sz w:val="22"/>
          <w:szCs w:val="22"/>
        </w:rPr>
      </w:pPr>
    </w:p>
    <w:p w:rsidR="00CB38F7" w:rsidRDefault="003E5845" w:rsidP="00CB38F7">
      <w:pPr>
        <w:rPr>
          <w:noProof/>
        </w:rPr>
      </w:pPr>
      <w:r>
        <w:rPr>
          <w:noProof/>
        </w:rPr>
        <w:lastRenderedPageBreak/>
        <mc:AlternateContent>
          <mc:Choice Requires="wps">
            <w:drawing>
              <wp:anchor distT="45720" distB="45720" distL="114300" distR="114300" simplePos="0" relativeHeight="251682816" behindDoc="0" locked="0" layoutInCell="1" allowOverlap="1" wp14:anchorId="73D59C9F" wp14:editId="64E68774">
                <wp:simplePos x="0" y="0"/>
                <wp:positionH relativeFrom="column">
                  <wp:posOffset>272254</wp:posOffset>
                </wp:positionH>
                <wp:positionV relativeFrom="paragraph">
                  <wp:posOffset>4697748</wp:posOffset>
                </wp:positionV>
                <wp:extent cx="2066925" cy="818413"/>
                <wp:effectExtent l="0" t="0" r="3175" b="0"/>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818413"/>
                        </a:xfrm>
                        <a:prstGeom prst="rect">
                          <a:avLst/>
                        </a:prstGeom>
                        <a:solidFill>
                          <a:srgbClr val="FFFFFF"/>
                        </a:solidFill>
                        <a:ln w="9525">
                          <a:noFill/>
                          <a:miter lim="800000"/>
                          <a:headEnd/>
                          <a:tailEnd/>
                        </a:ln>
                      </wps:spPr>
                      <wps:txbx>
                        <w:txbxContent>
                          <w:p w:rsidR="0076220D" w:rsidRDefault="0076220D" w:rsidP="00CB38F7">
                            <w:proofErr w:type="spellStart"/>
                            <w:r>
                              <w:t>Trombosit</w:t>
                            </w:r>
                            <w:proofErr w:type="spellEnd"/>
                            <w:r>
                              <w:t xml:space="preserve"> </w:t>
                            </w:r>
                            <w:proofErr w:type="spellStart"/>
                            <w:r>
                              <w:t>GPIb</w:t>
                            </w:r>
                            <w:proofErr w:type="spellEnd"/>
                            <w:r>
                              <w:t xml:space="preserve"> varyantları ve/veya diğer kanama bozuklukları açısından değerlendir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59C9F" id="_x0000_s1077" type="#_x0000_t202" style="position:absolute;margin-left:21.45pt;margin-top:369.9pt;width:162.75pt;height:64.4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" stroked="f">
                <v:textbox>
                  <w:txbxContent>
                    <w:p w:rsidR="0076220D" w:rsidRDefault="0076220D" w:rsidP="00CB38F7">
                      <w:proofErr w:type="spellStart"/>
                      <w:r>
                        <w:t>Trombosit</w:t>
                      </w:r>
                      <w:proofErr w:type="spellEnd"/>
                      <w:r>
                        <w:t xml:space="preserve"> </w:t>
                      </w:r>
                      <w:proofErr w:type="spellStart"/>
                      <w:r>
                        <w:t>GPIb</w:t>
                      </w:r>
                      <w:proofErr w:type="spellEnd"/>
                      <w:r>
                        <w:t xml:space="preserve"> varyantları ve/veya diğer kanama bozuklukları açısından değerlendir</w:t>
                      </w:r>
                    </w:p>
                  </w:txbxContent>
                </v:textbox>
              </v:shape>
            </w:pict>
          </mc:Fallback>
        </mc:AlternateContent>
      </w:r>
      <w:r w:rsidR="00CB38F7">
        <w:rPr>
          <w:noProof/>
        </w:rPr>
        <mc:AlternateContent>
          <mc:Choice Requires="wps">
            <w:drawing>
              <wp:anchor distT="45720" distB="45720" distL="114300" distR="114300" simplePos="0" relativeHeight="251681792" behindDoc="0" locked="0" layoutInCell="1" allowOverlap="1" wp14:anchorId="4DAF5A86" wp14:editId="5B30A277">
                <wp:simplePos x="0" y="0"/>
                <wp:positionH relativeFrom="column">
                  <wp:posOffset>2138680</wp:posOffset>
                </wp:positionH>
                <wp:positionV relativeFrom="paragraph">
                  <wp:posOffset>238760</wp:posOffset>
                </wp:positionV>
                <wp:extent cx="3491865" cy="247650"/>
                <wp:effectExtent l="0" t="0" r="0" b="0"/>
                <wp:wrapNone/>
                <wp:docPr id="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247650"/>
                        </a:xfrm>
                        <a:prstGeom prst="rect">
                          <a:avLst/>
                        </a:prstGeom>
                        <a:solidFill>
                          <a:srgbClr val="FFFFFF"/>
                        </a:solidFill>
                        <a:ln w="9525">
                          <a:noFill/>
                          <a:miter lim="800000"/>
                          <a:headEnd/>
                          <a:tailEnd/>
                        </a:ln>
                      </wps:spPr>
                      <wps:txbx>
                        <w:txbxContent>
                          <w:p w:rsidR="0076220D" w:rsidRPr="00422BC3" w:rsidRDefault="0064398F" w:rsidP="00CB38F7">
                            <w:pPr>
                              <w:jc w:val="center"/>
                            </w:pPr>
                            <w:r w:rsidRPr="00422BC3">
                              <w:t xml:space="preserve">Tip 2B </w:t>
                            </w:r>
                            <w:r w:rsidR="0076220D" w:rsidRPr="00422BC3">
                              <w:t>VWH ön tanısı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F5A86" id="_x0000_s1078" type="#_x0000_t202" style="position:absolute;margin-left:168.4pt;margin-top:18.8pt;width:274.95pt;height:19.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" stroked="f">
                <v:textbox>
                  <w:txbxContent>
                    <w:p w:rsidR="0076220D" w:rsidRPr="00422BC3" w:rsidRDefault="0064398F" w:rsidP="00CB38F7">
                      <w:pPr>
                        <w:jc w:val="center"/>
                      </w:pPr>
                      <w:r w:rsidRPr="00422BC3">
                        <w:t xml:space="preserve">Tip 2B </w:t>
                      </w:r>
                      <w:r w:rsidR="0076220D" w:rsidRPr="00422BC3">
                        <w:t>VWH ön tanısı</w:t>
                      </w:r>
                    </w:p>
                  </w:txbxContent>
                </v:textbox>
              </v:shape>
            </w:pict>
          </mc:Fallback>
        </mc:AlternateContent>
      </w:r>
      <w:r w:rsidR="00CB38F7">
        <w:rPr>
          <w:noProof/>
        </w:rPr>
        <mc:AlternateContent>
          <mc:Choice Requires="wps">
            <w:drawing>
              <wp:anchor distT="45720" distB="45720" distL="114300" distR="114300" simplePos="0" relativeHeight="251691008" behindDoc="0" locked="0" layoutInCell="1" allowOverlap="1" wp14:anchorId="7AE76B8B" wp14:editId="1B159DBF">
                <wp:simplePos x="0" y="0"/>
                <wp:positionH relativeFrom="column">
                  <wp:posOffset>3119755</wp:posOffset>
                </wp:positionH>
                <wp:positionV relativeFrom="paragraph">
                  <wp:posOffset>4100830</wp:posOffset>
                </wp:positionV>
                <wp:extent cx="857250" cy="247650"/>
                <wp:effectExtent l="0" t="0" r="0" b="0"/>
                <wp:wrapNone/>
                <wp:docPr id="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47650"/>
                        </a:xfrm>
                        <a:prstGeom prst="rect">
                          <a:avLst/>
                        </a:prstGeom>
                        <a:solidFill>
                          <a:srgbClr val="FFFFFF"/>
                        </a:solidFill>
                        <a:ln w="9525">
                          <a:noFill/>
                          <a:miter lim="800000"/>
                          <a:headEnd/>
                          <a:tailEnd/>
                        </a:ln>
                      </wps:spPr>
                      <wps:txbx>
                        <w:txbxContent>
                          <w:p w:rsidR="0076220D" w:rsidRPr="00422BC3" w:rsidRDefault="0076220D" w:rsidP="00CB38F7">
                            <w:r w:rsidRPr="00422BC3">
                              <w:t>Negatif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76B8B" id="_x0000_s1079" type="#_x0000_t202" style="position:absolute;margin-left:245.65pt;margin-top:322.9pt;width:67.5pt;height:19.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" stroked="f">
                <v:textbox>
                  <w:txbxContent>
                    <w:p w:rsidR="0076220D" w:rsidRPr="00422BC3" w:rsidRDefault="0076220D" w:rsidP="00CB38F7">
                      <w:r w:rsidRPr="00422BC3">
                        <w:t>Negatif</w:t>
                      </w:r>
                    </w:p>
                  </w:txbxContent>
                </v:textbox>
              </v:shape>
            </w:pict>
          </mc:Fallback>
        </mc:AlternateContent>
      </w:r>
      <w:r w:rsidR="00CB38F7">
        <w:rPr>
          <w:noProof/>
        </w:rPr>
        <mc:AlternateContent>
          <mc:Choice Requires="wps">
            <w:drawing>
              <wp:anchor distT="45720" distB="45720" distL="114300" distR="114300" simplePos="0" relativeHeight="251689984" behindDoc="0" locked="0" layoutInCell="1" allowOverlap="1" wp14:anchorId="275171BE" wp14:editId="7A855931">
                <wp:simplePos x="0" y="0"/>
                <wp:positionH relativeFrom="column">
                  <wp:posOffset>1443355</wp:posOffset>
                </wp:positionH>
                <wp:positionV relativeFrom="paragraph">
                  <wp:posOffset>4110355</wp:posOffset>
                </wp:positionV>
                <wp:extent cx="857250" cy="247650"/>
                <wp:effectExtent l="0" t="0" r="0" b="0"/>
                <wp:wrapNone/>
                <wp:docPr id="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47650"/>
                        </a:xfrm>
                        <a:prstGeom prst="rect">
                          <a:avLst/>
                        </a:prstGeom>
                        <a:solidFill>
                          <a:srgbClr val="FFFFFF"/>
                        </a:solidFill>
                        <a:ln w="9525">
                          <a:noFill/>
                          <a:miter lim="800000"/>
                          <a:headEnd/>
                          <a:tailEnd/>
                        </a:ln>
                      </wps:spPr>
                      <wps:txbx>
                        <w:txbxContent>
                          <w:p w:rsidR="0076220D" w:rsidRPr="00422BC3" w:rsidRDefault="0076220D" w:rsidP="00CB38F7">
                            <w:pPr>
                              <w:jc w:val="center"/>
                            </w:pPr>
                            <w:r w:rsidRPr="00422BC3">
                              <w:t>Pozitif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171BE" id="_x0000_s1080" type="#_x0000_t202" style="position:absolute;margin-left:113.65pt;margin-top:323.65pt;width:67.5pt;height:19.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" stroked="f">
                <v:textbox>
                  <w:txbxContent>
                    <w:p w:rsidR="0076220D" w:rsidRPr="00422BC3" w:rsidRDefault="0076220D" w:rsidP="00CB38F7">
                      <w:pPr>
                        <w:jc w:val="center"/>
                      </w:pPr>
                      <w:r w:rsidRPr="00422BC3">
                        <w:t>Pozitif</w:t>
                      </w:r>
                    </w:p>
                  </w:txbxContent>
                </v:textbox>
              </v:shape>
            </w:pict>
          </mc:Fallback>
        </mc:AlternateContent>
      </w:r>
      <w:r w:rsidR="00CB38F7">
        <w:rPr>
          <w:noProof/>
        </w:rPr>
        <mc:AlternateContent>
          <mc:Choice Requires="wps">
            <w:drawing>
              <wp:anchor distT="45720" distB="45720" distL="114300" distR="114300" simplePos="0" relativeHeight="251688960" behindDoc="0" locked="0" layoutInCell="1" allowOverlap="1" wp14:anchorId="68BB9E77" wp14:editId="00BB2A34">
                <wp:simplePos x="0" y="0"/>
                <wp:positionH relativeFrom="column">
                  <wp:posOffset>2033905</wp:posOffset>
                </wp:positionH>
                <wp:positionV relativeFrom="paragraph">
                  <wp:posOffset>3129279</wp:posOffset>
                </wp:positionV>
                <wp:extent cx="1409700" cy="257175"/>
                <wp:effectExtent l="0" t="0" r="0" b="9525"/>
                <wp:wrapNone/>
                <wp:docPr id="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57175"/>
                        </a:xfrm>
                        <a:prstGeom prst="rect">
                          <a:avLst/>
                        </a:prstGeom>
                        <a:solidFill>
                          <a:srgbClr val="FFFFFF"/>
                        </a:solidFill>
                        <a:ln w="9525">
                          <a:noFill/>
                          <a:miter lim="800000"/>
                          <a:headEnd/>
                          <a:tailEnd/>
                        </a:ln>
                      </wps:spPr>
                      <wps:txbx>
                        <w:txbxContent>
                          <w:p w:rsidR="0076220D" w:rsidRDefault="0076220D" w:rsidP="00CB38F7">
                            <w:r>
                              <w:t xml:space="preserve">    RİPA testi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B9E77" id="_x0000_s1081" type="#_x0000_t202" style="position:absolute;margin-left:160.15pt;margin-top:246.4pt;width:111pt;height:20.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" stroked="f">
                <v:textbox>
                  <w:txbxContent>
                    <w:p w:rsidR="0076220D" w:rsidRDefault="0076220D" w:rsidP="00CB38F7">
                      <w:r>
                        <w:t xml:space="preserve">    RİPA testi</w:t>
                      </w:r>
                    </w:p>
                  </w:txbxContent>
                </v:textbox>
              </v:shape>
            </w:pict>
          </mc:Fallback>
        </mc:AlternateContent>
      </w:r>
      <w:r w:rsidR="00CB38F7">
        <w:rPr>
          <w:noProof/>
        </w:rPr>
        <mc:AlternateContent>
          <mc:Choice Requires="wps">
            <w:drawing>
              <wp:anchor distT="45720" distB="45720" distL="114300" distR="114300" simplePos="0" relativeHeight="251687936" behindDoc="0" locked="0" layoutInCell="1" allowOverlap="1" wp14:anchorId="274EC0BE" wp14:editId="1345072E">
                <wp:simplePos x="0" y="0"/>
                <wp:positionH relativeFrom="column">
                  <wp:posOffset>3062605</wp:posOffset>
                </wp:positionH>
                <wp:positionV relativeFrom="paragraph">
                  <wp:posOffset>4786630</wp:posOffset>
                </wp:positionV>
                <wp:extent cx="1047750" cy="647700"/>
                <wp:effectExtent l="0" t="0" r="0" b="0"/>
                <wp:wrapNone/>
                <wp:docPr id="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47700"/>
                        </a:xfrm>
                        <a:prstGeom prst="rect">
                          <a:avLst/>
                        </a:prstGeom>
                        <a:solidFill>
                          <a:srgbClr val="FFFFFF"/>
                        </a:solidFill>
                        <a:ln w="9525">
                          <a:noFill/>
                          <a:miter lim="800000"/>
                          <a:headEnd/>
                          <a:tailEnd/>
                        </a:ln>
                      </wps:spPr>
                      <wps:txbx>
                        <w:txbxContent>
                          <w:p w:rsidR="0076220D" w:rsidRDefault="0064398F" w:rsidP="00CB38F7">
                            <w:r>
                              <w:t xml:space="preserve">Tip 2A </w:t>
                            </w:r>
                            <w:r w:rsidR="0076220D">
                              <w:t>VWH tanısı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EC0BE" id="_x0000_s1082" type="#_x0000_t202" style="position:absolute;margin-left:241.15pt;margin-top:376.9pt;width:82.5pt;height:51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" stroked="f">
                <v:textbox>
                  <w:txbxContent>
                    <w:p w:rsidR="0076220D" w:rsidRDefault="0064398F" w:rsidP="00CB38F7">
                      <w:r>
                        <w:t xml:space="preserve">Tip 2A </w:t>
                      </w:r>
                      <w:r w:rsidR="0076220D">
                        <w:t>VWH tanısı</w:t>
                      </w:r>
                    </w:p>
                  </w:txbxContent>
                </v:textbox>
              </v:shape>
            </w:pict>
          </mc:Fallback>
        </mc:AlternateContent>
      </w:r>
      <w:r w:rsidR="00CB38F7">
        <w:rPr>
          <w:noProof/>
        </w:rPr>
        <mc:AlternateContent>
          <mc:Choice Requires="wps">
            <w:drawing>
              <wp:anchor distT="45720" distB="45720" distL="114300" distR="114300" simplePos="0" relativeHeight="251686912" behindDoc="0" locked="0" layoutInCell="1" allowOverlap="1" wp14:anchorId="5A3119A2" wp14:editId="28B13A9A">
                <wp:simplePos x="0" y="0"/>
                <wp:positionH relativeFrom="column">
                  <wp:posOffset>4472305</wp:posOffset>
                </wp:positionH>
                <wp:positionV relativeFrom="paragraph">
                  <wp:posOffset>4777105</wp:posOffset>
                </wp:positionV>
                <wp:extent cx="1104900" cy="647700"/>
                <wp:effectExtent l="0" t="0" r="0" b="0"/>
                <wp:wrapNone/>
                <wp:docPr id="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647700"/>
                        </a:xfrm>
                        <a:prstGeom prst="rect">
                          <a:avLst/>
                        </a:prstGeom>
                        <a:solidFill>
                          <a:srgbClr val="FFFFFF"/>
                        </a:solidFill>
                        <a:ln w="9525">
                          <a:noFill/>
                          <a:miter lim="800000"/>
                          <a:headEnd/>
                          <a:tailEnd/>
                        </a:ln>
                      </wps:spPr>
                      <wps:txbx>
                        <w:txbxContent>
                          <w:p w:rsidR="0076220D" w:rsidRDefault="0064398F" w:rsidP="00CB38F7">
                            <w:r>
                              <w:t xml:space="preserve">Tip 2B </w:t>
                            </w:r>
                            <w:r w:rsidR="0076220D">
                              <w:t>VWH tanısı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119A2" id="_x0000_s1083" type="#_x0000_t202" style="position:absolute;margin-left:352.15pt;margin-top:376.15pt;width:87pt;height:51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" stroked="f">
                <v:textbox>
                  <w:txbxContent>
                    <w:p w:rsidR="0076220D" w:rsidRDefault="0064398F" w:rsidP="00CB38F7">
                      <w:r>
                        <w:t xml:space="preserve">Tip 2B </w:t>
                      </w:r>
                      <w:r w:rsidR="0076220D">
                        <w:t>VWH tanısı</w:t>
                      </w:r>
                    </w:p>
                  </w:txbxContent>
                </v:textbox>
              </v:shape>
            </w:pict>
          </mc:Fallback>
        </mc:AlternateContent>
      </w:r>
      <w:r w:rsidR="00CB38F7">
        <w:rPr>
          <w:noProof/>
        </w:rPr>
        <mc:AlternateContent>
          <mc:Choice Requires="wps">
            <w:drawing>
              <wp:anchor distT="45720" distB="45720" distL="114300" distR="114300" simplePos="0" relativeHeight="251685888" behindDoc="0" locked="0" layoutInCell="1" allowOverlap="1" wp14:anchorId="3221E08A" wp14:editId="58AFE99E">
                <wp:simplePos x="0" y="0"/>
                <wp:positionH relativeFrom="column">
                  <wp:posOffset>4319905</wp:posOffset>
                </wp:positionH>
                <wp:positionV relativeFrom="paragraph">
                  <wp:posOffset>2195830</wp:posOffset>
                </wp:positionV>
                <wp:extent cx="1409700" cy="485775"/>
                <wp:effectExtent l="0" t="0" r="0" b="9525"/>
                <wp:wrapNone/>
                <wp:docPr id="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85775"/>
                        </a:xfrm>
                        <a:prstGeom prst="rect">
                          <a:avLst/>
                        </a:prstGeom>
                        <a:solidFill>
                          <a:srgbClr val="FFFFFF"/>
                        </a:solidFill>
                        <a:ln w="9525">
                          <a:noFill/>
                          <a:miter lim="800000"/>
                          <a:headEnd/>
                          <a:tailEnd/>
                        </a:ln>
                      </wps:spPr>
                      <wps:txbx>
                        <w:txbxContent>
                          <w:p w:rsidR="0076220D" w:rsidRDefault="0064398F" w:rsidP="00CB38F7">
                            <w:r>
                              <w:t xml:space="preserve">Tip 2B </w:t>
                            </w:r>
                            <w:r w:rsidR="0076220D">
                              <w:t>VWH varyantları pozitif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1E08A" id="_x0000_s1084" type="#_x0000_t202" style="position:absolute;margin-left:340.15pt;margin-top:172.9pt;width:111pt;height:38.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" stroked="f">
                <v:textbox>
                  <w:txbxContent>
                    <w:p w:rsidR="0076220D" w:rsidRDefault="0064398F" w:rsidP="00CB38F7">
                      <w:r>
                        <w:t xml:space="preserve">Tip 2B </w:t>
                      </w:r>
                      <w:r w:rsidR="0076220D">
                        <w:t>VWH varyantları pozitif</w:t>
                      </w:r>
                    </w:p>
                  </w:txbxContent>
                </v:textbox>
              </v:shape>
            </w:pict>
          </mc:Fallback>
        </mc:AlternateContent>
      </w:r>
      <w:r w:rsidR="00CB38F7">
        <w:rPr>
          <w:noProof/>
        </w:rPr>
        <mc:AlternateContent>
          <mc:Choice Requires="wps">
            <w:drawing>
              <wp:anchor distT="45720" distB="45720" distL="114300" distR="114300" simplePos="0" relativeHeight="251684864" behindDoc="0" locked="0" layoutInCell="1" allowOverlap="1" wp14:anchorId="6FA24A48" wp14:editId="40089DF9">
                <wp:simplePos x="0" y="0"/>
                <wp:positionH relativeFrom="column">
                  <wp:posOffset>2033905</wp:posOffset>
                </wp:positionH>
                <wp:positionV relativeFrom="paragraph">
                  <wp:posOffset>2195830</wp:posOffset>
                </wp:positionV>
                <wp:extent cx="1409700" cy="485775"/>
                <wp:effectExtent l="0" t="0" r="0" b="9525"/>
                <wp:wrapNone/>
                <wp:docPr id="2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85775"/>
                        </a:xfrm>
                        <a:prstGeom prst="rect">
                          <a:avLst/>
                        </a:prstGeom>
                        <a:solidFill>
                          <a:srgbClr val="FFFFFF"/>
                        </a:solidFill>
                        <a:ln w="9525">
                          <a:noFill/>
                          <a:miter lim="800000"/>
                          <a:headEnd/>
                          <a:tailEnd/>
                        </a:ln>
                      </wps:spPr>
                      <wps:txbx>
                        <w:txbxContent>
                          <w:p w:rsidR="0076220D" w:rsidRDefault="0064398F" w:rsidP="00CB38F7">
                            <w:r>
                              <w:t xml:space="preserve">Tip 2B </w:t>
                            </w:r>
                            <w:r w:rsidR="0076220D">
                              <w:t>VWH varyantları negatif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24A48" id="_x0000_s1085" type="#_x0000_t202" style="position:absolute;margin-left:160.15pt;margin-top:172.9pt;width:111pt;height:38.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" stroked="f">
                <v:textbox>
                  <w:txbxContent>
                    <w:p w:rsidR="0076220D" w:rsidRDefault="0064398F" w:rsidP="00CB38F7">
                      <w:r>
                        <w:t xml:space="preserve">Tip 2B </w:t>
                      </w:r>
                      <w:r w:rsidR="0076220D">
                        <w:t>VWH varyantları negatif</w:t>
                      </w:r>
                    </w:p>
                  </w:txbxContent>
                </v:textbox>
              </v:shape>
            </w:pict>
          </mc:Fallback>
        </mc:AlternateContent>
      </w:r>
      <w:r w:rsidR="00CB38F7">
        <w:rPr>
          <w:noProof/>
        </w:rPr>
        <mc:AlternateContent>
          <mc:Choice Requires="wps">
            <w:drawing>
              <wp:anchor distT="45720" distB="45720" distL="114300" distR="114300" simplePos="0" relativeHeight="251683840" behindDoc="0" locked="0" layoutInCell="1" allowOverlap="1" wp14:anchorId="25A13000" wp14:editId="33BB41F9">
                <wp:simplePos x="0" y="0"/>
                <wp:positionH relativeFrom="column">
                  <wp:posOffset>2738755</wp:posOffset>
                </wp:positionH>
                <wp:positionV relativeFrom="paragraph">
                  <wp:posOffset>909955</wp:posOffset>
                </wp:positionV>
                <wp:extent cx="2360930" cy="485775"/>
                <wp:effectExtent l="0" t="0" r="635" b="9525"/>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85775"/>
                        </a:xfrm>
                        <a:prstGeom prst="rect">
                          <a:avLst/>
                        </a:prstGeom>
                        <a:solidFill>
                          <a:srgbClr val="FFFFFF"/>
                        </a:solidFill>
                        <a:ln w="9525">
                          <a:noFill/>
                          <a:miter lim="800000"/>
                          <a:headEnd/>
                          <a:tailEnd/>
                        </a:ln>
                      </wps:spPr>
                      <wps:txbx>
                        <w:txbxContent>
                          <w:p w:rsidR="0076220D" w:rsidRDefault="0076220D" w:rsidP="003E5845">
                            <w:pPr>
                              <w:jc w:val="center"/>
                            </w:pPr>
                            <w:r>
                              <w:t>Genetik test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5A13000" id="_x0000_s1086" type="#_x0000_t202" style="position:absolute;margin-left:215.65pt;margin-top:71.65pt;width:185.9pt;height:38.25pt;z-index:2516838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" stroked="f">
                <v:textbox>
                  <w:txbxContent>
                    <w:p w:rsidR="0076220D" w:rsidRDefault="0076220D" w:rsidP="003E5845">
                      <w:pPr>
                        <w:jc w:val="center"/>
                      </w:pPr>
                      <w:r>
                        <w:t>Genetik test</w:t>
                      </w:r>
                    </w:p>
                  </w:txbxContent>
                </v:textbox>
              </v:shape>
            </w:pict>
          </mc:Fallback>
        </mc:AlternateContent>
      </w:r>
      <w:r w:rsidR="00CB38F7">
        <w:rPr>
          <w:noProof/>
        </w:rPr>
        <w:drawing>
          <wp:inline distT="0" distB="0" distL="0" distR="0" wp14:anchorId="31DEBC5C" wp14:editId="48ECD32A">
            <wp:extent cx="6029325" cy="5778500"/>
            <wp:effectExtent l="0" t="0" r="952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kil.png"/>
                    <pic:cNvPicPr/>
                  </pic:nvPicPr>
                  <pic:blipFill>
                    <a:blip r:embed="rId29">
                      <a:extLst>
                        <a:ext uri="{28A0092B-C50C-407E-A947-70E740481C1C}">
                          <a14:useLocalDpi xmlns:a14="http://schemas.microsoft.com/office/drawing/2010/main" val="0"/>
                        </a:ext>
                      </a:extLst>
                    </a:blip>
                    <a:stretch>
                      <a:fillRect/>
                    </a:stretch>
                  </pic:blipFill>
                  <pic:spPr>
                    <a:xfrm>
                      <a:off x="0" y="0"/>
                      <a:ext cx="6036201" cy="5785090"/>
                    </a:xfrm>
                    <a:prstGeom prst="rect">
                      <a:avLst/>
                    </a:prstGeom>
                  </pic:spPr>
                </pic:pic>
              </a:graphicData>
            </a:graphic>
          </wp:inline>
        </w:drawing>
      </w:r>
    </w:p>
    <w:p w:rsidR="00CB38F7" w:rsidRPr="003F5C04" w:rsidRDefault="00CB38F7" w:rsidP="00CB38F7">
      <w:pPr>
        <w:jc w:val="both"/>
      </w:pPr>
      <w:r>
        <w:rPr>
          <w:b/>
        </w:rPr>
        <w:t xml:space="preserve">  </w:t>
      </w:r>
      <w:r w:rsidRPr="00F75521">
        <w:rPr>
          <w:bCs/>
        </w:rPr>
        <w:t>Şekil 3.</w:t>
      </w:r>
      <w:r w:rsidRPr="003F5C04">
        <w:rPr>
          <w:b/>
        </w:rPr>
        <w:t xml:space="preserve"> </w:t>
      </w:r>
      <w:r w:rsidR="00D96965" w:rsidRPr="003F5C04">
        <w:t>Tip 2B</w:t>
      </w:r>
      <w:r w:rsidR="00D96965">
        <w:t xml:space="preserve"> </w:t>
      </w:r>
      <w:proofErr w:type="spellStart"/>
      <w:r>
        <w:t>v</w:t>
      </w:r>
      <w:r w:rsidRPr="003F5C04">
        <w:t>on</w:t>
      </w:r>
      <w:proofErr w:type="spellEnd"/>
      <w:r w:rsidRPr="003F5C04">
        <w:t xml:space="preserve"> </w:t>
      </w:r>
      <w:proofErr w:type="spellStart"/>
      <w:r w:rsidRPr="003F5C04">
        <w:t>Willebrand</w:t>
      </w:r>
      <w:proofErr w:type="spellEnd"/>
      <w:r w:rsidRPr="003F5C04">
        <w:t xml:space="preserve"> hastalığı</w:t>
      </w:r>
      <w:r w:rsidR="00D96965">
        <w:t>nda</w:t>
      </w:r>
      <w:r w:rsidRPr="003F5C04">
        <w:t xml:space="preserve"> tanı algoritması</w:t>
      </w:r>
      <w:r>
        <w:t xml:space="preserve"> </w:t>
      </w:r>
    </w:p>
    <w:p w:rsidR="00CB38F7" w:rsidRDefault="00CB38F7" w:rsidP="00CB38F7">
      <w:pPr>
        <w:rPr>
          <w:noProof/>
        </w:rPr>
      </w:pPr>
    </w:p>
    <w:p w:rsidR="00CB38F7" w:rsidRDefault="00751422" w:rsidP="00CB38F7">
      <w:pPr>
        <w:ind w:left="-851"/>
        <w:rPr>
          <w:noProof/>
        </w:rPr>
      </w:pPr>
      <w:r>
        <w:rPr>
          <w:noProof/>
        </w:rPr>
        <w:lastRenderedPageBreak/>
        <mc:AlternateContent>
          <mc:Choice Requires="wps">
            <w:drawing>
              <wp:anchor distT="45720" distB="45720" distL="114300" distR="114300" simplePos="0" relativeHeight="251724800" behindDoc="0" locked="0" layoutInCell="1" allowOverlap="1" wp14:anchorId="5BBF0837" wp14:editId="4AAB1446">
                <wp:simplePos x="0" y="0"/>
                <wp:positionH relativeFrom="column">
                  <wp:posOffset>5043805</wp:posOffset>
                </wp:positionH>
                <wp:positionV relativeFrom="paragraph">
                  <wp:posOffset>3673360</wp:posOffset>
                </wp:positionV>
                <wp:extent cx="990600" cy="649995"/>
                <wp:effectExtent l="0" t="0" r="0" b="0"/>
                <wp:wrapNone/>
                <wp:docPr id="19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649995"/>
                        </a:xfrm>
                        <a:prstGeom prst="rect">
                          <a:avLst/>
                        </a:prstGeom>
                        <a:solidFill>
                          <a:srgbClr val="FFFFFF"/>
                        </a:solidFill>
                        <a:ln w="9525">
                          <a:noFill/>
                          <a:miter lim="800000"/>
                          <a:headEnd/>
                          <a:tailEnd/>
                        </a:ln>
                      </wps:spPr>
                      <wps:txbx>
                        <w:txbxContent>
                          <w:p w:rsidR="0076220D" w:rsidRPr="00D44D40" w:rsidRDefault="0076220D" w:rsidP="00CB38F7">
                            <w:pPr>
                              <w:rPr>
                                <w:sz w:val="18"/>
                                <w:szCs w:val="18"/>
                              </w:rPr>
                            </w:pPr>
                            <w:r w:rsidRPr="00D44D40">
                              <w:rPr>
                                <w:sz w:val="18"/>
                                <w:szCs w:val="18"/>
                              </w:rPr>
                              <w:t>VWH diğer alt tipleri veya Hemofili A</w:t>
                            </w:r>
                            <w:r>
                              <w:rPr>
                                <w:sz w:val="18"/>
                                <w:szCs w:val="18"/>
                              </w:rPr>
                              <w:t xml:space="preserve"> </w:t>
                            </w:r>
                            <w:r w:rsidRPr="00D44D40">
                              <w:rPr>
                                <w:sz w:val="18"/>
                                <w:szCs w:val="18"/>
                              </w:rPr>
                              <w:t>düşün</w:t>
                            </w:r>
                          </w:p>
                          <w:p w:rsidR="0076220D" w:rsidRPr="006B4D6A" w:rsidRDefault="0076220D" w:rsidP="00CB38F7">
                            <w:pPr>
                              <w:jc w:val="cente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F0837" id="_x0000_s1087" type="#_x0000_t202" style="position:absolute;left:0;text-align:left;margin-left:397.15pt;margin-top:289.25pt;width:78pt;height:51.2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" stroked="f">
                <v:textbox>
                  <w:txbxContent>
                    <w:p w:rsidR="0076220D" w:rsidRPr="00D44D40" w:rsidRDefault="0076220D" w:rsidP="00CB38F7">
                      <w:pPr>
                        <w:rPr>
                          <w:sz w:val="18"/>
                          <w:szCs w:val="18"/>
                        </w:rPr>
                      </w:pPr>
                      <w:r w:rsidRPr="00D44D40">
                        <w:rPr>
                          <w:sz w:val="18"/>
                          <w:szCs w:val="18"/>
                        </w:rPr>
                        <w:t>VWH diğer alt tipleri veya Hemofili A</w:t>
                      </w:r>
                      <w:r>
                        <w:rPr>
                          <w:sz w:val="18"/>
                          <w:szCs w:val="18"/>
                        </w:rPr>
                        <w:t xml:space="preserve"> </w:t>
                      </w:r>
                      <w:r w:rsidRPr="00D44D40">
                        <w:rPr>
                          <w:sz w:val="18"/>
                          <w:szCs w:val="18"/>
                        </w:rPr>
                        <w:t>düşün</w:t>
                      </w:r>
                    </w:p>
                    <w:p w:rsidR="0076220D" w:rsidRPr="006B4D6A" w:rsidRDefault="0076220D" w:rsidP="00CB38F7">
                      <w:pPr>
                        <w:jc w:val="center"/>
                        <w:rPr>
                          <w:sz w:val="16"/>
                        </w:rPr>
                      </w:pPr>
                    </w:p>
                  </w:txbxContent>
                </v:textbox>
              </v:shape>
            </w:pict>
          </mc:Fallback>
        </mc:AlternateContent>
      </w:r>
      <w:r w:rsidR="00F75521">
        <w:rPr>
          <w:noProof/>
        </w:rPr>
        <mc:AlternateContent>
          <mc:Choice Requires="wps">
            <w:drawing>
              <wp:anchor distT="45720" distB="45720" distL="114300" distR="114300" simplePos="0" relativeHeight="251719680" behindDoc="0" locked="0" layoutInCell="1" allowOverlap="1" wp14:anchorId="406DBF82" wp14:editId="4D58C27B">
                <wp:simplePos x="0" y="0"/>
                <wp:positionH relativeFrom="column">
                  <wp:posOffset>1154461</wp:posOffset>
                </wp:positionH>
                <wp:positionV relativeFrom="paragraph">
                  <wp:posOffset>3517915</wp:posOffset>
                </wp:positionV>
                <wp:extent cx="911761" cy="291947"/>
                <wp:effectExtent l="0" t="0" r="3175" b="635"/>
                <wp:wrapNone/>
                <wp:docPr id="20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761" cy="291947"/>
                        </a:xfrm>
                        <a:prstGeom prst="rect">
                          <a:avLst/>
                        </a:prstGeom>
                        <a:solidFill>
                          <a:srgbClr val="FFFFFF"/>
                        </a:solidFill>
                        <a:ln w="9525">
                          <a:noFill/>
                          <a:miter lim="800000"/>
                          <a:headEnd/>
                          <a:tailEnd/>
                        </a:ln>
                      </wps:spPr>
                      <wps:txbx>
                        <w:txbxContent>
                          <w:p w:rsidR="0076220D" w:rsidRPr="006B4D6A" w:rsidRDefault="0076220D" w:rsidP="00CB38F7">
                            <w:pPr>
                              <w:rPr>
                                <w:sz w:val="16"/>
                              </w:rPr>
                            </w:pPr>
                            <w:r>
                              <w:rPr>
                                <w:sz w:val="18"/>
                              </w:rPr>
                              <w:t>F8 Genetik test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DBF82" id="_x0000_s1088" type="#_x0000_t202" style="position:absolute;left:0;text-align:left;margin-left:90.9pt;margin-top:277pt;width:71.8pt;height:23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" stroked="f">
                <v:textbox>
                  <w:txbxContent>
                    <w:p w:rsidR="0076220D" w:rsidRPr="006B4D6A" w:rsidRDefault="0076220D" w:rsidP="00CB38F7">
                      <w:pPr>
                        <w:rPr>
                          <w:sz w:val="16"/>
                        </w:rPr>
                      </w:pPr>
                      <w:r>
                        <w:rPr>
                          <w:sz w:val="18"/>
                        </w:rPr>
                        <w:t>F8 Genetik test</w:t>
                      </w:r>
                    </w:p>
                  </w:txbxContent>
                </v:textbox>
              </v:shape>
            </w:pict>
          </mc:Fallback>
        </mc:AlternateContent>
      </w:r>
      <w:r w:rsidR="00F75521">
        <w:rPr>
          <w:noProof/>
        </w:rPr>
        <mc:AlternateContent>
          <mc:Choice Requires="wps">
            <w:drawing>
              <wp:anchor distT="45720" distB="45720" distL="114300" distR="114300" simplePos="0" relativeHeight="251739136" behindDoc="0" locked="0" layoutInCell="1" allowOverlap="1" wp14:anchorId="19D7D20F" wp14:editId="07A252E2">
                <wp:simplePos x="0" y="0"/>
                <wp:positionH relativeFrom="column">
                  <wp:posOffset>416720</wp:posOffset>
                </wp:positionH>
                <wp:positionV relativeFrom="paragraph">
                  <wp:posOffset>3517969</wp:posOffset>
                </wp:positionV>
                <wp:extent cx="594911" cy="219075"/>
                <wp:effectExtent l="0" t="0" r="2540" b="0"/>
                <wp:wrapNone/>
                <wp:docPr id="5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11" cy="219075"/>
                        </a:xfrm>
                        <a:prstGeom prst="rect">
                          <a:avLst/>
                        </a:prstGeom>
                        <a:solidFill>
                          <a:srgbClr val="FFFFFF"/>
                        </a:solidFill>
                        <a:ln w="9525">
                          <a:noFill/>
                          <a:miter lim="800000"/>
                          <a:headEnd/>
                          <a:tailEnd/>
                        </a:ln>
                      </wps:spPr>
                      <wps:txbx>
                        <w:txbxContent>
                          <w:p w:rsidR="0076220D" w:rsidRPr="006B4D6A" w:rsidRDefault="0076220D" w:rsidP="00CB38F7">
                            <w:pPr>
                              <w:rPr>
                                <w:sz w:val="16"/>
                              </w:rPr>
                            </w:pPr>
                            <w:r>
                              <w:rPr>
                                <w:sz w:val="18"/>
                              </w:rPr>
                              <w:t>Negatif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7D20F" id="_x0000_s1089" type="#_x0000_t202" style="position:absolute;left:0;text-align:left;margin-left:32.8pt;margin-top:277pt;width:46.85pt;height:17.2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" stroked="f">
                <v:textbox>
                  <w:txbxContent>
                    <w:p w:rsidR="0076220D" w:rsidRPr="006B4D6A" w:rsidRDefault="0076220D" w:rsidP="00CB38F7">
                      <w:pPr>
                        <w:rPr>
                          <w:sz w:val="16"/>
                        </w:rPr>
                      </w:pPr>
                      <w:r>
                        <w:rPr>
                          <w:sz w:val="18"/>
                        </w:rPr>
                        <w:t>Negatif</w:t>
                      </w:r>
                    </w:p>
                  </w:txbxContent>
                </v:textbox>
              </v:shape>
            </w:pict>
          </mc:Fallback>
        </mc:AlternateContent>
      </w:r>
      <w:r w:rsidR="00F75521">
        <w:rPr>
          <w:noProof/>
        </w:rPr>
        <mc:AlternateContent>
          <mc:Choice Requires="wps">
            <w:drawing>
              <wp:anchor distT="45720" distB="45720" distL="114300" distR="114300" simplePos="0" relativeHeight="251716608" behindDoc="0" locked="0" layoutInCell="1" allowOverlap="1" wp14:anchorId="1E1328D1" wp14:editId="60118BAD">
                <wp:simplePos x="0" y="0"/>
                <wp:positionH relativeFrom="column">
                  <wp:posOffset>-310393</wp:posOffset>
                </wp:positionH>
                <wp:positionV relativeFrom="paragraph">
                  <wp:posOffset>4289150</wp:posOffset>
                </wp:positionV>
                <wp:extent cx="1047750" cy="304800"/>
                <wp:effectExtent l="0" t="0" r="6350" b="0"/>
                <wp:wrapNone/>
                <wp:docPr id="20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04800"/>
                        </a:xfrm>
                        <a:prstGeom prst="rect">
                          <a:avLst/>
                        </a:prstGeom>
                        <a:solidFill>
                          <a:srgbClr val="FFFFFF"/>
                        </a:solidFill>
                        <a:ln w="9525">
                          <a:noFill/>
                          <a:miter lim="800000"/>
                          <a:headEnd/>
                          <a:tailEnd/>
                        </a:ln>
                      </wps:spPr>
                      <wps:txbx>
                        <w:txbxContent>
                          <w:p w:rsidR="0076220D" w:rsidRPr="006B4D6A" w:rsidRDefault="0064398F" w:rsidP="00CB38F7">
                            <w:pPr>
                              <w:rPr>
                                <w:sz w:val="16"/>
                              </w:rPr>
                            </w:pPr>
                            <w:r>
                              <w:rPr>
                                <w:sz w:val="18"/>
                              </w:rPr>
                              <w:t xml:space="preserve">Tip 2N </w:t>
                            </w:r>
                            <w:r w:rsidR="0076220D">
                              <w:rPr>
                                <w:sz w:val="18"/>
                              </w:rPr>
                              <w:t>VWH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328D1" id="_x0000_s1090" type="#_x0000_t202" style="position:absolute;left:0;text-align:left;margin-left:-24.45pt;margin-top:337.75pt;width:82.5pt;height:24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" stroked="f">
                <v:textbox>
                  <w:txbxContent>
                    <w:p w:rsidR="0076220D" w:rsidRPr="006B4D6A" w:rsidRDefault="0064398F" w:rsidP="00CB38F7">
                      <w:pPr>
                        <w:rPr>
                          <w:sz w:val="16"/>
                        </w:rPr>
                      </w:pPr>
                      <w:r>
                        <w:rPr>
                          <w:sz w:val="18"/>
                        </w:rPr>
                        <w:t xml:space="preserve">Tip 2N </w:t>
                      </w:r>
                      <w:r w:rsidR="0076220D">
                        <w:rPr>
                          <w:sz w:val="18"/>
                        </w:rPr>
                        <w:t>VWH</w:t>
                      </w:r>
                    </w:p>
                  </w:txbxContent>
                </v:textbox>
              </v:shape>
            </w:pict>
          </mc:Fallback>
        </mc:AlternateContent>
      </w:r>
      <w:r w:rsidR="00F75521">
        <w:rPr>
          <w:noProof/>
        </w:rPr>
        <mc:AlternateContent>
          <mc:Choice Requires="wps">
            <w:drawing>
              <wp:anchor distT="45720" distB="45720" distL="114300" distR="114300" simplePos="0" relativeHeight="251699200" behindDoc="0" locked="0" layoutInCell="1" allowOverlap="1" wp14:anchorId="032321A6" wp14:editId="75CE9E90">
                <wp:simplePos x="0" y="0"/>
                <wp:positionH relativeFrom="column">
                  <wp:posOffset>1600690</wp:posOffset>
                </wp:positionH>
                <wp:positionV relativeFrom="paragraph">
                  <wp:posOffset>3986875</wp:posOffset>
                </wp:positionV>
                <wp:extent cx="962025" cy="600075"/>
                <wp:effectExtent l="0" t="0" r="9525" b="9525"/>
                <wp:wrapNone/>
                <wp:docPr id="3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600075"/>
                        </a:xfrm>
                        <a:prstGeom prst="rect">
                          <a:avLst/>
                        </a:prstGeom>
                        <a:solidFill>
                          <a:srgbClr val="FFFFFF"/>
                        </a:solidFill>
                        <a:ln w="9525">
                          <a:noFill/>
                          <a:miter lim="800000"/>
                          <a:headEnd/>
                          <a:tailEnd/>
                        </a:ln>
                      </wps:spPr>
                      <wps:txbx>
                        <w:txbxContent>
                          <w:p w:rsidR="0076220D" w:rsidRPr="006B4D6A" w:rsidRDefault="0076220D" w:rsidP="00CB38F7">
                            <w:pPr>
                              <w:jc w:val="center"/>
                              <w:rPr>
                                <w:sz w:val="16"/>
                              </w:rPr>
                            </w:pPr>
                            <w:r w:rsidRPr="006B4D6A">
                              <w:rPr>
                                <w:sz w:val="18"/>
                              </w:rPr>
                              <w:t>değer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321A6" id="_x0000_s1091" type="#_x0000_t202" style="position:absolute;left:0;text-align:left;margin-left:126.05pt;margin-top:313.95pt;width:75.75pt;height:47.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" stroked="f">
                <v:textbox>
                  <w:txbxContent>
                    <w:p w:rsidR="0076220D" w:rsidRPr="006B4D6A" w:rsidRDefault="0076220D" w:rsidP="00CB38F7">
                      <w:pPr>
                        <w:jc w:val="center"/>
                        <w:rPr>
                          <w:sz w:val="16"/>
                        </w:rPr>
                      </w:pPr>
                      <w:r w:rsidRPr="006B4D6A">
                        <w:rPr>
                          <w:sz w:val="18"/>
                        </w:rPr>
                        <w:t>değer</w:t>
                      </w:r>
                    </w:p>
                  </w:txbxContent>
                </v:textbox>
              </v:shape>
            </w:pict>
          </mc:Fallback>
        </mc:AlternateContent>
      </w:r>
      <w:r w:rsidR="000712B5">
        <w:rPr>
          <w:noProof/>
        </w:rPr>
        <mc:AlternateContent>
          <mc:Choice Requires="wps">
            <w:drawing>
              <wp:anchor distT="45720" distB="45720" distL="114300" distR="114300" simplePos="0" relativeHeight="251728896" behindDoc="0" locked="0" layoutInCell="1" allowOverlap="1" wp14:anchorId="53EBE2B2" wp14:editId="1B649B09">
                <wp:simplePos x="0" y="0"/>
                <wp:positionH relativeFrom="column">
                  <wp:posOffset>55020</wp:posOffset>
                </wp:positionH>
                <wp:positionV relativeFrom="paragraph">
                  <wp:posOffset>1302848</wp:posOffset>
                </wp:positionV>
                <wp:extent cx="2187488" cy="209550"/>
                <wp:effectExtent l="0" t="0" r="0" b="6350"/>
                <wp:wrapNone/>
                <wp:docPr id="19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488" cy="209550"/>
                        </a:xfrm>
                        <a:prstGeom prst="rect">
                          <a:avLst/>
                        </a:prstGeom>
                        <a:solidFill>
                          <a:srgbClr val="FFFFFF"/>
                        </a:solidFill>
                        <a:ln w="9525">
                          <a:noFill/>
                          <a:miter lim="800000"/>
                          <a:headEnd/>
                          <a:tailEnd/>
                        </a:ln>
                      </wps:spPr>
                      <wps:txbx>
                        <w:txbxContent>
                          <w:p w:rsidR="0076220D" w:rsidRPr="006B4D6A" w:rsidRDefault="0076220D" w:rsidP="00CB38F7">
                            <w:pPr>
                              <w:rPr>
                                <w:sz w:val="16"/>
                              </w:rPr>
                            </w:pPr>
                            <w:proofErr w:type="spellStart"/>
                            <w:r>
                              <w:rPr>
                                <w:sz w:val="18"/>
                              </w:rPr>
                              <w:t>VWF</w:t>
                            </w:r>
                            <w:r w:rsidR="000712B5">
                              <w:rPr>
                                <w:sz w:val="18"/>
                              </w:rPr>
                              <w:t>:</w:t>
                            </w:r>
                            <w:r>
                              <w:rPr>
                                <w:sz w:val="18"/>
                              </w:rPr>
                              <w:t>Faktör</w:t>
                            </w:r>
                            <w:proofErr w:type="spellEnd"/>
                            <w:r>
                              <w:rPr>
                                <w:sz w:val="18"/>
                              </w:rPr>
                              <w:t xml:space="preserve"> VIII bağla</w:t>
                            </w:r>
                            <w:r w:rsidR="000712B5">
                              <w:rPr>
                                <w:sz w:val="18"/>
                              </w:rPr>
                              <w:t>n</w:t>
                            </w:r>
                            <w:r>
                              <w:rPr>
                                <w:sz w:val="18"/>
                              </w:rPr>
                              <w:t>ma (VWF:FVIII)</w:t>
                            </w:r>
                            <w:r w:rsidR="000712B5">
                              <w:rPr>
                                <w:sz w:val="18"/>
                              </w:rPr>
                              <w:t xml:space="preserve"> testi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BE2B2" id="_x0000_s1092" type="#_x0000_t202" style="position:absolute;left:0;text-align:left;margin-left:4.35pt;margin-top:102.6pt;width:172.25pt;height:16.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" stroked="f">
                <v:textbox>
                  <w:txbxContent>
                    <w:p w:rsidR="0076220D" w:rsidRPr="006B4D6A" w:rsidRDefault="0076220D" w:rsidP="00CB38F7">
                      <w:pPr>
                        <w:rPr>
                          <w:sz w:val="16"/>
                        </w:rPr>
                      </w:pPr>
                      <w:proofErr w:type="spellStart"/>
                      <w:r>
                        <w:rPr>
                          <w:sz w:val="18"/>
                        </w:rPr>
                        <w:t>VWF</w:t>
                      </w:r>
                      <w:r w:rsidR="000712B5">
                        <w:rPr>
                          <w:sz w:val="18"/>
                        </w:rPr>
                        <w:t>:</w:t>
                      </w:r>
                      <w:r>
                        <w:rPr>
                          <w:sz w:val="18"/>
                        </w:rPr>
                        <w:t>Faktör</w:t>
                      </w:r>
                      <w:proofErr w:type="spellEnd"/>
                      <w:r>
                        <w:rPr>
                          <w:sz w:val="18"/>
                        </w:rPr>
                        <w:t xml:space="preserve"> VIII bağla</w:t>
                      </w:r>
                      <w:r w:rsidR="000712B5">
                        <w:rPr>
                          <w:sz w:val="18"/>
                        </w:rPr>
                        <w:t>n</w:t>
                      </w:r>
                      <w:r>
                        <w:rPr>
                          <w:sz w:val="18"/>
                        </w:rPr>
                        <w:t>ma (VWF:FVIII)</w:t>
                      </w:r>
                      <w:r w:rsidR="000712B5">
                        <w:rPr>
                          <w:sz w:val="18"/>
                        </w:rPr>
                        <w:t xml:space="preserve"> testi</w:t>
                      </w:r>
                    </w:p>
                  </w:txbxContent>
                </v:textbox>
              </v:shape>
            </w:pict>
          </mc:Fallback>
        </mc:AlternateContent>
      </w:r>
      <w:r w:rsidR="00CB38F7">
        <w:rPr>
          <w:noProof/>
        </w:rPr>
        <mc:AlternateContent>
          <mc:Choice Requires="wps">
            <w:drawing>
              <wp:anchor distT="45720" distB="45720" distL="114300" distR="114300" simplePos="0" relativeHeight="251735040" behindDoc="0" locked="0" layoutInCell="1" allowOverlap="1" wp14:anchorId="6129C3DF" wp14:editId="1A4C1E07">
                <wp:simplePos x="0" y="0"/>
                <wp:positionH relativeFrom="column">
                  <wp:posOffset>1995805</wp:posOffset>
                </wp:positionH>
                <wp:positionV relativeFrom="paragraph">
                  <wp:posOffset>2988945</wp:posOffset>
                </wp:positionV>
                <wp:extent cx="561975" cy="228600"/>
                <wp:effectExtent l="0" t="0" r="9525" b="0"/>
                <wp:wrapNone/>
                <wp:docPr id="6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28600"/>
                        </a:xfrm>
                        <a:prstGeom prst="rect">
                          <a:avLst/>
                        </a:prstGeom>
                        <a:solidFill>
                          <a:srgbClr val="FFFFFF"/>
                        </a:solidFill>
                        <a:ln w="9525">
                          <a:noFill/>
                          <a:miter lim="800000"/>
                          <a:headEnd/>
                          <a:tailEnd/>
                        </a:ln>
                      </wps:spPr>
                      <wps:txbx>
                        <w:txbxContent>
                          <w:p w:rsidR="0076220D" w:rsidRPr="006B4D6A" w:rsidRDefault="0076220D" w:rsidP="00CB38F7">
                            <w:pPr>
                              <w:jc w:val="center"/>
                              <w:rPr>
                                <w:sz w:val="16"/>
                              </w:rPr>
                            </w:pPr>
                            <w:r>
                              <w:rPr>
                                <w:sz w:val="18"/>
                              </w:rPr>
                              <w:t>Normal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9C3DF" id="_x0000_s1093" type="#_x0000_t202" style="position:absolute;left:0;text-align:left;margin-left:157.15pt;margin-top:235.35pt;width:44.25pt;height:18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" stroked="f">
                <v:textbox>
                  <w:txbxContent>
                    <w:p w:rsidR="0076220D" w:rsidRPr="006B4D6A" w:rsidRDefault="0076220D" w:rsidP="00CB38F7">
                      <w:pPr>
                        <w:jc w:val="center"/>
                        <w:rPr>
                          <w:sz w:val="16"/>
                        </w:rPr>
                      </w:pPr>
                      <w:r>
                        <w:rPr>
                          <w:sz w:val="18"/>
                        </w:rPr>
                        <w:t>Normal</w:t>
                      </w:r>
                    </w:p>
                  </w:txbxContent>
                </v:textbox>
              </v:shape>
            </w:pict>
          </mc:Fallback>
        </mc:AlternateContent>
      </w:r>
      <w:r w:rsidR="00CB38F7">
        <w:rPr>
          <w:noProof/>
        </w:rPr>
        <mc:AlternateContent>
          <mc:Choice Requires="wps">
            <w:drawing>
              <wp:anchor distT="45720" distB="45720" distL="114300" distR="114300" simplePos="0" relativeHeight="251732992" behindDoc="0" locked="0" layoutInCell="1" allowOverlap="1" wp14:anchorId="7528A81D" wp14:editId="33C65BDE">
                <wp:simplePos x="0" y="0"/>
                <wp:positionH relativeFrom="column">
                  <wp:posOffset>1281430</wp:posOffset>
                </wp:positionH>
                <wp:positionV relativeFrom="paragraph">
                  <wp:posOffset>2969895</wp:posOffset>
                </wp:positionV>
                <wp:extent cx="590550" cy="247650"/>
                <wp:effectExtent l="0" t="0" r="0" b="0"/>
                <wp:wrapNone/>
                <wp:docPr id="6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47650"/>
                        </a:xfrm>
                        <a:prstGeom prst="rect">
                          <a:avLst/>
                        </a:prstGeom>
                        <a:solidFill>
                          <a:srgbClr val="FFFFFF"/>
                        </a:solidFill>
                        <a:ln w="9525">
                          <a:noFill/>
                          <a:miter lim="800000"/>
                          <a:headEnd/>
                          <a:tailEnd/>
                        </a:ln>
                      </wps:spPr>
                      <wps:txbx>
                        <w:txbxContent>
                          <w:p w:rsidR="0076220D" w:rsidRPr="006B4D6A" w:rsidRDefault="0076220D" w:rsidP="00CB38F7">
                            <w:pPr>
                              <w:jc w:val="center"/>
                              <w:rPr>
                                <w:sz w:val="16"/>
                              </w:rPr>
                            </w:pPr>
                            <w:r>
                              <w:rPr>
                                <w:sz w:val="18"/>
                              </w:rPr>
                              <w:t>Anormal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8A81D" id="_x0000_s1094" type="#_x0000_t202" style="position:absolute;left:0;text-align:left;margin-left:100.9pt;margin-top:233.85pt;width:46.5pt;height:19.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" stroked="f">
                <v:textbox>
                  <w:txbxContent>
                    <w:p w:rsidR="0076220D" w:rsidRPr="006B4D6A" w:rsidRDefault="0076220D" w:rsidP="00CB38F7">
                      <w:pPr>
                        <w:jc w:val="center"/>
                        <w:rPr>
                          <w:sz w:val="16"/>
                        </w:rPr>
                      </w:pPr>
                      <w:r>
                        <w:rPr>
                          <w:sz w:val="18"/>
                        </w:rPr>
                        <w:t>Anormal</w:t>
                      </w:r>
                    </w:p>
                  </w:txbxContent>
                </v:textbox>
              </v:shape>
            </w:pict>
          </mc:Fallback>
        </mc:AlternateContent>
      </w:r>
      <w:r w:rsidR="00CB38F7">
        <w:rPr>
          <w:noProof/>
        </w:rPr>
        <mc:AlternateContent>
          <mc:Choice Requires="wps">
            <w:drawing>
              <wp:anchor distT="45720" distB="45720" distL="114300" distR="114300" simplePos="0" relativeHeight="251736064" behindDoc="0" locked="0" layoutInCell="1" allowOverlap="1" wp14:anchorId="5BBF2CE3" wp14:editId="5029E71E">
                <wp:simplePos x="0" y="0"/>
                <wp:positionH relativeFrom="column">
                  <wp:posOffset>3805555</wp:posOffset>
                </wp:positionH>
                <wp:positionV relativeFrom="paragraph">
                  <wp:posOffset>3179445</wp:posOffset>
                </wp:positionV>
                <wp:extent cx="514350" cy="209550"/>
                <wp:effectExtent l="0" t="0" r="0" b="0"/>
                <wp:wrapNone/>
                <wp:docPr id="5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09550"/>
                        </a:xfrm>
                        <a:prstGeom prst="rect">
                          <a:avLst/>
                        </a:prstGeom>
                        <a:solidFill>
                          <a:srgbClr val="FFFFFF"/>
                        </a:solidFill>
                        <a:ln w="9525">
                          <a:noFill/>
                          <a:miter lim="800000"/>
                          <a:headEnd/>
                          <a:tailEnd/>
                        </a:ln>
                      </wps:spPr>
                      <wps:txbx>
                        <w:txbxContent>
                          <w:p w:rsidR="0076220D" w:rsidRPr="006B4D6A" w:rsidRDefault="0076220D" w:rsidP="00CB38F7">
                            <w:pPr>
                              <w:jc w:val="center"/>
                              <w:rPr>
                                <w:sz w:val="16"/>
                              </w:rPr>
                            </w:pPr>
                            <w:r>
                              <w:rPr>
                                <w:sz w:val="18"/>
                              </w:rPr>
                              <w:t>Pozitif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F2CE3" id="_x0000_s1095" type="#_x0000_t202" style="position:absolute;left:0;text-align:left;margin-left:299.65pt;margin-top:250.35pt;width:40.5pt;height:16.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" stroked="f">
                <v:textbox>
                  <w:txbxContent>
                    <w:p w:rsidR="0076220D" w:rsidRPr="006B4D6A" w:rsidRDefault="0076220D" w:rsidP="00CB38F7">
                      <w:pPr>
                        <w:jc w:val="center"/>
                        <w:rPr>
                          <w:sz w:val="16"/>
                        </w:rPr>
                      </w:pPr>
                      <w:r>
                        <w:rPr>
                          <w:sz w:val="18"/>
                        </w:rPr>
                        <w:t>Pozitif</w:t>
                      </w:r>
                    </w:p>
                  </w:txbxContent>
                </v:textbox>
              </v:shape>
            </w:pict>
          </mc:Fallback>
        </mc:AlternateContent>
      </w:r>
      <w:r w:rsidR="00CB38F7">
        <w:rPr>
          <w:noProof/>
        </w:rPr>
        <mc:AlternateContent>
          <mc:Choice Requires="wps">
            <w:drawing>
              <wp:anchor distT="45720" distB="45720" distL="114300" distR="114300" simplePos="0" relativeHeight="251729920" behindDoc="0" locked="0" layoutInCell="1" allowOverlap="1" wp14:anchorId="72943DE4" wp14:editId="3C17456C">
                <wp:simplePos x="0" y="0"/>
                <wp:positionH relativeFrom="margin">
                  <wp:align>right</wp:align>
                </wp:positionH>
                <wp:positionV relativeFrom="paragraph">
                  <wp:posOffset>1283970</wp:posOffset>
                </wp:positionV>
                <wp:extent cx="2628900" cy="247650"/>
                <wp:effectExtent l="0" t="0" r="0" b="0"/>
                <wp:wrapNone/>
                <wp:docPr id="19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47650"/>
                        </a:xfrm>
                        <a:prstGeom prst="rect">
                          <a:avLst/>
                        </a:prstGeom>
                        <a:solidFill>
                          <a:srgbClr val="FFFFFF"/>
                        </a:solidFill>
                        <a:ln w="9525">
                          <a:noFill/>
                          <a:miter lim="800000"/>
                          <a:headEnd/>
                          <a:tailEnd/>
                        </a:ln>
                      </wps:spPr>
                      <wps:txbx>
                        <w:txbxContent>
                          <w:p w:rsidR="0076220D" w:rsidRPr="006B4D6A" w:rsidRDefault="0076220D" w:rsidP="00CB38F7">
                            <w:pPr>
                              <w:jc w:val="center"/>
                              <w:rPr>
                                <w:sz w:val="16"/>
                              </w:rPr>
                            </w:pPr>
                            <w:r>
                              <w:rPr>
                                <w:sz w:val="18"/>
                              </w:rPr>
                              <w:t>Genetik test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43DE4" id="_x0000_s1096" type="#_x0000_t202" style="position:absolute;left:0;text-align:left;margin-left:155.8pt;margin-top:101.1pt;width:207pt;height:19.5pt;z-index:251729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" stroked="f">
                <v:textbox>
                  <w:txbxContent>
                    <w:p w:rsidR="0076220D" w:rsidRPr="006B4D6A" w:rsidRDefault="0076220D" w:rsidP="00CB38F7">
                      <w:pPr>
                        <w:jc w:val="center"/>
                        <w:rPr>
                          <w:sz w:val="16"/>
                        </w:rPr>
                      </w:pPr>
                      <w:r>
                        <w:rPr>
                          <w:sz w:val="18"/>
                        </w:rPr>
                        <w:t>Genetik test</w:t>
                      </w:r>
                    </w:p>
                  </w:txbxContent>
                </v:textbox>
                <w10:wrap anchorx="margin"/>
              </v:shape>
            </w:pict>
          </mc:Fallback>
        </mc:AlternateContent>
      </w:r>
      <w:r w:rsidR="00CB38F7">
        <w:rPr>
          <w:noProof/>
        </w:rPr>
        <mc:AlternateContent>
          <mc:Choice Requires="wps">
            <w:drawing>
              <wp:anchor distT="45720" distB="45720" distL="114300" distR="114300" simplePos="0" relativeHeight="251723776" behindDoc="0" locked="0" layoutInCell="1" allowOverlap="1" wp14:anchorId="63CF01CB" wp14:editId="1784C67B">
                <wp:simplePos x="0" y="0"/>
                <wp:positionH relativeFrom="column">
                  <wp:posOffset>1586230</wp:posOffset>
                </wp:positionH>
                <wp:positionV relativeFrom="paragraph">
                  <wp:posOffset>4024630</wp:posOffset>
                </wp:positionV>
                <wp:extent cx="1009650" cy="523875"/>
                <wp:effectExtent l="0" t="0" r="0" b="9525"/>
                <wp:wrapNone/>
                <wp:docPr id="19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523875"/>
                        </a:xfrm>
                        <a:prstGeom prst="rect">
                          <a:avLst/>
                        </a:prstGeom>
                        <a:solidFill>
                          <a:srgbClr val="FFFFFF"/>
                        </a:solidFill>
                        <a:ln w="9525">
                          <a:noFill/>
                          <a:miter lim="800000"/>
                          <a:headEnd/>
                          <a:tailEnd/>
                        </a:ln>
                      </wps:spPr>
                      <wps:txbx>
                        <w:txbxContent>
                          <w:p w:rsidR="0076220D" w:rsidRPr="006B4D6A" w:rsidRDefault="0076220D" w:rsidP="00CB38F7">
                            <w:pPr>
                              <w:rPr>
                                <w:sz w:val="16"/>
                              </w:rPr>
                            </w:pPr>
                            <w:r>
                              <w:rPr>
                                <w:sz w:val="18"/>
                              </w:rPr>
                              <w:t>VWH diğer alt tipleri veya Hemofili A düşün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F01CB" id="_x0000_s1097" type="#_x0000_t202" style="position:absolute;left:0;text-align:left;margin-left:124.9pt;margin-top:316.9pt;width:79.5pt;height:41.2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" stroked="f">
                <v:textbox>
                  <w:txbxContent>
                    <w:p w:rsidR="0076220D" w:rsidRPr="006B4D6A" w:rsidRDefault="0076220D" w:rsidP="00CB38F7">
                      <w:pPr>
                        <w:rPr>
                          <w:sz w:val="16"/>
                        </w:rPr>
                      </w:pPr>
                      <w:r>
                        <w:rPr>
                          <w:sz w:val="18"/>
                        </w:rPr>
                        <w:t>VWH diğer alt tipleri veya Hemofili A düşün</w:t>
                      </w:r>
                    </w:p>
                  </w:txbxContent>
                </v:textbox>
              </v:shape>
            </w:pict>
          </mc:Fallback>
        </mc:AlternateContent>
      </w:r>
      <w:r w:rsidR="00CB38F7">
        <w:rPr>
          <w:noProof/>
        </w:rPr>
        <mc:AlternateContent>
          <mc:Choice Requires="wps">
            <w:drawing>
              <wp:anchor distT="45720" distB="45720" distL="114300" distR="114300" simplePos="0" relativeHeight="251737088" behindDoc="0" locked="0" layoutInCell="1" allowOverlap="1" wp14:anchorId="2035A9A8" wp14:editId="45BA5EE8">
                <wp:simplePos x="0" y="0"/>
                <wp:positionH relativeFrom="column">
                  <wp:posOffset>4519930</wp:posOffset>
                </wp:positionH>
                <wp:positionV relativeFrom="paragraph">
                  <wp:posOffset>3157855</wp:posOffset>
                </wp:positionV>
                <wp:extent cx="590550" cy="238125"/>
                <wp:effectExtent l="0" t="0" r="0" b="9525"/>
                <wp:wrapNone/>
                <wp:docPr id="5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38125"/>
                        </a:xfrm>
                        <a:prstGeom prst="rect">
                          <a:avLst/>
                        </a:prstGeom>
                        <a:solidFill>
                          <a:srgbClr val="FFFFFF"/>
                        </a:solidFill>
                        <a:ln w="9525">
                          <a:noFill/>
                          <a:miter lim="800000"/>
                          <a:headEnd/>
                          <a:tailEnd/>
                        </a:ln>
                      </wps:spPr>
                      <wps:txbx>
                        <w:txbxContent>
                          <w:p w:rsidR="0076220D" w:rsidRPr="006B4D6A" w:rsidRDefault="0076220D" w:rsidP="00CB38F7">
                            <w:pPr>
                              <w:jc w:val="center"/>
                              <w:rPr>
                                <w:sz w:val="16"/>
                              </w:rPr>
                            </w:pPr>
                            <w:r>
                              <w:rPr>
                                <w:sz w:val="18"/>
                              </w:rPr>
                              <w:t>Negatif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5A9A8" id="_x0000_s1098" type="#_x0000_t202" style="position:absolute;left:0;text-align:left;margin-left:355.9pt;margin-top:248.65pt;width:46.5pt;height:18.7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" stroked="f">
                <v:textbox>
                  <w:txbxContent>
                    <w:p w:rsidR="0076220D" w:rsidRPr="006B4D6A" w:rsidRDefault="0076220D" w:rsidP="00CB38F7">
                      <w:pPr>
                        <w:jc w:val="center"/>
                        <w:rPr>
                          <w:sz w:val="16"/>
                        </w:rPr>
                      </w:pPr>
                      <w:r>
                        <w:rPr>
                          <w:sz w:val="18"/>
                        </w:rPr>
                        <w:t>Negatif</w:t>
                      </w:r>
                    </w:p>
                  </w:txbxContent>
                </v:textbox>
              </v:shape>
            </w:pict>
          </mc:Fallback>
        </mc:AlternateContent>
      </w:r>
      <w:r w:rsidR="00CB38F7">
        <w:rPr>
          <w:noProof/>
        </w:rPr>
        <mc:AlternateContent>
          <mc:Choice Requires="wps">
            <w:drawing>
              <wp:anchor distT="45720" distB="45720" distL="114300" distR="114300" simplePos="0" relativeHeight="251742208" behindDoc="0" locked="0" layoutInCell="1" allowOverlap="1" wp14:anchorId="79525BE0" wp14:editId="679B8DEB">
                <wp:simplePos x="0" y="0"/>
                <wp:positionH relativeFrom="column">
                  <wp:posOffset>6186805</wp:posOffset>
                </wp:positionH>
                <wp:positionV relativeFrom="paragraph">
                  <wp:posOffset>4358005</wp:posOffset>
                </wp:positionV>
                <wp:extent cx="371475" cy="704850"/>
                <wp:effectExtent l="0" t="0" r="9525" b="0"/>
                <wp:wrapNone/>
                <wp:docPr id="23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704850"/>
                        </a:xfrm>
                        <a:prstGeom prst="rect">
                          <a:avLst/>
                        </a:prstGeom>
                        <a:solidFill>
                          <a:srgbClr val="FFFFFF"/>
                        </a:solidFill>
                        <a:ln w="9525">
                          <a:noFill/>
                          <a:miter lim="800000"/>
                          <a:headEnd/>
                          <a:tailEnd/>
                        </a:ln>
                      </wps:spPr>
                      <wps:txbx>
                        <w:txbxContent>
                          <w:p w:rsidR="0076220D" w:rsidRPr="006B4D6A" w:rsidRDefault="0076220D" w:rsidP="00CB38F7">
                            <w:pPr>
                              <w:jc w:val="cente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25BE0" id="_x0000_s1099" type="#_x0000_t202" style="position:absolute;left:0;text-align:left;margin-left:487.15pt;margin-top:343.15pt;width:29.25pt;height:55.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" stroked="f">
                <v:textbox>
                  <w:txbxContent>
                    <w:p w:rsidR="0076220D" w:rsidRPr="006B4D6A" w:rsidRDefault="0076220D" w:rsidP="00CB38F7">
                      <w:pPr>
                        <w:jc w:val="center"/>
                        <w:rPr>
                          <w:sz w:val="16"/>
                        </w:rPr>
                      </w:pPr>
                    </w:p>
                  </w:txbxContent>
                </v:textbox>
              </v:shape>
            </w:pict>
          </mc:Fallback>
        </mc:AlternateContent>
      </w:r>
      <w:r w:rsidR="00CB38F7">
        <w:rPr>
          <w:noProof/>
        </w:rPr>
        <mc:AlternateContent>
          <mc:Choice Requires="wps">
            <w:drawing>
              <wp:anchor distT="45720" distB="45720" distL="114300" distR="114300" simplePos="0" relativeHeight="251741184" behindDoc="0" locked="0" layoutInCell="1" allowOverlap="1" wp14:anchorId="55A05FCA" wp14:editId="0487A60C">
                <wp:simplePos x="0" y="0"/>
                <wp:positionH relativeFrom="column">
                  <wp:posOffset>5072380</wp:posOffset>
                </wp:positionH>
                <wp:positionV relativeFrom="paragraph">
                  <wp:posOffset>4405630</wp:posOffset>
                </wp:positionV>
                <wp:extent cx="1047750" cy="304800"/>
                <wp:effectExtent l="0" t="0" r="0" b="0"/>
                <wp:wrapNone/>
                <wp:docPr id="23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04800"/>
                        </a:xfrm>
                        <a:prstGeom prst="rect">
                          <a:avLst/>
                        </a:prstGeom>
                        <a:solidFill>
                          <a:srgbClr val="FFFFFF"/>
                        </a:solidFill>
                        <a:ln w="9525">
                          <a:noFill/>
                          <a:miter lim="800000"/>
                          <a:headEnd/>
                          <a:tailEnd/>
                        </a:ln>
                      </wps:spPr>
                      <wps:txbx>
                        <w:txbxContent>
                          <w:p w:rsidR="0076220D" w:rsidRPr="006B4D6A" w:rsidRDefault="0076220D" w:rsidP="00CB38F7">
                            <w:pPr>
                              <w:jc w:val="cente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05FCA" id="_x0000_s1100" type="#_x0000_t202" style="position:absolute;left:0;text-align:left;margin-left:399.4pt;margin-top:346.9pt;width:82.5pt;height:24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" stroked="f">
                <v:textbox>
                  <w:txbxContent>
                    <w:p w:rsidR="0076220D" w:rsidRPr="006B4D6A" w:rsidRDefault="0076220D" w:rsidP="00CB38F7">
                      <w:pPr>
                        <w:jc w:val="center"/>
                        <w:rPr>
                          <w:sz w:val="16"/>
                        </w:rPr>
                      </w:pPr>
                    </w:p>
                  </w:txbxContent>
                </v:textbox>
              </v:shape>
            </w:pict>
          </mc:Fallback>
        </mc:AlternateContent>
      </w:r>
      <w:r w:rsidR="00CB38F7">
        <w:rPr>
          <w:noProof/>
        </w:rPr>
        <mc:AlternateContent>
          <mc:Choice Requires="wps">
            <w:drawing>
              <wp:anchor distT="45720" distB="45720" distL="114300" distR="114300" simplePos="0" relativeHeight="251715584" behindDoc="0" locked="0" layoutInCell="1" allowOverlap="1" wp14:anchorId="62F9CFC8" wp14:editId="24A5190E">
                <wp:simplePos x="0" y="0"/>
                <wp:positionH relativeFrom="column">
                  <wp:posOffset>5328920</wp:posOffset>
                </wp:positionH>
                <wp:positionV relativeFrom="paragraph">
                  <wp:posOffset>1833880</wp:posOffset>
                </wp:positionV>
                <wp:extent cx="561975" cy="304800"/>
                <wp:effectExtent l="0" t="0" r="9525" b="0"/>
                <wp:wrapNone/>
                <wp:docPr id="5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04800"/>
                        </a:xfrm>
                        <a:prstGeom prst="rect">
                          <a:avLst/>
                        </a:prstGeom>
                        <a:solidFill>
                          <a:srgbClr val="FFFFFF"/>
                        </a:solidFill>
                        <a:ln w="9525">
                          <a:noFill/>
                          <a:miter lim="800000"/>
                          <a:headEnd/>
                          <a:tailEnd/>
                        </a:ln>
                      </wps:spPr>
                      <wps:txbx>
                        <w:txbxContent>
                          <w:p w:rsidR="0076220D" w:rsidRPr="006B4D6A" w:rsidRDefault="0076220D" w:rsidP="00CB38F7">
                            <w:pPr>
                              <w:jc w:val="center"/>
                              <w:rPr>
                                <w:sz w:val="16"/>
                              </w:rPr>
                            </w:pPr>
                            <w:r w:rsidRPr="006B4D6A">
                              <w:rPr>
                                <w:sz w:val="18"/>
                              </w:rPr>
                              <w:t>değer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9CFC8" id="_x0000_s1101" type="#_x0000_t202" style="position:absolute;left:0;text-align:left;margin-left:419.6pt;margin-top:144.4pt;width:44.25pt;height:24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" stroked="f">
                <v:textbox>
                  <w:txbxContent>
                    <w:p w:rsidR="0076220D" w:rsidRPr="006B4D6A" w:rsidRDefault="0076220D" w:rsidP="00CB38F7">
                      <w:pPr>
                        <w:jc w:val="center"/>
                        <w:rPr>
                          <w:sz w:val="16"/>
                        </w:rPr>
                      </w:pPr>
                      <w:r w:rsidRPr="006B4D6A">
                        <w:rPr>
                          <w:sz w:val="18"/>
                        </w:rPr>
                        <w:t>değer</w:t>
                      </w:r>
                    </w:p>
                  </w:txbxContent>
                </v:textbox>
              </v:shape>
            </w:pict>
          </mc:Fallback>
        </mc:AlternateContent>
      </w:r>
      <w:r w:rsidR="00CB38F7">
        <w:rPr>
          <w:noProof/>
        </w:rPr>
        <mc:AlternateContent>
          <mc:Choice Requires="wps">
            <w:drawing>
              <wp:anchor distT="45720" distB="45720" distL="114300" distR="114300" simplePos="0" relativeHeight="251714560" behindDoc="0" locked="0" layoutInCell="1" allowOverlap="1" wp14:anchorId="6CBEE90D" wp14:editId="72FF960D">
                <wp:simplePos x="0" y="0"/>
                <wp:positionH relativeFrom="column">
                  <wp:posOffset>414655</wp:posOffset>
                </wp:positionH>
                <wp:positionV relativeFrom="paragraph">
                  <wp:posOffset>3519805</wp:posOffset>
                </wp:positionV>
                <wp:extent cx="514350" cy="200025"/>
                <wp:effectExtent l="0" t="0" r="0" b="9525"/>
                <wp:wrapNone/>
                <wp:docPr id="5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00025"/>
                        </a:xfrm>
                        <a:prstGeom prst="rect">
                          <a:avLst/>
                        </a:prstGeom>
                        <a:solidFill>
                          <a:srgbClr val="FFFFFF"/>
                        </a:solidFill>
                        <a:ln w="9525">
                          <a:noFill/>
                          <a:miter lim="800000"/>
                          <a:headEnd/>
                          <a:tailEnd/>
                        </a:ln>
                      </wps:spPr>
                      <wps:txbx>
                        <w:txbxContent>
                          <w:p w:rsidR="0076220D" w:rsidRPr="006B4D6A" w:rsidRDefault="0076220D" w:rsidP="00CB38F7">
                            <w:pPr>
                              <w:jc w:val="center"/>
                              <w:rPr>
                                <w:sz w:val="16"/>
                              </w:rPr>
                            </w:pPr>
                            <w:r w:rsidRPr="006B4D6A">
                              <w:rPr>
                                <w:sz w:val="18"/>
                              </w:rPr>
                              <w:t>değer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EE90D" id="_x0000_s1102" type="#_x0000_t202" style="position:absolute;left:0;text-align:left;margin-left:32.65pt;margin-top:277.15pt;width:40.5pt;height:15.7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" stroked="f">
                <v:textbox>
                  <w:txbxContent>
                    <w:p w:rsidR="0076220D" w:rsidRPr="006B4D6A" w:rsidRDefault="0076220D" w:rsidP="00CB38F7">
                      <w:pPr>
                        <w:jc w:val="center"/>
                        <w:rPr>
                          <w:sz w:val="16"/>
                        </w:rPr>
                      </w:pPr>
                      <w:r w:rsidRPr="006B4D6A">
                        <w:rPr>
                          <w:sz w:val="18"/>
                        </w:rPr>
                        <w:t>değer</w:t>
                      </w:r>
                    </w:p>
                  </w:txbxContent>
                </v:textbox>
              </v:shape>
            </w:pict>
          </mc:Fallback>
        </mc:AlternateContent>
      </w:r>
      <w:r w:rsidR="00CB38F7">
        <w:rPr>
          <w:noProof/>
        </w:rPr>
        <mc:AlternateContent>
          <mc:Choice Requires="wps">
            <w:drawing>
              <wp:anchor distT="45720" distB="45720" distL="114300" distR="114300" simplePos="0" relativeHeight="251713536" behindDoc="0" locked="0" layoutInCell="1" allowOverlap="1" wp14:anchorId="522C5427" wp14:editId="09A53782">
                <wp:simplePos x="0" y="0"/>
                <wp:positionH relativeFrom="column">
                  <wp:posOffset>-318770</wp:posOffset>
                </wp:positionH>
                <wp:positionV relativeFrom="paragraph">
                  <wp:posOffset>3519805</wp:posOffset>
                </wp:positionV>
                <wp:extent cx="514350" cy="200025"/>
                <wp:effectExtent l="0" t="0" r="0" b="9525"/>
                <wp:wrapNone/>
                <wp:docPr id="5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00025"/>
                        </a:xfrm>
                        <a:prstGeom prst="rect">
                          <a:avLst/>
                        </a:prstGeom>
                        <a:solidFill>
                          <a:srgbClr val="FFFFFF"/>
                        </a:solidFill>
                        <a:ln w="9525">
                          <a:noFill/>
                          <a:miter lim="800000"/>
                          <a:headEnd/>
                          <a:tailEnd/>
                        </a:ln>
                      </wps:spPr>
                      <wps:txbx>
                        <w:txbxContent>
                          <w:p w:rsidR="0076220D" w:rsidRPr="006B4D6A" w:rsidRDefault="0076220D" w:rsidP="00CB38F7">
                            <w:pPr>
                              <w:jc w:val="center"/>
                              <w:rPr>
                                <w:sz w:val="16"/>
                              </w:rPr>
                            </w:pPr>
                            <w:r w:rsidRPr="006B4D6A">
                              <w:rPr>
                                <w:sz w:val="18"/>
                              </w:rPr>
                              <w:t>değer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C5427" id="_x0000_s1103" type="#_x0000_t202" style="position:absolute;left:0;text-align:left;margin-left:-25.1pt;margin-top:277.15pt;width:40.5pt;height:15.7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" stroked="f">
                <v:textbox>
                  <w:txbxContent>
                    <w:p w:rsidR="0076220D" w:rsidRPr="006B4D6A" w:rsidRDefault="0076220D" w:rsidP="00CB38F7">
                      <w:pPr>
                        <w:jc w:val="center"/>
                        <w:rPr>
                          <w:sz w:val="16"/>
                        </w:rPr>
                      </w:pPr>
                      <w:r w:rsidRPr="006B4D6A">
                        <w:rPr>
                          <w:sz w:val="18"/>
                        </w:rPr>
                        <w:t>değer</w:t>
                      </w:r>
                    </w:p>
                  </w:txbxContent>
                </v:textbox>
              </v:shape>
            </w:pict>
          </mc:Fallback>
        </mc:AlternateContent>
      </w:r>
      <w:r w:rsidR="00CB38F7">
        <w:rPr>
          <w:noProof/>
        </w:rPr>
        <mc:AlternateContent>
          <mc:Choice Requires="wps">
            <w:drawing>
              <wp:anchor distT="45720" distB="45720" distL="114300" distR="114300" simplePos="0" relativeHeight="251712512" behindDoc="0" locked="0" layoutInCell="1" allowOverlap="1" wp14:anchorId="224F39D0" wp14:editId="5469B442">
                <wp:simplePos x="0" y="0"/>
                <wp:positionH relativeFrom="column">
                  <wp:posOffset>4538980</wp:posOffset>
                </wp:positionH>
                <wp:positionV relativeFrom="paragraph">
                  <wp:posOffset>3176905</wp:posOffset>
                </wp:positionV>
                <wp:extent cx="514350" cy="200025"/>
                <wp:effectExtent l="0" t="0" r="0" b="9525"/>
                <wp:wrapNone/>
                <wp:docPr id="5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00025"/>
                        </a:xfrm>
                        <a:prstGeom prst="rect">
                          <a:avLst/>
                        </a:prstGeom>
                        <a:solidFill>
                          <a:srgbClr val="FFFFFF"/>
                        </a:solidFill>
                        <a:ln w="9525">
                          <a:noFill/>
                          <a:miter lim="800000"/>
                          <a:headEnd/>
                          <a:tailEnd/>
                        </a:ln>
                      </wps:spPr>
                      <wps:txbx>
                        <w:txbxContent>
                          <w:p w:rsidR="0076220D" w:rsidRPr="006B4D6A" w:rsidRDefault="0076220D" w:rsidP="00CB38F7">
                            <w:pPr>
                              <w:jc w:val="center"/>
                              <w:rPr>
                                <w:sz w:val="16"/>
                              </w:rPr>
                            </w:pPr>
                            <w:r w:rsidRPr="006B4D6A">
                              <w:rPr>
                                <w:sz w:val="18"/>
                              </w:rPr>
                              <w:t>değer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F39D0" id="_x0000_s1104" type="#_x0000_t202" style="position:absolute;left:0;text-align:left;margin-left:357.4pt;margin-top:250.15pt;width:40.5pt;height:15.7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" stroked="f">
                <v:textbox>
                  <w:txbxContent>
                    <w:p w:rsidR="0076220D" w:rsidRPr="006B4D6A" w:rsidRDefault="0076220D" w:rsidP="00CB38F7">
                      <w:pPr>
                        <w:jc w:val="center"/>
                        <w:rPr>
                          <w:sz w:val="16"/>
                        </w:rPr>
                      </w:pPr>
                      <w:r w:rsidRPr="006B4D6A">
                        <w:rPr>
                          <w:sz w:val="18"/>
                        </w:rPr>
                        <w:t>değer</w:t>
                      </w:r>
                    </w:p>
                  </w:txbxContent>
                </v:textbox>
              </v:shape>
            </w:pict>
          </mc:Fallback>
        </mc:AlternateContent>
      </w:r>
      <w:r w:rsidR="00CB38F7">
        <w:rPr>
          <w:noProof/>
        </w:rPr>
        <mc:AlternateContent>
          <mc:Choice Requires="wps">
            <w:drawing>
              <wp:anchor distT="45720" distB="45720" distL="114300" distR="114300" simplePos="0" relativeHeight="251711488" behindDoc="0" locked="0" layoutInCell="1" allowOverlap="1" wp14:anchorId="76351DB1" wp14:editId="6EC107B5">
                <wp:simplePos x="0" y="0"/>
                <wp:positionH relativeFrom="column">
                  <wp:posOffset>3805237</wp:posOffset>
                </wp:positionH>
                <wp:positionV relativeFrom="paragraph">
                  <wp:posOffset>3176905</wp:posOffset>
                </wp:positionV>
                <wp:extent cx="514350" cy="200025"/>
                <wp:effectExtent l="0" t="0" r="0" b="9525"/>
                <wp:wrapNone/>
                <wp:docPr id="4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00025"/>
                        </a:xfrm>
                        <a:prstGeom prst="rect">
                          <a:avLst/>
                        </a:prstGeom>
                        <a:solidFill>
                          <a:srgbClr val="FFFFFF"/>
                        </a:solidFill>
                        <a:ln w="9525">
                          <a:noFill/>
                          <a:miter lim="800000"/>
                          <a:headEnd/>
                          <a:tailEnd/>
                        </a:ln>
                      </wps:spPr>
                      <wps:txbx>
                        <w:txbxContent>
                          <w:p w:rsidR="0076220D" w:rsidRPr="006B4D6A" w:rsidRDefault="0076220D" w:rsidP="00CB38F7">
                            <w:pPr>
                              <w:jc w:val="center"/>
                              <w:rPr>
                                <w:sz w:val="16"/>
                              </w:rPr>
                            </w:pPr>
                            <w:r w:rsidRPr="006B4D6A">
                              <w:rPr>
                                <w:sz w:val="18"/>
                              </w:rPr>
                              <w:t>değer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51DB1" id="_x0000_s1105" type="#_x0000_t202" style="position:absolute;left:0;text-align:left;margin-left:299.6pt;margin-top:250.15pt;width:40.5pt;height:15.7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" stroked="f">
                <v:textbox>
                  <w:txbxContent>
                    <w:p w:rsidR="0076220D" w:rsidRPr="006B4D6A" w:rsidRDefault="0076220D" w:rsidP="00CB38F7">
                      <w:pPr>
                        <w:jc w:val="center"/>
                        <w:rPr>
                          <w:sz w:val="16"/>
                        </w:rPr>
                      </w:pPr>
                      <w:r w:rsidRPr="006B4D6A">
                        <w:rPr>
                          <w:sz w:val="18"/>
                        </w:rPr>
                        <w:t>değer</w:t>
                      </w:r>
                    </w:p>
                  </w:txbxContent>
                </v:textbox>
              </v:shape>
            </w:pict>
          </mc:Fallback>
        </mc:AlternateContent>
      </w:r>
      <w:r w:rsidR="00CB38F7">
        <w:rPr>
          <w:noProof/>
        </w:rPr>
        <mc:AlternateContent>
          <mc:Choice Requires="wps">
            <w:drawing>
              <wp:anchor distT="45720" distB="45720" distL="114300" distR="114300" simplePos="0" relativeHeight="251710464" behindDoc="0" locked="0" layoutInCell="1" allowOverlap="1" wp14:anchorId="7E51A70E" wp14:editId="1D82D17A">
                <wp:simplePos x="0" y="0"/>
                <wp:positionH relativeFrom="column">
                  <wp:posOffset>1995805</wp:posOffset>
                </wp:positionH>
                <wp:positionV relativeFrom="paragraph">
                  <wp:posOffset>2995930</wp:posOffset>
                </wp:positionV>
                <wp:extent cx="561975" cy="200025"/>
                <wp:effectExtent l="0" t="0" r="9525" b="9525"/>
                <wp:wrapNone/>
                <wp:docPr id="4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00025"/>
                        </a:xfrm>
                        <a:prstGeom prst="rect">
                          <a:avLst/>
                        </a:prstGeom>
                        <a:solidFill>
                          <a:srgbClr val="FFFFFF"/>
                        </a:solidFill>
                        <a:ln w="9525">
                          <a:noFill/>
                          <a:miter lim="800000"/>
                          <a:headEnd/>
                          <a:tailEnd/>
                        </a:ln>
                      </wps:spPr>
                      <wps:txbx>
                        <w:txbxContent>
                          <w:p w:rsidR="0076220D" w:rsidRPr="006B4D6A" w:rsidRDefault="0076220D" w:rsidP="00CB38F7">
                            <w:pPr>
                              <w:jc w:val="center"/>
                              <w:rPr>
                                <w:sz w:val="16"/>
                              </w:rPr>
                            </w:pPr>
                            <w:r w:rsidRPr="006B4D6A">
                              <w:rPr>
                                <w:sz w:val="18"/>
                              </w:rPr>
                              <w:t>değer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51A70E" id="_x0000_s1106" type="#_x0000_t202" style="position:absolute;left:0;text-align:left;margin-left:157.15pt;margin-top:235.9pt;width:44.25pt;height:15.7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" stroked="f">
                <v:textbox>
                  <w:txbxContent>
                    <w:p w:rsidR="0076220D" w:rsidRPr="006B4D6A" w:rsidRDefault="0076220D" w:rsidP="00CB38F7">
                      <w:pPr>
                        <w:jc w:val="center"/>
                        <w:rPr>
                          <w:sz w:val="16"/>
                        </w:rPr>
                      </w:pPr>
                      <w:r w:rsidRPr="006B4D6A">
                        <w:rPr>
                          <w:sz w:val="18"/>
                        </w:rPr>
                        <w:t>değer</w:t>
                      </w:r>
                    </w:p>
                  </w:txbxContent>
                </v:textbox>
              </v:shape>
            </w:pict>
          </mc:Fallback>
        </mc:AlternateContent>
      </w:r>
      <w:r w:rsidR="00CB38F7">
        <w:rPr>
          <w:noProof/>
        </w:rPr>
        <mc:AlternateContent>
          <mc:Choice Requires="wps">
            <w:drawing>
              <wp:anchor distT="45720" distB="45720" distL="114300" distR="114300" simplePos="0" relativeHeight="251709440" behindDoc="0" locked="0" layoutInCell="1" allowOverlap="1" wp14:anchorId="3EAB05DE" wp14:editId="420CF99A">
                <wp:simplePos x="0" y="0"/>
                <wp:positionH relativeFrom="column">
                  <wp:posOffset>2024380</wp:posOffset>
                </wp:positionH>
                <wp:positionV relativeFrom="paragraph">
                  <wp:posOffset>2995930</wp:posOffset>
                </wp:positionV>
                <wp:extent cx="533400" cy="200025"/>
                <wp:effectExtent l="0" t="0" r="0" b="9525"/>
                <wp:wrapNone/>
                <wp:docPr id="4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00025"/>
                        </a:xfrm>
                        <a:prstGeom prst="rect">
                          <a:avLst/>
                        </a:prstGeom>
                        <a:solidFill>
                          <a:srgbClr val="FFFFFF"/>
                        </a:solidFill>
                        <a:ln w="9525">
                          <a:noFill/>
                          <a:miter lim="800000"/>
                          <a:headEnd/>
                          <a:tailEnd/>
                        </a:ln>
                      </wps:spPr>
                      <wps:txbx>
                        <w:txbxContent>
                          <w:p w:rsidR="0076220D" w:rsidRPr="006B4D6A" w:rsidRDefault="0076220D" w:rsidP="00CB38F7">
                            <w:pPr>
                              <w:jc w:val="center"/>
                              <w:rPr>
                                <w:sz w:val="16"/>
                              </w:rPr>
                            </w:pPr>
                            <w:r w:rsidRPr="006B4D6A">
                              <w:rPr>
                                <w:sz w:val="18"/>
                              </w:rPr>
                              <w:t>değer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B05DE" id="_x0000_s1107" type="#_x0000_t202" style="position:absolute;left:0;text-align:left;margin-left:159.4pt;margin-top:235.9pt;width:42pt;height:15.7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" stroked="f">
                <v:textbox>
                  <w:txbxContent>
                    <w:p w:rsidR="0076220D" w:rsidRPr="006B4D6A" w:rsidRDefault="0076220D" w:rsidP="00CB38F7">
                      <w:pPr>
                        <w:jc w:val="center"/>
                        <w:rPr>
                          <w:sz w:val="16"/>
                        </w:rPr>
                      </w:pPr>
                      <w:r w:rsidRPr="006B4D6A">
                        <w:rPr>
                          <w:sz w:val="18"/>
                        </w:rPr>
                        <w:t>değer</w:t>
                      </w:r>
                    </w:p>
                  </w:txbxContent>
                </v:textbox>
              </v:shape>
            </w:pict>
          </mc:Fallback>
        </mc:AlternateContent>
      </w:r>
      <w:r w:rsidR="00CB38F7">
        <w:rPr>
          <w:noProof/>
        </w:rPr>
        <mc:AlternateContent>
          <mc:Choice Requires="wps">
            <w:drawing>
              <wp:anchor distT="45720" distB="45720" distL="114300" distR="114300" simplePos="0" relativeHeight="251708416" behindDoc="0" locked="0" layoutInCell="1" allowOverlap="1" wp14:anchorId="06D06EA0" wp14:editId="0530B643">
                <wp:simplePos x="0" y="0"/>
                <wp:positionH relativeFrom="column">
                  <wp:posOffset>1281431</wp:posOffset>
                </wp:positionH>
                <wp:positionV relativeFrom="paragraph">
                  <wp:posOffset>2995930</wp:posOffset>
                </wp:positionV>
                <wp:extent cx="590550" cy="200025"/>
                <wp:effectExtent l="0" t="0" r="0" b="9525"/>
                <wp:wrapNone/>
                <wp:docPr id="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00025"/>
                        </a:xfrm>
                        <a:prstGeom prst="rect">
                          <a:avLst/>
                        </a:prstGeom>
                        <a:solidFill>
                          <a:srgbClr val="FFFFFF"/>
                        </a:solidFill>
                        <a:ln w="9525">
                          <a:noFill/>
                          <a:miter lim="800000"/>
                          <a:headEnd/>
                          <a:tailEnd/>
                        </a:ln>
                      </wps:spPr>
                      <wps:txbx>
                        <w:txbxContent>
                          <w:p w:rsidR="0076220D" w:rsidRPr="006B4D6A" w:rsidRDefault="0076220D" w:rsidP="00CB38F7">
                            <w:pPr>
                              <w:jc w:val="center"/>
                              <w:rPr>
                                <w:sz w:val="16"/>
                              </w:rPr>
                            </w:pPr>
                            <w:r w:rsidRPr="006B4D6A">
                              <w:rPr>
                                <w:sz w:val="18"/>
                              </w:rPr>
                              <w:t>değer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06EA0" id="_x0000_s1108" type="#_x0000_t202" style="position:absolute;left:0;text-align:left;margin-left:100.9pt;margin-top:235.9pt;width:46.5pt;height:15.7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" stroked="f">
                <v:textbox>
                  <w:txbxContent>
                    <w:p w:rsidR="0076220D" w:rsidRPr="006B4D6A" w:rsidRDefault="0076220D" w:rsidP="00CB38F7">
                      <w:pPr>
                        <w:jc w:val="center"/>
                        <w:rPr>
                          <w:sz w:val="16"/>
                        </w:rPr>
                      </w:pPr>
                      <w:r w:rsidRPr="006B4D6A">
                        <w:rPr>
                          <w:sz w:val="18"/>
                        </w:rPr>
                        <w:t>değer</w:t>
                      </w:r>
                    </w:p>
                  </w:txbxContent>
                </v:textbox>
              </v:shape>
            </w:pict>
          </mc:Fallback>
        </mc:AlternateContent>
      </w:r>
      <w:r w:rsidR="00CB38F7">
        <w:rPr>
          <w:noProof/>
        </w:rPr>
        <mc:AlternateContent>
          <mc:Choice Requires="wps">
            <w:drawing>
              <wp:anchor distT="45720" distB="45720" distL="114300" distR="114300" simplePos="0" relativeHeight="251707392" behindDoc="0" locked="0" layoutInCell="1" allowOverlap="1" wp14:anchorId="38CCDC6A" wp14:editId="2630B191">
                <wp:simplePos x="0" y="0"/>
                <wp:positionH relativeFrom="column">
                  <wp:posOffset>1567180</wp:posOffset>
                </wp:positionH>
                <wp:positionV relativeFrom="paragraph">
                  <wp:posOffset>2472055</wp:posOffset>
                </wp:positionV>
                <wp:extent cx="752475" cy="209550"/>
                <wp:effectExtent l="0" t="0" r="9525" b="0"/>
                <wp:wrapNone/>
                <wp:docPr id="4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09550"/>
                        </a:xfrm>
                        <a:prstGeom prst="rect">
                          <a:avLst/>
                        </a:prstGeom>
                        <a:solidFill>
                          <a:srgbClr val="FFFFFF"/>
                        </a:solidFill>
                        <a:ln w="9525">
                          <a:noFill/>
                          <a:miter lim="800000"/>
                          <a:headEnd/>
                          <a:tailEnd/>
                        </a:ln>
                      </wps:spPr>
                      <wps:txbx>
                        <w:txbxContent>
                          <w:p w:rsidR="0076220D" w:rsidRPr="006B4D6A" w:rsidRDefault="0076220D" w:rsidP="00CB38F7">
                            <w:pPr>
                              <w:jc w:val="center"/>
                              <w:rPr>
                                <w:sz w:val="16"/>
                              </w:rPr>
                            </w:pPr>
                            <w:r w:rsidRPr="006B4D6A">
                              <w:rPr>
                                <w:sz w:val="18"/>
                              </w:rPr>
                              <w:t>değer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CDC6A" id="_x0000_s1109" type="#_x0000_t202" style="position:absolute;left:0;text-align:left;margin-left:123.4pt;margin-top:194.65pt;width:59.25pt;height:16.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" stroked="f">
                <v:textbox>
                  <w:txbxContent>
                    <w:p w:rsidR="0076220D" w:rsidRPr="006B4D6A" w:rsidRDefault="0076220D" w:rsidP="00CB38F7">
                      <w:pPr>
                        <w:jc w:val="center"/>
                        <w:rPr>
                          <w:sz w:val="16"/>
                        </w:rPr>
                      </w:pPr>
                      <w:r w:rsidRPr="006B4D6A">
                        <w:rPr>
                          <w:sz w:val="18"/>
                        </w:rPr>
                        <w:t>değer</w:t>
                      </w:r>
                    </w:p>
                  </w:txbxContent>
                </v:textbox>
              </v:shape>
            </w:pict>
          </mc:Fallback>
        </mc:AlternateContent>
      </w:r>
      <w:r w:rsidR="00CB38F7">
        <w:rPr>
          <w:noProof/>
        </w:rPr>
        <mc:AlternateContent>
          <mc:Choice Requires="wps">
            <w:drawing>
              <wp:anchor distT="45720" distB="45720" distL="114300" distR="114300" simplePos="0" relativeHeight="251706368" behindDoc="0" locked="0" layoutInCell="1" allowOverlap="1" wp14:anchorId="3518C019" wp14:editId="118E504F">
                <wp:simplePos x="0" y="0"/>
                <wp:positionH relativeFrom="column">
                  <wp:posOffset>5329555</wp:posOffset>
                </wp:positionH>
                <wp:positionV relativeFrom="paragraph">
                  <wp:posOffset>2624455</wp:posOffset>
                </wp:positionV>
                <wp:extent cx="561975" cy="704850"/>
                <wp:effectExtent l="0" t="0" r="9525" b="0"/>
                <wp:wrapNone/>
                <wp:docPr id="4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704850"/>
                        </a:xfrm>
                        <a:prstGeom prst="rect">
                          <a:avLst/>
                        </a:prstGeom>
                        <a:solidFill>
                          <a:srgbClr val="FFFFFF"/>
                        </a:solidFill>
                        <a:ln w="9525">
                          <a:noFill/>
                          <a:miter lim="800000"/>
                          <a:headEnd/>
                          <a:tailEnd/>
                        </a:ln>
                      </wps:spPr>
                      <wps:txbx>
                        <w:txbxContent>
                          <w:p w:rsidR="0076220D" w:rsidRPr="006B4D6A" w:rsidRDefault="0076220D" w:rsidP="00CB38F7">
                            <w:pPr>
                              <w:jc w:val="center"/>
                              <w:rPr>
                                <w:sz w:val="16"/>
                              </w:rPr>
                            </w:pPr>
                            <w:r w:rsidRPr="006B4D6A">
                              <w:rPr>
                                <w:sz w:val="18"/>
                              </w:rPr>
                              <w:t>değer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8C019" id="_x0000_s1110" type="#_x0000_t202" style="position:absolute;left:0;text-align:left;margin-left:419.65pt;margin-top:206.65pt;width:44.25pt;height:55.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" stroked="f">
                <v:textbox>
                  <w:txbxContent>
                    <w:p w:rsidR="0076220D" w:rsidRPr="006B4D6A" w:rsidRDefault="0076220D" w:rsidP="00CB38F7">
                      <w:pPr>
                        <w:jc w:val="center"/>
                        <w:rPr>
                          <w:sz w:val="16"/>
                        </w:rPr>
                      </w:pPr>
                      <w:r w:rsidRPr="006B4D6A">
                        <w:rPr>
                          <w:sz w:val="18"/>
                        </w:rPr>
                        <w:t>değer</w:t>
                      </w:r>
                    </w:p>
                  </w:txbxContent>
                </v:textbox>
              </v:shape>
            </w:pict>
          </mc:Fallback>
        </mc:AlternateContent>
      </w:r>
      <w:r w:rsidR="00CB38F7">
        <w:rPr>
          <w:noProof/>
        </w:rPr>
        <mc:AlternateContent>
          <mc:Choice Requires="wps">
            <w:drawing>
              <wp:anchor distT="45720" distB="45720" distL="114300" distR="114300" simplePos="0" relativeHeight="251705344" behindDoc="0" locked="0" layoutInCell="1" allowOverlap="1" wp14:anchorId="1BAB9648" wp14:editId="20B108BF">
                <wp:simplePos x="0" y="0"/>
                <wp:positionH relativeFrom="column">
                  <wp:posOffset>3110230</wp:posOffset>
                </wp:positionH>
                <wp:positionV relativeFrom="paragraph">
                  <wp:posOffset>1310005</wp:posOffset>
                </wp:positionV>
                <wp:extent cx="2628900" cy="200025"/>
                <wp:effectExtent l="0" t="0" r="0" b="9525"/>
                <wp:wrapNone/>
                <wp:docPr id="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00025"/>
                        </a:xfrm>
                        <a:prstGeom prst="rect">
                          <a:avLst/>
                        </a:prstGeom>
                        <a:solidFill>
                          <a:srgbClr val="FFFFFF"/>
                        </a:solidFill>
                        <a:ln w="9525">
                          <a:noFill/>
                          <a:miter lim="800000"/>
                          <a:headEnd/>
                          <a:tailEnd/>
                        </a:ln>
                      </wps:spPr>
                      <wps:txbx>
                        <w:txbxContent>
                          <w:p w:rsidR="0076220D" w:rsidRPr="006B4D6A" w:rsidRDefault="0076220D" w:rsidP="00CB38F7">
                            <w:pPr>
                              <w:jc w:val="center"/>
                              <w:rPr>
                                <w:sz w:val="16"/>
                              </w:rPr>
                            </w:pPr>
                            <w:r w:rsidRPr="006B4D6A">
                              <w:rPr>
                                <w:sz w:val="18"/>
                              </w:rPr>
                              <w:t>değer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B9648" id="_x0000_s1111" type="#_x0000_t202" style="position:absolute;left:0;text-align:left;margin-left:244.9pt;margin-top:103.15pt;width:207pt;height:15.7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" stroked="f">
                <v:textbox>
                  <w:txbxContent>
                    <w:p w:rsidR="0076220D" w:rsidRPr="006B4D6A" w:rsidRDefault="0076220D" w:rsidP="00CB38F7">
                      <w:pPr>
                        <w:jc w:val="center"/>
                        <w:rPr>
                          <w:sz w:val="16"/>
                        </w:rPr>
                      </w:pPr>
                      <w:r w:rsidRPr="006B4D6A">
                        <w:rPr>
                          <w:sz w:val="18"/>
                        </w:rPr>
                        <w:t>değer</w:t>
                      </w:r>
                    </w:p>
                  </w:txbxContent>
                </v:textbox>
              </v:shape>
            </w:pict>
          </mc:Fallback>
        </mc:AlternateContent>
      </w:r>
      <w:r w:rsidR="00CB38F7">
        <w:rPr>
          <w:noProof/>
        </w:rPr>
        <mc:AlternateContent>
          <mc:Choice Requires="wps">
            <w:drawing>
              <wp:anchor distT="45720" distB="45720" distL="114300" distR="114300" simplePos="0" relativeHeight="251704320" behindDoc="0" locked="0" layoutInCell="1" allowOverlap="1" wp14:anchorId="42A950E4" wp14:editId="74911BEF">
                <wp:simplePos x="0" y="0"/>
                <wp:positionH relativeFrom="column">
                  <wp:posOffset>52705</wp:posOffset>
                </wp:positionH>
                <wp:positionV relativeFrom="paragraph">
                  <wp:posOffset>1300480</wp:posOffset>
                </wp:positionV>
                <wp:extent cx="2105025" cy="209550"/>
                <wp:effectExtent l="0" t="0" r="9525" b="0"/>
                <wp:wrapNone/>
                <wp:docPr id="4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09550"/>
                        </a:xfrm>
                        <a:prstGeom prst="rect">
                          <a:avLst/>
                        </a:prstGeom>
                        <a:solidFill>
                          <a:srgbClr val="FFFFFF"/>
                        </a:solidFill>
                        <a:ln w="9525">
                          <a:noFill/>
                          <a:miter lim="800000"/>
                          <a:headEnd/>
                          <a:tailEnd/>
                        </a:ln>
                      </wps:spPr>
                      <wps:txbx>
                        <w:txbxContent>
                          <w:p w:rsidR="0076220D" w:rsidRPr="006B4D6A" w:rsidRDefault="0076220D" w:rsidP="00CB38F7">
                            <w:pPr>
                              <w:jc w:val="center"/>
                              <w:rPr>
                                <w:sz w:val="16"/>
                              </w:rPr>
                            </w:pPr>
                            <w:r w:rsidRPr="006B4D6A">
                              <w:rPr>
                                <w:sz w:val="18"/>
                              </w:rPr>
                              <w:t>değer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950E4" id="_x0000_s1112" type="#_x0000_t202" style="position:absolute;left:0;text-align:left;margin-left:4.15pt;margin-top:102.4pt;width:165.75pt;height:16.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" stroked="f">
                <v:textbox>
                  <w:txbxContent>
                    <w:p w:rsidR="0076220D" w:rsidRPr="006B4D6A" w:rsidRDefault="0076220D" w:rsidP="00CB38F7">
                      <w:pPr>
                        <w:jc w:val="center"/>
                        <w:rPr>
                          <w:sz w:val="16"/>
                        </w:rPr>
                      </w:pPr>
                      <w:r w:rsidRPr="006B4D6A">
                        <w:rPr>
                          <w:sz w:val="18"/>
                        </w:rPr>
                        <w:t>değer</w:t>
                      </w:r>
                    </w:p>
                  </w:txbxContent>
                </v:textbox>
              </v:shape>
            </w:pict>
          </mc:Fallback>
        </mc:AlternateContent>
      </w:r>
      <w:r w:rsidR="00CB38F7">
        <w:rPr>
          <w:noProof/>
        </w:rPr>
        <mc:AlternateContent>
          <mc:Choice Requires="wps">
            <w:drawing>
              <wp:anchor distT="45720" distB="45720" distL="114300" distR="114300" simplePos="0" relativeHeight="251703296" behindDoc="0" locked="0" layoutInCell="1" allowOverlap="1" wp14:anchorId="7DE9893F" wp14:editId="0343259C">
                <wp:simplePos x="0" y="0"/>
                <wp:positionH relativeFrom="column">
                  <wp:posOffset>1776730</wp:posOffset>
                </wp:positionH>
                <wp:positionV relativeFrom="paragraph">
                  <wp:posOffset>414655</wp:posOffset>
                </wp:positionV>
                <wp:extent cx="2152650" cy="304800"/>
                <wp:effectExtent l="0" t="0" r="0" b="0"/>
                <wp:wrapNone/>
                <wp:docPr id="4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04800"/>
                        </a:xfrm>
                        <a:prstGeom prst="rect">
                          <a:avLst/>
                        </a:prstGeom>
                        <a:solidFill>
                          <a:srgbClr val="FFFFFF"/>
                        </a:solidFill>
                        <a:ln w="9525">
                          <a:noFill/>
                          <a:miter lim="800000"/>
                          <a:headEnd/>
                          <a:tailEnd/>
                        </a:ln>
                      </wps:spPr>
                      <wps:txbx>
                        <w:txbxContent>
                          <w:p w:rsidR="0076220D" w:rsidRPr="006B4D6A" w:rsidRDefault="0076220D" w:rsidP="00CB38F7">
                            <w:pPr>
                              <w:jc w:val="center"/>
                              <w:rPr>
                                <w:sz w:val="16"/>
                              </w:rPr>
                            </w:pPr>
                            <w:r w:rsidRPr="006B4D6A">
                              <w:rPr>
                                <w:sz w:val="18"/>
                              </w:rPr>
                              <w:t>değer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9893F" id="_x0000_s1113" type="#_x0000_t202" style="position:absolute;left:0;text-align:left;margin-left:139.9pt;margin-top:32.65pt;width:169.5pt;height:24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" stroked="f">
                <v:textbox>
                  <w:txbxContent>
                    <w:p w:rsidR="0076220D" w:rsidRPr="006B4D6A" w:rsidRDefault="0076220D" w:rsidP="00CB38F7">
                      <w:pPr>
                        <w:jc w:val="center"/>
                        <w:rPr>
                          <w:sz w:val="16"/>
                        </w:rPr>
                      </w:pPr>
                      <w:r w:rsidRPr="006B4D6A">
                        <w:rPr>
                          <w:sz w:val="18"/>
                        </w:rPr>
                        <w:t>değer</w:t>
                      </w:r>
                    </w:p>
                  </w:txbxContent>
                </v:textbox>
              </v:shape>
            </w:pict>
          </mc:Fallback>
        </mc:AlternateContent>
      </w:r>
      <w:r w:rsidR="00CB38F7">
        <w:rPr>
          <w:noProof/>
        </w:rPr>
        <mc:AlternateContent>
          <mc:Choice Requires="wps">
            <w:drawing>
              <wp:anchor distT="45720" distB="45720" distL="114300" distR="114300" simplePos="0" relativeHeight="251702272" behindDoc="0" locked="0" layoutInCell="1" allowOverlap="1" wp14:anchorId="42067E8E" wp14:editId="0E31DFDD">
                <wp:simplePos x="0" y="0"/>
                <wp:positionH relativeFrom="column">
                  <wp:posOffset>-108585</wp:posOffset>
                </wp:positionH>
                <wp:positionV relativeFrom="paragraph">
                  <wp:posOffset>2491105</wp:posOffset>
                </wp:positionV>
                <wp:extent cx="838200" cy="704850"/>
                <wp:effectExtent l="0" t="0" r="0" b="0"/>
                <wp:wrapNone/>
                <wp:docPr id="4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704850"/>
                        </a:xfrm>
                        <a:prstGeom prst="rect">
                          <a:avLst/>
                        </a:prstGeom>
                        <a:solidFill>
                          <a:srgbClr val="FFFFFF"/>
                        </a:solidFill>
                        <a:ln w="9525">
                          <a:noFill/>
                          <a:miter lim="800000"/>
                          <a:headEnd/>
                          <a:tailEnd/>
                        </a:ln>
                      </wps:spPr>
                      <wps:txbx>
                        <w:txbxContent>
                          <w:p w:rsidR="0076220D" w:rsidRPr="006B4D6A" w:rsidRDefault="0076220D" w:rsidP="00CB38F7">
                            <w:pPr>
                              <w:jc w:val="center"/>
                              <w:rPr>
                                <w:sz w:val="16"/>
                              </w:rPr>
                            </w:pPr>
                            <w:r w:rsidRPr="006B4D6A">
                              <w:rPr>
                                <w:sz w:val="18"/>
                              </w:rPr>
                              <w:t>değer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67E8E" id="_x0000_s1114" type="#_x0000_t202" style="position:absolute;left:0;text-align:left;margin-left:-8.55pt;margin-top:196.15pt;width:66pt;height:55.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" stroked="f">
                <v:textbox>
                  <w:txbxContent>
                    <w:p w:rsidR="0076220D" w:rsidRPr="006B4D6A" w:rsidRDefault="0076220D" w:rsidP="00CB38F7">
                      <w:pPr>
                        <w:jc w:val="center"/>
                        <w:rPr>
                          <w:sz w:val="16"/>
                        </w:rPr>
                      </w:pPr>
                      <w:r w:rsidRPr="006B4D6A">
                        <w:rPr>
                          <w:sz w:val="18"/>
                        </w:rPr>
                        <w:t>değer</w:t>
                      </w:r>
                    </w:p>
                  </w:txbxContent>
                </v:textbox>
              </v:shape>
            </w:pict>
          </mc:Fallback>
        </mc:AlternateContent>
      </w:r>
      <w:r w:rsidR="00CB38F7">
        <w:rPr>
          <w:noProof/>
        </w:rPr>
        <mc:AlternateContent>
          <mc:Choice Requires="wps">
            <w:drawing>
              <wp:anchor distT="45720" distB="45720" distL="114300" distR="114300" simplePos="0" relativeHeight="251701248" behindDoc="0" locked="0" layoutInCell="1" allowOverlap="1" wp14:anchorId="2A65D656" wp14:editId="1FDC6BCC">
                <wp:simplePos x="0" y="0"/>
                <wp:positionH relativeFrom="column">
                  <wp:posOffset>3024505</wp:posOffset>
                </wp:positionH>
                <wp:positionV relativeFrom="paragraph">
                  <wp:posOffset>3672205</wp:posOffset>
                </wp:positionV>
                <wp:extent cx="619125" cy="600075"/>
                <wp:effectExtent l="0" t="0" r="9525" b="9525"/>
                <wp:wrapNone/>
                <wp:docPr id="3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600075"/>
                        </a:xfrm>
                        <a:prstGeom prst="rect">
                          <a:avLst/>
                        </a:prstGeom>
                        <a:solidFill>
                          <a:srgbClr val="FFFFFF"/>
                        </a:solidFill>
                        <a:ln w="9525">
                          <a:noFill/>
                          <a:miter lim="800000"/>
                          <a:headEnd/>
                          <a:tailEnd/>
                        </a:ln>
                      </wps:spPr>
                      <wps:txbx>
                        <w:txbxContent>
                          <w:p w:rsidR="0076220D" w:rsidRPr="006B4D6A" w:rsidRDefault="0076220D" w:rsidP="00CB38F7">
                            <w:pPr>
                              <w:jc w:val="center"/>
                              <w:rPr>
                                <w:sz w:val="16"/>
                              </w:rPr>
                            </w:pPr>
                            <w:r w:rsidRPr="006B4D6A">
                              <w:rPr>
                                <w:sz w:val="18"/>
                              </w:rPr>
                              <w:t>değer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5D656" id="_x0000_s1115" type="#_x0000_t202" style="position:absolute;left:0;text-align:left;margin-left:238.15pt;margin-top:289.15pt;width:48.75pt;height:47.2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" stroked="f">
                <v:textbox>
                  <w:txbxContent>
                    <w:p w:rsidR="0076220D" w:rsidRPr="006B4D6A" w:rsidRDefault="0076220D" w:rsidP="00CB38F7">
                      <w:pPr>
                        <w:jc w:val="center"/>
                        <w:rPr>
                          <w:sz w:val="16"/>
                        </w:rPr>
                      </w:pPr>
                      <w:r w:rsidRPr="006B4D6A">
                        <w:rPr>
                          <w:sz w:val="18"/>
                        </w:rPr>
                        <w:t>değer</w:t>
                      </w:r>
                    </w:p>
                  </w:txbxContent>
                </v:textbox>
              </v:shape>
            </w:pict>
          </mc:Fallback>
        </mc:AlternateContent>
      </w:r>
      <w:r w:rsidR="00CB38F7">
        <w:rPr>
          <w:noProof/>
        </w:rPr>
        <mc:AlternateContent>
          <mc:Choice Requires="wps">
            <w:drawing>
              <wp:anchor distT="45720" distB="45720" distL="114300" distR="114300" simplePos="0" relativeHeight="251700224" behindDoc="0" locked="0" layoutInCell="1" allowOverlap="1" wp14:anchorId="662040AE" wp14:editId="7E5E4FAA">
                <wp:simplePos x="0" y="0"/>
                <wp:positionH relativeFrom="column">
                  <wp:posOffset>5053171</wp:posOffset>
                </wp:positionH>
                <wp:positionV relativeFrom="paragraph">
                  <wp:posOffset>3672205</wp:posOffset>
                </wp:positionV>
                <wp:extent cx="962025" cy="600075"/>
                <wp:effectExtent l="0" t="0" r="9525" b="9525"/>
                <wp:wrapNone/>
                <wp:docPr id="3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600075"/>
                        </a:xfrm>
                        <a:prstGeom prst="rect">
                          <a:avLst/>
                        </a:prstGeom>
                        <a:solidFill>
                          <a:srgbClr val="FFFFFF"/>
                        </a:solidFill>
                        <a:ln w="9525">
                          <a:noFill/>
                          <a:miter lim="800000"/>
                          <a:headEnd/>
                          <a:tailEnd/>
                        </a:ln>
                      </wps:spPr>
                      <wps:txbx>
                        <w:txbxContent>
                          <w:p w:rsidR="0076220D" w:rsidRPr="006B4D6A" w:rsidRDefault="0076220D" w:rsidP="00CB38F7">
                            <w:pPr>
                              <w:jc w:val="center"/>
                              <w:rPr>
                                <w:sz w:val="16"/>
                              </w:rPr>
                            </w:pPr>
                            <w:r w:rsidRPr="006B4D6A">
                              <w:rPr>
                                <w:sz w:val="18"/>
                              </w:rPr>
                              <w:t>değer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040AE" id="_x0000_s1116" type="#_x0000_t202" style="position:absolute;left:0;text-align:left;margin-left:397.9pt;margin-top:289.15pt;width:75.75pt;height:47.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" stroked="f">
                <v:textbox>
                  <w:txbxContent>
                    <w:p w:rsidR="0076220D" w:rsidRPr="006B4D6A" w:rsidRDefault="0076220D" w:rsidP="00CB38F7">
                      <w:pPr>
                        <w:jc w:val="center"/>
                        <w:rPr>
                          <w:sz w:val="16"/>
                        </w:rPr>
                      </w:pPr>
                      <w:r w:rsidRPr="006B4D6A">
                        <w:rPr>
                          <w:sz w:val="18"/>
                        </w:rPr>
                        <w:t>değer</w:t>
                      </w:r>
                    </w:p>
                  </w:txbxContent>
                </v:textbox>
              </v:shape>
            </w:pict>
          </mc:Fallback>
        </mc:AlternateContent>
      </w:r>
      <w:r w:rsidR="00CB38F7">
        <w:rPr>
          <w:noProof/>
        </w:rPr>
        <mc:AlternateContent>
          <mc:Choice Requires="wps">
            <w:drawing>
              <wp:anchor distT="45720" distB="45720" distL="114300" distR="114300" simplePos="0" relativeHeight="251698176" behindDoc="0" locked="0" layoutInCell="1" allowOverlap="1" wp14:anchorId="12A6028A" wp14:editId="05BC14DE">
                <wp:simplePos x="0" y="0"/>
                <wp:positionH relativeFrom="column">
                  <wp:posOffset>3967480</wp:posOffset>
                </wp:positionH>
                <wp:positionV relativeFrom="paragraph">
                  <wp:posOffset>1843405</wp:posOffset>
                </wp:positionV>
                <wp:extent cx="914400" cy="438150"/>
                <wp:effectExtent l="0" t="0" r="0" b="0"/>
                <wp:wrapNone/>
                <wp:docPr id="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38150"/>
                        </a:xfrm>
                        <a:prstGeom prst="rect">
                          <a:avLst/>
                        </a:prstGeom>
                        <a:solidFill>
                          <a:srgbClr val="FFFFFF"/>
                        </a:solidFill>
                        <a:ln w="9525">
                          <a:noFill/>
                          <a:miter lim="800000"/>
                          <a:headEnd/>
                          <a:tailEnd/>
                        </a:ln>
                      </wps:spPr>
                      <wps:txbx>
                        <w:txbxContent>
                          <w:p w:rsidR="0076220D" w:rsidRPr="006B4D6A" w:rsidRDefault="0076220D" w:rsidP="00CB38F7">
                            <w:pPr>
                              <w:jc w:val="center"/>
                              <w:rPr>
                                <w:sz w:val="16"/>
                              </w:rPr>
                            </w:pPr>
                            <w:r w:rsidRPr="006B4D6A">
                              <w:rPr>
                                <w:sz w:val="18"/>
                              </w:rPr>
                              <w:t>değer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6028A" id="_x0000_s1117" type="#_x0000_t202" style="position:absolute;left:0;text-align:left;margin-left:312.4pt;margin-top:145.15pt;width:1in;height:34.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" stroked="f">
                <v:textbox>
                  <w:txbxContent>
                    <w:p w:rsidR="0076220D" w:rsidRPr="006B4D6A" w:rsidRDefault="0076220D" w:rsidP="00CB38F7">
                      <w:pPr>
                        <w:jc w:val="center"/>
                        <w:rPr>
                          <w:sz w:val="16"/>
                        </w:rPr>
                      </w:pPr>
                      <w:r w:rsidRPr="006B4D6A">
                        <w:rPr>
                          <w:sz w:val="18"/>
                        </w:rPr>
                        <w:t>değer</w:t>
                      </w:r>
                    </w:p>
                  </w:txbxContent>
                </v:textbox>
              </v:shape>
            </w:pict>
          </mc:Fallback>
        </mc:AlternateContent>
      </w:r>
      <w:r w:rsidR="00CB38F7">
        <w:rPr>
          <w:noProof/>
        </w:rPr>
        <mc:AlternateContent>
          <mc:Choice Requires="wps">
            <w:drawing>
              <wp:anchor distT="45720" distB="45720" distL="114300" distR="114300" simplePos="0" relativeHeight="251697152" behindDoc="0" locked="0" layoutInCell="1" allowOverlap="1" wp14:anchorId="1B794CFC" wp14:editId="178B2C34">
                <wp:simplePos x="0" y="0"/>
                <wp:positionH relativeFrom="column">
                  <wp:posOffset>2872105</wp:posOffset>
                </wp:positionH>
                <wp:positionV relativeFrom="paragraph">
                  <wp:posOffset>1843405</wp:posOffset>
                </wp:positionV>
                <wp:extent cx="914400" cy="438150"/>
                <wp:effectExtent l="0" t="0" r="0" b="0"/>
                <wp:wrapNone/>
                <wp:docPr id="3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38150"/>
                        </a:xfrm>
                        <a:prstGeom prst="rect">
                          <a:avLst/>
                        </a:prstGeom>
                        <a:solidFill>
                          <a:srgbClr val="FFFFFF"/>
                        </a:solidFill>
                        <a:ln w="9525">
                          <a:noFill/>
                          <a:miter lim="800000"/>
                          <a:headEnd/>
                          <a:tailEnd/>
                        </a:ln>
                      </wps:spPr>
                      <wps:txbx>
                        <w:txbxContent>
                          <w:p w:rsidR="0076220D" w:rsidRPr="006B4D6A" w:rsidRDefault="0076220D" w:rsidP="00CB38F7">
                            <w:pPr>
                              <w:jc w:val="center"/>
                              <w:rPr>
                                <w:sz w:val="16"/>
                              </w:rPr>
                            </w:pPr>
                            <w:r w:rsidRPr="006B4D6A">
                              <w:rPr>
                                <w:sz w:val="18"/>
                              </w:rPr>
                              <w:t>değer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94CFC" id="_x0000_s1118" type="#_x0000_t202" style="position:absolute;left:0;text-align:left;margin-left:226.15pt;margin-top:145.15pt;width:1in;height:34.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" stroked="f">
                <v:textbox>
                  <w:txbxContent>
                    <w:p w:rsidR="0076220D" w:rsidRPr="006B4D6A" w:rsidRDefault="0076220D" w:rsidP="00CB38F7">
                      <w:pPr>
                        <w:jc w:val="center"/>
                        <w:rPr>
                          <w:sz w:val="16"/>
                        </w:rPr>
                      </w:pPr>
                      <w:r w:rsidRPr="006B4D6A">
                        <w:rPr>
                          <w:sz w:val="18"/>
                        </w:rPr>
                        <w:t>değer</w:t>
                      </w:r>
                    </w:p>
                  </w:txbxContent>
                </v:textbox>
              </v:shape>
            </w:pict>
          </mc:Fallback>
        </mc:AlternateContent>
      </w:r>
      <w:r w:rsidR="00CB38F7">
        <w:rPr>
          <w:noProof/>
        </w:rPr>
        <mc:AlternateContent>
          <mc:Choice Requires="wps">
            <w:drawing>
              <wp:anchor distT="45720" distB="45720" distL="114300" distR="114300" simplePos="0" relativeHeight="251696128" behindDoc="0" locked="0" layoutInCell="1" allowOverlap="1" wp14:anchorId="512B7366" wp14:editId="0AF6E5DA">
                <wp:simplePos x="0" y="0"/>
                <wp:positionH relativeFrom="column">
                  <wp:posOffset>3967480</wp:posOffset>
                </wp:positionH>
                <wp:positionV relativeFrom="paragraph">
                  <wp:posOffset>2624455</wp:posOffset>
                </wp:positionV>
                <wp:extent cx="914400" cy="238125"/>
                <wp:effectExtent l="0" t="0" r="0" b="9525"/>
                <wp:wrapNone/>
                <wp:docPr id="3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38125"/>
                        </a:xfrm>
                        <a:prstGeom prst="rect">
                          <a:avLst/>
                        </a:prstGeom>
                        <a:solidFill>
                          <a:srgbClr val="FFFFFF"/>
                        </a:solidFill>
                        <a:ln w="9525">
                          <a:noFill/>
                          <a:miter lim="800000"/>
                          <a:headEnd/>
                          <a:tailEnd/>
                        </a:ln>
                      </wps:spPr>
                      <wps:txbx>
                        <w:txbxContent>
                          <w:p w:rsidR="0076220D" w:rsidRPr="006B4D6A" w:rsidRDefault="0076220D" w:rsidP="00CB38F7">
                            <w:pPr>
                              <w:jc w:val="center"/>
                              <w:rPr>
                                <w:sz w:val="16"/>
                              </w:rPr>
                            </w:pPr>
                            <w:r w:rsidRPr="006B4D6A">
                              <w:rPr>
                                <w:sz w:val="18"/>
                              </w:rPr>
                              <w:t>değer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B7366" id="_x0000_s1119" type="#_x0000_t202" style="position:absolute;left:0;text-align:left;margin-left:312.4pt;margin-top:206.65pt;width:1in;height:18.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" stroked="f">
                <v:textbox>
                  <w:txbxContent>
                    <w:p w:rsidR="0076220D" w:rsidRPr="006B4D6A" w:rsidRDefault="0076220D" w:rsidP="00CB38F7">
                      <w:pPr>
                        <w:jc w:val="center"/>
                        <w:rPr>
                          <w:sz w:val="16"/>
                        </w:rPr>
                      </w:pPr>
                      <w:r w:rsidRPr="006B4D6A">
                        <w:rPr>
                          <w:sz w:val="18"/>
                        </w:rPr>
                        <w:t>değer</w:t>
                      </w:r>
                    </w:p>
                  </w:txbxContent>
                </v:textbox>
              </v:shape>
            </w:pict>
          </mc:Fallback>
        </mc:AlternateContent>
      </w:r>
      <w:r w:rsidR="00CB38F7">
        <w:rPr>
          <w:noProof/>
        </w:rPr>
        <mc:AlternateContent>
          <mc:Choice Requires="wps">
            <w:drawing>
              <wp:anchor distT="45720" distB="45720" distL="114300" distR="114300" simplePos="0" relativeHeight="251695104" behindDoc="0" locked="0" layoutInCell="1" allowOverlap="1" wp14:anchorId="3CDC8ED9" wp14:editId="7460EC93">
                <wp:simplePos x="0" y="0"/>
                <wp:positionH relativeFrom="column">
                  <wp:posOffset>1281430</wp:posOffset>
                </wp:positionH>
                <wp:positionV relativeFrom="paragraph">
                  <wp:posOffset>3519805</wp:posOffset>
                </wp:positionV>
                <wp:extent cx="714375" cy="304800"/>
                <wp:effectExtent l="0" t="0" r="9525" b="0"/>
                <wp:wrapNone/>
                <wp:docPr id="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04800"/>
                        </a:xfrm>
                        <a:prstGeom prst="rect">
                          <a:avLst/>
                        </a:prstGeom>
                        <a:solidFill>
                          <a:srgbClr val="FFFFFF"/>
                        </a:solidFill>
                        <a:ln w="9525">
                          <a:noFill/>
                          <a:miter lim="800000"/>
                          <a:headEnd/>
                          <a:tailEnd/>
                        </a:ln>
                      </wps:spPr>
                      <wps:txbx>
                        <w:txbxContent>
                          <w:p w:rsidR="0076220D" w:rsidRPr="006B4D6A" w:rsidRDefault="0076220D" w:rsidP="00CB38F7">
                            <w:pPr>
                              <w:jc w:val="center"/>
                              <w:rPr>
                                <w:sz w:val="16"/>
                              </w:rPr>
                            </w:pPr>
                            <w:r w:rsidRPr="006B4D6A">
                              <w:rPr>
                                <w:sz w:val="18"/>
                              </w:rPr>
                              <w:t>değer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C8ED9" id="_x0000_s1120" type="#_x0000_t202" style="position:absolute;left:0;text-align:left;margin-left:100.9pt;margin-top:277.15pt;width:56.25pt;height:24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" stroked="f">
                <v:textbox>
                  <w:txbxContent>
                    <w:p w:rsidR="0076220D" w:rsidRPr="006B4D6A" w:rsidRDefault="0076220D" w:rsidP="00CB38F7">
                      <w:pPr>
                        <w:jc w:val="center"/>
                        <w:rPr>
                          <w:sz w:val="16"/>
                        </w:rPr>
                      </w:pPr>
                      <w:r w:rsidRPr="006B4D6A">
                        <w:rPr>
                          <w:sz w:val="18"/>
                        </w:rPr>
                        <w:t>değer</w:t>
                      </w:r>
                    </w:p>
                  </w:txbxContent>
                </v:textbox>
              </v:shape>
            </w:pict>
          </mc:Fallback>
        </mc:AlternateContent>
      </w:r>
      <w:r w:rsidR="00CB38F7">
        <w:rPr>
          <w:noProof/>
        </w:rPr>
        <mc:AlternateContent>
          <mc:Choice Requires="wps">
            <w:drawing>
              <wp:anchor distT="45720" distB="45720" distL="114300" distR="114300" simplePos="0" relativeHeight="251694080" behindDoc="0" locked="0" layoutInCell="1" allowOverlap="1" wp14:anchorId="4560CA20" wp14:editId="2D36F7E1">
                <wp:simplePos x="0" y="0"/>
                <wp:positionH relativeFrom="column">
                  <wp:posOffset>1586230</wp:posOffset>
                </wp:positionH>
                <wp:positionV relativeFrom="paragraph">
                  <wp:posOffset>1843405</wp:posOffset>
                </wp:positionV>
                <wp:extent cx="714375" cy="304800"/>
                <wp:effectExtent l="0" t="0" r="9525" b="0"/>
                <wp:wrapNone/>
                <wp:docPr id="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04800"/>
                        </a:xfrm>
                        <a:prstGeom prst="rect">
                          <a:avLst/>
                        </a:prstGeom>
                        <a:solidFill>
                          <a:srgbClr val="FFFFFF"/>
                        </a:solidFill>
                        <a:ln w="9525">
                          <a:noFill/>
                          <a:miter lim="800000"/>
                          <a:headEnd/>
                          <a:tailEnd/>
                        </a:ln>
                      </wps:spPr>
                      <wps:txbx>
                        <w:txbxContent>
                          <w:p w:rsidR="0076220D" w:rsidRPr="006B4D6A" w:rsidRDefault="0076220D" w:rsidP="00CB38F7">
                            <w:pPr>
                              <w:jc w:val="center"/>
                              <w:rPr>
                                <w:sz w:val="16"/>
                              </w:rPr>
                            </w:pPr>
                            <w:r w:rsidRPr="006B4D6A">
                              <w:rPr>
                                <w:sz w:val="18"/>
                              </w:rPr>
                              <w:t>değer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0CA20" id="_x0000_s1121" type="#_x0000_t202" style="position:absolute;left:0;text-align:left;margin-left:124.9pt;margin-top:145.15pt;width:56.25pt;height:24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" stroked="f">
                <v:textbox>
                  <w:txbxContent>
                    <w:p w:rsidR="0076220D" w:rsidRPr="006B4D6A" w:rsidRDefault="0076220D" w:rsidP="00CB38F7">
                      <w:pPr>
                        <w:jc w:val="center"/>
                        <w:rPr>
                          <w:sz w:val="16"/>
                        </w:rPr>
                      </w:pPr>
                      <w:r w:rsidRPr="006B4D6A">
                        <w:rPr>
                          <w:sz w:val="18"/>
                        </w:rPr>
                        <w:t>değer</w:t>
                      </w:r>
                    </w:p>
                  </w:txbxContent>
                </v:textbox>
              </v:shape>
            </w:pict>
          </mc:Fallback>
        </mc:AlternateContent>
      </w:r>
      <w:r w:rsidR="00CB38F7">
        <w:rPr>
          <w:noProof/>
        </w:rPr>
        <mc:AlternateContent>
          <mc:Choice Requires="wps">
            <w:drawing>
              <wp:anchor distT="45720" distB="45720" distL="114300" distR="114300" simplePos="0" relativeHeight="251693056" behindDoc="0" locked="0" layoutInCell="1" allowOverlap="1" wp14:anchorId="30D04CCE" wp14:editId="421F3B0D">
                <wp:simplePos x="0" y="0"/>
                <wp:positionH relativeFrom="column">
                  <wp:posOffset>-52070</wp:posOffset>
                </wp:positionH>
                <wp:positionV relativeFrom="paragraph">
                  <wp:posOffset>1843405</wp:posOffset>
                </wp:positionV>
                <wp:extent cx="714375" cy="304800"/>
                <wp:effectExtent l="0" t="0" r="9525" b="0"/>
                <wp:wrapNone/>
                <wp:docPr id="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04800"/>
                        </a:xfrm>
                        <a:prstGeom prst="rect">
                          <a:avLst/>
                        </a:prstGeom>
                        <a:solidFill>
                          <a:srgbClr val="FFFFFF"/>
                        </a:solidFill>
                        <a:ln w="9525">
                          <a:noFill/>
                          <a:miter lim="800000"/>
                          <a:headEnd/>
                          <a:tailEnd/>
                        </a:ln>
                      </wps:spPr>
                      <wps:txbx>
                        <w:txbxContent>
                          <w:p w:rsidR="0076220D" w:rsidRPr="006B4D6A" w:rsidRDefault="0076220D" w:rsidP="00CB38F7">
                            <w:pPr>
                              <w:jc w:val="center"/>
                              <w:rPr>
                                <w:sz w:val="16"/>
                              </w:rPr>
                            </w:pPr>
                            <w:r w:rsidRPr="006B4D6A">
                              <w:rPr>
                                <w:sz w:val="18"/>
                              </w:rPr>
                              <w:t>değer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04CCE" id="_x0000_s1122" type="#_x0000_t202" style="position:absolute;left:0;text-align:left;margin-left:-4.1pt;margin-top:145.15pt;width:56.25pt;height:24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" stroked="f">
                <v:textbox>
                  <w:txbxContent>
                    <w:p w:rsidR="0076220D" w:rsidRPr="006B4D6A" w:rsidRDefault="0076220D" w:rsidP="00CB38F7">
                      <w:pPr>
                        <w:jc w:val="center"/>
                        <w:rPr>
                          <w:sz w:val="16"/>
                        </w:rPr>
                      </w:pPr>
                      <w:r w:rsidRPr="006B4D6A">
                        <w:rPr>
                          <w:sz w:val="18"/>
                        </w:rPr>
                        <w:t>değer</w:t>
                      </w:r>
                    </w:p>
                  </w:txbxContent>
                </v:textbox>
              </v:shape>
            </w:pict>
          </mc:Fallback>
        </mc:AlternateContent>
      </w:r>
      <w:r w:rsidR="00CB38F7">
        <w:rPr>
          <w:noProof/>
        </w:rPr>
        <mc:AlternateContent>
          <mc:Choice Requires="wps">
            <w:drawing>
              <wp:anchor distT="45720" distB="45720" distL="114300" distR="114300" simplePos="0" relativeHeight="251692032" behindDoc="0" locked="0" layoutInCell="1" allowOverlap="1" wp14:anchorId="43292EC0" wp14:editId="1DF34B1A">
                <wp:simplePos x="0" y="0"/>
                <wp:positionH relativeFrom="column">
                  <wp:posOffset>-309245</wp:posOffset>
                </wp:positionH>
                <wp:positionV relativeFrom="paragraph">
                  <wp:posOffset>4291330</wp:posOffset>
                </wp:positionV>
                <wp:extent cx="1047750" cy="304800"/>
                <wp:effectExtent l="0" t="0" r="0" b="0"/>
                <wp:wrapNone/>
                <wp:docPr id="3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04800"/>
                        </a:xfrm>
                        <a:prstGeom prst="rect">
                          <a:avLst/>
                        </a:prstGeom>
                        <a:solidFill>
                          <a:srgbClr val="FFFFFF"/>
                        </a:solidFill>
                        <a:ln w="9525">
                          <a:noFill/>
                          <a:miter lim="800000"/>
                          <a:headEnd/>
                          <a:tailEnd/>
                        </a:ln>
                      </wps:spPr>
                      <wps:txbx>
                        <w:txbxContent>
                          <w:p w:rsidR="0076220D" w:rsidRPr="006B4D6A" w:rsidRDefault="0076220D" w:rsidP="00CB38F7">
                            <w:pPr>
                              <w:jc w:val="center"/>
                              <w:rPr>
                                <w:sz w:val="16"/>
                              </w:rPr>
                            </w:pPr>
                            <w:r w:rsidRPr="006B4D6A">
                              <w:rPr>
                                <w:sz w:val="18"/>
                              </w:rPr>
                              <w:t>değer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92EC0" id="_x0000_s1123" type="#_x0000_t202" style="position:absolute;left:0;text-align:left;margin-left:-24.35pt;margin-top:337.9pt;width:82.5pt;height:24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" stroked="f">
                <v:textbox>
                  <w:txbxContent>
                    <w:p w:rsidR="0076220D" w:rsidRPr="006B4D6A" w:rsidRDefault="0076220D" w:rsidP="00CB38F7">
                      <w:pPr>
                        <w:jc w:val="center"/>
                        <w:rPr>
                          <w:sz w:val="16"/>
                        </w:rPr>
                      </w:pPr>
                      <w:r w:rsidRPr="006B4D6A">
                        <w:rPr>
                          <w:sz w:val="18"/>
                        </w:rPr>
                        <w:t>değer</w:t>
                      </w:r>
                    </w:p>
                  </w:txbxContent>
                </v:textbox>
              </v:shape>
            </w:pict>
          </mc:Fallback>
        </mc:AlternateContent>
      </w:r>
      <w:r w:rsidR="00CB38F7">
        <w:rPr>
          <w:noProof/>
        </w:rPr>
        <w:t xml:space="preserve">         </w:t>
      </w:r>
      <w:r w:rsidR="00CB38F7">
        <w:rPr>
          <w:noProof/>
        </w:rPr>
        <mc:AlternateContent>
          <mc:Choice Requires="wps">
            <w:drawing>
              <wp:anchor distT="45720" distB="45720" distL="114300" distR="114300" simplePos="0" relativeHeight="251740160" behindDoc="0" locked="0" layoutInCell="1" allowOverlap="1" wp14:anchorId="1994E5A3" wp14:editId="003A52BE">
                <wp:simplePos x="0" y="0"/>
                <wp:positionH relativeFrom="column">
                  <wp:posOffset>5328920</wp:posOffset>
                </wp:positionH>
                <wp:positionV relativeFrom="paragraph">
                  <wp:posOffset>1833880</wp:posOffset>
                </wp:positionV>
                <wp:extent cx="561975" cy="304800"/>
                <wp:effectExtent l="0" t="0" r="9525" b="0"/>
                <wp:wrapNone/>
                <wp:docPr id="5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04800"/>
                        </a:xfrm>
                        <a:prstGeom prst="rect">
                          <a:avLst/>
                        </a:prstGeom>
                        <a:solidFill>
                          <a:srgbClr val="FFFFFF"/>
                        </a:solidFill>
                        <a:ln w="9525">
                          <a:noFill/>
                          <a:miter lim="800000"/>
                          <a:headEnd/>
                          <a:tailEnd/>
                        </a:ln>
                      </wps:spPr>
                      <wps:txbx>
                        <w:txbxContent>
                          <w:p w:rsidR="0076220D" w:rsidRPr="006B4D6A" w:rsidRDefault="0076220D" w:rsidP="00CB38F7">
                            <w:pPr>
                              <w:jc w:val="center"/>
                              <w:rPr>
                                <w:sz w:val="16"/>
                              </w:rPr>
                            </w:pPr>
                            <w:r>
                              <w:rPr>
                                <w:sz w:val="18"/>
                              </w:rPr>
                              <w:t>Negatif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4E5A3" id="_x0000_s1124" type="#_x0000_t202" style="position:absolute;left:0;text-align:left;margin-left:419.6pt;margin-top:144.4pt;width:44.25pt;height:24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" stroked="f">
                <v:textbox>
                  <w:txbxContent>
                    <w:p w:rsidR="0076220D" w:rsidRPr="006B4D6A" w:rsidRDefault="0076220D" w:rsidP="00CB38F7">
                      <w:pPr>
                        <w:jc w:val="center"/>
                        <w:rPr>
                          <w:sz w:val="16"/>
                        </w:rPr>
                      </w:pPr>
                      <w:r>
                        <w:rPr>
                          <w:sz w:val="18"/>
                        </w:rPr>
                        <w:t>Negatif</w:t>
                      </w:r>
                    </w:p>
                  </w:txbxContent>
                </v:textbox>
              </v:shape>
            </w:pict>
          </mc:Fallback>
        </mc:AlternateContent>
      </w:r>
      <w:r w:rsidR="00CB38F7">
        <w:rPr>
          <w:noProof/>
        </w:rPr>
        <mc:AlternateContent>
          <mc:Choice Requires="wps">
            <w:drawing>
              <wp:anchor distT="45720" distB="45720" distL="114300" distR="114300" simplePos="0" relativeHeight="251738112" behindDoc="0" locked="0" layoutInCell="1" allowOverlap="1" wp14:anchorId="58850329" wp14:editId="01D72852">
                <wp:simplePos x="0" y="0"/>
                <wp:positionH relativeFrom="column">
                  <wp:posOffset>-318770</wp:posOffset>
                </wp:positionH>
                <wp:positionV relativeFrom="paragraph">
                  <wp:posOffset>3519805</wp:posOffset>
                </wp:positionV>
                <wp:extent cx="514350" cy="200025"/>
                <wp:effectExtent l="0" t="0" r="0" b="9525"/>
                <wp:wrapNone/>
                <wp:docPr id="5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00025"/>
                        </a:xfrm>
                        <a:prstGeom prst="rect">
                          <a:avLst/>
                        </a:prstGeom>
                        <a:solidFill>
                          <a:srgbClr val="FFFFFF"/>
                        </a:solidFill>
                        <a:ln w="9525">
                          <a:noFill/>
                          <a:miter lim="800000"/>
                          <a:headEnd/>
                          <a:tailEnd/>
                        </a:ln>
                      </wps:spPr>
                      <wps:txbx>
                        <w:txbxContent>
                          <w:p w:rsidR="0076220D" w:rsidRPr="006B4D6A" w:rsidRDefault="0076220D" w:rsidP="00CB38F7">
                            <w:pPr>
                              <w:rPr>
                                <w:sz w:val="16"/>
                              </w:rPr>
                            </w:pPr>
                            <w:r>
                              <w:rPr>
                                <w:sz w:val="18"/>
                              </w:rPr>
                              <w:t>Pozitif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50329" id="_x0000_s1125" type="#_x0000_t202" style="position:absolute;left:0;text-align:left;margin-left:-25.1pt;margin-top:277.15pt;width:40.5pt;height:15.7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" stroked="f">
                <v:textbox>
                  <w:txbxContent>
                    <w:p w:rsidR="0076220D" w:rsidRPr="006B4D6A" w:rsidRDefault="0076220D" w:rsidP="00CB38F7">
                      <w:pPr>
                        <w:rPr>
                          <w:sz w:val="16"/>
                        </w:rPr>
                      </w:pPr>
                      <w:r>
                        <w:rPr>
                          <w:sz w:val="18"/>
                        </w:rPr>
                        <w:t>Pozitif</w:t>
                      </w:r>
                    </w:p>
                  </w:txbxContent>
                </v:textbox>
              </v:shape>
            </w:pict>
          </mc:Fallback>
        </mc:AlternateContent>
      </w:r>
      <w:r w:rsidR="00CB38F7">
        <w:rPr>
          <w:noProof/>
        </w:rPr>
        <mc:AlternateContent>
          <mc:Choice Requires="wps">
            <w:drawing>
              <wp:anchor distT="45720" distB="45720" distL="114300" distR="114300" simplePos="0" relativeHeight="251734016" behindDoc="0" locked="0" layoutInCell="1" allowOverlap="1" wp14:anchorId="36328D48" wp14:editId="4C62E58A">
                <wp:simplePos x="0" y="0"/>
                <wp:positionH relativeFrom="column">
                  <wp:posOffset>2024380</wp:posOffset>
                </wp:positionH>
                <wp:positionV relativeFrom="paragraph">
                  <wp:posOffset>2995930</wp:posOffset>
                </wp:positionV>
                <wp:extent cx="533400" cy="200025"/>
                <wp:effectExtent l="0" t="0" r="0" b="9525"/>
                <wp:wrapNone/>
                <wp:docPr id="6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00025"/>
                        </a:xfrm>
                        <a:prstGeom prst="rect">
                          <a:avLst/>
                        </a:prstGeom>
                        <a:solidFill>
                          <a:srgbClr val="FFFFFF"/>
                        </a:solidFill>
                        <a:ln w="9525">
                          <a:noFill/>
                          <a:miter lim="800000"/>
                          <a:headEnd/>
                          <a:tailEnd/>
                        </a:ln>
                      </wps:spPr>
                      <wps:txbx>
                        <w:txbxContent>
                          <w:p w:rsidR="0076220D" w:rsidRPr="006B4D6A" w:rsidRDefault="0076220D" w:rsidP="00CB38F7">
                            <w:pPr>
                              <w:jc w:val="center"/>
                              <w:rPr>
                                <w:sz w:val="16"/>
                              </w:rPr>
                            </w:pPr>
                            <w:r w:rsidRPr="006B4D6A">
                              <w:rPr>
                                <w:sz w:val="18"/>
                              </w:rPr>
                              <w:t>değer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28D48" id="_x0000_s1126" type="#_x0000_t202" style="position:absolute;left:0;text-align:left;margin-left:159.4pt;margin-top:235.9pt;width:42pt;height:15.7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" stroked="f">
                <v:textbox>
                  <w:txbxContent>
                    <w:p w:rsidR="0076220D" w:rsidRPr="006B4D6A" w:rsidRDefault="0076220D" w:rsidP="00CB38F7">
                      <w:pPr>
                        <w:jc w:val="center"/>
                        <w:rPr>
                          <w:sz w:val="16"/>
                        </w:rPr>
                      </w:pPr>
                      <w:r w:rsidRPr="006B4D6A">
                        <w:rPr>
                          <w:sz w:val="18"/>
                        </w:rPr>
                        <w:t>değer</w:t>
                      </w:r>
                    </w:p>
                  </w:txbxContent>
                </v:textbox>
              </v:shape>
            </w:pict>
          </mc:Fallback>
        </mc:AlternateContent>
      </w:r>
      <w:r w:rsidR="00CB38F7">
        <w:rPr>
          <w:noProof/>
        </w:rPr>
        <mc:AlternateContent>
          <mc:Choice Requires="wps">
            <w:drawing>
              <wp:anchor distT="45720" distB="45720" distL="114300" distR="114300" simplePos="0" relativeHeight="251731968" behindDoc="0" locked="0" layoutInCell="1" allowOverlap="1" wp14:anchorId="090CBC92" wp14:editId="48AAF3EC">
                <wp:simplePos x="0" y="0"/>
                <wp:positionH relativeFrom="column">
                  <wp:posOffset>1567180</wp:posOffset>
                </wp:positionH>
                <wp:positionV relativeFrom="paragraph">
                  <wp:posOffset>2472055</wp:posOffset>
                </wp:positionV>
                <wp:extent cx="752475" cy="209550"/>
                <wp:effectExtent l="0" t="0" r="9525" b="0"/>
                <wp:wrapNone/>
                <wp:docPr id="6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09550"/>
                        </a:xfrm>
                        <a:prstGeom prst="rect">
                          <a:avLst/>
                        </a:prstGeom>
                        <a:solidFill>
                          <a:srgbClr val="FFFFFF"/>
                        </a:solidFill>
                        <a:ln w="9525">
                          <a:noFill/>
                          <a:miter lim="800000"/>
                          <a:headEnd/>
                          <a:tailEnd/>
                        </a:ln>
                      </wps:spPr>
                      <wps:txbx>
                        <w:txbxContent>
                          <w:p w:rsidR="0076220D" w:rsidRPr="006B4D6A" w:rsidRDefault="0076220D" w:rsidP="00CB38F7">
                            <w:pPr>
                              <w:jc w:val="center"/>
                              <w:rPr>
                                <w:sz w:val="16"/>
                              </w:rPr>
                            </w:pPr>
                            <w:r>
                              <w:rPr>
                                <w:sz w:val="18"/>
                              </w:rPr>
                              <w:t>FVIII düzeyi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CBC92" id="_x0000_s1127" type="#_x0000_t202" style="position:absolute;left:0;text-align:left;margin-left:123.4pt;margin-top:194.65pt;width:59.25pt;height:16.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" stroked="f">
                <v:textbox>
                  <w:txbxContent>
                    <w:p w:rsidR="0076220D" w:rsidRPr="006B4D6A" w:rsidRDefault="0076220D" w:rsidP="00CB38F7">
                      <w:pPr>
                        <w:jc w:val="center"/>
                        <w:rPr>
                          <w:sz w:val="16"/>
                        </w:rPr>
                      </w:pPr>
                      <w:r>
                        <w:rPr>
                          <w:sz w:val="18"/>
                        </w:rPr>
                        <w:t>FVIII düzeyi</w:t>
                      </w:r>
                    </w:p>
                  </w:txbxContent>
                </v:textbox>
              </v:shape>
            </w:pict>
          </mc:Fallback>
        </mc:AlternateContent>
      </w:r>
      <w:r w:rsidR="00CB38F7">
        <w:rPr>
          <w:noProof/>
        </w:rPr>
        <mc:AlternateContent>
          <mc:Choice Requires="wps">
            <w:drawing>
              <wp:anchor distT="45720" distB="45720" distL="114300" distR="114300" simplePos="0" relativeHeight="251730944" behindDoc="0" locked="0" layoutInCell="1" allowOverlap="1" wp14:anchorId="615C7821" wp14:editId="33796A33">
                <wp:simplePos x="0" y="0"/>
                <wp:positionH relativeFrom="column">
                  <wp:posOffset>5329555</wp:posOffset>
                </wp:positionH>
                <wp:positionV relativeFrom="paragraph">
                  <wp:posOffset>2624455</wp:posOffset>
                </wp:positionV>
                <wp:extent cx="561975" cy="704850"/>
                <wp:effectExtent l="0" t="0" r="9525" b="0"/>
                <wp:wrapNone/>
                <wp:docPr id="19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704850"/>
                        </a:xfrm>
                        <a:prstGeom prst="rect">
                          <a:avLst/>
                        </a:prstGeom>
                        <a:solidFill>
                          <a:srgbClr val="FFFFFF"/>
                        </a:solidFill>
                        <a:ln w="9525">
                          <a:noFill/>
                          <a:miter lim="800000"/>
                          <a:headEnd/>
                          <a:tailEnd/>
                        </a:ln>
                      </wps:spPr>
                      <wps:txbx>
                        <w:txbxContent>
                          <w:p w:rsidR="0076220D" w:rsidRPr="006B4D6A" w:rsidRDefault="0064398F" w:rsidP="00CB38F7">
                            <w:pPr>
                              <w:jc w:val="center"/>
                              <w:rPr>
                                <w:sz w:val="16"/>
                              </w:rPr>
                            </w:pPr>
                            <w:r>
                              <w:rPr>
                                <w:sz w:val="18"/>
                              </w:rPr>
                              <w:t xml:space="preserve">Tip 2N </w:t>
                            </w:r>
                            <w:r w:rsidR="0076220D">
                              <w:rPr>
                                <w:sz w:val="18"/>
                              </w:rPr>
                              <w:t xml:space="preserve">VWH </w:t>
                            </w:r>
                            <w:proofErr w:type="spellStart"/>
                            <w:r w:rsidR="0076220D">
                              <w:rPr>
                                <w:sz w:val="18"/>
                              </w:rPr>
                              <w:t>tanısınıdışla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C7821" id="_x0000_s1128" type="#_x0000_t202" style="position:absolute;left:0;text-align:left;margin-left:419.65pt;margin-top:206.65pt;width:44.25pt;height:55.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" stroked="f">
                <v:textbox>
                  <w:txbxContent>
                    <w:p w:rsidR="0076220D" w:rsidRPr="006B4D6A" w:rsidRDefault="0064398F" w:rsidP="00CB38F7">
                      <w:pPr>
                        <w:jc w:val="center"/>
                        <w:rPr>
                          <w:sz w:val="16"/>
                        </w:rPr>
                      </w:pPr>
                      <w:r>
                        <w:rPr>
                          <w:sz w:val="18"/>
                        </w:rPr>
                        <w:t xml:space="preserve">Tip 2N </w:t>
                      </w:r>
                      <w:r w:rsidR="0076220D">
                        <w:rPr>
                          <w:sz w:val="18"/>
                        </w:rPr>
                        <w:t xml:space="preserve">VWH </w:t>
                      </w:r>
                      <w:proofErr w:type="spellStart"/>
                      <w:r w:rsidR="0076220D">
                        <w:rPr>
                          <w:sz w:val="18"/>
                        </w:rPr>
                        <w:t>tanısınıdışla</w:t>
                      </w:r>
                      <w:proofErr w:type="spellEnd"/>
                    </w:p>
                  </w:txbxContent>
                </v:textbox>
              </v:shape>
            </w:pict>
          </mc:Fallback>
        </mc:AlternateContent>
      </w:r>
      <w:r w:rsidR="00CB38F7">
        <w:rPr>
          <w:noProof/>
        </w:rPr>
        <mc:AlternateContent>
          <mc:Choice Requires="wps">
            <w:drawing>
              <wp:anchor distT="45720" distB="45720" distL="114300" distR="114300" simplePos="0" relativeHeight="251727872" behindDoc="0" locked="0" layoutInCell="1" allowOverlap="1" wp14:anchorId="7D9C6FF9" wp14:editId="75809D23">
                <wp:simplePos x="0" y="0"/>
                <wp:positionH relativeFrom="column">
                  <wp:posOffset>1776730</wp:posOffset>
                </wp:positionH>
                <wp:positionV relativeFrom="paragraph">
                  <wp:posOffset>414655</wp:posOffset>
                </wp:positionV>
                <wp:extent cx="2152650" cy="304800"/>
                <wp:effectExtent l="0" t="0" r="0" b="0"/>
                <wp:wrapNone/>
                <wp:docPr id="19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04800"/>
                        </a:xfrm>
                        <a:prstGeom prst="rect">
                          <a:avLst/>
                        </a:prstGeom>
                        <a:solidFill>
                          <a:srgbClr val="FFFFFF"/>
                        </a:solidFill>
                        <a:ln w="9525">
                          <a:noFill/>
                          <a:miter lim="800000"/>
                          <a:headEnd/>
                          <a:tailEnd/>
                        </a:ln>
                      </wps:spPr>
                      <wps:txbx>
                        <w:txbxContent>
                          <w:p w:rsidR="0076220D" w:rsidRPr="006B4D6A" w:rsidRDefault="0064398F" w:rsidP="00CB38F7">
                            <w:pPr>
                              <w:jc w:val="center"/>
                              <w:rPr>
                                <w:sz w:val="16"/>
                              </w:rPr>
                            </w:pPr>
                            <w:r>
                              <w:rPr>
                                <w:sz w:val="18"/>
                              </w:rPr>
                              <w:t xml:space="preserve">Tip 2N </w:t>
                            </w:r>
                            <w:r w:rsidR="0076220D">
                              <w:rPr>
                                <w:sz w:val="18"/>
                              </w:rPr>
                              <w:t>VWH ön tanısı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C6FF9" id="_x0000_s1129" type="#_x0000_t202" style="position:absolute;left:0;text-align:left;margin-left:139.9pt;margin-top:32.65pt;width:169.5pt;height:24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" stroked="f">
                <v:textbox>
                  <w:txbxContent>
                    <w:p w:rsidR="0076220D" w:rsidRPr="006B4D6A" w:rsidRDefault="0064398F" w:rsidP="00CB38F7">
                      <w:pPr>
                        <w:jc w:val="center"/>
                        <w:rPr>
                          <w:sz w:val="16"/>
                        </w:rPr>
                      </w:pPr>
                      <w:r>
                        <w:rPr>
                          <w:sz w:val="18"/>
                        </w:rPr>
                        <w:t xml:space="preserve">Tip 2N </w:t>
                      </w:r>
                      <w:r w:rsidR="0076220D">
                        <w:rPr>
                          <w:sz w:val="18"/>
                        </w:rPr>
                        <w:t>VWH ön tanısı</w:t>
                      </w:r>
                    </w:p>
                  </w:txbxContent>
                </v:textbox>
              </v:shape>
            </w:pict>
          </mc:Fallback>
        </mc:AlternateContent>
      </w:r>
      <w:r w:rsidR="00CB38F7">
        <w:rPr>
          <w:noProof/>
        </w:rPr>
        <mc:AlternateContent>
          <mc:Choice Requires="wps">
            <w:drawing>
              <wp:anchor distT="45720" distB="45720" distL="114300" distR="114300" simplePos="0" relativeHeight="251726848" behindDoc="0" locked="0" layoutInCell="1" allowOverlap="1" wp14:anchorId="62194751" wp14:editId="7ED1D526">
                <wp:simplePos x="0" y="0"/>
                <wp:positionH relativeFrom="column">
                  <wp:posOffset>-108585</wp:posOffset>
                </wp:positionH>
                <wp:positionV relativeFrom="paragraph">
                  <wp:posOffset>2491105</wp:posOffset>
                </wp:positionV>
                <wp:extent cx="838200" cy="704850"/>
                <wp:effectExtent l="0" t="0" r="0" b="0"/>
                <wp:wrapNone/>
                <wp:docPr id="19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704850"/>
                        </a:xfrm>
                        <a:prstGeom prst="rect">
                          <a:avLst/>
                        </a:prstGeom>
                        <a:solidFill>
                          <a:srgbClr val="FFFFFF"/>
                        </a:solidFill>
                        <a:ln w="9525">
                          <a:noFill/>
                          <a:miter lim="800000"/>
                          <a:headEnd/>
                          <a:tailEnd/>
                        </a:ln>
                      </wps:spPr>
                      <wps:txbx>
                        <w:txbxContent>
                          <w:p w:rsidR="0076220D" w:rsidRPr="006B4D6A" w:rsidRDefault="0064398F" w:rsidP="00CB38F7">
                            <w:pPr>
                              <w:jc w:val="center"/>
                              <w:rPr>
                                <w:sz w:val="16"/>
                              </w:rPr>
                            </w:pPr>
                            <w:r>
                              <w:rPr>
                                <w:sz w:val="18"/>
                              </w:rPr>
                              <w:t xml:space="preserve">Tip 2N </w:t>
                            </w:r>
                            <w:r w:rsidR="0076220D">
                              <w:rPr>
                                <w:sz w:val="18"/>
                              </w:rPr>
                              <w:t>VWH varyantları için genetik test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94751" id="_x0000_s1130" type="#_x0000_t202" style="position:absolute;left:0;text-align:left;margin-left:-8.55pt;margin-top:196.15pt;width:66pt;height:55.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" stroked="f">
                <v:textbox>
                  <w:txbxContent>
                    <w:p w:rsidR="0076220D" w:rsidRPr="006B4D6A" w:rsidRDefault="0064398F" w:rsidP="00CB38F7">
                      <w:pPr>
                        <w:jc w:val="center"/>
                        <w:rPr>
                          <w:sz w:val="16"/>
                        </w:rPr>
                      </w:pPr>
                      <w:r>
                        <w:rPr>
                          <w:sz w:val="18"/>
                        </w:rPr>
                        <w:t xml:space="preserve">Tip 2N </w:t>
                      </w:r>
                      <w:r w:rsidR="0076220D">
                        <w:rPr>
                          <w:sz w:val="18"/>
                        </w:rPr>
                        <w:t>VWH varyantları için genetik test</w:t>
                      </w:r>
                    </w:p>
                  </w:txbxContent>
                </v:textbox>
              </v:shape>
            </w:pict>
          </mc:Fallback>
        </mc:AlternateContent>
      </w:r>
      <w:r w:rsidR="00CB38F7">
        <w:rPr>
          <w:noProof/>
        </w:rPr>
        <mc:AlternateContent>
          <mc:Choice Requires="wps">
            <w:drawing>
              <wp:anchor distT="45720" distB="45720" distL="114300" distR="114300" simplePos="0" relativeHeight="251725824" behindDoc="0" locked="0" layoutInCell="1" allowOverlap="1" wp14:anchorId="52EB1421" wp14:editId="1F70239C">
                <wp:simplePos x="0" y="0"/>
                <wp:positionH relativeFrom="column">
                  <wp:posOffset>3024505</wp:posOffset>
                </wp:positionH>
                <wp:positionV relativeFrom="paragraph">
                  <wp:posOffset>3672205</wp:posOffset>
                </wp:positionV>
                <wp:extent cx="619125" cy="600075"/>
                <wp:effectExtent l="0" t="0" r="9525" b="9525"/>
                <wp:wrapNone/>
                <wp:docPr id="19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600075"/>
                        </a:xfrm>
                        <a:prstGeom prst="rect">
                          <a:avLst/>
                        </a:prstGeom>
                        <a:solidFill>
                          <a:srgbClr val="FFFFFF"/>
                        </a:solidFill>
                        <a:ln w="9525">
                          <a:noFill/>
                          <a:miter lim="800000"/>
                          <a:headEnd/>
                          <a:tailEnd/>
                        </a:ln>
                      </wps:spPr>
                      <wps:txbx>
                        <w:txbxContent>
                          <w:p w:rsidR="0076220D" w:rsidRPr="006B4D6A" w:rsidRDefault="0064398F" w:rsidP="00CB38F7">
                            <w:pPr>
                              <w:rPr>
                                <w:sz w:val="16"/>
                              </w:rPr>
                            </w:pPr>
                            <w:r>
                              <w:rPr>
                                <w:sz w:val="18"/>
                              </w:rPr>
                              <w:t xml:space="preserve">Tip 2N </w:t>
                            </w:r>
                            <w:r w:rsidR="0076220D">
                              <w:rPr>
                                <w:sz w:val="18"/>
                              </w:rPr>
                              <w:t>VWH tanısı</w:t>
                            </w:r>
                          </w:p>
                          <w:p w:rsidR="0076220D" w:rsidRPr="006B4D6A" w:rsidRDefault="0076220D" w:rsidP="00CB38F7">
                            <w:pPr>
                              <w:jc w:val="cente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B1421" id="_x0000_s1131" type="#_x0000_t202" style="position:absolute;left:0;text-align:left;margin-left:238.15pt;margin-top:289.15pt;width:48.75pt;height:47.2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" stroked="f">
                <v:textbox>
                  <w:txbxContent>
                    <w:p w:rsidR="0076220D" w:rsidRPr="006B4D6A" w:rsidRDefault="0064398F" w:rsidP="00CB38F7">
                      <w:pPr>
                        <w:rPr>
                          <w:sz w:val="16"/>
                        </w:rPr>
                      </w:pPr>
                      <w:r>
                        <w:rPr>
                          <w:sz w:val="18"/>
                        </w:rPr>
                        <w:t xml:space="preserve">Tip 2N </w:t>
                      </w:r>
                      <w:r w:rsidR="0076220D">
                        <w:rPr>
                          <w:sz w:val="18"/>
                        </w:rPr>
                        <w:t>VWH tanısı</w:t>
                      </w:r>
                    </w:p>
                    <w:p w:rsidR="0076220D" w:rsidRPr="006B4D6A" w:rsidRDefault="0076220D" w:rsidP="00CB38F7">
                      <w:pPr>
                        <w:jc w:val="center"/>
                        <w:rPr>
                          <w:sz w:val="16"/>
                        </w:rPr>
                      </w:pPr>
                    </w:p>
                  </w:txbxContent>
                </v:textbox>
              </v:shape>
            </w:pict>
          </mc:Fallback>
        </mc:AlternateContent>
      </w:r>
      <w:r w:rsidR="00CB38F7">
        <w:rPr>
          <w:noProof/>
        </w:rPr>
        <mc:AlternateContent>
          <mc:Choice Requires="wps">
            <w:drawing>
              <wp:anchor distT="45720" distB="45720" distL="114300" distR="114300" simplePos="0" relativeHeight="251722752" behindDoc="0" locked="0" layoutInCell="1" allowOverlap="1" wp14:anchorId="2C12E78C" wp14:editId="6C49B176">
                <wp:simplePos x="0" y="0"/>
                <wp:positionH relativeFrom="column">
                  <wp:posOffset>3967480</wp:posOffset>
                </wp:positionH>
                <wp:positionV relativeFrom="paragraph">
                  <wp:posOffset>1843405</wp:posOffset>
                </wp:positionV>
                <wp:extent cx="914400" cy="438150"/>
                <wp:effectExtent l="0" t="0" r="0" b="0"/>
                <wp:wrapNone/>
                <wp:docPr id="20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38150"/>
                        </a:xfrm>
                        <a:prstGeom prst="rect">
                          <a:avLst/>
                        </a:prstGeom>
                        <a:solidFill>
                          <a:srgbClr val="FFFFFF"/>
                        </a:solidFill>
                        <a:ln w="9525">
                          <a:noFill/>
                          <a:miter lim="800000"/>
                          <a:headEnd/>
                          <a:tailEnd/>
                        </a:ln>
                      </wps:spPr>
                      <wps:txbx>
                        <w:txbxContent>
                          <w:p w:rsidR="0076220D" w:rsidRPr="006B4D6A" w:rsidRDefault="0076220D" w:rsidP="00CB38F7">
                            <w:pPr>
                              <w:jc w:val="center"/>
                              <w:rPr>
                                <w:sz w:val="16"/>
                              </w:rPr>
                            </w:pPr>
                            <w:proofErr w:type="spellStart"/>
                            <w:r>
                              <w:rPr>
                                <w:sz w:val="18"/>
                              </w:rPr>
                              <w:t>Novel</w:t>
                            </w:r>
                            <w:proofErr w:type="spellEnd"/>
                            <w:r>
                              <w:rPr>
                                <w:sz w:val="18"/>
                              </w:rPr>
                              <w:t xml:space="preserve"> genetik varyant pozitif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2E78C" id="_x0000_s1132" type="#_x0000_t202" style="position:absolute;left:0;text-align:left;margin-left:312.4pt;margin-top:145.15pt;width:1in;height:34.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" stroked="f">
                <v:textbox>
                  <w:txbxContent>
                    <w:p w:rsidR="0076220D" w:rsidRPr="006B4D6A" w:rsidRDefault="0076220D" w:rsidP="00CB38F7">
                      <w:pPr>
                        <w:jc w:val="center"/>
                        <w:rPr>
                          <w:sz w:val="16"/>
                        </w:rPr>
                      </w:pPr>
                      <w:proofErr w:type="spellStart"/>
                      <w:r>
                        <w:rPr>
                          <w:sz w:val="18"/>
                        </w:rPr>
                        <w:t>Novel</w:t>
                      </w:r>
                      <w:proofErr w:type="spellEnd"/>
                      <w:r>
                        <w:rPr>
                          <w:sz w:val="18"/>
                        </w:rPr>
                        <w:t xml:space="preserve"> genetik varyant pozitif</w:t>
                      </w:r>
                    </w:p>
                  </w:txbxContent>
                </v:textbox>
              </v:shape>
            </w:pict>
          </mc:Fallback>
        </mc:AlternateContent>
      </w:r>
      <w:r w:rsidR="00CB38F7">
        <w:rPr>
          <w:noProof/>
        </w:rPr>
        <mc:AlternateContent>
          <mc:Choice Requires="wps">
            <w:drawing>
              <wp:anchor distT="45720" distB="45720" distL="114300" distR="114300" simplePos="0" relativeHeight="251721728" behindDoc="0" locked="0" layoutInCell="1" allowOverlap="1" wp14:anchorId="6229E045" wp14:editId="7B8DA030">
                <wp:simplePos x="0" y="0"/>
                <wp:positionH relativeFrom="column">
                  <wp:posOffset>2872105</wp:posOffset>
                </wp:positionH>
                <wp:positionV relativeFrom="paragraph">
                  <wp:posOffset>1843405</wp:posOffset>
                </wp:positionV>
                <wp:extent cx="914400" cy="438150"/>
                <wp:effectExtent l="0" t="0" r="0" b="0"/>
                <wp:wrapNone/>
                <wp:docPr id="20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38150"/>
                        </a:xfrm>
                        <a:prstGeom prst="rect">
                          <a:avLst/>
                        </a:prstGeom>
                        <a:solidFill>
                          <a:srgbClr val="FFFFFF"/>
                        </a:solidFill>
                        <a:ln w="9525">
                          <a:noFill/>
                          <a:miter lim="800000"/>
                          <a:headEnd/>
                          <a:tailEnd/>
                        </a:ln>
                      </wps:spPr>
                      <wps:txbx>
                        <w:txbxContent>
                          <w:p w:rsidR="0076220D" w:rsidRPr="006B4D6A" w:rsidRDefault="0064398F" w:rsidP="00CB38F7">
                            <w:pPr>
                              <w:jc w:val="center"/>
                              <w:rPr>
                                <w:sz w:val="16"/>
                              </w:rPr>
                            </w:pPr>
                            <w:r>
                              <w:rPr>
                                <w:sz w:val="18"/>
                              </w:rPr>
                              <w:t xml:space="preserve">Tip 2N </w:t>
                            </w:r>
                            <w:r w:rsidR="0076220D">
                              <w:rPr>
                                <w:sz w:val="18"/>
                              </w:rPr>
                              <w:t xml:space="preserve">VWH varyantı pozitif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9E045" id="_x0000_s1133" type="#_x0000_t202" style="position:absolute;left:0;text-align:left;margin-left:226.15pt;margin-top:145.15pt;width:1in;height:34.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" stroked="f">
                <v:textbox>
                  <w:txbxContent>
                    <w:p w:rsidR="0076220D" w:rsidRPr="006B4D6A" w:rsidRDefault="0064398F" w:rsidP="00CB38F7">
                      <w:pPr>
                        <w:jc w:val="center"/>
                        <w:rPr>
                          <w:sz w:val="16"/>
                        </w:rPr>
                      </w:pPr>
                      <w:r>
                        <w:rPr>
                          <w:sz w:val="18"/>
                        </w:rPr>
                        <w:t xml:space="preserve">Tip 2N </w:t>
                      </w:r>
                      <w:r w:rsidR="0076220D">
                        <w:rPr>
                          <w:sz w:val="18"/>
                        </w:rPr>
                        <w:t xml:space="preserve">VWH varyantı pozitif </w:t>
                      </w:r>
                    </w:p>
                  </w:txbxContent>
                </v:textbox>
              </v:shape>
            </w:pict>
          </mc:Fallback>
        </mc:AlternateContent>
      </w:r>
      <w:r w:rsidR="00CB38F7">
        <w:rPr>
          <w:noProof/>
        </w:rPr>
        <mc:AlternateContent>
          <mc:Choice Requires="wps">
            <w:drawing>
              <wp:anchor distT="45720" distB="45720" distL="114300" distR="114300" simplePos="0" relativeHeight="251720704" behindDoc="0" locked="0" layoutInCell="1" allowOverlap="1" wp14:anchorId="03474B93" wp14:editId="612AFCE0">
                <wp:simplePos x="0" y="0"/>
                <wp:positionH relativeFrom="column">
                  <wp:posOffset>3967480</wp:posOffset>
                </wp:positionH>
                <wp:positionV relativeFrom="paragraph">
                  <wp:posOffset>2624455</wp:posOffset>
                </wp:positionV>
                <wp:extent cx="914400" cy="238125"/>
                <wp:effectExtent l="0" t="0" r="0" b="9525"/>
                <wp:wrapNone/>
                <wp:docPr id="20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38125"/>
                        </a:xfrm>
                        <a:prstGeom prst="rect">
                          <a:avLst/>
                        </a:prstGeom>
                        <a:solidFill>
                          <a:srgbClr val="FFFFFF"/>
                        </a:solidFill>
                        <a:ln w="9525">
                          <a:noFill/>
                          <a:miter lim="800000"/>
                          <a:headEnd/>
                          <a:tailEnd/>
                        </a:ln>
                      </wps:spPr>
                      <wps:txbx>
                        <w:txbxContent>
                          <w:p w:rsidR="0076220D" w:rsidRPr="006B4D6A" w:rsidRDefault="0076220D" w:rsidP="00CB38F7">
                            <w:pPr>
                              <w:jc w:val="center"/>
                              <w:rPr>
                                <w:sz w:val="16"/>
                              </w:rPr>
                            </w:pPr>
                            <w:r>
                              <w:rPr>
                                <w:sz w:val="18"/>
                              </w:rPr>
                              <w:t>VWF:FVIII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74B93" id="_x0000_s1134" type="#_x0000_t202" style="position:absolute;left:0;text-align:left;margin-left:312.4pt;margin-top:206.65pt;width:1in;height:18.7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" stroked="f">
                <v:textbox>
                  <w:txbxContent>
                    <w:p w:rsidR="0076220D" w:rsidRPr="006B4D6A" w:rsidRDefault="0076220D" w:rsidP="00CB38F7">
                      <w:pPr>
                        <w:jc w:val="center"/>
                        <w:rPr>
                          <w:sz w:val="16"/>
                        </w:rPr>
                      </w:pPr>
                      <w:r>
                        <w:rPr>
                          <w:sz w:val="18"/>
                        </w:rPr>
                        <w:t>VWF:FVIII</w:t>
                      </w:r>
                    </w:p>
                  </w:txbxContent>
                </v:textbox>
              </v:shape>
            </w:pict>
          </mc:Fallback>
        </mc:AlternateContent>
      </w:r>
      <w:r w:rsidR="00CB38F7">
        <w:rPr>
          <w:noProof/>
        </w:rPr>
        <mc:AlternateContent>
          <mc:Choice Requires="wps">
            <w:drawing>
              <wp:anchor distT="45720" distB="45720" distL="114300" distR="114300" simplePos="0" relativeHeight="251718656" behindDoc="0" locked="0" layoutInCell="1" allowOverlap="1" wp14:anchorId="4933F93D" wp14:editId="69ED7E29">
                <wp:simplePos x="0" y="0"/>
                <wp:positionH relativeFrom="column">
                  <wp:posOffset>1586230</wp:posOffset>
                </wp:positionH>
                <wp:positionV relativeFrom="paragraph">
                  <wp:posOffset>1843405</wp:posOffset>
                </wp:positionV>
                <wp:extent cx="714375" cy="304800"/>
                <wp:effectExtent l="0" t="0" r="9525" b="0"/>
                <wp:wrapNone/>
                <wp:docPr id="20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04800"/>
                        </a:xfrm>
                        <a:prstGeom prst="rect">
                          <a:avLst/>
                        </a:prstGeom>
                        <a:solidFill>
                          <a:srgbClr val="FFFFFF"/>
                        </a:solidFill>
                        <a:ln w="9525">
                          <a:noFill/>
                          <a:miter lim="800000"/>
                          <a:headEnd/>
                          <a:tailEnd/>
                        </a:ln>
                      </wps:spPr>
                      <wps:txbx>
                        <w:txbxContent>
                          <w:p w:rsidR="0076220D" w:rsidRPr="006B4D6A" w:rsidRDefault="0076220D" w:rsidP="00CB38F7">
                            <w:pPr>
                              <w:jc w:val="center"/>
                              <w:rPr>
                                <w:sz w:val="16"/>
                              </w:rPr>
                            </w:pPr>
                            <w:r>
                              <w:rPr>
                                <w:sz w:val="18"/>
                              </w:rPr>
                              <w:t>Normal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3F93D" id="_x0000_s1135" type="#_x0000_t202" style="position:absolute;left:0;text-align:left;margin-left:124.9pt;margin-top:145.15pt;width:56.25pt;height:24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" stroked="f">
                <v:textbox>
                  <w:txbxContent>
                    <w:p w:rsidR="0076220D" w:rsidRPr="006B4D6A" w:rsidRDefault="0076220D" w:rsidP="00CB38F7">
                      <w:pPr>
                        <w:jc w:val="center"/>
                        <w:rPr>
                          <w:sz w:val="16"/>
                        </w:rPr>
                      </w:pPr>
                      <w:r>
                        <w:rPr>
                          <w:sz w:val="18"/>
                        </w:rPr>
                        <w:t>Normal</w:t>
                      </w:r>
                    </w:p>
                  </w:txbxContent>
                </v:textbox>
              </v:shape>
            </w:pict>
          </mc:Fallback>
        </mc:AlternateContent>
      </w:r>
      <w:r w:rsidR="00CB38F7">
        <w:rPr>
          <w:noProof/>
        </w:rPr>
        <mc:AlternateContent>
          <mc:Choice Requires="wps">
            <w:drawing>
              <wp:anchor distT="45720" distB="45720" distL="114300" distR="114300" simplePos="0" relativeHeight="251717632" behindDoc="0" locked="0" layoutInCell="1" allowOverlap="1" wp14:anchorId="570DE567" wp14:editId="4B267995">
                <wp:simplePos x="0" y="0"/>
                <wp:positionH relativeFrom="column">
                  <wp:posOffset>-52070</wp:posOffset>
                </wp:positionH>
                <wp:positionV relativeFrom="paragraph">
                  <wp:posOffset>1843405</wp:posOffset>
                </wp:positionV>
                <wp:extent cx="714375" cy="304800"/>
                <wp:effectExtent l="0" t="0" r="9525" b="0"/>
                <wp:wrapNone/>
                <wp:docPr id="20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04800"/>
                        </a:xfrm>
                        <a:prstGeom prst="rect">
                          <a:avLst/>
                        </a:prstGeom>
                        <a:solidFill>
                          <a:srgbClr val="FFFFFF"/>
                        </a:solidFill>
                        <a:ln w="9525">
                          <a:noFill/>
                          <a:miter lim="800000"/>
                          <a:headEnd/>
                          <a:tailEnd/>
                        </a:ln>
                      </wps:spPr>
                      <wps:txbx>
                        <w:txbxContent>
                          <w:p w:rsidR="0076220D" w:rsidRPr="006B4D6A" w:rsidRDefault="0076220D" w:rsidP="00CB38F7">
                            <w:pPr>
                              <w:jc w:val="center"/>
                              <w:rPr>
                                <w:sz w:val="16"/>
                              </w:rPr>
                            </w:pPr>
                            <w:r>
                              <w:rPr>
                                <w:sz w:val="18"/>
                              </w:rPr>
                              <w:t>Anormal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DE567" id="_x0000_s1136" type="#_x0000_t202" style="position:absolute;left:0;text-align:left;margin-left:-4.1pt;margin-top:145.15pt;width:56.25pt;height:24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" stroked="f">
                <v:textbox>
                  <w:txbxContent>
                    <w:p w:rsidR="0076220D" w:rsidRPr="006B4D6A" w:rsidRDefault="0076220D" w:rsidP="00CB38F7">
                      <w:pPr>
                        <w:jc w:val="center"/>
                        <w:rPr>
                          <w:sz w:val="16"/>
                        </w:rPr>
                      </w:pPr>
                      <w:r>
                        <w:rPr>
                          <w:sz w:val="18"/>
                        </w:rPr>
                        <w:t>Anormal</w:t>
                      </w:r>
                    </w:p>
                  </w:txbxContent>
                </v:textbox>
              </v:shape>
            </w:pict>
          </mc:Fallback>
        </mc:AlternateContent>
      </w:r>
      <w:r w:rsidR="00CB38F7">
        <w:rPr>
          <w:noProof/>
        </w:rPr>
        <w:t xml:space="preserve">              </w:t>
      </w:r>
      <w:r w:rsidR="00CB38F7">
        <w:rPr>
          <w:noProof/>
        </w:rPr>
        <w:drawing>
          <wp:inline distT="0" distB="0" distL="0" distR="0" wp14:anchorId="1C285D11" wp14:editId="53871A42">
            <wp:extent cx="6800850" cy="46482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_.png"/>
                    <pic:cNvPicPr/>
                  </pic:nvPicPr>
                  <pic:blipFill>
                    <a:blip r:embed="rId30">
                      <a:extLst>
                        <a:ext uri="{28A0092B-C50C-407E-A947-70E740481C1C}">
                          <a14:useLocalDpi xmlns:a14="http://schemas.microsoft.com/office/drawing/2010/main" val="0"/>
                        </a:ext>
                      </a:extLst>
                    </a:blip>
                    <a:stretch>
                      <a:fillRect/>
                    </a:stretch>
                  </pic:blipFill>
                  <pic:spPr>
                    <a:xfrm>
                      <a:off x="0" y="0"/>
                      <a:ext cx="6811883" cy="4655741"/>
                    </a:xfrm>
                    <a:prstGeom prst="rect">
                      <a:avLst/>
                    </a:prstGeom>
                  </pic:spPr>
                </pic:pic>
              </a:graphicData>
            </a:graphic>
          </wp:inline>
        </w:drawing>
      </w:r>
    </w:p>
    <w:p w:rsidR="00CB38F7" w:rsidRPr="00751422" w:rsidRDefault="00CB38F7" w:rsidP="00751422">
      <w:pPr>
        <w:spacing w:line="276" w:lineRule="auto"/>
        <w:jc w:val="both"/>
        <w:rPr>
          <w:sz w:val="22"/>
          <w:szCs w:val="22"/>
        </w:rPr>
      </w:pPr>
      <w:r w:rsidRPr="00751422">
        <w:rPr>
          <w:bCs/>
          <w:sz w:val="22"/>
          <w:szCs w:val="22"/>
        </w:rPr>
        <w:t>Şekil 4.</w:t>
      </w:r>
      <w:r w:rsidRPr="00751422">
        <w:rPr>
          <w:sz w:val="22"/>
          <w:szCs w:val="22"/>
        </w:rPr>
        <w:t xml:space="preserve"> </w:t>
      </w:r>
      <w:r w:rsidR="0064398F" w:rsidRPr="00751422">
        <w:rPr>
          <w:sz w:val="22"/>
          <w:szCs w:val="22"/>
        </w:rPr>
        <w:t xml:space="preserve">Tip 2N </w:t>
      </w:r>
      <w:proofErr w:type="spellStart"/>
      <w:r w:rsidRPr="00751422">
        <w:rPr>
          <w:sz w:val="22"/>
          <w:szCs w:val="22"/>
        </w:rPr>
        <w:t>von</w:t>
      </w:r>
      <w:proofErr w:type="spellEnd"/>
      <w:r w:rsidRPr="00751422">
        <w:rPr>
          <w:sz w:val="22"/>
          <w:szCs w:val="22"/>
        </w:rPr>
        <w:t xml:space="preserve"> </w:t>
      </w:r>
      <w:proofErr w:type="spellStart"/>
      <w:r w:rsidRPr="00751422">
        <w:rPr>
          <w:sz w:val="22"/>
          <w:szCs w:val="22"/>
        </w:rPr>
        <w:t>Willebrand</w:t>
      </w:r>
      <w:proofErr w:type="spellEnd"/>
      <w:r w:rsidRPr="00751422">
        <w:rPr>
          <w:sz w:val="22"/>
          <w:szCs w:val="22"/>
        </w:rPr>
        <w:t xml:space="preserve"> hastalığı</w:t>
      </w:r>
      <w:r w:rsidR="0064398F" w:rsidRPr="00751422">
        <w:rPr>
          <w:sz w:val="22"/>
          <w:szCs w:val="22"/>
        </w:rPr>
        <w:t>n</w:t>
      </w:r>
      <w:r w:rsidRPr="00751422">
        <w:rPr>
          <w:sz w:val="22"/>
          <w:szCs w:val="22"/>
        </w:rPr>
        <w:t>d</w:t>
      </w:r>
      <w:r w:rsidR="0064398F" w:rsidRPr="00751422">
        <w:rPr>
          <w:sz w:val="22"/>
          <w:szCs w:val="22"/>
        </w:rPr>
        <w:t>a</w:t>
      </w:r>
      <w:r w:rsidRPr="00751422">
        <w:rPr>
          <w:sz w:val="22"/>
          <w:szCs w:val="22"/>
        </w:rPr>
        <w:t xml:space="preserve"> tanı algoritması</w:t>
      </w:r>
    </w:p>
    <w:p w:rsidR="00CB38F7" w:rsidRPr="00751422" w:rsidRDefault="00CB38F7" w:rsidP="00751422">
      <w:pPr>
        <w:spacing w:line="276" w:lineRule="auto"/>
        <w:jc w:val="both"/>
        <w:rPr>
          <w:sz w:val="22"/>
          <w:szCs w:val="22"/>
        </w:rPr>
      </w:pPr>
    </w:p>
    <w:p w:rsidR="00CB38F7" w:rsidRPr="00751422" w:rsidRDefault="00CB38F7" w:rsidP="00751422">
      <w:pPr>
        <w:pStyle w:val="ListeParagraf"/>
        <w:spacing w:line="276" w:lineRule="auto"/>
        <w:jc w:val="both"/>
        <w:rPr>
          <w:sz w:val="22"/>
          <w:szCs w:val="22"/>
        </w:rPr>
      </w:pPr>
    </w:p>
    <w:p w:rsidR="00CB38F7" w:rsidRPr="00751422" w:rsidRDefault="00CB38F7" w:rsidP="00751422">
      <w:pPr>
        <w:pStyle w:val="ListeParagraf"/>
        <w:numPr>
          <w:ilvl w:val="0"/>
          <w:numId w:val="8"/>
        </w:numPr>
        <w:spacing w:line="276" w:lineRule="auto"/>
        <w:jc w:val="both"/>
        <w:rPr>
          <w:b/>
          <w:sz w:val="22"/>
          <w:szCs w:val="22"/>
        </w:rPr>
      </w:pPr>
      <w:r w:rsidRPr="00751422">
        <w:rPr>
          <w:b/>
          <w:sz w:val="22"/>
          <w:szCs w:val="22"/>
        </w:rPr>
        <w:t>VWH tanısında ileri tetkikler</w:t>
      </w:r>
    </w:p>
    <w:p w:rsidR="00CB38F7" w:rsidRPr="00751422" w:rsidRDefault="00CB38F7" w:rsidP="00751422">
      <w:pPr>
        <w:pStyle w:val="ListeParagraf"/>
        <w:numPr>
          <w:ilvl w:val="0"/>
          <w:numId w:val="19"/>
        </w:numPr>
        <w:spacing w:line="276" w:lineRule="auto"/>
        <w:jc w:val="both"/>
        <w:rPr>
          <w:sz w:val="22"/>
          <w:szCs w:val="22"/>
        </w:rPr>
      </w:pPr>
      <w:r w:rsidRPr="00751422">
        <w:rPr>
          <w:sz w:val="22"/>
          <w:szCs w:val="22"/>
        </w:rPr>
        <w:t>Son yıllarda</w:t>
      </w:r>
      <w:r w:rsidRPr="00751422">
        <w:rPr>
          <w:b/>
          <w:sz w:val="22"/>
          <w:szCs w:val="22"/>
        </w:rPr>
        <w:t xml:space="preserve"> </w:t>
      </w:r>
      <w:proofErr w:type="spellStart"/>
      <w:r w:rsidRPr="00751422">
        <w:rPr>
          <w:sz w:val="22"/>
          <w:szCs w:val="22"/>
        </w:rPr>
        <w:t>VWF’nin</w:t>
      </w:r>
      <w:proofErr w:type="spellEnd"/>
      <w:r w:rsidRPr="00751422">
        <w:rPr>
          <w:sz w:val="22"/>
          <w:szCs w:val="22"/>
        </w:rPr>
        <w:t xml:space="preserve"> N-terminal parçasının miktarını belirleyen VWF </w:t>
      </w:r>
      <w:proofErr w:type="spellStart"/>
      <w:r w:rsidRPr="00751422">
        <w:rPr>
          <w:sz w:val="22"/>
          <w:szCs w:val="22"/>
        </w:rPr>
        <w:t>propeptid</w:t>
      </w:r>
      <w:proofErr w:type="spellEnd"/>
      <w:r w:rsidRPr="00751422">
        <w:rPr>
          <w:sz w:val="22"/>
          <w:szCs w:val="22"/>
        </w:rPr>
        <w:t xml:space="preserve"> (</w:t>
      </w:r>
      <w:proofErr w:type="spellStart"/>
      <w:r w:rsidRPr="00751422">
        <w:rPr>
          <w:sz w:val="22"/>
          <w:szCs w:val="22"/>
        </w:rPr>
        <w:t>VWFpp</w:t>
      </w:r>
      <w:proofErr w:type="spellEnd"/>
      <w:r w:rsidRPr="00751422">
        <w:rPr>
          <w:sz w:val="22"/>
          <w:szCs w:val="22"/>
        </w:rPr>
        <w:t xml:space="preserve">) tetkiki de bazı ileri merkezlerde çalışılmaya başlanmıştır. VWF </w:t>
      </w:r>
      <w:proofErr w:type="spellStart"/>
      <w:r w:rsidRPr="00751422">
        <w:rPr>
          <w:sz w:val="22"/>
          <w:szCs w:val="22"/>
        </w:rPr>
        <w:t>propeptid</w:t>
      </w:r>
      <w:proofErr w:type="spellEnd"/>
      <w:r w:rsidRPr="00751422">
        <w:rPr>
          <w:sz w:val="22"/>
          <w:szCs w:val="22"/>
        </w:rPr>
        <w:t xml:space="preserve"> düzeyi plazma olgun VWF düzeyini vermekte ve bunun </w:t>
      </w:r>
      <w:proofErr w:type="spellStart"/>
      <w:r w:rsidRPr="00751422">
        <w:rPr>
          <w:sz w:val="22"/>
          <w:szCs w:val="22"/>
        </w:rPr>
        <w:t>VWF:Ag</w:t>
      </w:r>
      <w:proofErr w:type="spellEnd"/>
      <w:r w:rsidRPr="00751422">
        <w:rPr>
          <w:sz w:val="22"/>
          <w:szCs w:val="22"/>
        </w:rPr>
        <w:t xml:space="preserve"> düzeyi ile kıyaslamasının (</w:t>
      </w:r>
      <w:proofErr w:type="spellStart"/>
      <w:r w:rsidRPr="00751422">
        <w:rPr>
          <w:sz w:val="22"/>
          <w:szCs w:val="22"/>
        </w:rPr>
        <w:t>VWFpp</w:t>
      </w:r>
      <w:proofErr w:type="spellEnd"/>
      <w:r w:rsidRPr="00751422">
        <w:rPr>
          <w:sz w:val="22"/>
          <w:szCs w:val="22"/>
        </w:rPr>
        <w:t>/</w:t>
      </w:r>
      <w:proofErr w:type="spellStart"/>
      <w:r w:rsidRPr="00751422">
        <w:rPr>
          <w:sz w:val="22"/>
          <w:szCs w:val="22"/>
        </w:rPr>
        <w:t>VWF:Ag</w:t>
      </w:r>
      <w:proofErr w:type="spellEnd"/>
      <w:r w:rsidRPr="00751422">
        <w:rPr>
          <w:sz w:val="22"/>
          <w:szCs w:val="22"/>
        </w:rPr>
        <w:t xml:space="preserve">) artmış VWF </w:t>
      </w:r>
      <w:proofErr w:type="spellStart"/>
      <w:r w:rsidRPr="00751422">
        <w:rPr>
          <w:sz w:val="22"/>
          <w:szCs w:val="22"/>
        </w:rPr>
        <w:t>klirensi</w:t>
      </w:r>
      <w:proofErr w:type="spellEnd"/>
      <w:r w:rsidRPr="00751422">
        <w:rPr>
          <w:sz w:val="22"/>
          <w:szCs w:val="22"/>
        </w:rPr>
        <w:t xml:space="preserve"> ile ilgili bozukluklar hakkında bilgi verebileceği (Tip 1C, </w:t>
      </w:r>
      <w:proofErr w:type="spellStart"/>
      <w:r w:rsidRPr="00751422">
        <w:rPr>
          <w:sz w:val="22"/>
          <w:szCs w:val="22"/>
        </w:rPr>
        <w:t>edinsel</w:t>
      </w:r>
      <w:proofErr w:type="spellEnd"/>
      <w:r w:rsidRPr="00751422">
        <w:rPr>
          <w:sz w:val="22"/>
          <w:szCs w:val="22"/>
        </w:rPr>
        <w:t xml:space="preserve"> </w:t>
      </w:r>
      <w:proofErr w:type="spellStart"/>
      <w:r w:rsidRPr="00751422">
        <w:rPr>
          <w:sz w:val="22"/>
          <w:szCs w:val="22"/>
        </w:rPr>
        <w:t>von</w:t>
      </w:r>
      <w:proofErr w:type="spellEnd"/>
      <w:r w:rsidRPr="00751422">
        <w:rPr>
          <w:sz w:val="22"/>
          <w:szCs w:val="22"/>
        </w:rPr>
        <w:t xml:space="preserve"> </w:t>
      </w:r>
      <w:proofErr w:type="spellStart"/>
      <w:r w:rsidRPr="00751422">
        <w:rPr>
          <w:sz w:val="22"/>
          <w:szCs w:val="22"/>
        </w:rPr>
        <w:t>Willebrand</w:t>
      </w:r>
      <w:proofErr w:type="spellEnd"/>
      <w:r w:rsidRPr="00751422">
        <w:rPr>
          <w:sz w:val="22"/>
          <w:szCs w:val="22"/>
        </w:rPr>
        <w:t xml:space="preserve"> sendromu) bildirilmektedir. ASH-ISTH-NHF-WFH 2021 VWH </w:t>
      </w:r>
      <w:r w:rsidR="0004466D" w:rsidRPr="00751422">
        <w:rPr>
          <w:sz w:val="22"/>
          <w:szCs w:val="22"/>
        </w:rPr>
        <w:t>T</w:t>
      </w:r>
      <w:r w:rsidRPr="00751422">
        <w:rPr>
          <w:sz w:val="22"/>
          <w:szCs w:val="22"/>
        </w:rPr>
        <w:t xml:space="preserve">anı </w:t>
      </w:r>
      <w:r w:rsidR="0004466D" w:rsidRPr="00751422">
        <w:rPr>
          <w:sz w:val="22"/>
          <w:szCs w:val="22"/>
        </w:rPr>
        <w:t>K</w:t>
      </w:r>
      <w:r w:rsidRPr="00751422">
        <w:rPr>
          <w:sz w:val="22"/>
          <w:szCs w:val="22"/>
        </w:rPr>
        <w:t>ılavuzu</w:t>
      </w:r>
      <w:r w:rsidR="0004466D" w:rsidRPr="00751422">
        <w:rPr>
          <w:sz w:val="22"/>
          <w:szCs w:val="22"/>
        </w:rPr>
        <w:t>’n</w:t>
      </w:r>
      <w:r w:rsidRPr="00751422">
        <w:rPr>
          <w:sz w:val="22"/>
          <w:szCs w:val="22"/>
        </w:rPr>
        <w:t xml:space="preserve">da </w:t>
      </w:r>
      <w:proofErr w:type="spellStart"/>
      <w:r w:rsidRPr="00751422">
        <w:rPr>
          <w:sz w:val="22"/>
          <w:szCs w:val="22"/>
        </w:rPr>
        <w:t>VWFpp</w:t>
      </w:r>
      <w:proofErr w:type="spellEnd"/>
      <w:r w:rsidRPr="00751422">
        <w:rPr>
          <w:sz w:val="22"/>
          <w:szCs w:val="22"/>
        </w:rPr>
        <w:t>/</w:t>
      </w:r>
      <w:proofErr w:type="spellStart"/>
      <w:r w:rsidRPr="00751422">
        <w:rPr>
          <w:sz w:val="22"/>
          <w:szCs w:val="22"/>
        </w:rPr>
        <w:t>VWF:Ag</w:t>
      </w:r>
      <w:proofErr w:type="spellEnd"/>
      <w:r w:rsidRPr="00751422">
        <w:rPr>
          <w:sz w:val="22"/>
          <w:szCs w:val="22"/>
        </w:rPr>
        <w:t xml:space="preserve"> oranı Tip 1C tanısı için önerilmemekte, </w:t>
      </w:r>
      <w:proofErr w:type="spellStart"/>
      <w:r w:rsidRPr="00751422">
        <w:rPr>
          <w:sz w:val="22"/>
          <w:szCs w:val="22"/>
        </w:rPr>
        <w:t>desmopressin</w:t>
      </w:r>
      <w:proofErr w:type="spellEnd"/>
      <w:r w:rsidRPr="00751422">
        <w:rPr>
          <w:sz w:val="22"/>
          <w:szCs w:val="22"/>
        </w:rPr>
        <w:t xml:space="preserve"> testinin 1. ve 4. saat sonuçları ile </w:t>
      </w:r>
      <w:proofErr w:type="spellStart"/>
      <w:r w:rsidRPr="00751422">
        <w:rPr>
          <w:sz w:val="22"/>
          <w:szCs w:val="22"/>
        </w:rPr>
        <w:t>klirens</w:t>
      </w:r>
      <w:proofErr w:type="spellEnd"/>
      <w:r w:rsidRPr="00751422">
        <w:rPr>
          <w:sz w:val="22"/>
          <w:szCs w:val="22"/>
        </w:rPr>
        <w:t xml:space="preserve"> durumunun değerlendirilmesi önerilmektedir.</w:t>
      </w:r>
    </w:p>
    <w:p w:rsidR="00CB38F7" w:rsidRPr="00751422" w:rsidRDefault="00CB38F7" w:rsidP="00751422">
      <w:pPr>
        <w:pStyle w:val="ListeParagraf"/>
        <w:numPr>
          <w:ilvl w:val="0"/>
          <w:numId w:val="19"/>
        </w:numPr>
        <w:spacing w:line="276" w:lineRule="auto"/>
        <w:jc w:val="both"/>
        <w:rPr>
          <w:sz w:val="22"/>
          <w:szCs w:val="22"/>
        </w:rPr>
      </w:pPr>
      <w:proofErr w:type="spellStart"/>
      <w:r w:rsidRPr="00751422">
        <w:rPr>
          <w:sz w:val="22"/>
          <w:szCs w:val="22"/>
        </w:rPr>
        <w:t>Multimer</w:t>
      </w:r>
      <w:proofErr w:type="spellEnd"/>
      <w:r w:rsidRPr="00751422">
        <w:rPr>
          <w:sz w:val="22"/>
          <w:szCs w:val="22"/>
        </w:rPr>
        <w:t xml:space="preserve"> analiz</w:t>
      </w:r>
      <w:r w:rsidR="0004466D" w:rsidRPr="00751422">
        <w:rPr>
          <w:sz w:val="22"/>
          <w:szCs w:val="22"/>
        </w:rPr>
        <w:t>i</w:t>
      </w:r>
      <w:r w:rsidRPr="00751422">
        <w:rPr>
          <w:sz w:val="22"/>
          <w:szCs w:val="22"/>
        </w:rPr>
        <w:t xml:space="preserve"> tanı için önemli olsa da ülkemizde rutin olarak yapılamamaktadır. Sıklıkla </w:t>
      </w:r>
      <w:proofErr w:type="spellStart"/>
      <w:r w:rsidRPr="00751422">
        <w:rPr>
          <w:sz w:val="22"/>
          <w:szCs w:val="22"/>
        </w:rPr>
        <w:t>agaroz</w:t>
      </w:r>
      <w:proofErr w:type="spellEnd"/>
      <w:r w:rsidRPr="00751422">
        <w:rPr>
          <w:sz w:val="22"/>
          <w:szCs w:val="22"/>
        </w:rPr>
        <w:t xml:space="preserve"> jel </w:t>
      </w:r>
      <w:proofErr w:type="spellStart"/>
      <w:r w:rsidRPr="00751422">
        <w:rPr>
          <w:sz w:val="22"/>
          <w:szCs w:val="22"/>
        </w:rPr>
        <w:t>elektroforezi</w:t>
      </w:r>
      <w:proofErr w:type="spellEnd"/>
      <w:r w:rsidRPr="00751422">
        <w:rPr>
          <w:sz w:val="22"/>
          <w:szCs w:val="22"/>
        </w:rPr>
        <w:t xml:space="preserve"> ile kalitatif ve kantitatif </w:t>
      </w:r>
      <w:proofErr w:type="spellStart"/>
      <w:r w:rsidRPr="00751422">
        <w:rPr>
          <w:sz w:val="22"/>
          <w:szCs w:val="22"/>
        </w:rPr>
        <w:t>multimer</w:t>
      </w:r>
      <w:proofErr w:type="spellEnd"/>
      <w:r w:rsidRPr="00751422">
        <w:rPr>
          <w:sz w:val="22"/>
          <w:szCs w:val="22"/>
        </w:rPr>
        <w:t xml:space="preserve"> anomalileri saptanabilir. </w:t>
      </w:r>
      <w:proofErr w:type="spellStart"/>
      <w:r w:rsidRPr="00751422">
        <w:rPr>
          <w:sz w:val="22"/>
          <w:szCs w:val="22"/>
        </w:rPr>
        <w:t>Agaroz</w:t>
      </w:r>
      <w:proofErr w:type="spellEnd"/>
      <w:r w:rsidRPr="00751422">
        <w:rPr>
          <w:sz w:val="22"/>
          <w:szCs w:val="22"/>
        </w:rPr>
        <w:t xml:space="preserve"> jel </w:t>
      </w:r>
      <w:proofErr w:type="spellStart"/>
      <w:r w:rsidRPr="00751422">
        <w:rPr>
          <w:sz w:val="22"/>
          <w:szCs w:val="22"/>
        </w:rPr>
        <w:t>elektroforezi</w:t>
      </w:r>
      <w:proofErr w:type="spellEnd"/>
      <w:r w:rsidRPr="00751422">
        <w:rPr>
          <w:sz w:val="22"/>
          <w:szCs w:val="22"/>
        </w:rPr>
        <w:t xml:space="preserve"> uygulandıktan sonra protein yapıları Western </w:t>
      </w:r>
      <w:proofErr w:type="spellStart"/>
      <w:r w:rsidRPr="00751422">
        <w:rPr>
          <w:sz w:val="22"/>
          <w:szCs w:val="22"/>
        </w:rPr>
        <w:t>blotting</w:t>
      </w:r>
      <w:proofErr w:type="spellEnd"/>
      <w:r w:rsidRPr="00751422">
        <w:rPr>
          <w:sz w:val="22"/>
          <w:szCs w:val="22"/>
        </w:rPr>
        <w:t xml:space="preserve"> veya </w:t>
      </w:r>
      <w:proofErr w:type="spellStart"/>
      <w:r w:rsidRPr="00751422">
        <w:rPr>
          <w:sz w:val="22"/>
          <w:szCs w:val="22"/>
        </w:rPr>
        <w:t>immunofiksasyon</w:t>
      </w:r>
      <w:proofErr w:type="spellEnd"/>
      <w:r w:rsidRPr="00751422">
        <w:rPr>
          <w:sz w:val="22"/>
          <w:szCs w:val="22"/>
        </w:rPr>
        <w:t xml:space="preserve"> yöntemi ile görünür hale getirilir. Tip 2A’da plazma ve </w:t>
      </w:r>
      <w:proofErr w:type="spellStart"/>
      <w:r w:rsidRPr="00751422">
        <w:rPr>
          <w:sz w:val="22"/>
          <w:szCs w:val="22"/>
        </w:rPr>
        <w:t>trombositlerde</w:t>
      </w:r>
      <w:proofErr w:type="spellEnd"/>
      <w:r w:rsidRPr="00751422">
        <w:rPr>
          <w:sz w:val="22"/>
          <w:szCs w:val="22"/>
        </w:rPr>
        <w:t xml:space="preserve"> büyük </w:t>
      </w:r>
      <w:proofErr w:type="spellStart"/>
      <w:r w:rsidRPr="00751422">
        <w:rPr>
          <w:sz w:val="22"/>
          <w:szCs w:val="22"/>
        </w:rPr>
        <w:t>multimerler</w:t>
      </w:r>
      <w:proofErr w:type="spellEnd"/>
      <w:r w:rsidRPr="00751422">
        <w:rPr>
          <w:sz w:val="22"/>
          <w:szCs w:val="22"/>
        </w:rPr>
        <w:t xml:space="preserve"> görülmezken, Tip 2B’de plazmada büyük </w:t>
      </w:r>
      <w:proofErr w:type="spellStart"/>
      <w:r w:rsidRPr="00751422">
        <w:rPr>
          <w:sz w:val="22"/>
          <w:szCs w:val="22"/>
        </w:rPr>
        <w:t>multimerler</w:t>
      </w:r>
      <w:proofErr w:type="spellEnd"/>
      <w:r w:rsidRPr="00751422">
        <w:rPr>
          <w:sz w:val="22"/>
          <w:szCs w:val="22"/>
        </w:rPr>
        <w:t xml:space="preserve"> azalmıştır (Şekil 5).</w:t>
      </w:r>
    </w:p>
    <w:p w:rsidR="00F75521" w:rsidRPr="00751422" w:rsidRDefault="00CB38F7" w:rsidP="00751422">
      <w:pPr>
        <w:pStyle w:val="ListeParagraf"/>
        <w:numPr>
          <w:ilvl w:val="0"/>
          <w:numId w:val="19"/>
        </w:numPr>
        <w:spacing w:line="276" w:lineRule="auto"/>
        <w:jc w:val="both"/>
        <w:rPr>
          <w:sz w:val="22"/>
          <w:szCs w:val="22"/>
        </w:rPr>
      </w:pPr>
      <w:r w:rsidRPr="00751422">
        <w:rPr>
          <w:sz w:val="22"/>
          <w:szCs w:val="22"/>
        </w:rPr>
        <w:t xml:space="preserve">Genetik mutasyon analizleri rutin tetkikler arasında değildir. Tip 1 </w:t>
      </w:r>
      <w:proofErr w:type="spellStart"/>
      <w:r w:rsidRPr="00751422">
        <w:rPr>
          <w:sz w:val="22"/>
          <w:szCs w:val="22"/>
        </w:rPr>
        <w:t>VWH’lerin</w:t>
      </w:r>
      <w:proofErr w:type="spellEnd"/>
      <w:r w:rsidRPr="00751422">
        <w:rPr>
          <w:sz w:val="22"/>
          <w:szCs w:val="22"/>
        </w:rPr>
        <w:t xml:space="preserve"> %35 kadarında mutasyon tanımlanamamıştır. Tip 2B, Tip 2N, Tip 2M’de ve özellikle prenatal tanı için Tip 3’te genetik mutasyon analizi istenebilir.</w:t>
      </w:r>
    </w:p>
    <w:p w:rsidR="00CB38F7" w:rsidRPr="00751422" w:rsidRDefault="00CB38F7" w:rsidP="00751422">
      <w:pPr>
        <w:pStyle w:val="ListeParagraf"/>
        <w:spacing w:line="276" w:lineRule="auto"/>
        <w:jc w:val="both"/>
        <w:rPr>
          <w:sz w:val="22"/>
          <w:szCs w:val="22"/>
        </w:rPr>
      </w:pPr>
      <w:r w:rsidRPr="00751422">
        <w:rPr>
          <w:sz w:val="22"/>
          <w:szCs w:val="22"/>
        </w:rPr>
        <w:t xml:space="preserve"> </w:t>
      </w:r>
    </w:p>
    <w:p w:rsidR="00CB38F7" w:rsidRDefault="00CB38F7" w:rsidP="00CB38F7">
      <w:pPr>
        <w:ind w:left="708"/>
        <w:jc w:val="both"/>
      </w:pPr>
      <w:r w:rsidRPr="00BD07F7">
        <w:rPr>
          <w:noProof/>
          <w:highlight w:val="yellow"/>
        </w:rPr>
        <w:lastRenderedPageBreak/>
        <w:drawing>
          <wp:inline distT="0" distB="0" distL="0" distR="0" wp14:anchorId="010741F4" wp14:editId="0E79D74E">
            <wp:extent cx="3927980" cy="2171700"/>
            <wp:effectExtent l="0" t="0" r="0" b="0"/>
            <wp:docPr id="227" name="Resim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51494" cy="2184700"/>
                    </a:xfrm>
                    <a:prstGeom prst="rect">
                      <a:avLst/>
                    </a:prstGeom>
                    <a:noFill/>
                    <a:ln>
                      <a:noFill/>
                    </a:ln>
                  </pic:spPr>
                </pic:pic>
              </a:graphicData>
            </a:graphic>
          </wp:inline>
        </w:drawing>
      </w:r>
    </w:p>
    <w:p w:rsidR="00CB38F7" w:rsidRPr="00751422" w:rsidRDefault="00CB38F7" w:rsidP="00751422">
      <w:pPr>
        <w:spacing w:line="276" w:lineRule="auto"/>
        <w:ind w:left="708"/>
        <w:jc w:val="both"/>
        <w:rPr>
          <w:sz w:val="22"/>
          <w:szCs w:val="22"/>
        </w:rPr>
      </w:pPr>
      <w:r w:rsidRPr="00751422">
        <w:rPr>
          <w:bCs/>
          <w:sz w:val="22"/>
          <w:szCs w:val="22"/>
        </w:rPr>
        <w:t>Şekil 5.</w:t>
      </w:r>
      <w:r w:rsidRPr="00751422">
        <w:rPr>
          <w:sz w:val="22"/>
          <w:szCs w:val="22"/>
        </w:rPr>
        <w:t xml:space="preserve"> </w:t>
      </w:r>
      <w:proofErr w:type="spellStart"/>
      <w:r w:rsidRPr="00751422">
        <w:rPr>
          <w:sz w:val="22"/>
          <w:szCs w:val="22"/>
        </w:rPr>
        <w:t>von</w:t>
      </w:r>
      <w:proofErr w:type="spellEnd"/>
      <w:r w:rsidRPr="00751422">
        <w:rPr>
          <w:sz w:val="22"/>
          <w:szCs w:val="22"/>
        </w:rPr>
        <w:t xml:space="preserve"> </w:t>
      </w:r>
      <w:proofErr w:type="spellStart"/>
      <w:r w:rsidRPr="00751422">
        <w:rPr>
          <w:sz w:val="22"/>
          <w:szCs w:val="22"/>
        </w:rPr>
        <w:t>Willebrand</w:t>
      </w:r>
      <w:proofErr w:type="spellEnd"/>
      <w:r w:rsidRPr="00751422">
        <w:rPr>
          <w:sz w:val="22"/>
          <w:szCs w:val="22"/>
        </w:rPr>
        <w:t xml:space="preserve"> hastalığında farklı tiplerde </w:t>
      </w:r>
      <w:proofErr w:type="spellStart"/>
      <w:r w:rsidRPr="00751422">
        <w:rPr>
          <w:sz w:val="22"/>
          <w:szCs w:val="22"/>
        </w:rPr>
        <w:t>multimer</w:t>
      </w:r>
      <w:proofErr w:type="spellEnd"/>
      <w:r w:rsidRPr="00751422">
        <w:rPr>
          <w:sz w:val="22"/>
          <w:szCs w:val="22"/>
        </w:rPr>
        <w:t xml:space="preserve"> analizi</w:t>
      </w:r>
    </w:p>
    <w:p w:rsidR="00CB38F7" w:rsidRPr="00751422" w:rsidRDefault="00CB38F7" w:rsidP="00751422">
      <w:pPr>
        <w:spacing w:line="276" w:lineRule="auto"/>
        <w:ind w:left="708"/>
        <w:jc w:val="both"/>
        <w:rPr>
          <w:sz w:val="22"/>
          <w:szCs w:val="22"/>
        </w:rPr>
      </w:pPr>
    </w:p>
    <w:p w:rsidR="00CB38F7" w:rsidRPr="00751422" w:rsidRDefault="00CB38F7" w:rsidP="00751422">
      <w:pPr>
        <w:pStyle w:val="ListeParagraf"/>
        <w:numPr>
          <w:ilvl w:val="0"/>
          <w:numId w:val="8"/>
        </w:numPr>
        <w:spacing w:line="276" w:lineRule="auto"/>
        <w:jc w:val="both"/>
        <w:rPr>
          <w:b/>
          <w:sz w:val="22"/>
          <w:szCs w:val="22"/>
        </w:rPr>
      </w:pPr>
      <w:proofErr w:type="spellStart"/>
      <w:r w:rsidRPr="00751422">
        <w:rPr>
          <w:b/>
          <w:sz w:val="22"/>
          <w:szCs w:val="22"/>
        </w:rPr>
        <w:t>VWH’de</w:t>
      </w:r>
      <w:proofErr w:type="spellEnd"/>
      <w:r w:rsidRPr="00751422">
        <w:rPr>
          <w:b/>
          <w:sz w:val="22"/>
          <w:szCs w:val="22"/>
        </w:rPr>
        <w:t xml:space="preserve"> laboratuvar sonuçlarını etkileyebilecek durumlar</w:t>
      </w:r>
    </w:p>
    <w:p w:rsidR="00CB38F7" w:rsidRPr="00751422" w:rsidRDefault="00CB38F7" w:rsidP="00751422">
      <w:pPr>
        <w:pStyle w:val="ListeParagraf"/>
        <w:numPr>
          <w:ilvl w:val="0"/>
          <w:numId w:val="19"/>
        </w:numPr>
        <w:spacing w:line="276" w:lineRule="auto"/>
        <w:jc w:val="both"/>
        <w:rPr>
          <w:sz w:val="22"/>
          <w:szCs w:val="22"/>
        </w:rPr>
      </w:pPr>
      <w:proofErr w:type="spellStart"/>
      <w:r w:rsidRPr="00751422">
        <w:rPr>
          <w:sz w:val="22"/>
          <w:szCs w:val="22"/>
        </w:rPr>
        <w:t>Pre</w:t>
      </w:r>
      <w:proofErr w:type="spellEnd"/>
      <w:r w:rsidRPr="00751422">
        <w:rPr>
          <w:sz w:val="22"/>
          <w:szCs w:val="22"/>
        </w:rPr>
        <w:t xml:space="preserve">-analitik ve hastaya ait bazı faktörlerin bu testleri etkileyebileceği unutulmamalıdır. Örneğin kan </w:t>
      </w:r>
      <w:proofErr w:type="spellStart"/>
      <w:r w:rsidRPr="00751422">
        <w:rPr>
          <w:sz w:val="22"/>
          <w:szCs w:val="22"/>
        </w:rPr>
        <w:t>travmatik</w:t>
      </w:r>
      <w:proofErr w:type="spellEnd"/>
      <w:r w:rsidRPr="00751422">
        <w:rPr>
          <w:sz w:val="22"/>
          <w:szCs w:val="22"/>
        </w:rPr>
        <w:t xml:space="preserve"> alınmamalı, tüpler sallanmamalı, kan alındıktan sonra iki saat içinde çalışılmalıdır. Kan örneği hemen çalışılamayacaksa plazma santrifüje edilmeli, </w:t>
      </w:r>
      <w:proofErr w:type="spellStart"/>
      <w:r w:rsidRPr="00751422">
        <w:rPr>
          <w:sz w:val="22"/>
          <w:szCs w:val="22"/>
        </w:rPr>
        <w:t>trombositler</w:t>
      </w:r>
      <w:proofErr w:type="spellEnd"/>
      <w:r w:rsidRPr="00751422">
        <w:rPr>
          <w:sz w:val="22"/>
          <w:szCs w:val="22"/>
        </w:rPr>
        <w:t xml:space="preserve"> uzaklaştırıldıktan sonra plazma dondurulmalıdır. Dondurulmuş plazma laboratuvara ≤-40</w:t>
      </w:r>
      <w:r w:rsidRPr="00751422">
        <w:rPr>
          <w:sz w:val="22"/>
          <w:szCs w:val="22"/>
          <w:vertAlign w:val="superscript"/>
        </w:rPr>
        <w:t>o</w:t>
      </w:r>
      <w:r w:rsidRPr="00751422">
        <w:rPr>
          <w:sz w:val="22"/>
          <w:szCs w:val="22"/>
        </w:rPr>
        <w:t xml:space="preserve">C’ta ulaştırılmalıdır. </w:t>
      </w:r>
    </w:p>
    <w:p w:rsidR="00CB38F7" w:rsidRPr="00751422" w:rsidRDefault="00CB38F7" w:rsidP="00751422">
      <w:pPr>
        <w:pStyle w:val="ListeParagraf"/>
        <w:numPr>
          <w:ilvl w:val="0"/>
          <w:numId w:val="19"/>
        </w:numPr>
        <w:spacing w:line="276" w:lineRule="auto"/>
        <w:jc w:val="both"/>
        <w:rPr>
          <w:sz w:val="22"/>
          <w:szCs w:val="22"/>
        </w:rPr>
      </w:pPr>
      <w:proofErr w:type="spellStart"/>
      <w:r w:rsidRPr="00751422">
        <w:rPr>
          <w:sz w:val="22"/>
          <w:szCs w:val="22"/>
        </w:rPr>
        <w:t>VWH’de</w:t>
      </w:r>
      <w:proofErr w:type="spellEnd"/>
      <w:r w:rsidRPr="00751422">
        <w:rPr>
          <w:sz w:val="22"/>
          <w:szCs w:val="22"/>
        </w:rPr>
        <w:t xml:space="preserve"> laboratuvar testleri farklı coğrafi kesimler ve hastanelerde şartlara bağlı olarak farklı yaklaşımlar gerektirebilir. </w:t>
      </w:r>
    </w:p>
    <w:p w:rsidR="00CB38F7" w:rsidRPr="00751422" w:rsidRDefault="00CB38F7" w:rsidP="00751422">
      <w:pPr>
        <w:pStyle w:val="ListeParagraf"/>
        <w:numPr>
          <w:ilvl w:val="0"/>
          <w:numId w:val="19"/>
        </w:numPr>
        <w:spacing w:line="276" w:lineRule="auto"/>
        <w:jc w:val="both"/>
        <w:rPr>
          <w:sz w:val="22"/>
          <w:szCs w:val="22"/>
        </w:rPr>
      </w:pPr>
      <w:r w:rsidRPr="00751422">
        <w:rPr>
          <w:sz w:val="22"/>
          <w:szCs w:val="22"/>
        </w:rPr>
        <w:t>Tetkikler bu konuda tecrübeli kişiler tarafından gerçekleştirilmeli ve yorumlanmalıdır.</w:t>
      </w:r>
    </w:p>
    <w:p w:rsidR="00CB38F7" w:rsidRPr="00751422" w:rsidRDefault="00CB38F7" w:rsidP="00751422">
      <w:pPr>
        <w:pStyle w:val="ListeParagraf"/>
        <w:numPr>
          <w:ilvl w:val="0"/>
          <w:numId w:val="19"/>
        </w:numPr>
        <w:spacing w:line="276" w:lineRule="auto"/>
        <w:jc w:val="both"/>
        <w:rPr>
          <w:sz w:val="22"/>
          <w:szCs w:val="22"/>
        </w:rPr>
      </w:pPr>
      <w:r w:rsidRPr="00751422">
        <w:rPr>
          <w:sz w:val="22"/>
          <w:szCs w:val="22"/>
        </w:rPr>
        <w:t>Kesin tanı için testler en az iki kez yapılmış olmalıdır.</w:t>
      </w:r>
    </w:p>
    <w:p w:rsidR="00CB38F7" w:rsidRPr="00751422" w:rsidRDefault="00CB38F7" w:rsidP="00751422">
      <w:pPr>
        <w:pStyle w:val="ListeParagraf"/>
        <w:numPr>
          <w:ilvl w:val="0"/>
          <w:numId w:val="19"/>
        </w:numPr>
        <w:spacing w:line="276" w:lineRule="auto"/>
        <w:jc w:val="both"/>
        <w:rPr>
          <w:sz w:val="22"/>
          <w:szCs w:val="22"/>
        </w:rPr>
      </w:pPr>
      <w:r w:rsidRPr="00751422">
        <w:rPr>
          <w:sz w:val="22"/>
          <w:szCs w:val="22"/>
        </w:rPr>
        <w:t>VWF düzeyi ABO kan grubundan etkilenir. “O” kan grubunda VWF düzeyi fizyolojik olarak %20-</w:t>
      </w:r>
      <w:r w:rsidR="0004466D" w:rsidRPr="00751422">
        <w:rPr>
          <w:sz w:val="22"/>
          <w:szCs w:val="22"/>
        </w:rPr>
        <w:t>30</w:t>
      </w:r>
      <w:r w:rsidRPr="00751422">
        <w:rPr>
          <w:sz w:val="22"/>
          <w:szCs w:val="22"/>
        </w:rPr>
        <w:t xml:space="preserve"> daha düşüktür. Artmış </w:t>
      </w:r>
      <w:proofErr w:type="spellStart"/>
      <w:r w:rsidRPr="00751422">
        <w:rPr>
          <w:sz w:val="22"/>
          <w:szCs w:val="22"/>
        </w:rPr>
        <w:t>klirensin</w:t>
      </w:r>
      <w:proofErr w:type="spellEnd"/>
      <w:r w:rsidRPr="00751422">
        <w:rPr>
          <w:sz w:val="22"/>
          <w:szCs w:val="22"/>
        </w:rPr>
        <w:t xml:space="preserve"> buna neden olduğu düşünülmektedir.</w:t>
      </w:r>
    </w:p>
    <w:p w:rsidR="00CB38F7" w:rsidRPr="00751422" w:rsidRDefault="00CB38F7" w:rsidP="00751422">
      <w:pPr>
        <w:pStyle w:val="ListeParagraf"/>
        <w:numPr>
          <w:ilvl w:val="0"/>
          <w:numId w:val="19"/>
        </w:numPr>
        <w:spacing w:line="276" w:lineRule="auto"/>
        <w:jc w:val="both"/>
        <w:rPr>
          <w:sz w:val="22"/>
          <w:szCs w:val="22"/>
        </w:rPr>
      </w:pPr>
      <w:r w:rsidRPr="00751422">
        <w:rPr>
          <w:sz w:val="22"/>
          <w:szCs w:val="22"/>
        </w:rPr>
        <w:t xml:space="preserve">VWF düzeyleri çocuklarda, ergenlerde ve erişkinde farklılık gösterir. Ortalama plazma </w:t>
      </w:r>
      <w:proofErr w:type="spellStart"/>
      <w:r w:rsidRPr="00751422">
        <w:rPr>
          <w:sz w:val="22"/>
          <w:szCs w:val="22"/>
        </w:rPr>
        <w:t>VWF:Ag</w:t>
      </w:r>
      <w:proofErr w:type="spellEnd"/>
      <w:r w:rsidRPr="00751422">
        <w:rPr>
          <w:sz w:val="22"/>
          <w:szCs w:val="22"/>
        </w:rPr>
        <w:t xml:space="preserve"> düzeyi 3-6 yaş arası çocuklarda 82 IU/</w:t>
      </w:r>
      <w:proofErr w:type="spellStart"/>
      <w:r w:rsidRPr="00751422">
        <w:rPr>
          <w:sz w:val="22"/>
          <w:szCs w:val="22"/>
        </w:rPr>
        <w:t>dL</w:t>
      </w:r>
      <w:proofErr w:type="spellEnd"/>
      <w:r w:rsidRPr="00751422">
        <w:rPr>
          <w:sz w:val="22"/>
          <w:szCs w:val="22"/>
        </w:rPr>
        <w:t xml:space="preserve"> iken 11-18 yaşlarında 100 IU/</w:t>
      </w:r>
      <w:proofErr w:type="spellStart"/>
      <w:r w:rsidRPr="00751422">
        <w:rPr>
          <w:sz w:val="22"/>
          <w:szCs w:val="22"/>
        </w:rPr>
        <w:t>dL</w:t>
      </w:r>
      <w:proofErr w:type="spellEnd"/>
      <w:r w:rsidRPr="00751422">
        <w:rPr>
          <w:sz w:val="22"/>
          <w:szCs w:val="22"/>
        </w:rPr>
        <w:t xml:space="preserve"> dolayındadır. Yaşlanmayla birlikte VWF düzeyleri artabilir, Tip 1 VWH tanısı konmuş kişilerde bu durum yaşlanmayla birlikte yeniden değerlendirilmelidir. </w:t>
      </w:r>
      <w:r w:rsidR="0004466D" w:rsidRPr="00751422">
        <w:rPr>
          <w:sz w:val="22"/>
          <w:szCs w:val="22"/>
        </w:rPr>
        <w:t xml:space="preserve">Tip 2 </w:t>
      </w:r>
      <w:r w:rsidRPr="00751422">
        <w:rPr>
          <w:sz w:val="22"/>
          <w:szCs w:val="22"/>
        </w:rPr>
        <w:t xml:space="preserve">VWH ve </w:t>
      </w:r>
      <w:r w:rsidR="0004466D" w:rsidRPr="00751422">
        <w:rPr>
          <w:sz w:val="22"/>
          <w:szCs w:val="22"/>
        </w:rPr>
        <w:t xml:space="preserve">Tip </w:t>
      </w:r>
      <w:r w:rsidRPr="00751422">
        <w:rPr>
          <w:sz w:val="22"/>
          <w:szCs w:val="22"/>
        </w:rPr>
        <w:t>3’te yaşla birlikte olan düzey değişiklikleri çok az olur veya hiç olmaz.</w:t>
      </w:r>
    </w:p>
    <w:p w:rsidR="00CB38F7" w:rsidRPr="00751422" w:rsidRDefault="00CB38F7" w:rsidP="00751422">
      <w:pPr>
        <w:pStyle w:val="ListeParagraf"/>
        <w:numPr>
          <w:ilvl w:val="0"/>
          <w:numId w:val="19"/>
        </w:numPr>
        <w:spacing w:line="276" w:lineRule="auto"/>
        <w:jc w:val="both"/>
        <w:rPr>
          <w:sz w:val="22"/>
          <w:szCs w:val="22"/>
        </w:rPr>
      </w:pPr>
      <w:r w:rsidRPr="00751422">
        <w:rPr>
          <w:sz w:val="22"/>
          <w:szCs w:val="22"/>
        </w:rPr>
        <w:t>Yüksek östrojen düzeyi (gebelik, doğum kontrol ilacı kullanımı</w:t>
      </w:r>
      <w:r w:rsidR="0004466D" w:rsidRPr="00751422">
        <w:rPr>
          <w:sz w:val="22"/>
          <w:szCs w:val="22"/>
        </w:rPr>
        <w:t xml:space="preserve"> gibi</w:t>
      </w:r>
      <w:r w:rsidRPr="00751422">
        <w:rPr>
          <w:sz w:val="22"/>
          <w:szCs w:val="22"/>
        </w:rPr>
        <w:t xml:space="preserve">), stres, ağlama, akut enfeksiyon veya </w:t>
      </w:r>
      <w:proofErr w:type="spellStart"/>
      <w:r w:rsidRPr="00751422">
        <w:rPr>
          <w:sz w:val="22"/>
          <w:szCs w:val="22"/>
        </w:rPr>
        <w:t>enflamatuvar</w:t>
      </w:r>
      <w:proofErr w:type="spellEnd"/>
      <w:r w:rsidRPr="00751422">
        <w:rPr>
          <w:sz w:val="22"/>
          <w:szCs w:val="22"/>
        </w:rPr>
        <w:t xml:space="preserve"> durumlar, </w:t>
      </w:r>
      <w:proofErr w:type="spellStart"/>
      <w:r w:rsidRPr="00751422">
        <w:rPr>
          <w:sz w:val="22"/>
          <w:szCs w:val="22"/>
        </w:rPr>
        <w:t>kardiyovasküler</w:t>
      </w:r>
      <w:proofErr w:type="spellEnd"/>
      <w:r w:rsidRPr="00751422">
        <w:rPr>
          <w:sz w:val="22"/>
          <w:szCs w:val="22"/>
        </w:rPr>
        <w:t xml:space="preserve"> hastalıklar, hipertansiyon, diyabet, kuvvetli egzersiz, </w:t>
      </w:r>
      <w:proofErr w:type="spellStart"/>
      <w:r w:rsidRPr="00751422">
        <w:rPr>
          <w:sz w:val="22"/>
          <w:szCs w:val="22"/>
        </w:rPr>
        <w:t>flebotomi</w:t>
      </w:r>
      <w:proofErr w:type="spellEnd"/>
      <w:r w:rsidR="0004466D" w:rsidRPr="00751422">
        <w:rPr>
          <w:sz w:val="22"/>
          <w:szCs w:val="22"/>
        </w:rPr>
        <w:t xml:space="preserve"> ve</w:t>
      </w:r>
      <w:r w:rsidRPr="00751422">
        <w:rPr>
          <w:sz w:val="22"/>
          <w:szCs w:val="22"/>
        </w:rPr>
        <w:t xml:space="preserve"> travma </w:t>
      </w:r>
      <w:proofErr w:type="spellStart"/>
      <w:r w:rsidRPr="00751422">
        <w:rPr>
          <w:sz w:val="22"/>
          <w:szCs w:val="22"/>
        </w:rPr>
        <w:t>VWF:Ag</w:t>
      </w:r>
      <w:proofErr w:type="spellEnd"/>
      <w:r w:rsidRPr="00751422">
        <w:rPr>
          <w:sz w:val="22"/>
          <w:szCs w:val="22"/>
        </w:rPr>
        <w:t xml:space="preserve"> düzeyini yükseltir.</w:t>
      </w:r>
    </w:p>
    <w:p w:rsidR="00CB38F7" w:rsidRPr="00751422" w:rsidRDefault="00CB38F7" w:rsidP="00751422">
      <w:pPr>
        <w:pStyle w:val="ListeParagraf"/>
        <w:numPr>
          <w:ilvl w:val="0"/>
          <w:numId w:val="19"/>
        </w:numPr>
        <w:spacing w:line="276" w:lineRule="auto"/>
        <w:jc w:val="both"/>
        <w:rPr>
          <w:sz w:val="22"/>
          <w:szCs w:val="22"/>
        </w:rPr>
      </w:pPr>
      <w:proofErr w:type="spellStart"/>
      <w:r w:rsidRPr="00751422">
        <w:rPr>
          <w:sz w:val="22"/>
          <w:szCs w:val="22"/>
        </w:rPr>
        <w:t>VWF:Ag</w:t>
      </w:r>
      <w:proofErr w:type="spellEnd"/>
      <w:r w:rsidRPr="00751422">
        <w:rPr>
          <w:sz w:val="22"/>
          <w:szCs w:val="22"/>
        </w:rPr>
        <w:t xml:space="preserve"> düzeyi </w:t>
      </w:r>
      <w:proofErr w:type="spellStart"/>
      <w:r w:rsidRPr="00751422">
        <w:rPr>
          <w:sz w:val="22"/>
          <w:szCs w:val="22"/>
        </w:rPr>
        <w:t>menstrüel</w:t>
      </w:r>
      <w:proofErr w:type="spellEnd"/>
      <w:r w:rsidRPr="00751422">
        <w:rPr>
          <w:sz w:val="22"/>
          <w:szCs w:val="22"/>
        </w:rPr>
        <w:t xml:space="preserve"> </w:t>
      </w:r>
      <w:proofErr w:type="spellStart"/>
      <w:r w:rsidRPr="00751422">
        <w:rPr>
          <w:sz w:val="22"/>
          <w:szCs w:val="22"/>
        </w:rPr>
        <w:t>siklusun</w:t>
      </w:r>
      <w:proofErr w:type="spellEnd"/>
      <w:r w:rsidRPr="00751422">
        <w:rPr>
          <w:sz w:val="22"/>
          <w:szCs w:val="22"/>
        </w:rPr>
        <w:t xml:space="preserve"> günlerine göre değişiklik gösterebildiğinden </w:t>
      </w:r>
      <w:proofErr w:type="spellStart"/>
      <w:r w:rsidRPr="00751422">
        <w:rPr>
          <w:sz w:val="22"/>
          <w:szCs w:val="22"/>
        </w:rPr>
        <w:t>siklusun</w:t>
      </w:r>
      <w:proofErr w:type="spellEnd"/>
      <w:r w:rsidRPr="00751422">
        <w:rPr>
          <w:sz w:val="22"/>
          <w:szCs w:val="22"/>
        </w:rPr>
        <w:t xml:space="preserve"> 5-7. günleri arasında test yapılmalıdır. </w:t>
      </w:r>
    </w:p>
    <w:p w:rsidR="00CB38F7" w:rsidRPr="00751422" w:rsidRDefault="00CB38F7" w:rsidP="00751422">
      <w:pPr>
        <w:pStyle w:val="ListeParagraf"/>
        <w:numPr>
          <w:ilvl w:val="0"/>
          <w:numId w:val="19"/>
        </w:numPr>
        <w:spacing w:line="276" w:lineRule="auto"/>
        <w:jc w:val="both"/>
        <w:rPr>
          <w:sz w:val="22"/>
          <w:szCs w:val="22"/>
        </w:rPr>
      </w:pPr>
      <w:proofErr w:type="spellStart"/>
      <w:r w:rsidRPr="00751422">
        <w:rPr>
          <w:sz w:val="22"/>
          <w:szCs w:val="22"/>
        </w:rPr>
        <w:t>Hipotiroidizmde</w:t>
      </w:r>
      <w:proofErr w:type="spellEnd"/>
      <w:r w:rsidRPr="00751422">
        <w:rPr>
          <w:sz w:val="22"/>
          <w:szCs w:val="22"/>
        </w:rPr>
        <w:t xml:space="preserve">, sodyum </w:t>
      </w:r>
      <w:proofErr w:type="spellStart"/>
      <w:r w:rsidRPr="00751422">
        <w:rPr>
          <w:sz w:val="22"/>
          <w:szCs w:val="22"/>
        </w:rPr>
        <w:t>valproat</w:t>
      </w:r>
      <w:proofErr w:type="spellEnd"/>
      <w:r w:rsidRPr="00751422">
        <w:rPr>
          <w:sz w:val="22"/>
          <w:szCs w:val="22"/>
        </w:rPr>
        <w:t xml:space="preserve"> kullanımında, demir eksikliği anemisinde </w:t>
      </w:r>
      <w:proofErr w:type="spellStart"/>
      <w:r w:rsidRPr="00751422">
        <w:rPr>
          <w:sz w:val="22"/>
          <w:szCs w:val="22"/>
        </w:rPr>
        <w:t>VWF:Ag</w:t>
      </w:r>
      <w:proofErr w:type="spellEnd"/>
      <w:r w:rsidRPr="00751422">
        <w:rPr>
          <w:sz w:val="22"/>
          <w:szCs w:val="22"/>
        </w:rPr>
        <w:t xml:space="preserve"> düzeyi azalabilir. </w:t>
      </w:r>
    </w:p>
    <w:p w:rsidR="00CB38F7" w:rsidRPr="00751422" w:rsidRDefault="00CB38F7" w:rsidP="00751422">
      <w:pPr>
        <w:pStyle w:val="ListeParagraf"/>
        <w:numPr>
          <w:ilvl w:val="0"/>
          <w:numId w:val="19"/>
        </w:numPr>
        <w:spacing w:line="276" w:lineRule="auto"/>
        <w:jc w:val="both"/>
        <w:rPr>
          <w:sz w:val="22"/>
          <w:szCs w:val="22"/>
        </w:rPr>
      </w:pPr>
      <w:r w:rsidRPr="00751422">
        <w:rPr>
          <w:sz w:val="22"/>
          <w:szCs w:val="22"/>
        </w:rPr>
        <w:t xml:space="preserve">Otomatik </w:t>
      </w:r>
      <w:proofErr w:type="spellStart"/>
      <w:r w:rsidRPr="00751422">
        <w:rPr>
          <w:sz w:val="22"/>
          <w:szCs w:val="22"/>
        </w:rPr>
        <w:t>koagülasyon</w:t>
      </w:r>
      <w:proofErr w:type="spellEnd"/>
      <w:r w:rsidRPr="00751422">
        <w:rPr>
          <w:sz w:val="22"/>
          <w:szCs w:val="22"/>
        </w:rPr>
        <w:t xml:space="preserve"> analizörlerinde </w:t>
      </w:r>
      <w:proofErr w:type="spellStart"/>
      <w:r w:rsidRPr="00751422">
        <w:rPr>
          <w:sz w:val="22"/>
          <w:szCs w:val="22"/>
        </w:rPr>
        <w:t>VWF:Ag</w:t>
      </w:r>
      <w:proofErr w:type="spellEnd"/>
      <w:r w:rsidRPr="00751422">
        <w:rPr>
          <w:sz w:val="22"/>
          <w:szCs w:val="22"/>
        </w:rPr>
        <w:t xml:space="preserve"> için kullanılan </w:t>
      </w:r>
      <w:proofErr w:type="spellStart"/>
      <w:r w:rsidRPr="00751422">
        <w:rPr>
          <w:sz w:val="22"/>
          <w:szCs w:val="22"/>
        </w:rPr>
        <w:t>turbidometrik</w:t>
      </w:r>
      <w:proofErr w:type="spellEnd"/>
      <w:r w:rsidRPr="00751422">
        <w:rPr>
          <w:sz w:val="22"/>
          <w:szCs w:val="22"/>
        </w:rPr>
        <w:t xml:space="preserve"> yöntemler, </w:t>
      </w:r>
      <w:proofErr w:type="spellStart"/>
      <w:r w:rsidRPr="00751422">
        <w:rPr>
          <w:sz w:val="22"/>
          <w:szCs w:val="22"/>
        </w:rPr>
        <w:t>romatoid</w:t>
      </w:r>
      <w:proofErr w:type="spellEnd"/>
      <w:r w:rsidRPr="00751422">
        <w:rPr>
          <w:sz w:val="22"/>
          <w:szCs w:val="22"/>
        </w:rPr>
        <w:t xml:space="preserve"> faktörlere bağlı olarak yanlış sonuç verebilir.</w:t>
      </w:r>
    </w:p>
    <w:p w:rsidR="00CB38F7" w:rsidRPr="00751422" w:rsidRDefault="00CB38F7" w:rsidP="00751422">
      <w:pPr>
        <w:pStyle w:val="ListeParagraf"/>
        <w:spacing w:line="276" w:lineRule="auto"/>
        <w:jc w:val="both"/>
        <w:rPr>
          <w:sz w:val="22"/>
          <w:szCs w:val="22"/>
        </w:rPr>
      </w:pPr>
    </w:p>
    <w:p w:rsidR="00CB38F7" w:rsidRPr="00751422" w:rsidRDefault="00CB38F7" w:rsidP="00751422">
      <w:pPr>
        <w:pStyle w:val="ListeParagraf"/>
        <w:numPr>
          <w:ilvl w:val="0"/>
          <w:numId w:val="8"/>
        </w:numPr>
        <w:spacing w:line="276" w:lineRule="auto"/>
        <w:jc w:val="both"/>
        <w:rPr>
          <w:b/>
          <w:sz w:val="22"/>
          <w:szCs w:val="22"/>
        </w:rPr>
      </w:pPr>
      <w:proofErr w:type="spellStart"/>
      <w:r w:rsidRPr="00751422">
        <w:rPr>
          <w:b/>
          <w:sz w:val="22"/>
          <w:szCs w:val="22"/>
        </w:rPr>
        <w:t>VWH’de</w:t>
      </w:r>
      <w:proofErr w:type="spellEnd"/>
      <w:r w:rsidRPr="00751422">
        <w:rPr>
          <w:b/>
          <w:sz w:val="22"/>
          <w:szCs w:val="22"/>
        </w:rPr>
        <w:t xml:space="preserve"> özel durumlarda laboratuvar testleri</w:t>
      </w:r>
    </w:p>
    <w:p w:rsidR="00CB38F7" w:rsidRPr="00751422" w:rsidRDefault="00CB38F7" w:rsidP="00751422">
      <w:pPr>
        <w:pStyle w:val="ListeParagraf"/>
        <w:numPr>
          <w:ilvl w:val="0"/>
          <w:numId w:val="19"/>
        </w:numPr>
        <w:spacing w:line="276" w:lineRule="auto"/>
        <w:jc w:val="both"/>
        <w:rPr>
          <w:sz w:val="22"/>
          <w:szCs w:val="22"/>
        </w:rPr>
      </w:pPr>
      <w:proofErr w:type="spellStart"/>
      <w:r w:rsidRPr="00751422">
        <w:rPr>
          <w:sz w:val="22"/>
          <w:szCs w:val="22"/>
        </w:rPr>
        <w:t>Desmopressin</w:t>
      </w:r>
      <w:proofErr w:type="spellEnd"/>
      <w:r w:rsidRPr="00751422">
        <w:rPr>
          <w:sz w:val="22"/>
          <w:szCs w:val="22"/>
        </w:rPr>
        <w:t xml:space="preserve"> testi için </w:t>
      </w:r>
      <w:proofErr w:type="spellStart"/>
      <w:r w:rsidRPr="00751422">
        <w:rPr>
          <w:sz w:val="22"/>
          <w:szCs w:val="22"/>
        </w:rPr>
        <w:t>desmopressin</w:t>
      </w:r>
      <w:proofErr w:type="spellEnd"/>
      <w:r w:rsidRPr="00751422">
        <w:rPr>
          <w:sz w:val="22"/>
          <w:szCs w:val="22"/>
        </w:rPr>
        <w:t xml:space="preserve"> 0.3 µg/kg (maksimum 20 µg) İV veya SC uygulanır. Birinci saatin sonunda (maksimum düzey için), 2. ve 4. saatte (</w:t>
      </w:r>
      <w:proofErr w:type="spellStart"/>
      <w:r w:rsidRPr="00751422">
        <w:rPr>
          <w:sz w:val="22"/>
          <w:szCs w:val="22"/>
        </w:rPr>
        <w:t>klirensi</w:t>
      </w:r>
      <w:proofErr w:type="spellEnd"/>
      <w:r w:rsidRPr="00751422">
        <w:rPr>
          <w:sz w:val="22"/>
          <w:szCs w:val="22"/>
        </w:rPr>
        <w:t xml:space="preserve"> değerlendirmek için) kanda FVIII:C ve </w:t>
      </w:r>
      <w:proofErr w:type="spellStart"/>
      <w:r w:rsidRPr="00751422">
        <w:rPr>
          <w:sz w:val="22"/>
          <w:szCs w:val="22"/>
        </w:rPr>
        <w:t>VWF:RCo</w:t>
      </w:r>
      <w:proofErr w:type="spellEnd"/>
      <w:r w:rsidRPr="00751422">
        <w:rPr>
          <w:sz w:val="22"/>
          <w:szCs w:val="22"/>
        </w:rPr>
        <w:t xml:space="preserve"> düzeylerine bakılır. Son yıllarda hastayı “yanıtlı” olarak tanımlamak için FVIII:C ve </w:t>
      </w:r>
      <w:proofErr w:type="spellStart"/>
      <w:r w:rsidRPr="00751422">
        <w:rPr>
          <w:sz w:val="22"/>
          <w:szCs w:val="22"/>
        </w:rPr>
        <w:t>VWF:RCo</w:t>
      </w:r>
      <w:proofErr w:type="spellEnd"/>
      <w:r w:rsidRPr="00751422">
        <w:rPr>
          <w:sz w:val="22"/>
          <w:szCs w:val="22"/>
        </w:rPr>
        <w:t xml:space="preserve"> düzeylerinin bazal değerin en az iki katına çıkması gerektiği belirtilmektedir. </w:t>
      </w:r>
    </w:p>
    <w:p w:rsidR="00CB38F7" w:rsidRPr="00751422" w:rsidRDefault="00CB38F7" w:rsidP="00751422">
      <w:pPr>
        <w:pStyle w:val="ListeParagraf"/>
        <w:numPr>
          <w:ilvl w:val="0"/>
          <w:numId w:val="19"/>
        </w:numPr>
        <w:spacing w:line="276" w:lineRule="auto"/>
        <w:jc w:val="both"/>
        <w:rPr>
          <w:sz w:val="22"/>
          <w:szCs w:val="22"/>
        </w:rPr>
      </w:pPr>
      <w:r w:rsidRPr="00751422">
        <w:rPr>
          <w:sz w:val="22"/>
          <w:szCs w:val="22"/>
        </w:rPr>
        <w:lastRenderedPageBreak/>
        <w:t xml:space="preserve">Gebelikte VWF düzeyleri artar. Tip 2N’de bu artışla birlikte FVIII:C düzeyi normale gelir. Tip 2B’de </w:t>
      </w:r>
      <w:proofErr w:type="spellStart"/>
      <w:r w:rsidRPr="00751422">
        <w:rPr>
          <w:sz w:val="22"/>
          <w:szCs w:val="22"/>
        </w:rPr>
        <w:t>trombositopeni</w:t>
      </w:r>
      <w:proofErr w:type="spellEnd"/>
      <w:r w:rsidRPr="00751422">
        <w:rPr>
          <w:sz w:val="22"/>
          <w:szCs w:val="22"/>
        </w:rPr>
        <w:t xml:space="preserve"> ağırlaşabilir. Son </w:t>
      </w:r>
      <w:proofErr w:type="spellStart"/>
      <w:r w:rsidRPr="00751422">
        <w:rPr>
          <w:sz w:val="22"/>
          <w:szCs w:val="22"/>
        </w:rPr>
        <w:t>trimesterde</w:t>
      </w:r>
      <w:proofErr w:type="spellEnd"/>
      <w:r w:rsidRPr="00751422">
        <w:rPr>
          <w:sz w:val="22"/>
          <w:szCs w:val="22"/>
        </w:rPr>
        <w:t xml:space="preserve">, özellikle son 10 günde </w:t>
      </w:r>
      <w:proofErr w:type="spellStart"/>
      <w:r w:rsidRPr="00751422">
        <w:rPr>
          <w:sz w:val="22"/>
          <w:szCs w:val="22"/>
        </w:rPr>
        <w:t>VWF:RCo</w:t>
      </w:r>
      <w:proofErr w:type="spellEnd"/>
      <w:r w:rsidRPr="00751422">
        <w:rPr>
          <w:sz w:val="22"/>
          <w:szCs w:val="22"/>
        </w:rPr>
        <w:t xml:space="preserve"> ve FVIII:C düzeyleri takip edilmelidir. </w:t>
      </w:r>
    </w:p>
    <w:p w:rsidR="00CB38F7" w:rsidRPr="00751422" w:rsidRDefault="00CB38F7" w:rsidP="00751422">
      <w:pPr>
        <w:pStyle w:val="ListeParagraf"/>
        <w:numPr>
          <w:ilvl w:val="0"/>
          <w:numId w:val="19"/>
        </w:numPr>
        <w:spacing w:line="276" w:lineRule="auto"/>
        <w:jc w:val="both"/>
        <w:rPr>
          <w:sz w:val="22"/>
          <w:szCs w:val="22"/>
        </w:rPr>
      </w:pPr>
      <w:proofErr w:type="spellStart"/>
      <w:r w:rsidRPr="00751422">
        <w:rPr>
          <w:sz w:val="22"/>
          <w:szCs w:val="22"/>
        </w:rPr>
        <w:t>Edinsel</w:t>
      </w:r>
      <w:proofErr w:type="spellEnd"/>
      <w:r w:rsidRPr="00751422">
        <w:rPr>
          <w:sz w:val="22"/>
          <w:szCs w:val="22"/>
        </w:rPr>
        <w:t xml:space="preserve"> </w:t>
      </w:r>
      <w:proofErr w:type="spellStart"/>
      <w:r w:rsidRPr="00751422">
        <w:rPr>
          <w:sz w:val="22"/>
          <w:szCs w:val="22"/>
        </w:rPr>
        <w:t>VWH’de</w:t>
      </w:r>
      <w:proofErr w:type="spellEnd"/>
      <w:r w:rsidRPr="00751422">
        <w:rPr>
          <w:sz w:val="22"/>
          <w:szCs w:val="22"/>
        </w:rPr>
        <w:t xml:space="preserve"> laboratuvar tetkiklerinde </w:t>
      </w:r>
      <w:proofErr w:type="spellStart"/>
      <w:r w:rsidRPr="00751422">
        <w:rPr>
          <w:sz w:val="22"/>
          <w:szCs w:val="22"/>
        </w:rPr>
        <w:t>VWF:Ag</w:t>
      </w:r>
      <w:proofErr w:type="spellEnd"/>
      <w:r w:rsidRPr="00751422">
        <w:rPr>
          <w:sz w:val="22"/>
          <w:szCs w:val="22"/>
        </w:rPr>
        <w:t xml:space="preserve">, </w:t>
      </w:r>
      <w:proofErr w:type="spellStart"/>
      <w:r w:rsidRPr="00751422">
        <w:rPr>
          <w:sz w:val="22"/>
          <w:szCs w:val="22"/>
        </w:rPr>
        <w:t>VWF:RCo</w:t>
      </w:r>
      <w:proofErr w:type="spellEnd"/>
      <w:r w:rsidRPr="00751422">
        <w:rPr>
          <w:sz w:val="22"/>
          <w:szCs w:val="22"/>
        </w:rPr>
        <w:t xml:space="preserve"> ve FVIII:C düzeyleri düşüktür, genellikle Tip 2A’dakine benzer. </w:t>
      </w:r>
      <w:proofErr w:type="spellStart"/>
      <w:r w:rsidRPr="00751422">
        <w:rPr>
          <w:sz w:val="22"/>
          <w:szCs w:val="22"/>
        </w:rPr>
        <w:t>Ristosetine</w:t>
      </w:r>
      <w:proofErr w:type="spellEnd"/>
      <w:r w:rsidRPr="00751422">
        <w:rPr>
          <w:sz w:val="22"/>
          <w:szCs w:val="22"/>
        </w:rPr>
        <w:t xml:space="preserve"> dayalı testler, </w:t>
      </w:r>
      <w:proofErr w:type="spellStart"/>
      <w:r w:rsidRPr="00751422">
        <w:rPr>
          <w:sz w:val="22"/>
          <w:szCs w:val="22"/>
        </w:rPr>
        <w:t>trombosite</w:t>
      </w:r>
      <w:proofErr w:type="spellEnd"/>
      <w:r w:rsidRPr="00751422">
        <w:rPr>
          <w:sz w:val="22"/>
          <w:szCs w:val="22"/>
        </w:rPr>
        <w:t>-bağımlı VWF aktivitesi</w:t>
      </w:r>
      <w:r w:rsidRPr="00751422">
        <w:rPr>
          <w:color w:val="FF0000"/>
          <w:sz w:val="22"/>
          <w:szCs w:val="22"/>
        </w:rPr>
        <w:t xml:space="preserve"> </w:t>
      </w:r>
      <w:r w:rsidRPr="00751422">
        <w:rPr>
          <w:sz w:val="22"/>
          <w:szCs w:val="22"/>
        </w:rPr>
        <w:t>/</w:t>
      </w:r>
      <w:proofErr w:type="spellStart"/>
      <w:r w:rsidRPr="00751422">
        <w:rPr>
          <w:sz w:val="22"/>
          <w:szCs w:val="22"/>
        </w:rPr>
        <w:t>VWF:Ag</w:t>
      </w:r>
      <w:proofErr w:type="spellEnd"/>
      <w:r w:rsidRPr="00751422">
        <w:rPr>
          <w:sz w:val="22"/>
          <w:szCs w:val="22"/>
        </w:rPr>
        <w:t xml:space="preserve"> (GP1bM/</w:t>
      </w:r>
      <w:proofErr w:type="spellStart"/>
      <w:r w:rsidRPr="00751422">
        <w:rPr>
          <w:sz w:val="22"/>
          <w:szCs w:val="22"/>
        </w:rPr>
        <w:t>VWF:Ag</w:t>
      </w:r>
      <w:proofErr w:type="spellEnd"/>
      <w:r w:rsidRPr="00751422">
        <w:rPr>
          <w:sz w:val="22"/>
          <w:szCs w:val="22"/>
        </w:rPr>
        <w:t>) oranı  veya VWF:CB/</w:t>
      </w:r>
      <w:proofErr w:type="spellStart"/>
      <w:r w:rsidRPr="00751422">
        <w:rPr>
          <w:sz w:val="22"/>
          <w:szCs w:val="22"/>
        </w:rPr>
        <w:t>VWF:Ag</w:t>
      </w:r>
      <w:proofErr w:type="spellEnd"/>
      <w:r w:rsidRPr="00751422">
        <w:rPr>
          <w:sz w:val="22"/>
          <w:szCs w:val="22"/>
        </w:rPr>
        <w:t xml:space="preserve"> oranının &lt;0.7 bulunması tanıda yardımcıdır. VWF </w:t>
      </w:r>
      <w:proofErr w:type="spellStart"/>
      <w:r w:rsidRPr="00751422">
        <w:rPr>
          <w:sz w:val="22"/>
          <w:szCs w:val="22"/>
        </w:rPr>
        <w:t>multimer</w:t>
      </w:r>
      <w:proofErr w:type="spellEnd"/>
      <w:r w:rsidRPr="00751422">
        <w:rPr>
          <w:sz w:val="22"/>
          <w:szCs w:val="22"/>
        </w:rPr>
        <w:t xml:space="preserve"> analizi tanıda altın standart ise de bir çok laboratuvarda yapılamamaktadır. Kanamalı bir hastada </w:t>
      </w:r>
      <w:proofErr w:type="spellStart"/>
      <w:r w:rsidRPr="00751422">
        <w:rPr>
          <w:sz w:val="22"/>
          <w:szCs w:val="22"/>
        </w:rPr>
        <w:t>edinsel</w:t>
      </w:r>
      <w:proofErr w:type="spellEnd"/>
      <w:r w:rsidRPr="00751422">
        <w:rPr>
          <w:sz w:val="22"/>
          <w:szCs w:val="22"/>
        </w:rPr>
        <w:t xml:space="preserve"> VWH de akılda tutulmalı, laboratuvar testleri yorumlanırken </w:t>
      </w:r>
      <w:proofErr w:type="spellStart"/>
      <w:r w:rsidRPr="00751422">
        <w:rPr>
          <w:sz w:val="22"/>
          <w:szCs w:val="22"/>
        </w:rPr>
        <w:t>primer</w:t>
      </w:r>
      <w:proofErr w:type="spellEnd"/>
      <w:r w:rsidRPr="00751422">
        <w:rPr>
          <w:sz w:val="22"/>
          <w:szCs w:val="22"/>
        </w:rPr>
        <w:t xml:space="preserve"> bir başka hastalık varlığı göz ardı edilmemelidir. </w:t>
      </w:r>
      <w:proofErr w:type="spellStart"/>
      <w:r w:rsidRPr="00751422">
        <w:rPr>
          <w:sz w:val="22"/>
          <w:szCs w:val="22"/>
        </w:rPr>
        <w:t>Edinsel</w:t>
      </w:r>
      <w:proofErr w:type="spellEnd"/>
      <w:r w:rsidRPr="00751422">
        <w:rPr>
          <w:sz w:val="22"/>
          <w:szCs w:val="22"/>
        </w:rPr>
        <w:t xml:space="preserve"> </w:t>
      </w:r>
      <w:proofErr w:type="spellStart"/>
      <w:r w:rsidRPr="00751422">
        <w:rPr>
          <w:sz w:val="22"/>
          <w:szCs w:val="22"/>
        </w:rPr>
        <w:t>VWH’de</w:t>
      </w:r>
      <w:proofErr w:type="spellEnd"/>
      <w:r w:rsidRPr="00751422">
        <w:rPr>
          <w:sz w:val="22"/>
          <w:szCs w:val="22"/>
        </w:rPr>
        <w:t xml:space="preserve"> alttaki hastalığa bağlı farklı mekanizmalarla VWH gelişimi söz konusudur. </w:t>
      </w:r>
      <w:proofErr w:type="spellStart"/>
      <w:r w:rsidRPr="00751422">
        <w:rPr>
          <w:sz w:val="22"/>
          <w:szCs w:val="22"/>
        </w:rPr>
        <w:t>Konjenital</w:t>
      </w:r>
      <w:proofErr w:type="spellEnd"/>
      <w:r w:rsidRPr="00751422">
        <w:rPr>
          <w:sz w:val="22"/>
          <w:szCs w:val="22"/>
        </w:rPr>
        <w:t xml:space="preserve"> kalp hastalıkları, </w:t>
      </w:r>
      <w:proofErr w:type="spellStart"/>
      <w:r w:rsidRPr="00751422">
        <w:rPr>
          <w:sz w:val="22"/>
          <w:szCs w:val="22"/>
        </w:rPr>
        <w:t>aortik</w:t>
      </w:r>
      <w:proofErr w:type="spellEnd"/>
      <w:r w:rsidRPr="00751422">
        <w:rPr>
          <w:sz w:val="22"/>
          <w:szCs w:val="22"/>
        </w:rPr>
        <w:t xml:space="preserve"> darlık veya kalp kapak hastalıklarında yüksek moleküler ağırlıklı VWF </w:t>
      </w:r>
      <w:proofErr w:type="spellStart"/>
      <w:r w:rsidRPr="00751422">
        <w:rPr>
          <w:sz w:val="22"/>
          <w:szCs w:val="22"/>
        </w:rPr>
        <w:t>multimerlerinin</w:t>
      </w:r>
      <w:proofErr w:type="spellEnd"/>
      <w:r w:rsidRPr="00751422">
        <w:rPr>
          <w:sz w:val="22"/>
          <w:szCs w:val="22"/>
        </w:rPr>
        <w:t xml:space="preserve"> aşırı parçalanmasıyla Tip 2A, </w:t>
      </w:r>
      <w:proofErr w:type="spellStart"/>
      <w:r w:rsidRPr="00751422">
        <w:rPr>
          <w:sz w:val="22"/>
          <w:szCs w:val="22"/>
        </w:rPr>
        <w:t>malign</w:t>
      </w:r>
      <w:proofErr w:type="spellEnd"/>
      <w:r w:rsidRPr="00751422">
        <w:rPr>
          <w:sz w:val="22"/>
          <w:szCs w:val="22"/>
        </w:rPr>
        <w:t xml:space="preserve"> hastalıklarda tümör hücrelerinin </w:t>
      </w:r>
      <w:proofErr w:type="spellStart"/>
      <w:r w:rsidRPr="00751422">
        <w:rPr>
          <w:sz w:val="22"/>
          <w:szCs w:val="22"/>
        </w:rPr>
        <w:t>VWF’yi</w:t>
      </w:r>
      <w:proofErr w:type="spellEnd"/>
      <w:r w:rsidRPr="00751422">
        <w:rPr>
          <w:sz w:val="22"/>
          <w:szCs w:val="22"/>
        </w:rPr>
        <w:t xml:space="preserve"> </w:t>
      </w:r>
      <w:proofErr w:type="spellStart"/>
      <w:r w:rsidRPr="00751422">
        <w:rPr>
          <w:sz w:val="22"/>
          <w:szCs w:val="22"/>
        </w:rPr>
        <w:t>adsorbe</w:t>
      </w:r>
      <w:proofErr w:type="spellEnd"/>
      <w:r w:rsidRPr="00751422">
        <w:rPr>
          <w:sz w:val="22"/>
          <w:szCs w:val="22"/>
        </w:rPr>
        <w:t xml:space="preserve"> etmesiyle veya </w:t>
      </w:r>
      <w:proofErr w:type="spellStart"/>
      <w:r w:rsidRPr="00751422">
        <w:rPr>
          <w:sz w:val="22"/>
          <w:szCs w:val="22"/>
        </w:rPr>
        <w:t>hyalüronik</w:t>
      </w:r>
      <w:proofErr w:type="spellEnd"/>
      <w:r w:rsidRPr="00751422">
        <w:rPr>
          <w:sz w:val="22"/>
          <w:szCs w:val="22"/>
        </w:rPr>
        <w:t xml:space="preserve"> </w:t>
      </w:r>
      <w:proofErr w:type="spellStart"/>
      <w:r w:rsidRPr="00751422">
        <w:rPr>
          <w:sz w:val="22"/>
          <w:szCs w:val="22"/>
        </w:rPr>
        <w:t>asite</w:t>
      </w:r>
      <w:proofErr w:type="spellEnd"/>
      <w:r w:rsidRPr="00751422">
        <w:rPr>
          <w:sz w:val="22"/>
          <w:szCs w:val="22"/>
        </w:rPr>
        <w:t xml:space="preserve"> bağlanmasıyla Tip 1, </w:t>
      </w:r>
      <w:proofErr w:type="spellStart"/>
      <w:r w:rsidRPr="00751422">
        <w:rPr>
          <w:sz w:val="22"/>
          <w:szCs w:val="22"/>
        </w:rPr>
        <w:t>hipotiroidide</w:t>
      </w:r>
      <w:proofErr w:type="spellEnd"/>
      <w:r w:rsidRPr="00751422">
        <w:rPr>
          <w:sz w:val="22"/>
          <w:szCs w:val="22"/>
        </w:rPr>
        <w:t xml:space="preserve"> </w:t>
      </w:r>
      <w:proofErr w:type="spellStart"/>
      <w:r w:rsidRPr="00751422">
        <w:rPr>
          <w:sz w:val="22"/>
          <w:szCs w:val="22"/>
        </w:rPr>
        <w:t>VWF’nin</w:t>
      </w:r>
      <w:proofErr w:type="spellEnd"/>
      <w:r w:rsidRPr="00751422">
        <w:rPr>
          <w:sz w:val="22"/>
          <w:szCs w:val="22"/>
        </w:rPr>
        <w:t xml:space="preserve"> sentezinin azalmasıyla veya </w:t>
      </w:r>
      <w:proofErr w:type="spellStart"/>
      <w:r w:rsidRPr="00751422">
        <w:rPr>
          <w:sz w:val="22"/>
          <w:szCs w:val="22"/>
        </w:rPr>
        <w:t>otoimmun</w:t>
      </w:r>
      <w:proofErr w:type="spellEnd"/>
      <w:r w:rsidRPr="00751422">
        <w:rPr>
          <w:sz w:val="22"/>
          <w:szCs w:val="22"/>
        </w:rPr>
        <w:t xml:space="preserve"> hastalıklarda </w:t>
      </w:r>
      <w:proofErr w:type="spellStart"/>
      <w:r w:rsidRPr="00751422">
        <w:rPr>
          <w:sz w:val="22"/>
          <w:szCs w:val="22"/>
        </w:rPr>
        <w:t>VWF’ye</w:t>
      </w:r>
      <w:proofErr w:type="spellEnd"/>
      <w:r w:rsidRPr="00751422">
        <w:rPr>
          <w:sz w:val="22"/>
          <w:szCs w:val="22"/>
        </w:rPr>
        <w:t xml:space="preserve"> karşı </w:t>
      </w:r>
      <w:proofErr w:type="spellStart"/>
      <w:r w:rsidRPr="00751422">
        <w:rPr>
          <w:sz w:val="22"/>
          <w:szCs w:val="22"/>
        </w:rPr>
        <w:t>otoantikor</w:t>
      </w:r>
      <w:proofErr w:type="spellEnd"/>
      <w:r w:rsidRPr="00751422">
        <w:rPr>
          <w:sz w:val="22"/>
          <w:szCs w:val="22"/>
        </w:rPr>
        <w:t xml:space="preserve"> gelişmesiyle Tip 1 veya Tip 3 kliniğinde </w:t>
      </w:r>
      <w:proofErr w:type="spellStart"/>
      <w:r w:rsidRPr="00751422">
        <w:rPr>
          <w:sz w:val="22"/>
          <w:szCs w:val="22"/>
        </w:rPr>
        <w:t>edinsel</w:t>
      </w:r>
      <w:proofErr w:type="spellEnd"/>
      <w:r w:rsidRPr="00751422">
        <w:rPr>
          <w:sz w:val="22"/>
          <w:szCs w:val="22"/>
        </w:rPr>
        <w:t xml:space="preserve"> VWH ortaya çıkabilir. </w:t>
      </w:r>
      <w:proofErr w:type="spellStart"/>
      <w:r w:rsidRPr="00751422">
        <w:rPr>
          <w:sz w:val="22"/>
          <w:szCs w:val="22"/>
        </w:rPr>
        <w:t>Lenfoproliferatif</w:t>
      </w:r>
      <w:proofErr w:type="spellEnd"/>
      <w:r w:rsidRPr="00751422">
        <w:rPr>
          <w:sz w:val="22"/>
          <w:szCs w:val="22"/>
        </w:rPr>
        <w:t xml:space="preserve"> ve </w:t>
      </w:r>
      <w:proofErr w:type="spellStart"/>
      <w:r w:rsidRPr="00751422">
        <w:rPr>
          <w:sz w:val="22"/>
          <w:szCs w:val="22"/>
        </w:rPr>
        <w:t>myeloproliferatif</w:t>
      </w:r>
      <w:proofErr w:type="spellEnd"/>
      <w:r w:rsidRPr="00751422">
        <w:rPr>
          <w:sz w:val="22"/>
          <w:szCs w:val="22"/>
        </w:rPr>
        <w:t xml:space="preserve"> hastalıklarda </w:t>
      </w:r>
      <w:proofErr w:type="spellStart"/>
      <w:r w:rsidRPr="00751422">
        <w:rPr>
          <w:sz w:val="22"/>
          <w:szCs w:val="22"/>
        </w:rPr>
        <w:t>otoantikor</w:t>
      </w:r>
      <w:proofErr w:type="spellEnd"/>
      <w:r w:rsidRPr="00751422">
        <w:rPr>
          <w:sz w:val="22"/>
          <w:szCs w:val="22"/>
        </w:rPr>
        <w:t xml:space="preserve"> gelişimiyle Tip 2 </w:t>
      </w:r>
      <w:proofErr w:type="spellStart"/>
      <w:r w:rsidRPr="00751422">
        <w:rPr>
          <w:sz w:val="22"/>
          <w:szCs w:val="22"/>
        </w:rPr>
        <w:t>VWH’ye</w:t>
      </w:r>
      <w:proofErr w:type="spellEnd"/>
      <w:r w:rsidRPr="00751422">
        <w:rPr>
          <w:sz w:val="22"/>
          <w:szCs w:val="22"/>
        </w:rPr>
        <w:t xml:space="preserve"> benzer bulgular olabilir. </w:t>
      </w:r>
      <w:proofErr w:type="spellStart"/>
      <w:r w:rsidRPr="00751422">
        <w:rPr>
          <w:sz w:val="22"/>
          <w:szCs w:val="22"/>
        </w:rPr>
        <w:t>Edinsel</w:t>
      </w:r>
      <w:proofErr w:type="spellEnd"/>
      <w:r w:rsidRPr="00751422">
        <w:rPr>
          <w:sz w:val="22"/>
          <w:szCs w:val="22"/>
        </w:rPr>
        <w:t xml:space="preserve"> </w:t>
      </w:r>
      <w:proofErr w:type="spellStart"/>
      <w:r w:rsidRPr="00751422">
        <w:rPr>
          <w:sz w:val="22"/>
          <w:szCs w:val="22"/>
        </w:rPr>
        <w:t>VWH’de</w:t>
      </w:r>
      <w:proofErr w:type="spellEnd"/>
      <w:r w:rsidRPr="00751422">
        <w:rPr>
          <w:sz w:val="22"/>
          <w:szCs w:val="22"/>
        </w:rPr>
        <w:t xml:space="preserve"> çoğunlukla </w:t>
      </w:r>
      <w:proofErr w:type="spellStart"/>
      <w:r w:rsidRPr="00751422">
        <w:rPr>
          <w:sz w:val="22"/>
          <w:szCs w:val="22"/>
        </w:rPr>
        <w:t>otoimmun</w:t>
      </w:r>
      <w:proofErr w:type="spellEnd"/>
      <w:r w:rsidRPr="00751422">
        <w:rPr>
          <w:sz w:val="22"/>
          <w:szCs w:val="22"/>
        </w:rPr>
        <w:t xml:space="preserve"> antikoru saptamak mümkün olmaz, ancak </w:t>
      </w:r>
      <w:proofErr w:type="spellStart"/>
      <w:r w:rsidRPr="00751422">
        <w:rPr>
          <w:sz w:val="22"/>
          <w:szCs w:val="22"/>
        </w:rPr>
        <w:t>VWF:Ag</w:t>
      </w:r>
      <w:proofErr w:type="spellEnd"/>
      <w:r w:rsidRPr="00751422">
        <w:rPr>
          <w:sz w:val="22"/>
          <w:szCs w:val="22"/>
        </w:rPr>
        <w:t xml:space="preserve"> </w:t>
      </w:r>
      <w:proofErr w:type="spellStart"/>
      <w:r w:rsidRPr="00751422">
        <w:rPr>
          <w:sz w:val="22"/>
          <w:szCs w:val="22"/>
        </w:rPr>
        <w:t>propeptidi</w:t>
      </w:r>
      <w:proofErr w:type="spellEnd"/>
      <w:r w:rsidRPr="00751422">
        <w:rPr>
          <w:sz w:val="22"/>
          <w:szCs w:val="22"/>
        </w:rPr>
        <w:t xml:space="preserve"> tipik olarak artmıştır. </w:t>
      </w:r>
    </w:p>
    <w:p w:rsidR="009B34A6" w:rsidRPr="00751422" w:rsidRDefault="00CB38F7" w:rsidP="00751422">
      <w:pPr>
        <w:pStyle w:val="ListeParagraf"/>
        <w:numPr>
          <w:ilvl w:val="0"/>
          <w:numId w:val="19"/>
        </w:numPr>
        <w:spacing w:line="276" w:lineRule="auto"/>
        <w:jc w:val="both"/>
        <w:rPr>
          <w:b/>
          <w:sz w:val="22"/>
          <w:szCs w:val="22"/>
        </w:rPr>
      </w:pPr>
      <w:proofErr w:type="spellStart"/>
      <w:r w:rsidRPr="00751422">
        <w:rPr>
          <w:sz w:val="22"/>
          <w:szCs w:val="22"/>
        </w:rPr>
        <w:t>Trombosit</w:t>
      </w:r>
      <w:proofErr w:type="spellEnd"/>
      <w:r w:rsidRPr="00751422">
        <w:rPr>
          <w:sz w:val="22"/>
          <w:szCs w:val="22"/>
        </w:rPr>
        <w:t xml:space="preserve"> tipi </w:t>
      </w:r>
      <w:proofErr w:type="spellStart"/>
      <w:r w:rsidRPr="00751422">
        <w:rPr>
          <w:sz w:val="22"/>
          <w:szCs w:val="22"/>
        </w:rPr>
        <w:t>pseudo-VWH’de</w:t>
      </w:r>
      <w:proofErr w:type="spellEnd"/>
      <w:r w:rsidRPr="00751422">
        <w:rPr>
          <w:sz w:val="22"/>
          <w:szCs w:val="22"/>
        </w:rPr>
        <w:t xml:space="preserve"> VWF düzeyi ve </w:t>
      </w:r>
      <w:proofErr w:type="spellStart"/>
      <w:r w:rsidRPr="00751422">
        <w:rPr>
          <w:sz w:val="22"/>
          <w:szCs w:val="22"/>
        </w:rPr>
        <w:t>VWF:RCo</w:t>
      </w:r>
      <w:proofErr w:type="spellEnd"/>
      <w:r w:rsidRPr="00751422">
        <w:rPr>
          <w:sz w:val="22"/>
          <w:szCs w:val="22"/>
        </w:rPr>
        <w:t xml:space="preserve"> testi sonucu </w:t>
      </w:r>
      <w:r w:rsidR="009B34A6" w:rsidRPr="00751422">
        <w:rPr>
          <w:sz w:val="22"/>
          <w:szCs w:val="22"/>
        </w:rPr>
        <w:t xml:space="preserve">Tip 2B </w:t>
      </w:r>
      <w:proofErr w:type="spellStart"/>
      <w:r w:rsidRPr="00751422">
        <w:rPr>
          <w:sz w:val="22"/>
          <w:szCs w:val="22"/>
        </w:rPr>
        <w:t>VWH’deki</w:t>
      </w:r>
      <w:proofErr w:type="spellEnd"/>
      <w:r w:rsidRPr="00751422">
        <w:rPr>
          <w:sz w:val="22"/>
          <w:szCs w:val="22"/>
        </w:rPr>
        <w:t xml:space="preserve"> gibidir, ancak R</w:t>
      </w:r>
      <w:r w:rsidR="00BD452C" w:rsidRPr="00751422">
        <w:rPr>
          <w:sz w:val="22"/>
          <w:szCs w:val="22"/>
        </w:rPr>
        <w:t>I</w:t>
      </w:r>
      <w:r w:rsidRPr="00751422">
        <w:rPr>
          <w:sz w:val="22"/>
          <w:szCs w:val="22"/>
        </w:rPr>
        <w:t>PA testi normaldir.</w:t>
      </w:r>
    </w:p>
    <w:p w:rsidR="00F75521" w:rsidRPr="00751422" w:rsidRDefault="00F75521" w:rsidP="00751422">
      <w:pPr>
        <w:spacing w:line="276" w:lineRule="auto"/>
        <w:ind w:left="360"/>
        <w:jc w:val="both"/>
        <w:rPr>
          <w:sz w:val="22"/>
          <w:szCs w:val="22"/>
        </w:rPr>
      </w:pPr>
    </w:p>
    <w:p w:rsidR="009B34A6" w:rsidRPr="00751422" w:rsidRDefault="009B34A6" w:rsidP="00751422">
      <w:pPr>
        <w:spacing w:line="276" w:lineRule="auto"/>
        <w:ind w:left="360"/>
        <w:jc w:val="both"/>
        <w:rPr>
          <w:sz w:val="22"/>
          <w:szCs w:val="22"/>
        </w:rPr>
      </w:pPr>
      <w:r w:rsidRPr="00751422">
        <w:rPr>
          <w:sz w:val="22"/>
          <w:szCs w:val="22"/>
        </w:rPr>
        <w:t>Kaynaklar</w:t>
      </w:r>
    </w:p>
    <w:p w:rsidR="00751422" w:rsidRPr="00751422" w:rsidRDefault="00751422" w:rsidP="00751422">
      <w:pPr>
        <w:spacing w:line="276" w:lineRule="auto"/>
        <w:ind w:left="360"/>
        <w:jc w:val="both"/>
        <w:rPr>
          <w:sz w:val="22"/>
          <w:szCs w:val="22"/>
        </w:rPr>
      </w:pPr>
    </w:p>
    <w:p w:rsidR="009B34A6" w:rsidRPr="00751422" w:rsidRDefault="00CB38F7" w:rsidP="00751422">
      <w:pPr>
        <w:pStyle w:val="ListeParagraf"/>
        <w:numPr>
          <w:ilvl w:val="0"/>
          <w:numId w:val="20"/>
        </w:numPr>
        <w:spacing w:line="276" w:lineRule="auto"/>
        <w:jc w:val="both"/>
        <w:rPr>
          <w:sz w:val="22"/>
          <w:szCs w:val="22"/>
        </w:rPr>
      </w:pPr>
      <w:r w:rsidRPr="00751422">
        <w:rPr>
          <w:sz w:val="22"/>
          <w:szCs w:val="22"/>
        </w:rPr>
        <w:t xml:space="preserve">James PD, </w:t>
      </w:r>
      <w:proofErr w:type="spellStart"/>
      <w:r w:rsidRPr="00751422">
        <w:rPr>
          <w:sz w:val="22"/>
          <w:szCs w:val="22"/>
        </w:rPr>
        <w:t>Connell</w:t>
      </w:r>
      <w:proofErr w:type="spellEnd"/>
      <w:r w:rsidRPr="00751422">
        <w:rPr>
          <w:sz w:val="22"/>
          <w:szCs w:val="22"/>
        </w:rPr>
        <w:t xml:space="preserve"> NT, </w:t>
      </w:r>
      <w:proofErr w:type="spellStart"/>
      <w:r w:rsidRPr="00751422">
        <w:rPr>
          <w:sz w:val="22"/>
          <w:szCs w:val="22"/>
        </w:rPr>
        <w:t>Ameer</w:t>
      </w:r>
      <w:proofErr w:type="spellEnd"/>
      <w:r w:rsidRPr="00751422">
        <w:rPr>
          <w:sz w:val="22"/>
          <w:szCs w:val="22"/>
        </w:rPr>
        <w:t xml:space="preserve"> B, </w:t>
      </w:r>
      <w:proofErr w:type="spellStart"/>
      <w:r w:rsidRPr="00751422">
        <w:rPr>
          <w:sz w:val="22"/>
          <w:szCs w:val="22"/>
        </w:rPr>
        <w:t>Di</w:t>
      </w:r>
      <w:proofErr w:type="spellEnd"/>
      <w:r w:rsidRPr="00751422">
        <w:rPr>
          <w:sz w:val="22"/>
          <w:szCs w:val="22"/>
        </w:rPr>
        <w:t xml:space="preserve"> </w:t>
      </w:r>
      <w:proofErr w:type="spellStart"/>
      <w:r w:rsidRPr="00751422">
        <w:rPr>
          <w:sz w:val="22"/>
          <w:szCs w:val="22"/>
        </w:rPr>
        <w:t>Paola</w:t>
      </w:r>
      <w:proofErr w:type="spellEnd"/>
      <w:r w:rsidRPr="00751422">
        <w:rPr>
          <w:sz w:val="22"/>
          <w:szCs w:val="22"/>
        </w:rPr>
        <w:t xml:space="preserve"> J, </w:t>
      </w:r>
      <w:proofErr w:type="spellStart"/>
      <w:r w:rsidRPr="00751422">
        <w:rPr>
          <w:sz w:val="22"/>
          <w:szCs w:val="22"/>
        </w:rPr>
        <w:t>Eikenboom</w:t>
      </w:r>
      <w:proofErr w:type="spellEnd"/>
      <w:r w:rsidRPr="00751422">
        <w:rPr>
          <w:sz w:val="22"/>
          <w:szCs w:val="22"/>
        </w:rPr>
        <w:t xml:space="preserve"> J, </w:t>
      </w:r>
      <w:proofErr w:type="spellStart"/>
      <w:r w:rsidRPr="00751422">
        <w:rPr>
          <w:sz w:val="22"/>
          <w:szCs w:val="22"/>
        </w:rPr>
        <w:t>Giraud</w:t>
      </w:r>
      <w:proofErr w:type="spellEnd"/>
      <w:r w:rsidRPr="00751422">
        <w:rPr>
          <w:sz w:val="22"/>
          <w:szCs w:val="22"/>
        </w:rPr>
        <w:t xml:space="preserve"> N, </w:t>
      </w:r>
      <w:proofErr w:type="spellStart"/>
      <w:r w:rsidRPr="00751422">
        <w:rPr>
          <w:sz w:val="22"/>
          <w:szCs w:val="22"/>
        </w:rPr>
        <w:t>Haberichter</w:t>
      </w:r>
      <w:proofErr w:type="spellEnd"/>
      <w:r w:rsidRPr="00751422">
        <w:rPr>
          <w:sz w:val="22"/>
          <w:szCs w:val="22"/>
        </w:rPr>
        <w:t xml:space="preserve"> S, </w:t>
      </w:r>
      <w:proofErr w:type="spellStart"/>
      <w:r w:rsidRPr="00751422">
        <w:rPr>
          <w:sz w:val="22"/>
          <w:szCs w:val="22"/>
        </w:rPr>
        <w:t>Jacobs-Pratt</w:t>
      </w:r>
      <w:proofErr w:type="spellEnd"/>
      <w:r w:rsidRPr="00751422">
        <w:rPr>
          <w:sz w:val="22"/>
          <w:szCs w:val="22"/>
        </w:rPr>
        <w:t xml:space="preserve"> V, </w:t>
      </w:r>
      <w:proofErr w:type="spellStart"/>
      <w:r w:rsidRPr="00751422">
        <w:rPr>
          <w:sz w:val="22"/>
          <w:szCs w:val="22"/>
        </w:rPr>
        <w:t>Konkle</w:t>
      </w:r>
      <w:proofErr w:type="spellEnd"/>
      <w:r w:rsidRPr="00751422">
        <w:rPr>
          <w:sz w:val="22"/>
          <w:szCs w:val="22"/>
        </w:rPr>
        <w:t xml:space="preserve"> B, </w:t>
      </w:r>
      <w:proofErr w:type="spellStart"/>
      <w:r w:rsidRPr="00751422">
        <w:rPr>
          <w:sz w:val="22"/>
          <w:szCs w:val="22"/>
        </w:rPr>
        <w:t>McLintock</w:t>
      </w:r>
      <w:proofErr w:type="spellEnd"/>
      <w:r w:rsidRPr="00751422">
        <w:rPr>
          <w:sz w:val="22"/>
          <w:szCs w:val="22"/>
        </w:rPr>
        <w:t xml:space="preserve"> C, </w:t>
      </w:r>
      <w:proofErr w:type="spellStart"/>
      <w:r w:rsidRPr="00751422">
        <w:rPr>
          <w:sz w:val="22"/>
          <w:szCs w:val="22"/>
        </w:rPr>
        <w:t>McRae</w:t>
      </w:r>
      <w:proofErr w:type="spellEnd"/>
      <w:r w:rsidRPr="00751422">
        <w:rPr>
          <w:sz w:val="22"/>
          <w:szCs w:val="22"/>
        </w:rPr>
        <w:t xml:space="preserve"> S, R </w:t>
      </w:r>
      <w:proofErr w:type="spellStart"/>
      <w:r w:rsidRPr="00751422">
        <w:rPr>
          <w:sz w:val="22"/>
          <w:szCs w:val="22"/>
        </w:rPr>
        <w:t>Montgomery</w:t>
      </w:r>
      <w:proofErr w:type="spellEnd"/>
      <w:r w:rsidRPr="00751422">
        <w:rPr>
          <w:sz w:val="22"/>
          <w:szCs w:val="22"/>
        </w:rPr>
        <w:t xml:space="preserve"> R, </w:t>
      </w:r>
      <w:proofErr w:type="spellStart"/>
      <w:r w:rsidRPr="00751422">
        <w:rPr>
          <w:sz w:val="22"/>
          <w:szCs w:val="22"/>
        </w:rPr>
        <w:t>O'Donnell</w:t>
      </w:r>
      <w:proofErr w:type="spellEnd"/>
      <w:r w:rsidRPr="00751422">
        <w:rPr>
          <w:sz w:val="22"/>
          <w:szCs w:val="22"/>
        </w:rPr>
        <w:t xml:space="preserve"> JS, </w:t>
      </w:r>
      <w:proofErr w:type="spellStart"/>
      <w:r w:rsidRPr="00751422">
        <w:rPr>
          <w:sz w:val="22"/>
          <w:szCs w:val="22"/>
        </w:rPr>
        <w:t>Scappe</w:t>
      </w:r>
      <w:proofErr w:type="spellEnd"/>
      <w:r w:rsidRPr="00751422">
        <w:rPr>
          <w:sz w:val="22"/>
          <w:szCs w:val="22"/>
        </w:rPr>
        <w:t xml:space="preserve"> N, </w:t>
      </w:r>
      <w:proofErr w:type="spellStart"/>
      <w:r w:rsidRPr="00751422">
        <w:rPr>
          <w:sz w:val="22"/>
          <w:szCs w:val="22"/>
        </w:rPr>
        <w:t>Sidonio</w:t>
      </w:r>
      <w:proofErr w:type="spellEnd"/>
      <w:r w:rsidRPr="00751422">
        <w:rPr>
          <w:sz w:val="22"/>
          <w:szCs w:val="22"/>
        </w:rPr>
        <w:t xml:space="preserve"> R, </w:t>
      </w:r>
      <w:proofErr w:type="spellStart"/>
      <w:r w:rsidRPr="00751422">
        <w:rPr>
          <w:sz w:val="22"/>
          <w:szCs w:val="22"/>
        </w:rPr>
        <w:t>Flood</w:t>
      </w:r>
      <w:proofErr w:type="spellEnd"/>
      <w:r w:rsidRPr="00751422">
        <w:rPr>
          <w:sz w:val="22"/>
          <w:szCs w:val="22"/>
        </w:rPr>
        <w:t xml:space="preserve"> VH, </w:t>
      </w:r>
      <w:proofErr w:type="spellStart"/>
      <w:r w:rsidRPr="00751422">
        <w:rPr>
          <w:sz w:val="22"/>
          <w:szCs w:val="22"/>
        </w:rPr>
        <w:t>Husainat</w:t>
      </w:r>
      <w:proofErr w:type="spellEnd"/>
      <w:r w:rsidRPr="00751422">
        <w:rPr>
          <w:sz w:val="22"/>
          <w:szCs w:val="22"/>
        </w:rPr>
        <w:t xml:space="preserve"> N, </w:t>
      </w:r>
      <w:proofErr w:type="spellStart"/>
      <w:r w:rsidRPr="00751422">
        <w:rPr>
          <w:sz w:val="22"/>
          <w:szCs w:val="22"/>
        </w:rPr>
        <w:t>Kalot</w:t>
      </w:r>
      <w:proofErr w:type="spellEnd"/>
      <w:r w:rsidRPr="00751422">
        <w:rPr>
          <w:sz w:val="22"/>
          <w:szCs w:val="22"/>
        </w:rPr>
        <w:t xml:space="preserve"> MA, Mustafa RA. ASH ISTH NHF WFH 2021 </w:t>
      </w:r>
      <w:proofErr w:type="spellStart"/>
      <w:r w:rsidRPr="00751422">
        <w:rPr>
          <w:sz w:val="22"/>
          <w:szCs w:val="22"/>
        </w:rPr>
        <w:t>guidelines</w:t>
      </w:r>
      <w:proofErr w:type="spellEnd"/>
      <w:r w:rsidRPr="00751422">
        <w:rPr>
          <w:sz w:val="22"/>
          <w:szCs w:val="22"/>
        </w:rPr>
        <w:t xml:space="preserve"> on </w:t>
      </w:r>
      <w:proofErr w:type="spellStart"/>
      <w:r w:rsidRPr="00751422">
        <w:rPr>
          <w:sz w:val="22"/>
          <w:szCs w:val="22"/>
        </w:rPr>
        <w:t>the</w:t>
      </w:r>
      <w:proofErr w:type="spellEnd"/>
      <w:r w:rsidRPr="00751422">
        <w:rPr>
          <w:sz w:val="22"/>
          <w:szCs w:val="22"/>
        </w:rPr>
        <w:t xml:space="preserve"> </w:t>
      </w:r>
      <w:proofErr w:type="spellStart"/>
      <w:r w:rsidRPr="00751422">
        <w:rPr>
          <w:sz w:val="22"/>
          <w:szCs w:val="22"/>
        </w:rPr>
        <w:t>diagnosis</w:t>
      </w:r>
      <w:proofErr w:type="spellEnd"/>
      <w:r w:rsidRPr="00751422">
        <w:rPr>
          <w:sz w:val="22"/>
          <w:szCs w:val="22"/>
        </w:rPr>
        <w:t xml:space="preserve"> of </w:t>
      </w:r>
      <w:proofErr w:type="spellStart"/>
      <w:r w:rsidRPr="00751422">
        <w:rPr>
          <w:sz w:val="22"/>
          <w:szCs w:val="22"/>
        </w:rPr>
        <w:t>von</w:t>
      </w:r>
      <w:proofErr w:type="spellEnd"/>
      <w:r w:rsidRPr="00751422">
        <w:rPr>
          <w:sz w:val="22"/>
          <w:szCs w:val="22"/>
        </w:rPr>
        <w:t xml:space="preserve"> </w:t>
      </w:r>
      <w:proofErr w:type="spellStart"/>
      <w:r w:rsidRPr="00751422">
        <w:rPr>
          <w:sz w:val="22"/>
          <w:szCs w:val="22"/>
        </w:rPr>
        <w:t>Willebrand</w:t>
      </w:r>
      <w:proofErr w:type="spellEnd"/>
      <w:r w:rsidRPr="00751422">
        <w:rPr>
          <w:sz w:val="22"/>
          <w:szCs w:val="22"/>
        </w:rPr>
        <w:t xml:space="preserve"> </w:t>
      </w:r>
      <w:proofErr w:type="spellStart"/>
      <w:r w:rsidRPr="00751422">
        <w:rPr>
          <w:sz w:val="22"/>
          <w:szCs w:val="22"/>
        </w:rPr>
        <w:t>disease</w:t>
      </w:r>
      <w:proofErr w:type="spellEnd"/>
      <w:r w:rsidRPr="00751422">
        <w:rPr>
          <w:sz w:val="22"/>
          <w:szCs w:val="22"/>
        </w:rPr>
        <w:t xml:space="preserve">. Blood </w:t>
      </w:r>
      <w:proofErr w:type="spellStart"/>
      <w:r w:rsidRPr="00751422">
        <w:rPr>
          <w:sz w:val="22"/>
          <w:szCs w:val="22"/>
        </w:rPr>
        <w:t>Adv</w:t>
      </w:r>
      <w:proofErr w:type="spellEnd"/>
      <w:r w:rsidRPr="00751422">
        <w:rPr>
          <w:sz w:val="22"/>
          <w:szCs w:val="22"/>
        </w:rPr>
        <w:t>. 2021;5(1):280-300.</w:t>
      </w:r>
    </w:p>
    <w:p w:rsidR="00252B34" w:rsidRPr="00751422" w:rsidRDefault="00CB38F7" w:rsidP="00751422">
      <w:pPr>
        <w:pStyle w:val="ListeParagraf"/>
        <w:numPr>
          <w:ilvl w:val="0"/>
          <w:numId w:val="20"/>
        </w:numPr>
        <w:spacing w:line="276" w:lineRule="auto"/>
        <w:jc w:val="both"/>
        <w:rPr>
          <w:sz w:val="22"/>
          <w:szCs w:val="22"/>
        </w:rPr>
      </w:pPr>
      <w:proofErr w:type="spellStart"/>
      <w:r w:rsidRPr="00751422">
        <w:rPr>
          <w:sz w:val="22"/>
          <w:szCs w:val="22"/>
        </w:rPr>
        <w:t>Kragh</w:t>
      </w:r>
      <w:proofErr w:type="spellEnd"/>
      <w:r w:rsidRPr="00751422">
        <w:rPr>
          <w:sz w:val="22"/>
          <w:szCs w:val="22"/>
        </w:rPr>
        <w:t xml:space="preserve"> T, </w:t>
      </w:r>
      <w:proofErr w:type="spellStart"/>
      <w:r w:rsidRPr="00751422">
        <w:rPr>
          <w:sz w:val="22"/>
          <w:szCs w:val="22"/>
        </w:rPr>
        <w:t>Pekrul</w:t>
      </w:r>
      <w:proofErr w:type="spellEnd"/>
      <w:r w:rsidRPr="00751422">
        <w:rPr>
          <w:sz w:val="22"/>
          <w:szCs w:val="22"/>
        </w:rPr>
        <w:t xml:space="preserve"> I, </w:t>
      </w:r>
      <w:proofErr w:type="spellStart"/>
      <w:r w:rsidRPr="00751422">
        <w:rPr>
          <w:sz w:val="22"/>
          <w:szCs w:val="22"/>
        </w:rPr>
        <w:t>Ott</w:t>
      </w:r>
      <w:proofErr w:type="spellEnd"/>
      <w:r w:rsidRPr="00751422">
        <w:rPr>
          <w:sz w:val="22"/>
          <w:szCs w:val="22"/>
        </w:rPr>
        <w:t xml:space="preserve"> HW, </w:t>
      </w:r>
      <w:proofErr w:type="spellStart"/>
      <w:r w:rsidRPr="00751422">
        <w:rPr>
          <w:sz w:val="22"/>
          <w:szCs w:val="22"/>
        </w:rPr>
        <w:t>Spannagl</w:t>
      </w:r>
      <w:proofErr w:type="spellEnd"/>
      <w:r w:rsidRPr="00751422">
        <w:rPr>
          <w:sz w:val="22"/>
          <w:szCs w:val="22"/>
        </w:rPr>
        <w:t xml:space="preserve"> M, </w:t>
      </w:r>
      <w:proofErr w:type="spellStart"/>
      <w:r w:rsidRPr="00751422">
        <w:rPr>
          <w:sz w:val="22"/>
          <w:szCs w:val="22"/>
        </w:rPr>
        <w:t>Möhnle</w:t>
      </w:r>
      <w:proofErr w:type="spellEnd"/>
      <w:r w:rsidRPr="00751422">
        <w:rPr>
          <w:sz w:val="22"/>
          <w:szCs w:val="22"/>
        </w:rPr>
        <w:t xml:space="preserve"> P. A </w:t>
      </w:r>
      <w:proofErr w:type="spellStart"/>
      <w:r w:rsidRPr="00751422">
        <w:rPr>
          <w:sz w:val="22"/>
          <w:szCs w:val="22"/>
        </w:rPr>
        <w:t>novel</w:t>
      </w:r>
      <w:proofErr w:type="spellEnd"/>
      <w:r w:rsidRPr="00751422">
        <w:rPr>
          <w:sz w:val="22"/>
          <w:szCs w:val="22"/>
        </w:rPr>
        <w:t xml:space="preserve"> </w:t>
      </w:r>
      <w:proofErr w:type="spellStart"/>
      <w:r w:rsidRPr="00751422">
        <w:rPr>
          <w:sz w:val="22"/>
          <w:szCs w:val="22"/>
        </w:rPr>
        <w:t>approach</w:t>
      </w:r>
      <w:proofErr w:type="spellEnd"/>
      <w:r w:rsidRPr="00751422">
        <w:rPr>
          <w:sz w:val="22"/>
          <w:szCs w:val="22"/>
        </w:rPr>
        <w:t xml:space="preserve"> </w:t>
      </w:r>
      <w:proofErr w:type="spellStart"/>
      <w:r w:rsidRPr="00751422">
        <w:rPr>
          <w:sz w:val="22"/>
          <w:szCs w:val="22"/>
        </w:rPr>
        <w:t>to</w:t>
      </w:r>
      <w:proofErr w:type="spellEnd"/>
      <w:r w:rsidRPr="00751422">
        <w:rPr>
          <w:sz w:val="22"/>
          <w:szCs w:val="22"/>
        </w:rPr>
        <w:t xml:space="preserve"> </w:t>
      </w:r>
      <w:proofErr w:type="spellStart"/>
      <w:r w:rsidRPr="00751422">
        <w:rPr>
          <w:sz w:val="22"/>
          <w:szCs w:val="22"/>
        </w:rPr>
        <w:t>laboratory</w:t>
      </w:r>
      <w:proofErr w:type="spellEnd"/>
      <w:r w:rsidRPr="00751422">
        <w:rPr>
          <w:sz w:val="22"/>
          <w:szCs w:val="22"/>
        </w:rPr>
        <w:t xml:space="preserve"> </w:t>
      </w:r>
      <w:proofErr w:type="spellStart"/>
      <w:r w:rsidRPr="00751422">
        <w:rPr>
          <w:sz w:val="22"/>
          <w:szCs w:val="22"/>
        </w:rPr>
        <w:t>assessment</w:t>
      </w:r>
      <w:proofErr w:type="spellEnd"/>
      <w:r w:rsidRPr="00751422">
        <w:rPr>
          <w:sz w:val="22"/>
          <w:szCs w:val="22"/>
        </w:rPr>
        <w:t xml:space="preserve"> </w:t>
      </w:r>
      <w:proofErr w:type="spellStart"/>
      <w:r w:rsidRPr="00751422">
        <w:rPr>
          <w:sz w:val="22"/>
          <w:szCs w:val="22"/>
        </w:rPr>
        <w:t>and</w:t>
      </w:r>
      <w:proofErr w:type="spellEnd"/>
      <w:r w:rsidRPr="00751422">
        <w:rPr>
          <w:sz w:val="22"/>
          <w:szCs w:val="22"/>
        </w:rPr>
        <w:t xml:space="preserve"> </w:t>
      </w:r>
      <w:proofErr w:type="spellStart"/>
      <w:r w:rsidRPr="00751422">
        <w:rPr>
          <w:sz w:val="22"/>
          <w:szCs w:val="22"/>
        </w:rPr>
        <w:t>reporting</w:t>
      </w:r>
      <w:proofErr w:type="spellEnd"/>
      <w:r w:rsidRPr="00751422">
        <w:rPr>
          <w:sz w:val="22"/>
          <w:szCs w:val="22"/>
        </w:rPr>
        <w:t xml:space="preserve"> of </w:t>
      </w:r>
      <w:proofErr w:type="spellStart"/>
      <w:r w:rsidRPr="00751422">
        <w:rPr>
          <w:sz w:val="22"/>
          <w:szCs w:val="22"/>
        </w:rPr>
        <w:t>platelet</w:t>
      </w:r>
      <w:proofErr w:type="spellEnd"/>
      <w:r w:rsidRPr="00751422">
        <w:rPr>
          <w:sz w:val="22"/>
          <w:szCs w:val="22"/>
        </w:rPr>
        <w:t xml:space="preserve"> </w:t>
      </w:r>
      <w:proofErr w:type="spellStart"/>
      <w:r w:rsidRPr="00751422">
        <w:rPr>
          <w:sz w:val="22"/>
          <w:szCs w:val="22"/>
        </w:rPr>
        <w:t>von</w:t>
      </w:r>
      <w:proofErr w:type="spellEnd"/>
      <w:r w:rsidRPr="00751422">
        <w:rPr>
          <w:sz w:val="22"/>
          <w:szCs w:val="22"/>
        </w:rPr>
        <w:t xml:space="preserve"> </w:t>
      </w:r>
      <w:proofErr w:type="spellStart"/>
      <w:r w:rsidRPr="00751422">
        <w:rPr>
          <w:sz w:val="22"/>
          <w:szCs w:val="22"/>
        </w:rPr>
        <w:t>Willebrand</w:t>
      </w:r>
      <w:proofErr w:type="spellEnd"/>
      <w:r w:rsidRPr="00751422">
        <w:rPr>
          <w:sz w:val="22"/>
          <w:szCs w:val="22"/>
        </w:rPr>
        <w:t xml:space="preserve"> </w:t>
      </w:r>
      <w:proofErr w:type="spellStart"/>
      <w:r w:rsidRPr="00751422">
        <w:rPr>
          <w:sz w:val="22"/>
          <w:szCs w:val="22"/>
        </w:rPr>
        <w:t>factor</w:t>
      </w:r>
      <w:proofErr w:type="spellEnd"/>
      <w:r w:rsidRPr="00751422">
        <w:rPr>
          <w:sz w:val="22"/>
          <w:szCs w:val="22"/>
        </w:rPr>
        <w:t xml:space="preserve">. </w:t>
      </w:r>
      <w:proofErr w:type="spellStart"/>
      <w:r w:rsidRPr="00751422">
        <w:rPr>
          <w:sz w:val="22"/>
          <w:szCs w:val="22"/>
        </w:rPr>
        <w:t>Platelets</w:t>
      </w:r>
      <w:proofErr w:type="spellEnd"/>
      <w:r w:rsidRPr="00751422">
        <w:rPr>
          <w:sz w:val="22"/>
          <w:szCs w:val="22"/>
        </w:rPr>
        <w:t>. 2022;33(2):242-248.</w:t>
      </w:r>
    </w:p>
    <w:p w:rsidR="00252B34" w:rsidRPr="00751422" w:rsidRDefault="00CB38F7" w:rsidP="00751422">
      <w:pPr>
        <w:pStyle w:val="ListeParagraf"/>
        <w:numPr>
          <w:ilvl w:val="0"/>
          <w:numId w:val="20"/>
        </w:numPr>
        <w:spacing w:line="276" w:lineRule="auto"/>
        <w:jc w:val="both"/>
        <w:rPr>
          <w:sz w:val="22"/>
          <w:szCs w:val="22"/>
        </w:rPr>
      </w:pPr>
      <w:proofErr w:type="spellStart"/>
      <w:r w:rsidRPr="00751422">
        <w:rPr>
          <w:sz w:val="22"/>
          <w:szCs w:val="22"/>
        </w:rPr>
        <w:t>Favaloro</w:t>
      </w:r>
      <w:proofErr w:type="spellEnd"/>
      <w:r w:rsidRPr="00751422">
        <w:rPr>
          <w:sz w:val="22"/>
          <w:szCs w:val="22"/>
        </w:rPr>
        <w:t xml:space="preserve"> EJ, </w:t>
      </w:r>
      <w:proofErr w:type="spellStart"/>
      <w:r w:rsidRPr="00751422">
        <w:rPr>
          <w:sz w:val="22"/>
          <w:szCs w:val="22"/>
        </w:rPr>
        <w:t>Pasalic</w:t>
      </w:r>
      <w:proofErr w:type="spellEnd"/>
      <w:r w:rsidRPr="00751422">
        <w:rPr>
          <w:sz w:val="22"/>
          <w:szCs w:val="22"/>
        </w:rPr>
        <w:t xml:space="preserve"> L. </w:t>
      </w:r>
      <w:proofErr w:type="spellStart"/>
      <w:r w:rsidRPr="00751422">
        <w:rPr>
          <w:sz w:val="22"/>
          <w:szCs w:val="22"/>
        </w:rPr>
        <w:t>Laboratory</w:t>
      </w:r>
      <w:proofErr w:type="spellEnd"/>
      <w:r w:rsidRPr="00751422">
        <w:rPr>
          <w:sz w:val="22"/>
          <w:szCs w:val="22"/>
        </w:rPr>
        <w:t xml:space="preserve"> </w:t>
      </w:r>
      <w:proofErr w:type="spellStart"/>
      <w:r w:rsidR="009B34A6" w:rsidRPr="00751422">
        <w:rPr>
          <w:sz w:val="22"/>
          <w:szCs w:val="22"/>
        </w:rPr>
        <w:t>d</w:t>
      </w:r>
      <w:r w:rsidRPr="00751422">
        <w:rPr>
          <w:sz w:val="22"/>
          <w:szCs w:val="22"/>
        </w:rPr>
        <w:t>iagnosis</w:t>
      </w:r>
      <w:proofErr w:type="spellEnd"/>
      <w:r w:rsidRPr="00751422">
        <w:rPr>
          <w:sz w:val="22"/>
          <w:szCs w:val="22"/>
        </w:rPr>
        <w:t xml:space="preserve"> of </w:t>
      </w:r>
      <w:proofErr w:type="spellStart"/>
      <w:r w:rsidRPr="00751422">
        <w:rPr>
          <w:sz w:val="22"/>
          <w:szCs w:val="22"/>
        </w:rPr>
        <w:t>von</w:t>
      </w:r>
      <w:proofErr w:type="spellEnd"/>
      <w:r w:rsidRPr="00751422">
        <w:rPr>
          <w:sz w:val="22"/>
          <w:szCs w:val="22"/>
        </w:rPr>
        <w:t xml:space="preserve"> </w:t>
      </w:r>
      <w:proofErr w:type="spellStart"/>
      <w:r w:rsidRPr="00751422">
        <w:rPr>
          <w:sz w:val="22"/>
          <w:szCs w:val="22"/>
        </w:rPr>
        <w:t>Willebrand</w:t>
      </w:r>
      <w:proofErr w:type="spellEnd"/>
      <w:r w:rsidRPr="00751422">
        <w:rPr>
          <w:sz w:val="22"/>
          <w:szCs w:val="22"/>
        </w:rPr>
        <w:t xml:space="preserve"> </w:t>
      </w:r>
      <w:proofErr w:type="spellStart"/>
      <w:r w:rsidR="009B34A6" w:rsidRPr="00751422">
        <w:rPr>
          <w:sz w:val="22"/>
          <w:szCs w:val="22"/>
        </w:rPr>
        <w:t>d</w:t>
      </w:r>
      <w:r w:rsidRPr="00751422">
        <w:rPr>
          <w:sz w:val="22"/>
          <w:szCs w:val="22"/>
        </w:rPr>
        <w:t>isease</w:t>
      </w:r>
      <w:proofErr w:type="spellEnd"/>
      <w:r w:rsidRPr="00751422">
        <w:rPr>
          <w:sz w:val="22"/>
          <w:szCs w:val="22"/>
        </w:rPr>
        <w:t xml:space="preserve"> (VWD): </w:t>
      </w:r>
      <w:proofErr w:type="spellStart"/>
      <w:r w:rsidRPr="00751422">
        <w:rPr>
          <w:sz w:val="22"/>
          <w:szCs w:val="22"/>
        </w:rPr>
        <w:t>Geographical</w:t>
      </w:r>
      <w:proofErr w:type="spellEnd"/>
      <w:r w:rsidRPr="00751422">
        <w:rPr>
          <w:sz w:val="22"/>
          <w:szCs w:val="22"/>
        </w:rPr>
        <w:t xml:space="preserve"> </w:t>
      </w:r>
      <w:proofErr w:type="spellStart"/>
      <w:r w:rsidR="009B34A6" w:rsidRPr="00751422">
        <w:rPr>
          <w:sz w:val="22"/>
          <w:szCs w:val="22"/>
        </w:rPr>
        <w:t>p</w:t>
      </w:r>
      <w:r w:rsidRPr="00751422">
        <w:rPr>
          <w:sz w:val="22"/>
          <w:szCs w:val="22"/>
        </w:rPr>
        <w:t>erspectives</w:t>
      </w:r>
      <w:proofErr w:type="spellEnd"/>
      <w:r w:rsidRPr="00751422">
        <w:rPr>
          <w:sz w:val="22"/>
          <w:szCs w:val="22"/>
        </w:rPr>
        <w:t xml:space="preserve">. Semin </w:t>
      </w:r>
      <w:proofErr w:type="spellStart"/>
      <w:r w:rsidRPr="00751422">
        <w:rPr>
          <w:sz w:val="22"/>
          <w:szCs w:val="22"/>
        </w:rPr>
        <w:t>Thromb</w:t>
      </w:r>
      <w:proofErr w:type="spellEnd"/>
      <w:r w:rsidRPr="00751422">
        <w:rPr>
          <w:sz w:val="22"/>
          <w:szCs w:val="22"/>
        </w:rPr>
        <w:t xml:space="preserve"> </w:t>
      </w:r>
      <w:proofErr w:type="spellStart"/>
      <w:r w:rsidRPr="00751422">
        <w:rPr>
          <w:sz w:val="22"/>
          <w:szCs w:val="22"/>
        </w:rPr>
        <w:t>Hemost</w:t>
      </w:r>
      <w:proofErr w:type="spellEnd"/>
      <w:r w:rsidRPr="00751422">
        <w:rPr>
          <w:sz w:val="22"/>
          <w:szCs w:val="22"/>
        </w:rPr>
        <w:t>. 2022;48(6):750-766.</w:t>
      </w:r>
    </w:p>
    <w:p w:rsidR="00252B34" w:rsidRPr="00751422" w:rsidRDefault="00CB38F7" w:rsidP="00751422">
      <w:pPr>
        <w:pStyle w:val="ListeParagraf"/>
        <w:numPr>
          <w:ilvl w:val="0"/>
          <w:numId w:val="20"/>
        </w:numPr>
        <w:spacing w:line="276" w:lineRule="auto"/>
        <w:jc w:val="both"/>
        <w:rPr>
          <w:sz w:val="22"/>
          <w:szCs w:val="22"/>
        </w:rPr>
      </w:pPr>
      <w:proofErr w:type="spellStart"/>
      <w:r w:rsidRPr="00751422">
        <w:rPr>
          <w:sz w:val="22"/>
          <w:szCs w:val="22"/>
        </w:rPr>
        <w:t>Sidonio</w:t>
      </w:r>
      <w:proofErr w:type="spellEnd"/>
      <w:r w:rsidRPr="00751422">
        <w:rPr>
          <w:sz w:val="22"/>
          <w:szCs w:val="22"/>
        </w:rPr>
        <w:t xml:space="preserve"> RF, </w:t>
      </w:r>
      <w:proofErr w:type="spellStart"/>
      <w:r w:rsidRPr="00751422">
        <w:rPr>
          <w:sz w:val="22"/>
          <w:szCs w:val="22"/>
        </w:rPr>
        <w:t>Lavin</w:t>
      </w:r>
      <w:proofErr w:type="spellEnd"/>
      <w:r w:rsidRPr="00751422">
        <w:rPr>
          <w:sz w:val="22"/>
          <w:szCs w:val="22"/>
        </w:rPr>
        <w:t xml:space="preserve"> M. </w:t>
      </w:r>
      <w:proofErr w:type="spellStart"/>
      <w:r w:rsidRPr="00751422">
        <w:rPr>
          <w:sz w:val="22"/>
          <w:szCs w:val="22"/>
        </w:rPr>
        <w:t>Diagnostic</w:t>
      </w:r>
      <w:proofErr w:type="spellEnd"/>
      <w:r w:rsidRPr="00751422">
        <w:rPr>
          <w:sz w:val="22"/>
          <w:szCs w:val="22"/>
        </w:rPr>
        <w:t xml:space="preserve"> </w:t>
      </w:r>
      <w:proofErr w:type="spellStart"/>
      <w:r w:rsidRPr="00751422">
        <w:rPr>
          <w:sz w:val="22"/>
          <w:szCs w:val="22"/>
        </w:rPr>
        <w:t>pitfalls</w:t>
      </w:r>
      <w:proofErr w:type="spellEnd"/>
      <w:r w:rsidRPr="00751422">
        <w:rPr>
          <w:sz w:val="22"/>
          <w:szCs w:val="22"/>
        </w:rPr>
        <w:t xml:space="preserve"> </w:t>
      </w:r>
      <w:proofErr w:type="spellStart"/>
      <w:r w:rsidRPr="00751422">
        <w:rPr>
          <w:sz w:val="22"/>
          <w:szCs w:val="22"/>
        </w:rPr>
        <w:t>and</w:t>
      </w:r>
      <w:proofErr w:type="spellEnd"/>
      <w:r w:rsidRPr="00751422">
        <w:rPr>
          <w:sz w:val="22"/>
          <w:szCs w:val="22"/>
        </w:rPr>
        <w:t xml:space="preserve"> </w:t>
      </w:r>
      <w:proofErr w:type="spellStart"/>
      <w:r w:rsidRPr="00751422">
        <w:rPr>
          <w:sz w:val="22"/>
          <w:szCs w:val="22"/>
        </w:rPr>
        <w:t>conundrums</w:t>
      </w:r>
      <w:proofErr w:type="spellEnd"/>
      <w:r w:rsidRPr="00751422">
        <w:rPr>
          <w:sz w:val="22"/>
          <w:szCs w:val="22"/>
        </w:rPr>
        <w:t xml:space="preserve"> in </w:t>
      </w:r>
      <w:proofErr w:type="spellStart"/>
      <w:r w:rsidRPr="00751422">
        <w:rPr>
          <w:sz w:val="22"/>
          <w:szCs w:val="22"/>
        </w:rPr>
        <w:t>type</w:t>
      </w:r>
      <w:proofErr w:type="spellEnd"/>
      <w:r w:rsidRPr="00751422">
        <w:rPr>
          <w:sz w:val="22"/>
          <w:szCs w:val="22"/>
        </w:rPr>
        <w:t xml:space="preserve"> 1 </w:t>
      </w:r>
      <w:proofErr w:type="spellStart"/>
      <w:r w:rsidRPr="00751422">
        <w:rPr>
          <w:sz w:val="22"/>
          <w:szCs w:val="22"/>
        </w:rPr>
        <w:t>von</w:t>
      </w:r>
      <w:proofErr w:type="spellEnd"/>
      <w:r w:rsidRPr="00751422">
        <w:rPr>
          <w:sz w:val="22"/>
          <w:szCs w:val="22"/>
        </w:rPr>
        <w:t xml:space="preserve"> </w:t>
      </w:r>
      <w:proofErr w:type="spellStart"/>
      <w:r w:rsidRPr="00751422">
        <w:rPr>
          <w:sz w:val="22"/>
          <w:szCs w:val="22"/>
        </w:rPr>
        <w:t>Willebrand</w:t>
      </w:r>
      <w:proofErr w:type="spellEnd"/>
      <w:r w:rsidRPr="00751422">
        <w:rPr>
          <w:sz w:val="22"/>
          <w:szCs w:val="22"/>
        </w:rPr>
        <w:t xml:space="preserve"> </w:t>
      </w:r>
      <w:proofErr w:type="spellStart"/>
      <w:r w:rsidRPr="00751422">
        <w:rPr>
          <w:sz w:val="22"/>
          <w:szCs w:val="22"/>
        </w:rPr>
        <w:t>disease</w:t>
      </w:r>
      <w:proofErr w:type="spellEnd"/>
      <w:r w:rsidRPr="00751422">
        <w:rPr>
          <w:sz w:val="22"/>
          <w:szCs w:val="22"/>
        </w:rPr>
        <w:t xml:space="preserve">. </w:t>
      </w:r>
      <w:proofErr w:type="spellStart"/>
      <w:r w:rsidRPr="00751422">
        <w:rPr>
          <w:sz w:val="22"/>
          <w:szCs w:val="22"/>
        </w:rPr>
        <w:t>Hematology</w:t>
      </w:r>
      <w:proofErr w:type="spellEnd"/>
      <w:r w:rsidRPr="00751422">
        <w:rPr>
          <w:sz w:val="22"/>
          <w:szCs w:val="22"/>
        </w:rPr>
        <w:t xml:space="preserve"> </w:t>
      </w:r>
      <w:proofErr w:type="spellStart"/>
      <w:r w:rsidRPr="00751422">
        <w:rPr>
          <w:sz w:val="22"/>
          <w:szCs w:val="22"/>
        </w:rPr>
        <w:t>Am</w:t>
      </w:r>
      <w:proofErr w:type="spellEnd"/>
      <w:r w:rsidRPr="00751422">
        <w:rPr>
          <w:sz w:val="22"/>
          <w:szCs w:val="22"/>
        </w:rPr>
        <w:t xml:space="preserve"> </w:t>
      </w:r>
      <w:proofErr w:type="spellStart"/>
      <w:r w:rsidRPr="00751422">
        <w:rPr>
          <w:sz w:val="22"/>
          <w:szCs w:val="22"/>
        </w:rPr>
        <w:t>Soc</w:t>
      </w:r>
      <w:proofErr w:type="spellEnd"/>
      <w:r w:rsidRPr="00751422">
        <w:rPr>
          <w:sz w:val="22"/>
          <w:szCs w:val="22"/>
        </w:rPr>
        <w:t xml:space="preserve"> </w:t>
      </w:r>
      <w:proofErr w:type="spellStart"/>
      <w:r w:rsidRPr="00751422">
        <w:rPr>
          <w:sz w:val="22"/>
          <w:szCs w:val="22"/>
        </w:rPr>
        <w:t>Hematol</w:t>
      </w:r>
      <w:proofErr w:type="spellEnd"/>
      <w:r w:rsidRPr="00751422">
        <w:rPr>
          <w:sz w:val="22"/>
          <w:szCs w:val="22"/>
        </w:rPr>
        <w:t xml:space="preserve"> </w:t>
      </w:r>
      <w:proofErr w:type="spellStart"/>
      <w:r w:rsidRPr="00751422">
        <w:rPr>
          <w:sz w:val="22"/>
          <w:szCs w:val="22"/>
        </w:rPr>
        <w:t>Educ</w:t>
      </w:r>
      <w:proofErr w:type="spellEnd"/>
      <w:r w:rsidRPr="00751422">
        <w:rPr>
          <w:sz w:val="22"/>
          <w:szCs w:val="22"/>
        </w:rPr>
        <w:t xml:space="preserve"> Program. 2022;2022(1):618-623.</w:t>
      </w:r>
    </w:p>
    <w:p w:rsidR="00252B34" w:rsidRPr="00751422" w:rsidRDefault="00CB38F7" w:rsidP="00751422">
      <w:pPr>
        <w:pStyle w:val="ListeParagraf"/>
        <w:numPr>
          <w:ilvl w:val="0"/>
          <w:numId w:val="20"/>
        </w:numPr>
        <w:spacing w:line="276" w:lineRule="auto"/>
        <w:jc w:val="both"/>
        <w:rPr>
          <w:sz w:val="22"/>
          <w:szCs w:val="22"/>
        </w:rPr>
      </w:pPr>
      <w:proofErr w:type="spellStart"/>
      <w:r w:rsidRPr="00751422">
        <w:rPr>
          <w:sz w:val="22"/>
          <w:szCs w:val="22"/>
        </w:rPr>
        <w:t>Makris</w:t>
      </w:r>
      <w:proofErr w:type="spellEnd"/>
      <w:r w:rsidRPr="00751422">
        <w:rPr>
          <w:sz w:val="22"/>
          <w:szCs w:val="22"/>
        </w:rPr>
        <w:t xml:space="preserve"> M, </w:t>
      </w:r>
      <w:proofErr w:type="spellStart"/>
      <w:r w:rsidRPr="00751422">
        <w:rPr>
          <w:sz w:val="22"/>
          <w:szCs w:val="22"/>
        </w:rPr>
        <w:t>Hermans</w:t>
      </w:r>
      <w:proofErr w:type="spellEnd"/>
      <w:r w:rsidRPr="00751422">
        <w:rPr>
          <w:sz w:val="22"/>
          <w:szCs w:val="22"/>
        </w:rPr>
        <w:t xml:space="preserve"> C. </w:t>
      </w:r>
      <w:proofErr w:type="spellStart"/>
      <w:r w:rsidRPr="00751422">
        <w:rPr>
          <w:sz w:val="22"/>
          <w:szCs w:val="22"/>
        </w:rPr>
        <w:t>The</w:t>
      </w:r>
      <w:proofErr w:type="spellEnd"/>
      <w:r w:rsidRPr="00751422">
        <w:rPr>
          <w:sz w:val="22"/>
          <w:szCs w:val="22"/>
        </w:rPr>
        <w:t xml:space="preserve"> 2021 </w:t>
      </w:r>
      <w:proofErr w:type="spellStart"/>
      <w:r w:rsidRPr="00751422">
        <w:rPr>
          <w:sz w:val="22"/>
          <w:szCs w:val="22"/>
        </w:rPr>
        <w:t>von</w:t>
      </w:r>
      <w:proofErr w:type="spellEnd"/>
      <w:r w:rsidRPr="00751422">
        <w:rPr>
          <w:sz w:val="22"/>
          <w:szCs w:val="22"/>
        </w:rPr>
        <w:t xml:space="preserve"> </w:t>
      </w:r>
      <w:proofErr w:type="spellStart"/>
      <w:r w:rsidRPr="00751422">
        <w:rPr>
          <w:sz w:val="22"/>
          <w:szCs w:val="22"/>
        </w:rPr>
        <w:t>Willebrand</w:t>
      </w:r>
      <w:proofErr w:type="spellEnd"/>
      <w:r w:rsidRPr="00751422">
        <w:rPr>
          <w:sz w:val="22"/>
          <w:szCs w:val="22"/>
        </w:rPr>
        <w:t xml:space="preserve"> </w:t>
      </w:r>
      <w:proofErr w:type="spellStart"/>
      <w:r w:rsidRPr="00751422">
        <w:rPr>
          <w:sz w:val="22"/>
          <w:szCs w:val="22"/>
        </w:rPr>
        <w:t>disease</w:t>
      </w:r>
      <w:proofErr w:type="spellEnd"/>
      <w:r w:rsidRPr="00751422">
        <w:rPr>
          <w:sz w:val="22"/>
          <w:szCs w:val="22"/>
        </w:rPr>
        <w:t xml:space="preserve"> </w:t>
      </w:r>
      <w:proofErr w:type="spellStart"/>
      <w:r w:rsidRPr="00751422">
        <w:rPr>
          <w:sz w:val="22"/>
          <w:szCs w:val="22"/>
        </w:rPr>
        <w:t>guidelines</w:t>
      </w:r>
      <w:proofErr w:type="spellEnd"/>
      <w:r w:rsidRPr="00751422">
        <w:rPr>
          <w:sz w:val="22"/>
          <w:szCs w:val="22"/>
        </w:rPr>
        <w:t xml:space="preserve">: </w:t>
      </w:r>
      <w:proofErr w:type="spellStart"/>
      <w:r w:rsidRPr="00751422">
        <w:rPr>
          <w:sz w:val="22"/>
          <w:szCs w:val="22"/>
        </w:rPr>
        <w:t>Clarity</w:t>
      </w:r>
      <w:proofErr w:type="spellEnd"/>
      <w:r w:rsidRPr="00751422">
        <w:rPr>
          <w:sz w:val="22"/>
          <w:szCs w:val="22"/>
        </w:rPr>
        <w:t xml:space="preserve"> </w:t>
      </w:r>
      <w:proofErr w:type="spellStart"/>
      <w:r w:rsidRPr="00751422">
        <w:rPr>
          <w:sz w:val="22"/>
          <w:szCs w:val="22"/>
        </w:rPr>
        <w:t>and</w:t>
      </w:r>
      <w:proofErr w:type="spellEnd"/>
      <w:r w:rsidRPr="00751422">
        <w:rPr>
          <w:sz w:val="22"/>
          <w:szCs w:val="22"/>
        </w:rPr>
        <w:t xml:space="preserve"> </w:t>
      </w:r>
      <w:proofErr w:type="spellStart"/>
      <w:r w:rsidRPr="00751422">
        <w:rPr>
          <w:sz w:val="22"/>
          <w:szCs w:val="22"/>
        </w:rPr>
        <w:t>controversy</w:t>
      </w:r>
      <w:proofErr w:type="spellEnd"/>
      <w:r w:rsidRPr="00751422">
        <w:rPr>
          <w:sz w:val="22"/>
          <w:szCs w:val="22"/>
        </w:rPr>
        <w:t xml:space="preserve">. </w:t>
      </w:r>
      <w:proofErr w:type="spellStart"/>
      <w:r w:rsidRPr="00751422">
        <w:rPr>
          <w:sz w:val="22"/>
          <w:szCs w:val="22"/>
        </w:rPr>
        <w:t>Haemophilia</w:t>
      </w:r>
      <w:proofErr w:type="spellEnd"/>
      <w:r w:rsidRPr="00751422">
        <w:rPr>
          <w:sz w:val="22"/>
          <w:szCs w:val="22"/>
        </w:rPr>
        <w:t>. 2022;28(1):1-3.</w:t>
      </w:r>
    </w:p>
    <w:p w:rsidR="00252B34" w:rsidRPr="00751422" w:rsidRDefault="00CB38F7" w:rsidP="00751422">
      <w:pPr>
        <w:pStyle w:val="ListeParagraf"/>
        <w:numPr>
          <w:ilvl w:val="0"/>
          <w:numId w:val="20"/>
        </w:numPr>
        <w:spacing w:line="276" w:lineRule="auto"/>
        <w:jc w:val="both"/>
        <w:rPr>
          <w:sz w:val="22"/>
          <w:szCs w:val="22"/>
        </w:rPr>
      </w:pPr>
      <w:r w:rsidRPr="00751422">
        <w:rPr>
          <w:sz w:val="22"/>
          <w:szCs w:val="22"/>
        </w:rPr>
        <w:t xml:space="preserve">Harris NS, </w:t>
      </w:r>
      <w:proofErr w:type="spellStart"/>
      <w:r w:rsidRPr="00751422">
        <w:rPr>
          <w:sz w:val="22"/>
          <w:szCs w:val="22"/>
        </w:rPr>
        <w:t>Pelletier</w:t>
      </w:r>
      <w:proofErr w:type="spellEnd"/>
      <w:r w:rsidRPr="00751422">
        <w:rPr>
          <w:sz w:val="22"/>
          <w:szCs w:val="22"/>
        </w:rPr>
        <w:t xml:space="preserve"> JP, </w:t>
      </w:r>
      <w:proofErr w:type="spellStart"/>
      <w:r w:rsidRPr="00751422">
        <w:rPr>
          <w:sz w:val="22"/>
          <w:szCs w:val="22"/>
        </w:rPr>
        <w:t>Marin</w:t>
      </w:r>
      <w:proofErr w:type="spellEnd"/>
      <w:r w:rsidRPr="00751422">
        <w:rPr>
          <w:sz w:val="22"/>
          <w:szCs w:val="22"/>
        </w:rPr>
        <w:t xml:space="preserve"> MJ, </w:t>
      </w:r>
      <w:proofErr w:type="spellStart"/>
      <w:r w:rsidRPr="00751422">
        <w:rPr>
          <w:sz w:val="22"/>
          <w:szCs w:val="22"/>
        </w:rPr>
        <w:t>Winter</w:t>
      </w:r>
      <w:proofErr w:type="spellEnd"/>
      <w:r w:rsidRPr="00751422">
        <w:rPr>
          <w:sz w:val="22"/>
          <w:szCs w:val="22"/>
        </w:rPr>
        <w:t xml:space="preserve"> WE. </w:t>
      </w:r>
      <w:proofErr w:type="spellStart"/>
      <w:r w:rsidRPr="00751422">
        <w:rPr>
          <w:sz w:val="22"/>
          <w:szCs w:val="22"/>
        </w:rPr>
        <w:t>Von</w:t>
      </w:r>
      <w:proofErr w:type="spellEnd"/>
      <w:r w:rsidRPr="00751422">
        <w:rPr>
          <w:sz w:val="22"/>
          <w:szCs w:val="22"/>
        </w:rPr>
        <w:t xml:space="preserve"> </w:t>
      </w:r>
      <w:proofErr w:type="spellStart"/>
      <w:r w:rsidRPr="00751422">
        <w:rPr>
          <w:sz w:val="22"/>
          <w:szCs w:val="22"/>
        </w:rPr>
        <w:t>Willebrand</w:t>
      </w:r>
      <w:proofErr w:type="spellEnd"/>
      <w:r w:rsidRPr="00751422">
        <w:rPr>
          <w:sz w:val="22"/>
          <w:szCs w:val="22"/>
        </w:rPr>
        <w:t xml:space="preserve"> </w:t>
      </w:r>
      <w:proofErr w:type="spellStart"/>
      <w:r w:rsidRPr="00751422">
        <w:rPr>
          <w:sz w:val="22"/>
          <w:szCs w:val="22"/>
        </w:rPr>
        <w:t>factor</w:t>
      </w:r>
      <w:proofErr w:type="spellEnd"/>
      <w:r w:rsidRPr="00751422">
        <w:rPr>
          <w:sz w:val="22"/>
          <w:szCs w:val="22"/>
        </w:rPr>
        <w:t xml:space="preserve"> </w:t>
      </w:r>
      <w:proofErr w:type="spellStart"/>
      <w:r w:rsidRPr="00751422">
        <w:rPr>
          <w:sz w:val="22"/>
          <w:szCs w:val="22"/>
        </w:rPr>
        <w:t>and</w:t>
      </w:r>
      <w:proofErr w:type="spellEnd"/>
      <w:r w:rsidRPr="00751422">
        <w:rPr>
          <w:sz w:val="22"/>
          <w:szCs w:val="22"/>
        </w:rPr>
        <w:t xml:space="preserve"> </w:t>
      </w:r>
      <w:proofErr w:type="spellStart"/>
      <w:r w:rsidRPr="00751422">
        <w:rPr>
          <w:sz w:val="22"/>
          <w:szCs w:val="22"/>
        </w:rPr>
        <w:t>disease</w:t>
      </w:r>
      <w:proofErr w:type="spellEnd"/>
      <w:r w:rsidRPr="00751422">
        <w:rPr>
          <w:sz w:val="22"/>
          <w:szCs w:val="22"/>
        </w:rPr>
        <w:t xml:space="preserve">: a </w:t>
      </w:r>
      <w:proofErr w:type="spellStart"/>
      <w:r w:rsidRPr="00751422">
        <w:rPr>
          <w:sz w:val="22"/>
          <w:szCs w:val="22"/>
        </w:rPr>
        <w:t>review</w:t>
      </w:r>
      <w:proofErr w:type="spellEnd"/>
      <w:r w:rsidRPr="00751422">
        <w:rPr>
          <w:sz w:val="22"/>
          <w:szCs w:val="22"/>
        </w:rPr>
        <w:t xml:space="preserve"> </w:t>
      </w:r>
      <w:proofErr w:type="spellStart"/>
      <w:r w:rsidRPr="00751422">
        <w:rPr>
          <w:sz w:val="22"/>
          <w:szCs w:val="22"/>
        </w:rPr>
        <w:t>for</w:t>
      </w:r>
      <w:proofErr w:type="spellEnd"/>
      <w:r w:rsidRPr="00751422">
        <w:rPr>
          <w:sz w:val="22"/>
          <w:szCs w:val="22"/>
        </w:rPr>
        <w:t xml:space="preserve"> </w:t>
      </w:r>
      <w:proofErr w:type="spellStart"/>
      <w:r w:rsidRPr="00751422">
        <w:rPr>
          <w:sz w:val="22"/>
          <w:szCs w:val="22"/>
        </w:rPr>
        <w:t>laboratory</w:t>
      </w:r>
      <w:proofErr w:type="spellEnd"/>
      <w:r w:rsidRPr="00751422">
        <w:rPr>
          <w:sz w:val="22"/>
          <w:szCs w:val="22"/>
        </w:rPr>
        <w:t xml:space="preserve"> </w:t>
      </w:r>
      <w:proofErr w:type="spellStart"/>
      <w:r w:rsidRPr="00751422">
        <w:rPr>
          <w:sz w:val="22"/>
          <w:szCs w:val="22"/>
        </w:rPr>
        <w:t>professionals</w:t>
      </w:r>
      <w:proofErr w:type="spellEnd"/>
      <w:r w:rsidRPr="00751422">
        <w:rPr>
          <w:sz w:val="22"/>
          <w:szCs w:val="22"/>
        </w:rPr>
        <w:t xml:space="preserve">. </w:t>
      </w:r>
      <w:proofErr w:type="spellStart"/>
      <w:r w:rsidRPr="00751422">
        <w:rPr>
          <w:sz w:val="22"/>
          <w:szCs w:val="22"/>
        </w:rPr>
        <w:t>Crit</w:t>
      </w:r>
      <w:proofErr w:type="spellEnd"/>
      <w:r w:rsidRPr="00751422">
        <w:rPr>
          <w:sz w:val="22"/>
          <w:szCs w:val="22"/>
        </w:rPr>
        <w:t xml:space="preserve"> </w:t>
      </w:r>
      <w:proofErr w:type="spellStart"/>
      <w:r w:rsidRPr="00751422">
        <w:rPr>
          <w:sz w:val="22"/>
          <w:szCs w:val="22"/>
        </w:rPr>
        <w:t>Rev</w:t>
      </w:r>
      <w:proofErr w:type="spellEnd"/>
      <w:r w:rsidRPr="00751422">
        <w:rPr>
          <w:sz w:val="22"/>
          <w:szCs w:val="22"/>
        </w:rPr>
        <w:t xml:space="preserve"> </w:t>
      </w:r>
      <w:proofErr w:type="spellStart"/>
      <w:r w:rsidRPr="00751422">
        <w:rPr>
          <w:sz w:val="22"/>
          <w:szCs w:val="22"/>
        </w:rPr>
        <w:t>Clin</w:t>
      </w:r>
      <w:proofErr w:type="spellEnd"/>
      <w:r w:rsidRPr="00751422">
        <w:rPr>
          <w:sz w:val="22"/>
          <w:szCs w:val="22"/>
        </w:rPr>
        <w:t xml:space="preserve"> </w:t>
      </w:r>
      <w:proofErr w:type="spellStart"/>
      <w:r w:rsidRPr="00751422">
        <w:rPr>
          <w:sz w:val="22"/>
          <w:szCs w:val="22"/>
        </w:rPr>
        <w:t>Lab</w:t>
      </w:r>
      <w:proofErr w:type="spellEnd"/>
      <w:r w:rsidRPr="00751422">
        <w:rPr>
          <w:sz w:val="22"/>
          <w:szCs w:val="22"/>
        </w:rPr>
        <w:t xml:space="preserve"> </w:t>
      </w:r>
      <w:proofErr w:type="spellStart"/>
      <w:r w:rsidRPr="00751422">
        <w:rPr>
          <w:sz w:val="22"/>
          <w:szCs w:val="22"/>
        </w:rPr>
        <w:t>Sci</w:t>
      </w:r>
      <w:proofErr w:type="spellEnd"/>
      <w:r w:rsidRPr="00751422">
        <w:rPr>
          <w:sz w:val="22"/>
          <w:szCs w:val="22"/>
        </w:rPr>
        <w:t>. 2022;59(4):241-256.</w:t>
      </w:r>
    </w:p>
    <w:p w:rsidR="00252B34" w:rsidRPr="00751422" w:rsidRDefault="00CB38F7" w:rsidP="00751422">
      <w:pPr>
        <w:pStyle w:val="ListeParagraf"/>
        <w:numPr>
          <w:ilvl w:val="0"/>
          <w:numId w:val="20"/>
        </w:numPr>
        <w:spacing w:line="276" w:lineRule="auto"/>
        <w:jc w:val="both"/>
        <w:rPr>
          <w:sz w:val="22"/>
          <w:szCs w:val="22"/>
        </w:rPr>
      </w:pPr>
      <w:proofErr w:type="spellStart"/>
      <w:r w:rsidRPr="00751422">
        <w:rPr>
          <w:sz w:val="22"/>
          <w:szCs w:val="22"/>
        </w:rPr>
        <w:t>Fogarty</w:t>
      </w:r>
      <w:proofErr w:type="spellEnd"/>
      <w:r w:rsidRPr="00751422">
        <w:rPr>
          <w:sz w:val="22"/>
          <w:szCs w:val="22"/>
        </w:rPr>
        <w:t xml:space="preserve"> H, </w:t>
      </w:r>
      <w:proofErr w:type="spellStart"/>
      <w:r w:rsidRPr="00751422">
        <w:rPr>
          <w:sz w:val="22"/>
          <w:szCs w:val="22"/>
        </w:rPr>
        <w:t>Doherty</w:t>
      </w:r>
      <w:proofErr w:type="spellEnd"/>
      <w:r w:rsidRPr="00751422">
        <w:rPr>
          <w:sz w:val="22"/>
          <w:szCs w:val="22"/>
        </w:rPr>
        <w:t xml:space="preserve"> D, </w:t>
      </w:r>
      <w:proofErr w:type="spellStart"/>
      <w:r w:rsidRPr="00751422">
        <w:rPr>
          <w:sz w:val="22"/>
          <w:szCs w:val="22"/>
        </w:rPr>
        <w:t>O'Donnell</w:t>
      </w:r>
      <w:proofErr w:type="spellEnd"/>
      <w:r w:rsidRPr="00751422">
        <w:rPr>
          <w:sz w:val="22"/>
          <w:szCs w:val="22"/>
        </w:rPr>
        <w:t xml:space="preserve"> JS. New </w:t>
      </w:r>
      <w:proofErr w:type="spellStart"/>
      <w:r w:rsidRPr="00751422">
        <w:rPr>
          <w:sz w:val="22"/>
          <w:szCs w:val="22"/>
        </w:rPr>
        <w:t>developments</w:t>
      </w:r>
      <w:proofErr w:type="spellEnd"/>
      <w:r w:rsidRPr="00751422">
        <w:rPr>
          <w:sz w:val="22"/>
          <w:szCs w:val="22"/>
        </w:rPr>
        <w:t xml:space="preserve"> in </w:t>
      </w:r>
      <w:proofErr w:type="spellStart"/>
      <w:r w:rsidRPr="00751422">
        <w:rPr>
          <w:sz w:val="22"/>
          <w:szCs w:val="22"/>
        </w:rPr>
        <w:t>von</w:t>
      </w:r>
      <w:proofErr w:type="spellEnd"/>
      <w:r w:rsidRPr="00751422">
        <w:rPr>
          <w:sz w:val="22"/>
          <w:szCs w:val="22"/>
        </w:rPr>
        <w:t xml:space="preserve"> </w:t>
      </w:r>
      <w:proofErr w:type="spellStart"/>
      <w:r w:rsidRPr="00751422">
        <w:rPr>
          <w:sz w:val="22"/>
          <w:szCs w:val="22"/>
        </w:rPr>
        <w:t>Willebrand</w:t>
      </w:r>
      <w:proofErr w:type="spellEnd"/>
      <w:r w:rsidRPr="00751422">
        <w:rPr>
          <w:sz w:val="22"/>
          <w:szCs w:val="22"/>
        </w:rPr>
        <w:t xml:space="preserve"> </w:t>
      </w:r>
      <w:proofErr w:type="spellStart"/>
      <w:r w:rsidRPr="00751422">
        <w:rPr>
          <w:sz w:val="22"/>
          <w:szCs w:val="22"/>
        </w:rPr>
        <w:t>disease</w:t>
      </w:r>
      <w:proofErr w:type="spellEnd"/>
      <w:r w:rsidRPr="00751422">
        <w:rPr>
          <w:sz w:val="22"/>
          <w:szCs w:val="22"/>
        </w:rPr>
        <w:t xml:space="preserve">. </w:t>
      </w:r>
      <w:proofErr w:type="spellStart"/>
      <w:r w:rsidRPr="00751422">
        <w:rPr>
          <w:sz w:val="22"/>
          <w:szCs w:val="22"/>
        </w:rPr>
        <w:t>Br</w:t>
      </w:r>
      <w:proofErr w:type="spellEnd"/>
      <w:r w:rsidRPr="00751422">
        <w:rPr>
          <w:sz w:val="22"/>
          <w:szCs w:val="22"/>
        </w:rPr>
        <w:t xml:space="preserve"> J </w:t>
      </w:r>
      <w:proofErr w:type="spellStart"/>
      <w:r w:rsidRPr="00751422">
        <w:rPr>
          <w:sz w:val="22"/>
          <w:szCs w:val="22"/>
        </w:rPr>
        <w:t>Haematol</w:t>
      </w:r>
      <w:proofErr w:type="spellEnd"/>
      <w:r w:rsidRPr="00751422">
        <w:rPr>
          <w:sz w:val="22"/>
          <w:szCs w:val="22"/>
        </w:rPr>
        <w:t>. 2020;191(3):329-339.</w:t>
      </w:r>
    </w:p>
    <w:p w:rsidR="00252B34" w:rsidRPr="00751422" w:rsidRDefault="00CB38F7" w:rsidP="00751422">
      <w:pPr>
        <w:pStyle w:val="ListeParagraf"/>
        <w:numPr>
          <w:ilvl w:val="0"/>
          <w:numId w:val="20"/>
        </w:numPr>
        <w:spacing w:line="276" w:lineRule="auto"/>
        <w:jc w:val="both"/>
        <w:rPr>
          <w:sz w:val="22"/>
          <w:szCs w:val="22"/>
        </w:rPr>
      </w:pPr>
      <w:r w:rsidRPr="00751422">
        <w:rPr>
          <w:sz w:val="22"/>
          <w:szCs w:val="22"/>
        </w:rPr>
        <w:t xml:space="preserve">Gürsel T. </w:t>
      </w:r>
      <w:proofErr w:type="spellStart"/>
      <w:r w:rsidRPr="00751422">
        <w:rPr>
          <w:sz w:val="22"/>
          <w:szCs w:val="22"/>
        </w:rPr>
        <w:t>Von</w:t>
      </w:r>
      <w:proofErr w:type="spellEnd"/>
      <w:r w:rsidRPr="00751422">
        <w:rPr>
          <w:sz w:val="22"/>
          <w:szCs w:val="22"/>
        </w:rPr>
        <w:t xml:space="preserve"> </w:t>
      </w:r>
      <w:proofErr w:type="spellStart"/>
      <w:r w:rsidRPr="00751422">
        <w:rPr>
          <w:sz w:val="22"/>
          <w:szCs w:val="22"/>
        </w:rPr>
        <w:t>Willebrand</w:t>
      </w:r>
      <w:proofErr w:type="spellEnd"/>
      <w:r w:rsidRPr="00751422">
        <w:rPr>
          <w:sz w:val="22"/>
          <w:szCs w:val="22"/>
        </w:rPr>
        <w:t xml:space="preserve"> Hastalığı. XXIX. Ulusal Hematoloji Kongresi Mezuniyet Sonrası Eğitim Kursu, Antalya.</w:t>
      </w:r>
    </w:p>
    <w:p w:rsidR="00252B34" w:rsidRPr="00751422" w:rsidRDefault="00CB38F7" w:rsidP="00751422">
      <w:pPr>
        <w:pStyle w:val="ListeParagraf"/>
        <w:numPr>
          <w:ilvl w:val="0"/>
          <w:numId w:val="20"/>
        </w:numPr>
        <w:spacing w:line="276" w:lineRule="auto"/>
        <w:jc w:val="both"/>
        <w:rPr>
          <w:sz w:val="22"/>
          <w:szCs w:val="22"/>
        </w:rPr>
      </w:pPr>
      <w:proofErr w:type="spellStart"/>
      <w:r w:rsidRPr="00751422">
        <w:rPr>
          <w:sz w:val="22"/>
          <w:szCs w:val="22"/>
        </w:rPr>
        <w:t>Laffan</w:t>
      </w:r>
      <w:proofErr w:type="spellEnd"/>
      <w:r w:rsidRPr="00751422">
        <w:rPr>
          <w:sz w:val="22"/>
          <w:szCs w:val="22"/>
        </w:rPr>
        <w:t xml:space="preserve"> MA, </w:t>
      </w:r>
      <w:proofErr w:type="spellStart"/>
      <w:r w:rsidRPr="00751422">
        <w:rPr>
          <w:sz w:val="22"/>
          <w:szCs w:val="22"/>
        </w:rPr>
        <w:t>Lester</w:t>
      </w:r>
      <w:proofErr w:type="spellEnd"/>
      <w:r w:rsidRPr="00751422">
        <w:rPr>
          <w:sz w:val="22"/>
          <w:szCs w:val="22"/>
        </w:rPr>
        <w:t xml:space="preserve"> W, </w:t>
      </w:r>
      <w:proofErr w:type="spellStart"/>
      <w:r w:rsidRPr="00751422">
        <w:rPr>
          <w:sz w:val="22"/>
          <w:szCs w:val="22"/>
        </w:rPr>
        <w:t>O'Donnell</w:t>
      </w:r>
      <w:proofErr w:type="spellEnd"/>
      <w:r w:rsidRPr="00751422">
        <w:rPr>
          <w:sz w:val="22"/>
          <w:szCs w:val="22"/>
        </w:rPr>
        <w:t xml:space="preserve"> JS, </w:t>
      </w:r>
      <w:proofErr w:type="spellStart"/>
      <w:r w:rsidRPr="00751422">
        <w:rPr>
          <w:sz w:val="22"/>
          <w:szCs w:val="22"/>
        </w:rPr>
        <w:t>Will</w:t>
      </w:r>
      <w:proofErr w:type="spellEnd"/>
      <w:r w:rsidRPr="00751422">
        <w:rPr>
          <w:sz w:val="22"/>
          <w:szCs w:val="22"/>
        </w:rPr>
        <w:t xml:space="preserve"> A, </w:t>
      </w:r>
      <w:proofErr w:type="spellStart"/>
      <w:r w:rsidRPr="00751422">
        <w:rPr>
          <w:sz w:val="22"/>
          <w:szCs w:val="22"/>
        </w:rPr>
        <w:t>Tait</w:t>
      </w:r>
      <w:proofErr w:type="spellEnd"/>
      <w:r w:rsidRPr="00751422">
        <w:rPr>
          <w:sz w:val="22"/>
          <w:szCs w:val="22"/>
        </w:rPr>
        <w:t xml:space="preserve"> RC, </w:t>
      </w:r>
      <w:proofErr w:type="spellStart"/>
      <w:r w:rsidRPr="00751422">
        <w:rPr>
          <w:sz w:val="22"/>
          <w:szCs w:val="22"/>
        </w:rPr>
        <w:t>Goodeve</w:t>
      </w:r>
      <w:proofErr w:type="spellEnd"/>
      <w:r w:rsidRPr="00751422">
        <w:rPr>
          <w:sz w:val="22"/>
          <w:szCs w:val="22"/>
        </w:rPr>
        <w:t xml:space="preserve"> A, </w:t>
      </w:r>
      <w:proofErr w:type="spellStart"/>
      <w:r w:rsidRPr="00751422">
        <w:rPr>
          <w:sz w:val="22"/>
          <w:szCs w:val="22"/>
        </w:rPr>
        <w:t>Millar</w:t>
      </w:r>
      <w:proofErr w:type="spellEnd"/>
      <w:r w:rsidRPr="00751422">
        <w:rPr>
          <w:sz w:val="22"/>
          <w:szCs w:val="22"/>
        </w:rPr>
        <w:t xml:space="preserve"> CM, </w:t>
      </w:r>
      <w:proofErr w:type="spellStart"/>
      <w:r w:rsidRPr="00751422">
        <w:rPr>
          <w:sz w:val="22"/>
          <w:szCs w:val="22"/>
        </w:rPr>
        <w:t>Keeling</w:t>
      </w:r>
      <w:proofErr w:type="spellEnd"/>
      <w:r w:rsidRPr="00751422">
        <w:rPr>
          <w:sz w:val="22"/>
          <w:szCs w:val="22"/>
        </w:rPr>
        <w:t xml:space="preserve"> DM. </w:t>
      </w:r>
      <w:proofErr w:type="spellStart"/>
      <w:r w:rsidRPr="00751422">
        <w:rPr>
          <w:sz w:val="22"/>
          <w:szCs w:val="22"/>
        </w:rPr>
        <w:t>The</w:t>
      </w:r>
      <w:proofErr w:type="spellEnd"/>
      <w:r w:rsidRPr="00751422">
        <w:rPr>
          <w:sz w:val="22"/>
          <w:szCs w:val="22"/>
        </w:rPr>
        <w:t xml:space="preserve"> </w:t>
      </w:r>
      <w:proofErr w:type="spellStart"/>
      <w:r w:rsidRPr="00751422">
        <w:rPr>
          <w:sz w:val="22"/>
          <w:szCs w:val="22"/>
        </w:rPr>
        <w:t>diagnosis</w:t>
      </w:r>
      <w:proofErr w:type="spellEnd"/>
      <w:r w:rsidRPr="00751422">
        <w:rPr>
          <w:sz w:val="22"/>
          <w:szCs w:val="22"/>
        </w:rPr>
        <w:t xml:space="preserve"> </w:t>
      </w:r>
      <w:proofErr w:type="spellStart"/>
      <w:r w:rsidRPr="00751422">
        <w:rPr>
          <w:sz w:val="22"/>
          <w:szCs w:val="22"/>
        </w:rPr>
        <w:t>and</w:t>
      </w:r>
      <w:proofErr w:type="spellEnd"/>
      <w:r w:rsidRPr="00751422">
        <w:rPr>
          <w:sz w:val="22"/>
          <w:szCs w:val="22"/>
        </w:rPr>
        <w:t xml:space="preserve"> </w:t>
      </w:r>
      <w:proofErr w:type="spellStart"/>
      <w:r w:rsidRPr="00751422">
        <w:rPr>
          <w:sz w:val="22"/>
          <w:szCs w:val="22"/>
        </w:rPr>
        <w:t>management</w:t>
      </w:r>
      <w:proofErr w:type="spellEnd"/>
      <w:r w:rsidRPr="00751422">
        <w:rPr>
          <w:sz w:val="22"/>
          <w:szCs w:val="22"/>
        </w:rPr>
        <w:t xml:space="preserve"> of </w:t>
      </w:r>
      <w:proofErr w:type="spellStart"/>
      <w:r w:rsidRPr="00751422">
        <w:rPr>
          <w:sz w:val="22"/>
          <w:szCs w:val="22"/>
        </w:rPr>
        <w:t>von</w:t>
      </w:r>
      <w:proofErr w:type="spellEnd"/>
      <w:r w:rsidRPr="00751422">
        <w:rPr>
          <w:sz w:val="22"/>
          <w:szCs w:val="22"/>
        </w:rPr>
        <w:t xml:space="preserve"> </w:t>
      </w:r>
      <w:proofErr w:type="spellStart"/>
      <w:r w:rsidRPr="00751422">
        <w:rPr>
          <w:sz w:val="22"/>
          <w:szCs w:val="22"/>
        </w:rPr>
        <w:t>Willebrand</w:t>
      </w:r>
      <w:proofErr w:type="spellEnd"/>
      <w:r w:rsidRPr="00751422">
        <w:rPr>
          <w:sz w:val="22"/>
          <w:szCs w:val="22"/>
        </w:rPr>
        <w:t xml:space="preserve"> </w:t>
      </w:r>
      <w:proofErr w:type="spellStart"/>
      <w:r w:rsidRPr="00751422">
        <w:rPr>
          <w:sz w:val="22"/>
          <w:szCs w:val="22"/>
        </w:rPr>
        <w:t>disease</w:t>
      </w:r>
      <w:proofErr w:type="spellEnd"/>
      <w:r w:rsidRPr="00751422">
        <w:rPr>
          <w:sz w:val="22"/>
          <w:szCs w:val="22"/>
        </w:rPr>
        <w:t xml:space="preserve">: a United </w:t>
      </w:r>
      <w:proofErr w:type="spellStart"/>
      <w:r w:rsidRPr="00751422">
        <w:rPr>
          <w:sz w:val="22"/>
          <w:szCs w:val="22"/>
        </w:rPr>
        <w:t>Kingdom</w:t>
      </w:r>
      <w:proofErr w:type="spellEnd"/>
      <w:r w:rsidRPr="00751422">
        <w:rPr>
          <w:sz w:val="22"/>
          <w:szCs w:val="22"/>
        </w:rPr>
        <w:t xml:space="preserve"> </w:t>
      </w:r>
      <w:proofErr w:type="spellStart"/>
      <w:r w:rsidRPr="00751422">
        <w:rPr>
          <w:sz w:val="22"/>
          <w:szCs w:val="22"/>
        </w:rPr>
        <w:t>Haemophilia</w:t>
      </w:r>
      <w:proofErr w:type="spellEnd"/>
      <w:r w:rsidRPr="00751422">
        <w:rPr>
          <w:sz w:val="22"/>
          <w:szCs w:val="22"/>
        </w:rPr>
        <w:t xml:space="preserve"> </w:t>
      </w:r>
      <w:proofErr w:type="spellStart"/>
      <w:r w:rsidRPr="00751422">
        <w:rPr>
          <w:sz w:val="22"/>
          <w:szCs w:val="22"/>
        </w:rPr>
        <w:t>Centre</w:t>
      </w:r>
      <w:proofErr w:type="spellEnd"/>
      <w:r w:rsidRPr="00751422">
        <w:rPr>
          <w:sz w:val="22"/>
          <w:szCs w:val="22"/>
        </w:rPr>
        <w:t xml:space="preserve"> </w:t>
      </w:r>
      <w:proofErr w:type="spellStart"/>
      <w:r w:rsidRPr="00751422">
        <w:rPr>
          <w:sz w:val="22"/>
          <w:szCs w:val="22"/>
        </w:rPr>
        <w:t>Doctors</w:t>
      </w:r>
      <w:proofErr w:type="spellEnd"/>
      <w:r w:rsidRPr="00751422">
        <w:rPr>
          <w:sz w:val="22"/>
          <w:szCs w:val="22"/>
        </w:rPr>
        <w:t xml:space="preserve"> </w:t>
      </w:r>
      <w:proofErr w:type="spellStart"/>
      <w:r w:rsidRPr="00751422">
        <w:rPr>
          <w:sz w:val="22"/>
          <w:szCs w:val="22"/>
        </w:rPr>
        <w:t>Organization</w:t>
      </w:r>
      <w:proofErr w:type="spellEnd"/>
      <w:r w:rsidRPr="00751422">
        <w:rPr>
          <w:sz w:val="22"/>
          <w:szCs w:val="22"/>
        </w:rPr>
        <w:t xml:space="preserve"> </w:t>
      </w:r>
      <w:proofErr w:type="spellStart"/>
      <w:r w:rsidRPr="00751422">
        <w:rPr>
          <w:sz w:val="22"/>
          <w:szCs w:val="22"/>
        </w:rPr>
        <w:t>guideline</w:t>
      </w:r>
      <w:proofErr w:type="spellEnd"/>
      <w:r w:rsidRPr="00751422">
        <w:rPr>
          <w:sz w:val="22"/>
          <w:szCs w:val="22"/>
        </w:rPr>
        <w:t xml:space="preserve"> </w:t>
      </w:r>
      <w:proofErr w:type="spellStart"/>
      <w:r w:rsidRPr="00751422">
        <w:rPr>
          <w:sz w:val="22"/>
          <w:szCs w:val="22"/>
        </w:rPr>
        <w:t>approved</w:t>
      </w:r>
      <w:proofErr w:type="spellEnd"/>
      <w:r w:rsidRPr="00751422">
        <w:rPr>
          <w:sz w:val="22"/>
          <w:szCs w:val="22"/>
        </w:rPr>
        <w:t xml:space="preserve"> </w:t>
      </w:r>
      <w:proofErr w:type="spellStart"/>
      <w:r w:rsidRPr="00751422">
        <w:rPr>
          <w:sz w:val="22"/>
          <w:szCs w:val="22"/>
        </w:rPr>
        <w:t>by</w:t>
      </w:r>
      <w:proofErr w:type="spellEnd"/>
      <w:r w:rsidRPr="00751422">
        <w:rPr>
          <w:sz w:val="22"/>
          <w:szCs w:val="22"/>
        </w:rPr>
        <w:t xml:space="preserve"> </w:t>
      </w:r>
      <w:proofErr w:type="spellStart"/>
      <w:r w:rsidRPr="00751422">
        <w:rPr>
          <w:sz w:val="22"/>
          <w:szCs w:val="22"/>
        </w:rPr>
        <w:t>the</w:t>
      </w:r>
      <w:proofErr w:type="spellEnd"/>
      <w:r w:rsidRPr="00751422">
        <w:rPr>
          <w:sz w:val="22"/>
          <w:szCs w:val="22"/>
        </w:rPr>
        <w:t xml:space="preserve"> British </w:t>
      </w:r>
      <w:proofErr w:type="spellStart"/>
      <w:r w:rsidRPr="00751422">
        <w:rPr>
          <w:sz w:val="22"/>
          <w:szCs w:val="22"/>
        </w:rPr>
        <w:t>Committee</w:t>
      </w:r>
      <w:proofErr w:type="spellEnd"/>
      <w:r w:rsidRPr="00751422">
        <w:rPr>
          <w:sz w:val="22"/>
          <w:szCs w:val="22"/>
        </w:rPr>
        <w:t xml:space="preserve"> </w:t>
      </w:r>
      <w:proofErr w:type="spellStart"/>
      <w:r w:rsidRPr="00751422">
        <w:rPr>
          <w:sz w:val="22"/>
          <w:szCs w:val="22"/>
        </w:rPr>
        <w:t>for</w:t>
      </w:r>
      <w:proofErr w:type="spellEnd"/>
      <w:r w:rsidRPr="00751422">
        <w:rPr>
          <w:sz w:val="22"/>
          <w:szCs w:val="22"/>
        </w:rPr>
        <w:t xml:space="preserve"> </w:t>
      </w:r>
      <w:proofErr w:type="spellStart"/>
      <w:r w:rsidRPr="00751422">
        <w:rPr>
          <w:sz w:val="22"/>
          <w:szCs w:val="22"/>
        </w:rPr>
        <w:t>Standards</w:t>
      </w:r>
      <w:proofErr w:type="spellEnd"/>
      <w:r w:rsidRPr="00751422">
        <w:rPr>
          <w:sz w:val="22"/>
          <w:szCs w:val="22"/>
        </w:rPr>
        <w:t xml:space="preserve"> in </w:t>
      </w:r>
      <w:proofErr w:type="spellStart"/>
      <w:r w:rsidRPr="00751422">
        <w:rPr>
          <w:sz w:val="22"/>
          <w:szCs w:val="22"/>
        </w:rPr>
        <w:t>Haematology</w:t>
      </w:r>
      <w:proofErr w:type="spellEnd"/>
      <w:r w:rsidRPr="00751422">
        <w:rPr>
          <w:sz w:val="22"/>
          <w:szCs w:val="22"/>
        </w:rPr>
        <w:t xml:space="preserve">. </w:t>
      </w:r>
      <w:proofErr w:type="spellStart"/>
      <w:r w:rsidRPr="00751422">
        <w:rPr>
          <w:sz w:val="22"/>
          <w:szCs w:val="22"/>
        </w:rPr>
        <w:t>Br</w:t>
      </w:r>
      <w:proofErr w:type="spellEnd"/>
      <w:r w:rsidRPr="00751422">
        <w:rPr>
          <w:sz w:val="22"/>
          <w:szCs w:val="22"/>
        </w:rPr>
        <w:t xml:space="preserve"> J </w:t>
      </w:r>
      <w:proofErr w:type="spellStart"/>
      <w:r w:rsidRPr="00751422">
        <w:rPr>
          <w:sz w:val="22"/>
          <w:szCs w:val="22"/>
        </w:rPr>
        <w:t>Haematol</w:t>
      </w:r>
      <w:proofErr w:type="spellEnd"/>
      <w:r w:rsidRPr="00751422">
        <w:rPr>
          <w:sz w:val="22"/>
          <w:szCs w:val="22"/>
        </w:rPr>
        <w:t>. 2014;167(4):453-65.</w:t>
      </w:r>
    </w:p>
    <w:p w:rsidR="00252B34" w:rsidRPr="00751422" w:rsidRDefault="00CB38F7" w:rsidP="00751422">
      <w:pPr>
        <w:pStyle w:val="ListeParagraf"/>
        <w:numPr>
          <w:ilvl w:val="0"/>
          <w:numId w:val="20"/>
        </w:numPr>
        <w:spacing w:line="276" w:lineRule="auto"/>
        <w:jc w:val="both"/>
        <w:rPr>
          <w:sz w:val="22"/>
          <w:szCs w:val="22"/>
        </w:rPr>
      </w:pPr>
      <w:proofErr w:type="spellStart"/>
      <w:r w:rsidRPr="00751422">
        <w:rPr>
          <w:sz w:val="22"/>
          <w:szCs w:val="22"/>
        </w:rPr>
        <w:t>Hayward</w:t>
      </w:r>
      <w:proofErr w:type="spellEnd"/>
      <w:r w:rsidRPr="00751422">
        <w:rPr>
          <w:sz w:val="22"/>
          <w:szCs w:val="22"/>
        </w:rPr>
        <w:t xml:space="preserve"> CP, </w:t>
      </w:r>
      <w:proofErr w:type="spellStart"/>
      <w:r w:rsidRPr="00751422">
        <w:rPr>
          <w:sz w:val="22"/>
          <w:szCs w:val="22"/>
        </w:rPr>
        <w:t>Moffat</w:t>
      </w:r>
      <w:proofErr w:type="spellEnd"/>
      <w:r w:rsidRPr="00751422">
        <w:rPr>
          <w:sz w:val="22"/>
          <w:szCs w:val="22"/>
        </w:rPr>
        <w:t xml:space="preserve"> KA, </w:t>
      </w:r>
      <w:proofErr w:type="spellStart"/>
      <w:r w:rsidRPr="00751422">
        <w:rPr>
          <w:sz w:val="22"/>
          <w:szCs w:val="22"/>
        </w:rPr>
        <w:t>Graf</w:t>
      </w:r>
      <w:proofErr w:type="spellEnd"/>
      <w:r w:rsidRPr="00751422">
        <w:rPr>
          <w:sz w:val="22"/>
          <w:szCs w:val="22"/>
        </w:rPr>
        <w:t xml:space="preserve"> L. </w:t>
      </w:r>
      <w:proofErr w:type="spellStart"/>
      <w:r w:rsidRPr="00751422">
        <w:rPr>
          <w:sz w:val="22"/>
          <w:szCs w:val="22"/>
        </w:rPr>
        <w:t>Technological</w:t>
      </w:r>
      <w:proofErr w:type="spellEnd"/>
      <w:r w:rsidRPr="00751422">
        <w:rPr>
          <w:sz w:val="22"/>
          <w:szCs w:val="22"/>
        </w:rPr>
        <w:t xml:space="preserve"> </w:t>
      </w:r>
      <w:proofErr w:type="spellStart"/>
      <w:r w:rsidRPr="00751422">
        <w:rPr>
          <w:sz w:val="22"/>
          <w:szCs w:val="22"/>
        </w:rPr>
        <w:t>advances</w:t>
      </w:r>
      <w:proofErr w:type="spellEnd"/>
      <w:r w:rsidRPr="00751422">
        <w:rPr>
          <w:sz w:val="22"/>
          <w:szCs w:val="22"/>
        </w:rPr>
        <w:t xml:space="preserve"> in </w:t>
      </w:r>
      <w:proofErr w:type="spellStart"/>
      <w:r w:rsidRPr="00751422">
        <w:rPr>
          <w:sz w:val="22"/>
          <w:szCs w:val="22"/>
        </w:rPr>
        <w:t>diagnostic</w:t>
      </w:r>
      <w:proofErr w:type="spellEnd"/>
      <w:r w:rsidRPr="00751422">
        <w:rPr>
          <w:sz w:val="22"/>
          <w:szCs w:val="22"/>
        </w:rPr>
        <w:t xml:space="preserve"> </w:t>
      </w:r>
      <w:proofErr w:type="spellStart"/>
      <w:r w:rsidRPr="00751422">
        <w:rPr>
          <w:sz w:val="22"/>
          <w:szCs w:val="22"/>
        </w:rPr>
        <w:t>testing</w:t>
      </w:r>
      <w:proofErr w:type="spellEnd"/>
      <w:r w:rsidRPr="00751422">
        <w:rPr>
          <w:sz w:val="22"/>
          <w:szCs w:val="22"/>
        </w:rPr>
        <w:t xml:space="preserve"> </w:t>
      </w:r>
      <w:proofErr w:type="spellStart"/>
      <w:r w:rsidRPr="00751422">
        <w:rPr>
          <w:sz w:val="22"/>
          <w:szCs w:val="22"/>
        </w:rPr>
        <w:t>for</w:t>
      </w:r>
      <w:proofErr w:type="spellEnd"/>
      <w:r w:rsidRPr="00751422">
        <w:rPr>
          <w:sz w:val="22"/>
          <w:szCs w:val="22"/>
        </w:rPr>
        <w:t xml:space="preserve"> </w:t>
      </w:r>
      <w:proofErr w:type="spellStart"/>
      <w:r w:rsidRPr="00751422">
        <w:rPr>
          <w:sz w:val="22"/>
          <w:szCs w:val="22"/>
        </w:rPr>
        <w:t>von</w:t>
      </w:r>
      <w:proofErr w:type="spellEnd"/>
      <w:r w:rsidRPr="00751422">
        <w:rPr>
          <w:sz w:val="22"/>
          <w:szCs w:val="22"/>
        </w:rPr>
        <w:t xml:space="preserve"> </w:t>
      </w:r>
      <w:proofErr w:type="spellStart"/>
      <w:r w:rsidRPr="00751422">
        <w:rPr>
          <w:sz w:val="22"/>
          <w:szCs w:val="22"/>
        </w:rPr>
        <w:t>Willebrand</w:t>
      </w:r>
      <w:proofErr w:type="spellEnd"/>
      <w:r w:rsidRPr="00751422">
        <w:rPr>
          <w:sz w:val="22"/>
          <w:szCs w:val="22"/>
        </w:rPr>
        <w:t xml:space="preserve"> </w:t>
      </w:r>
      <w:proofErr w:type="spellStart"/>
      <w:r w:rsidRPr="00751422">
        <w:rPr>
          <w:sz w:val="22"/>
          <w:szCs w:val="22"/>
        </w:rPr>
        <w:t>disease</w:t>
      </w:r>
      <w:proofErr w:type="spellEnd"/>
      <w:r w:rsidRPr="00751422">
        <w:rPr>
          <w:sz w:val="22"/>
          <w:szCs w:val="22"/>
        </w:rPr>
        <w:t xml:space="preserve">: </w:t>
      </w:r>
      <w:proofErr w:type="spellStart"/>
      <w:r w:rsidRPr="00751422">
        <w:rPr>
          <w:sz w:val="22"/>
          <w:szCs w:val="22"/>
        </w:rPr>
        <w:t>new</w:t>
      </w:r>
      <w:proofErr w:type="spellEnd"/>
      <w:r w:rsidRPr="00751422">
        <w:rPr>
          <w:sz w:val="22"/>
          <w:szCs w:val="22"/>
        </w:rPr>
        <w:t xml:space="preserve"> </w:t>
      </w:r>
      <w:proofErr w:type="spellStart"/>
      <w:r w:rsidRPr="00751422">
        <w:rPr>
          <w:sz w:val="22"/>
          <w:szCs w:val="22"/>
        </w:rPr>
        <w:t>approaches</w:t>
      </w:r>
      <w:proofErr w:type="spellEnd"/>
      <w:r w:rsidRPr="00751422">
        <w:rPr>
          <w:sz w:val="22"/>
          <w:szCs w:val="22"/>
        </w:rPr>
        <w:t xml:space="preserve"> </w:t>
      </w:r>
      <w:proofErr w:type="spellStart"/>
      <w:r w:rsidRPr="00751422">
        <w:rPr>
          <w:sz w:val="22"/>
          <w:szCs w:val="22"/>
        </w:rPr>
        <w:t>and</w:t>
      </w:r>
      <w:proofErr w:type="spellEnd"/>
      <w:r w:rsidRPr="00751422">
        <w:rPr>
          <w:sz w:val="22"/>
          <w:szCs w:val="22"/>
        </w:rPr>
        <w:t xml:space="preserve"> </w:t>
      </w:r>
      <w:proofErr w:type="spellStart"/>
      <w:r w:rsidRPr="00751422">
        <w:rPr>
          <w:sz w:val="22"/>
          <w:szCs w:val="22"/>
        </w:rPr>
        <w:t>challenges</w:t>
      </w:r>
      <w:proofErr w:type="spellEnd"/>
      <w:r w:rsidRPr="00751422">
        <w:rPr>
          <w:sz w:val="22"/>
          <w:szCs w:val="22"/>
        </w:rPr>
        <w:t xml:space="preserve">. </w:t>
      </w:r>
      <w:proofErr w:type="spellStart"/>
      <w:r w:rsidRPr="00751422">
        <w:rPr>
          <w:sz w:val="22"/>
          <w:szCs w:val="22"/>
        </w:rPr>
        <w:t>Int</w:t>
      </w:r>
      <w:proofErr w:type="spellEnd"/>
      <w:r w:rsidRPr="00751422">
        <w:rPr>
          <w:sz w:val="22"/>
          <w:szCs w:val="22"/>
        </w:rPr>
        <w:t xml:space="preserve"> J </w:t>
      </w:r>
      <w:proofErr w:type="spellStart"/>
      <w:r w:rsidRPr="00751422">
        <w:rPr>
          <w:sz w:val="22"/>
          <w:szCs w:val="22"/>
        </w:rPr>
        <w:t>Lab</w:t>
      </w:r>
      <w:proofErr w:type="spellEnd"/>
      <w:r w:rsidRPr="00751422">
        <w:rPr>
          <w:sz w:val="22"/>
          <w:szCs w:val="22"/>
        </w:rPr>
        <w:t xml:space="preserve"> </w:t>
      </w:r>
      <w:proofErr w:type="spellStart"/>
      <w:r w:rsidRPr="00751422">
        <w:rPr>
          <w:color w:val="000000" w:themeColor="text1"/>
          <w:sz w:val="22"/>
          <w:szCs w:val="22"/>
        </w:rPr>
        <w:t>Hematol</w:t>
      </w:r>
      <w:proofErr w:type="spellEnd"/>
      <w:r w:rsidRPr="00751422">
        <w:rPr>
          <w:color w:val="000000" w:themeColor="text1"/>
          <w:sz w:val="22"/>
          <w:szCs w:val="22"/>
        </w:rPr>
        <w:t xml:space="preserve">. </w:t>
      </w:r>
      <w:r w:rsidRPr="00751422">
        <w:rPr>
          <w:sz w:val="22"/>
          <w:szCs w:val="22"/>
        </w:rPr>
        <w:t>2014;36:334-340.</w:t>
      </w:r>
    </w:p>
    <w:p w:rsidR="00252B34" w:rsidRPr="00751422" w:rsidRDefault="00CB38F7" w:rsidP="00751422">
      <w:pPr>
        <w:pStyle w:val="ListeParagraf"/>
        <w:numPr>
          <w:ilvl w:val="0"/>
          <w:numId w:val="20"/>
        </w:numPr>
        <w:spacing w:line="276" w:lineRule="auto"/>
        <w:jc w:val="both"/>
        <w:rPr>
          <w:sz w:val="22"/>
          <w:szCs w:val="22"/>
        </w:rPr>
      </w:pPr>
      <w:proofErr w:type="spellStart"/>
      <w:r w:rsidRPr="00751422">
        <w:rPr>
          <w:sz w:val="22"/>
          <w:szCs w:val="22"/>
        </w:rPr>
        <w:t>Flood</w:t>
      </w:r>
      <w:proofErr w:type="spellEnd"/>
      <w:r w:rsidRPr="00751422">
        <w:rPr>
          <w:sz w:val="22"/>
          <w:szCs w:val="22"/>
        </w:rPr>
        <w:t xml:space="preserve"> VH, </w:t>
      </w:r>
      <w:proofErr w:type="spellStart"/>
      <w:r w:rsidRPr="00751422">
        <w:rPr>
          <w:sz w:val="22"/>
          <w:szCs w:val="22"/>
        </w:rPr>
        <w:t>Christopherson</w:t>
      </w:r>
      <w:proofErr w:type="spellEnd"/>
      <w:r w:rsidRPr="00751422">
        <w:rPr>
          <w:sz w:val="22"/>
          <w:szCs w:val="22"/>
        </w:rPr>
        <w:t xml:space="preserve"> PA, </w:t>
      </w:r>
      <w:proofErr w:type="spellStart"/>
      <w:r w:rsidRPr="00751422">
        <w:rPr>
          <w:sz w:val="22"/>
          <w:szCs w:val="22"/>
        </w:rPr>
        <w:t>Gill</w:t>
      </w:r>
      <w:proofErr w:type="spellEnd"/>
      <w:r w:rsidRPr="00751422">
        <w:rPr>
          <w:sz w:val="22"/>
          <w:szCs w:val="22"/>
        </w:rPr>
        <w:t xml:space="preserve"> JC, </w:t>
      </w:r>
      <w:proofErr w:type="spellStart"/>
      <w:r w:rsidRPr="00751422">
        <w:rPr>
          <w:sz w:val="22"/>
          <w:szCs w:val="22"/>
        </w:rPr>
        <w:t>Friedman</w:t>
      </w:r>
      <w:proofErr w:type="spellEnd"/>
      <w:r w:rsidRPr="00751422">
        <w:rPr>
          <w:sz w:val="22"/>
          <w:szCs w:val="22"/>
        </w:rPr>
        <w:t xml:space="preserve"> KD, </w:t>
      </w:r>
      <w:proofErr w:type="spellStart"/>
      <w:r w:rsidRPr="00751422">
        <w:rPr>
          <w:sz w:val="22"/>
          <w:szCs w:val="22"/>
        </w:rPr>
        <w:t>Haberichter</w:t>
      </w:r>
      <w:proofErr w:type="spellEnd"/>
      <w:r w:rsidRPr="00751422">
        <w:rPr>
          <w:sz w:val="22"/>
          <w:szCs w:val="22"/>
        </w:rPr>
        <w:t xml:space="preserve"> SL, </w:t>
      </w:r>
      <w:proofErr w:type="spellStart"/>
      <w:r w:rsidRPr="00751422">
        <w:rPr>
          <w:sz w:val="22"/>
          <w:szCs w:val="22"/>
        </w:rPr>
        <w:t>Bellissimo</w:t>
      </w:r>
      <w:proofErr w:type="spellEnd"/>
      <w:r w:rsidRPr="00751422">
        <w:rPr>
          <w:sz w:val="22"/>
          <w:szCs w:val="22"/>
        </w:rPr>
        <w:t xml:space="preserve"> DB, </w:t>
      </w:r>
      <w:proofErr w:type="spellStart"/>
      <w:r w:rsidRPr="00751422">
        <w:rPr>
          <w:sz w:val="22"/>
          <w:szCs w:val="22"/>
        </w:rPr>
        <w:t>Udani</w:t>
      </w:r>
      <w:proofErr w:type="spellEnd"/>
      <w:r w:rsidRPr="00751422">
        <w:rPr>
          <w:sz w:val="22"/>
          <w:szCs w:val="22"/>
        </w:rPr>
        <w:t xml:space="preserve"> RA, </w:t>
      </w:r>
      <w:proofErr w:type="spellStart"/>
      <w:r w:rsidRPr="00751422">
        <w:rPr>
          <w:sz w:val="22"/>
          <w:szCs w:val="22"/>
        </w:rPr>
        <w:t>Dasgupta</w:t>
      </w:r>
      <w:proofErr w:type="spellEnd"/>
      <w:r w:rsidRPr="00751422">
        <w:rPr>
          <w:sz w:val="22"/>
          <w:szCs w:val="22"/>
        </w:rPr>
        <w:t xml:space="preserve"> M, </w:t>
      </w:r>
      <w:proofErr w:type="spellStart"/>
      <w:r w:rsidRPr="00751422">
        <w:rPr>
          <w:sz w:val="22"/>
          <w:szCs w:val="22"/>
        </w:rPr>
        <w:t>Hoffmann</w:t>
      </w:r>
      <w:proofErr w:type="spellEnd"/>
      <w:r w:rsidRPr="00751422">
        <w:rPr>
          <w:sz w:val="22"/>
          <w:szCs w:val="22"/>
        </w:rPr>
        <w:t xml:space="preserve"> RG, </w:t>
      </w:r>
      <w:proofErr w:type="spellStart"/>
      <w:r w:rsidRPr="00751422">
        <w:rPr>
          <w:sz w:val="22"/>
          <w:szCs w:val="22"/>
        </w:rPr>
        <w:t>Ragni</w:t>
      </w:r>
      <w:proofErr w:type="spellEnd"/>
      <w:r w:rsidRPr="00751422">
        <w:rPr>
          <w:sz w:val="22"/>
          <w:szCs w:val="22"/>
        </w:rPr>
        <w:t xml:space="preserve"> MV, </w:t>
      </w:r>
      <w:proofErr w:type="spellStart"/>
      <w:r w:rsidRPr="00751422">
        <w:rPr>
          <w:sz w:val="22"/>
          <w:szCs w:val="22"/>
        </w:rPr>
        <w:t>Shapiro</w:t>
      </w:r>
      <w:proofErr w:type="spellEnd"/>
      <w:r w:rsidRPr="00751422">
        <w:rPr>
          <w:sz w:val="22"/>
          <w:szCs w:val="22"/>
        </w:rPr>
        <w:t xml:space="preserve"> AD, </w:t>
      </w:r>
      <w:proofErr w:type="spellStart"/>
      <w:r w:rsidRPr="00751422">
        <w:rPr>
          <w:sz w:val="22"/>
          <w:szCs w:val="22"/>
        </w:rPr>
        <w:t>Lusher</w:t>
      </w:r>
      <w:proofErr w:type="spellEnd"/>
      <w:r w:rsidRPr="00751422">
        <w:rPr>
          <w:sz w:val="22"/>
          <w:szCs w:val="22"/>
        </w:rPr>
        <w:t xml:space="preserve"> JM, </w:t>
      </w:r>
      <w:proofErr w:type="spellStart"/>
      <w:r w:rsidRPr="00751422">
        <w:rPr>
          <w:sz w:val="22"/>
          <w:szCs w:val="22"/>
        </w:rPr>
        <w:t>Lentz</w:t>
      </w:r>
      <w:proofErr w:type="spellEnd"/>
      <w:r w:rsidRPr="00751422">
        <w:rPr>
          <w:sz w:val="22"/>
          <w:szCs w:val="22"/>
        </w:rPr>
        <w:t xml:space="preserve"> SR, </w:t>
      </w:r>
      <w:proofErr w:type="spellStart"/>
      <w:r w:rsidRPr="00751422">
        <w:rPr>
          <w:sz w:val="22"/>
          <w:szCs w:val="22"/>
        </w:rPr>
        <w:lastRenderedPageBreak/>
        <w:t>Abshire</w:t>
      </w:r>
      <w:proofErr w:type="spellEnd"/>
      <w:r w:rsidRPr="00751422">
        <w:rPr>
          <w:sz w:val="22"/>
          <w:szCs w:val="22"/>
        </w:rPr>
        <w:t xml:space="preserve"> TC, </w:t>
      </w:r>
      <w:proofErr w:type="spellStart"/>
      <w:r w:rsidRPr="00751422">
        <w:rPr>
          <w:sz w:val="22"/>
          <w:szCs w:val="22"/>
        </w:rPr>
        <w:t>Leissinger</w:t>
      </w:r>
      <w:proofErr w:type="spellEnd"/>
      <w:r w:rsidRPr="00751422">
        <w:rPr>
          <w:sz w:val="22"/>
          <w:szCs w:val="22"/>
        </w:rPr>
        <w:t xml:space="preserve"> C, </w:t>
      </w:r>
      <w:proofErr w:type="spellStart"/>
      <w:r w:rsidRPr="00751422">
        <w:rPr>
          <w:sz w:val="22"/>
          <w:szCs w:val="22"/>
        </w:rPr>
        <w:t>Hoots</w:t>
      </w:r>
      <w:proofErr w:type="spellEnd"/>
      <w:r w:rsidRPr="00751422">
        <w:rPr>
          <w:sz w:val="22"/>
          <w:szCs w:val="22"/>
        </w:rPr>
        <w:t xml:space="preserve"> WK, </w:t>
      </w:r>
      <w:proofErr w:type="spellStart"/>
      <w:r w:rsidRPr="00751422">
        <w:rPr>
          <w:sz w:val="22"/>
          <w:szCs w:val="22"/>
        </w:rPr>
        <w:t>Manco</w:t>
      </w:r>
      <w:proofErr w:type="spellEnd"/>
      <w:r w:rsidRPr="00751422">
        <w:rPr>
          <w:sz w:val="22"/>
          <w:szCs w:val="22"/>
        </w:rPr>
        <w:t xml:space="preserve">-Johnson MJ, </w:t>
      </w:r>
      <w:proofErr w:type="spellStart"/>
      <w:r w:rsidRPr="00751422">
        <w:rPr>
          <w:sz w:val="22"/>
          <w:szCs w:val="22"/>
        </w:rPr>
        <w:t>Gruppo</w:t>
      </w:r>
      <w:proofErr w:type="spellEnd"/>
      <w:r w:rsidRPr="00751422">
        <w:rPr>
          <w:sz w:val="22"/>
          <w:szCs w:val="22"/>
        </w:rPr>
        <w:t xml:space="preserve"> RA, </w:t>
      </w:r>
      <w:proofErr w:type="spellStart"/>
      <w:r w:rsidRPr="00751422">
        <w:rPr>
          <w:sz w:val="22"/>
          <w:szCs w:val="22"/>
        </w:rPr>
        <w:t>Boggio</w:t>
      </w:r>
      <w:proofErr w:type="spellEnd"/>
      <w:r w:rsidRPr="00751422">
        <w:rPr>
          <w:sz w:val="22"/>
          <w:szCs w:val="22"/>
        </w:rPr>
        <w:t xml:space="preserve"> LN, </w:t>
      </w:r>
      <w:proofErr w:type="spellStart"/>
      <w:r w:rsidRPr="00751422">
        <w:rPr>
          <w:sz w:val="22"/>
          <w:szCs w:val="22"/>
        </w:rPr>
        <w:t>Montgomery</w:t>
      </w:r>
      <w:proofErr w:type="spellEnd"/>
      <w:r w:rsidRPr="00751422">
        <w:rPr>
          <w:sz w:val="22"/>
          <w:szCs w:val="22"/>
        </w:rPr>
        <w:t xml:space="preserve"> KT, </w:t>
      </w:r>
      <w:proofErr w:type="spellStart"/>
      <w:r w:rsidRPr="00751422">
        <w:rPr>
          <w:sz w:val="22"/>
          <w:szCs w:val="22"/>
        </w:rPr>
        <w:t>Goodeve</w:t>
      </w:r>
      <w:proofErr w:type="spellEnd"/>
      <w:r w:rsidRPr="00751422">
        <w:rPr>
          <w:sz w:val="22"/>
          <w:szCs w:val="22"/>
        </w:rPr>
        <w:t xml:space="preserve"> AC, James PD, </w:t>
      </w:r>
      <w:proofErr w:type="spellStart"/>
      <w:r w:rsidRPr="00751422">
        <w:rPr>
          <w:sz w:val="22"/>
          <w:szCs w:val="22"/>
        </w:rPr>
        <w:t>Lillicrap</w:t>
      </w:r>
      <w:proofErr w:type="spellEnd"/>
      <w:r w:rsidRPr="00751422">
        <w:rPr>
          <w:sz w:val="22"/>
          <w:szCs w:val="22"/>
        </w:rPr>
        <w:t xml:space="preserve"> D, </w:t>
      </w:r>
      <w:proofErr w:type="spellStart"/>
      <w:r w:rsidRPr="00751422">
        <w:rPr>
          <w:sz w:val="22"/>
          <w:szCs w:val="22"/>
        </w:rPr>
        <w:t>Peake</w:t>
      </w:r>
      <w:proofErr w:type="spellEnd"/>
      <w:r w:rsidRPr="00751422">
        <w:rPr>
          <w:sz w:val="22"/>
          <w:szCs w:val="22"/>
        </w:rPr>
        <w:t xml:space="preserve"> IR, </w:t>
      </w:r>
      <w:proofErr w:type="spellStart"/>
      <w:r w:rsidRPr="00751422">
        <w:rPr>
          <w:sz w:val="22"/>
          <w:szCs w:val="22"/>
        </w:rPr>
        <w:t>Montgomery</w:t>
      </w:r>
      <w:proofErr w:type="spellEnd"/>
      <w:r w:rsidRPr="00751422">
        <w:rPr>
          <w:sz w:val="22"/>
          <w:szCs w:val="22"/>
        </w:rPr>
        <w:t xml:space="preserve"> RR. </w:t>
      </w:r>
      <w:proofErr w:type="spellStart"/>
      <w:r w:rsidRPr="00751422">
        <w:rPr>
          <w:sz w:val="22"/>
          <w:szCs w:val="22"/>
        </w:rPr>
        <w:t>Clinical</w:t>
      </w:r>
      <w:proofErr w:type="spellEnd"/>
      <w:r w:rsidRPr="00751422">
        <w:rPr>
          <w:sz w:val="22"/>
          <w:szCs w:val="22"/>
        </w:rPr>
        <w:t xml:space="preserve"> </w:t>
      </w:r>
      <w:proofErr w:type="spellStart"/>
      <w:r w:rsidRPr="00751422">
        <w:rPr>
          <w:sz w:val="22"/>
          <w:szCs w:val="22"/>
        </w:rPr>
        <w:t>and</w:t>
      </w:r>
      <w:proofErr w:type="spellEnd"/>
      <w:r w:rsidRPr="00751422">
        <w:rPr>
          <w:sz w:val="22"/>
          <w:szCs w:val="22"/>
        </w:rPr>
        <w:t xml:space="preserve"> </w:t>
      </w:r>
      <w:proofErr w:type="spellStart"/>
      <w:r w:rsidRPr="00751422">
        <w:rPr>
          <w:sz w:val="22"/>
          <w:szCs w:val="22"/>
        </w:rPr>
        <w:t>laboratory</w:t>
      </w:r>
      <w:proofErr w:type="spellEnd"/>
      <w:r w:rsidRPr="00751422">
        <w:rPr>
          <w:sz w:val="22"/>
          <w:szCs w:val="22"/>
        </w:rPr>
        <w:t xml:space="preserve"> </w:t>
      </w:r>
      <w:proofErr w:type="spellStart"/>
      <w:r w:rsidRPr="00751422">
        <w:rPr>
          <w:sz w:val="22"/>
          <w:szCs w:val="22"/>
        </w:rPr>
        <w:t>variability</w:t>
      </w:r>
      <w:proofErr w:type="spellEnd"/>
      <w:r w:rsidRPr="00751422">
        <w:rPr>
          <w:sz w:val="22"/>
          <w:szCs w:val="22"/>
        </w:rPr>
        <w:t xml:space="preserve"> in a </w:t>
      </w:r>
      <w:proofErr w:type="spellStart"/>
      <w:r w:rsidRPr="00751422">
        <w:rPr>
          <w:sz w:val="22"/>
          <w:szCs w:val="22"/>
        </w:rPr>
        <w:t>cohort</w:t>
      </w:r>
      <w:proofErr w:type="spellEnd"/>
      <w:r w:rsidRPr="00751422">
        <w:rPr>
          <w:sz w:val="22"/>
          <w:szCs w:val="22"/>
        </w:rPr>
        <w:t xml:space="preserve"> of </w:t>
      </w:r>
      <w:proofErr w:type="spellStart"/>
      <w:r w:rsidRPr="00751422">
        <w:rPr>
          <w:sz w:val="22"/>
          <w:szCs w:val="22"/>
        </w:rPr>
        <w:t>patients</w:t>
      </w:r>
      <w:proofErr w:type="spellEnd"/>
      <w:r w:rsidRPr="00751422">
        <w:rPr>
          <w:sz w:val="22"/>
          <w:szCs w:val="22"/>
        </w:rPr>
        <w:t xml:space="preserve"> </w:t>
      </w:r>
      <w:proofErr w:type="spellStart"/>
      <w:r w:rsidRPr="00751422">
        <w:rPr>
          <w:sz w:val="22"/>
          <w:szCs w:val="22"/>
        </w:rPr>
        <w:t>diagnosed</w:t>
      </w:r>
      <w:proofErr w:type="spellEnd"/>
      <w:r w:rsidRPr="00751422">
        <w:rPr>
          <w:sz w:val="22"/>
          <w:szCs w:val="22"/>
        </w:rPr>
        <w:t xml:space="preserve"> </w:t>
      </w:r>
      <w:proofErr w:type="spellStart"/>
      <w:r w:rsidRPr="00751422">
        <w:rPr>
          <w:sz w:val="22"/>
          <w:szCs w:val="22"/>
        </w:rPr>
        <w:t>with</w:t>
      </w:r>
      <w:proofErr w:type="spellEnd"/>
      <w:r w:rsidRPr="00751422">
        <w:rPr>
          <w:sz w:val="22"/>
          <w:szCs w:val="22"/>
        </w:rPr>
        <w:t xml:space="preserve"> </w:t>
      </w:r>
      <w:proofErr w:type="spellStart"/>
      <w:r w:rsidRPr="00751422">
        <w:rPr>
          <w:sz w:val="22"/>
          <w:szCs w:val="22"/>
        </w:rPr>
        <w:t>type</w:t>
      </w:r>
      <w:proofErr w:type="spellEnd"/>
      <w:r w:rsidRPr="00751422">
        <w:rPr>
          <w:sz w:val="22"/>
          <w:szCs w:val="22"/>
        </w:rPr>
        <w:t xml:space="preserve"> 1 VWD in </w:t>
      </w:r>
      <w:proofErr w:type="spellStart"/>
      <w:r w:rsidRPr="00751422">
        <w:rPr>
          <w:sz w:val="22"/>
          <w:szCs w:val="22"/>
        </w:rPr>
        <w:t>the</w:t>
      </w:r>
      <w:proofErr w:type="spellEnd"/>
      <w:r w:rsidRPr="00751422">
        <w:rPr>
          <w:sz w:val="22"/>
          <w:szCs w:val="22"/>
        </w:rPr>
        <w:t xml:space="preserve"> United </w:t>
      </w:r>
      <w:proofErr w:type="spellStart"/>
      <w:r w:rsidRPr="00751422">
        <w:rPr>
          <w:sz w:val="22"/>
          <w:szCs w:val="22"/>
        </w:rPr>
        <w:t>States</w:t>
      </w:r>
      <w:proofErr w:type="spellEnd"/>
      <w:r w:rsidRPr="00751422">
        <w:rPr>
          <w:sz w:val="22"/>
          <w:szCs w:val="22"/>
        </w:rPr>
        <w:t>. Blood. 2016;127(20):2481-2488.</w:t>
      </w:r>
    </w:p>
    <w:p w:rsidR="00252B34" w:rsidRPr="00751422" w:rsidRDefault="00CB38F7" w:rsidP="00751422">
      <w:pPr>
        <w:pStyle w:val="ListeParagraf"/>
        <w:numPr>
          <w:ilvl w:val="0"/>
          <w:numId w:val="20"/>
        </w:numPr>
        <w:spacing w:line="276" w:lineRule="auto"/>
        <w:jc w:val="both"/>
        <w:rPr>
          <w:sz w:val="22"/>
          <w:szCs w:val="22"/>
        </w:rPr>
      </w:pPr>
      <w:proofErr w:type="spellStart"/>
      <w:r w:rsidRPr="00751422">
        <w:rPr>
          <w:sz w:val="22"/>
          <w:szCs w:val="22"/>
        </w:rPr>
        <w:t>DiGiandomenico</w:t>
      </w:r>
      <w:proofErr w:type="spellEnd"/>
      <w:r w:rsidRPr="00751422">
        <w:rPr>
          <w:sz w:val="22"/>
          <w:szCs w:val="22"/>
        </w:rPr>
        <w:t xml:space="preserve"> S, </w:t>
      </w:r>
      <w:proofErr w:type="spellStart"/>
      <w:r w:rsidRPr="00751422">
        <w:rPr>
          <w:sz w:val="22"/>
          <w:szCs w:val="22"/>
        </w:rPr>
        <w:t>Christopherson</w:t>
      </w:r>
      <w:proofErr w:type="spellEnd"/>
      <w:r w:rsidRPr="00751422">
        <w:rPr>
          <w:sz w:val="22"/>
          <w:szCs w:val="22"/>
        </w:rPr>
        <w:t xml:space="preserve"> PA, </w:t>
      </w:r>
      <w:proofErr w:type="spellStart"/>
      <w:r w:rsidRPr="00751422">
        <w:rPr>
          <w:sz w:val="22"/>
          <w:szCs w:val="22"/>
        </w:rPr>
        <w:t>Haberichter</w:t>
      </w:r>
      <w:proofErr w:type="spellEnd"/>
      <w:r w:rsidRPr="00751422">
        <w:rPr>
          <w:sz w:val="22"/>
          <w:szCs w:val="22"/>
        </w:rPr>
        <w:t xml:space="preserve"> SL, </w:t>
      </w:r>
      <w:proofErr w:type="spellStart"/>
      <w:r w:rsidRPr="00751422">
        <w:rPr>
          <w:sz w:val="22"/>
          <w:szCs w:val="22"/>
        </w:rPr>
        <w:t>Abshire</w:t>
      </w:r>
      <w:proofErr w:type="spellEnd"/>
      <w:r w:rsidRPr="00751422">
        <w:rPr>
          <w:sz w:val="22"/>
          <w:szCs w:val="22"/>
        </w:rPr>
        <w:t xml:space="preserve"> TC, </w:t>
      </w:r>
      <w:proofErr w:type="spellStart"/>
      <w:r w:rsidRPr="00751422">
        <w:rPr>
          <w:sz w:val="22"/>
          <w:szCs w:val="22"/>
        </w:rPr>
        <w:t>Montgomery</w:t>
      </w:r>
      <w:proofErr w:type="spellEnd"/>
      <w:r w:rsidRPr="00751422">
        <w:rPr>
          <w:sz w:val="22"/>
          <w:szCs w:val="22"/>
        </w:rPr>
        <w:t xml:space="preserve"> RR, </w:t>
      </w:r>
      <w:proofErr w:type="spellStart"/>
      <w:r w:rsidRPr="00751422">
        <w:rPr>
          <w:sz w:val="22"/>
          <w:szCs w:val="22"/>
        </w:rPr>
        <w:t>Flood</w:t>
      </w:r>
      <w:proofErr w:type="spellEnd"/>
      <w:r w:rsidRPr="00751422">
        <w:rPr>
          <w:sz w:val="22"/>
          <w:szCs w:val="22"/>
        </w:rPr>
        <w:t xml:space="preserve"> VH; </w:t>
      </w:r>
      <w:proofErr w:type="spellStart"/>
      <w:r w:rsidRPr="00751422">
        <w:rPr>
          <w:sz w:val="22"/>
          <w:szCs w:val="22"/>
        </w:rPr>
        <w:t>Zimmerman</w:t>
      </w:r>
      <w:proofErr w:type="spellEnd"/>
      <w:r w:rsidRPr="00751422">
        <w:rPr>
          <w:sz w:val="22"/>
          <w:szCs w:val="22"/>
        </w:rPr>
        <w:t xml:space="preserve"> Program </w:t>
      </w:r>
      <w:proofErr w:type="spellStart"/>
      <w:r w:rsidRPr="00751422">
        <w:rPr>
          <w:sz w:val="22"/>
          <w:szCs w:val="22"/>
        </w:rPr>
        <w:t>Investigators</w:t>
      </w:r>
      <w:proofErr w:type="spellEnd"/>
      <w:r w:rsidRPr="00751422">
        <w:rPr>
          <w:sz w:val="22"/>
          <w:szCs w:val="22"/>
        </w:rPr>
        <w:t xml:space="preserve">. </w:t>
      </w:r>
      <w:proofErr w:type="spellStart"/>
      <w:r w:rsidRPr="00751422">
        <w:rPr>
          <w:sz w:val="22"/>
          <w:szCs w:val="22"/>
        </w:rPr>
        <w:t>Laboratory</w:t>
      </w:r>
      <w:proofErr w:type="spellEnd"/>
      <w:r w:rsidRPr="00751422">
        <w:rPr>
          <w:sz w:val="22"/>
          <w:szCs w:val="22"/>
        </w:rPr>
        <w:t xml:space="preserve"> </w:t>
      </w:r>
      <w:proofErr w:type="spellStart"/>
      <w:r w:rsidRPr="00751422">
        <w:rPr>
          <w:sz w:val="22"/>
          <w:szCs w:val="22"/>
        </w:rPr>
        <w:t>variability</w:t>
      </w:r>
      <w:proofErr w:type="spellEnd"/>
      <w:r w:rsidRPr="00751422">
        <w:rPr>
          <w:sz w:val="22"/>
          <w:szCs w:val="22"/>
        </w:rPr>
        <w:t xml:space="preserve"> in </w:t>
      </w:r>
      <w:proofErr w:type="spellStart"/>
      <w:r w:rsidRPr="00751422">
        <w:rPr>
          <w:sz w:val="22"/>
          <w:szCs w:val="22"/>
        </w:rPr>
        <w:t>the</w:t>
      </w:r>
      <w:proofErr w:type="spellEnd"/>
      <w:r w:rsidRPr="00751422">
        <w:rPr>
          <w:sz w:val="22"/>
          <w:szCs w:val="22"/>
        </w:rPr>
        <w:t xml:space="preserve"> </w:t>
      </w:r>
      <w:proofErr w:type="spellStart"/>
      <w:r w:rsidRPr="00751422">
        <w:rPr>
          <w:sz w:val="22"/>
          <w:szCs w:val="22"/>
        </w:rPr>
        <w:t>diagnosis</w:t>
      </w:r>
      <w:proofErr w:type="spellEnd"/>
      <w:r w:rsidRPr="00751422">
        <w:rPr>
          <w:sz w:val="22"/>
          <w:szCs w:val="22"/>
        </w:rPr>
        <w:t xml:space="preserve"> of </w:t>
      </w:r>
      <w:proofErr w:type="spellStart"/>
      <w:r w:rsidRPr="00751422">
        <w:rPr>
          <w:sz w:val="22"/>
          <w:szCs w:val="22"/>
        </w:rPr>
        <w:t>type</w:t>
      </w:r>
      <w:proofErr w:type="spellEnd"/>
      <w:r w:rsidRPr="00751422">
        <w:rPr>
          <w:sz w:val="22"/>
          <w:szCs w:val="22"/>
        </w:rPr>
        <w:t xml:space="preserve"> 2 VWD </w:t>
      </w:r>
      <w:proofErr w:type="spellStart"/>
      <w:r w:rsidRPr="00751422">
        <w:rPr>
          <w:sz w:val="22"/>
          <w:szCs w:val="22"/>
        </w:rPr>
        <w:t>variants</w:t>
      </w:r>
      <w:proofErr w:type="spellEnd"/>
      <w:r w:rsidRPr="00751422">
        <w:rPr>
          <w:sz w:val="22"/>
          <w:szCs w:val="22"/>
        </w:rPr>
        <w:t xml:space="preserve">. J </w:t>
      </w:r>
      <w:proofErr w:type="spellStart"/>
      <w:r w:rsidRPr="00751422">
        <w:rPr>
          <w:sz w:val="22"/>
          <w:szCs w:val="22"/>
        </w:rPr>
        <w:t>Thromb</w:t>
      </w:r>
      <w:proofErr w:type="spellEnd"/>
      <w:r w:rsidRPr="00751422">
        <w:rPr>
          <w:sz w:val="22"/>
          <w:szCs w:val="22"/>
        </w:rPr>
        <w:t xml:space="preserve"> </w:t>
      </w:r>
      <w:proofErr w:type="spellStart"/>
      <w:r w:rsidRPr="00751422">
        <w:rPr>
          <w:sz w:val="22"/>
          <w:szCs w:val="22"/>
        </w:rPr>
        <w:t>Haemost</w:t>
      </w:r>
      <w:proofErr w:type="spellEnd"/>
      <w:r w:rsidRPr="00751422">
        <w:rPr>
          <w:sz w:val="22"/>
          <w:szCs w:val="22"/>
        </w:rPr>
        <w:t>. 2021;19(1):131-138.</w:t>
      </w:r>
    </w:p>
    <w:p w:rsidR="00252B34" w:rsidRPr="00751422" w:rsidRDefault="00CB38F7" w:rsidP="00751422">
      <w:pPr>
        <w:pStyle w:val="ListeParagraf"/>
        <w:numPr>
          <w:ilvl w:val="0"/>
          <w:numId w:val="20"/>
        </w:numPr>
        <w:spacing w:line="276" w:lineRule="auto"/>
        <w:jc w:val="both"/>
        <w:rPr>
          <w:sz w:val="22"/>
          <w:szCs w:val="22"/>
        </w:rPr>
      </w:pPr>
      <w:proofErr w:type="spellStart"/>
      <w:r w:rsidRPr="00751422">
        <w:rPr>
          <w:sz w:val="22"/>
          <w:szCs w:val="22"/>
        </w:rPr>
        <w:t>Lanzkowsky</w:t>
      </w:r>
      <w:proofErr w:type="spellEnd"/>
      <w:r w:rsidRPr="00751422">
        <w:rPr>
          <w:sz w:val="22"/>
          <w:szCs w:val="22"/>
        </w:rPr>
        <w:t xml:space="preserve"> P. </w:t>
      </w:r>
      <w:proofErr w:type="spellStart"/>
      <w:r w:rsidRPr="00751422">
        <w:rPr>
          <w:sz w:val="22"/>
          <w:szCs w:val="22"/>
        </w:rPr>
        <w:t>Leukemias.Lanzkowsky’s</w:t>
      </w:r>
      <w:proofErr w:type="spellEnd"/>
      <w:r w:rsidRPr="00751422">
        <w:rPr>
          <w:sz w:val="22"/>
          <w:szCs w:val="22"/>
        </w:rPr>
        <w:t xml:space="preserve"> Manual of </w:t>
      </w:r>
      <w:proofErr w:type="spellStart"/>
      <w:r w:rsidRPr="00751422">
        <w:rPr>
          <w:sz w:val="22"/>
          <w:szCs w:val="22"/>
        </w:rPr>
        <w:t>Pediatric</w:t>
      </w:r>
      <w:proofErr w:type="spellEnd"/>
      <w:r w:rsidRPr="00751422">
        <w:rPr>
          <w:sz w:val="22"/>
          <w:szCs w:val="22"/>
        </w:rPr>
        <w:t xml:space="preserve"> </w:t>
      </w:r>
      <w:proofErr w:type="spellStart"/>
      <w:r w:rsidRPr="00751422">
        <w:rPr>
          <w:sz w:val="22"/>
          <w:szCs w:val="22"/>
        </w:rPr>
        <w:t>Hematology</w:t>
      </w:r>
      <w:proofErr w:type="spellEnd"/>
      <w:r w:rsidRPr="00751422">
        <w:rPr>
          <w:sz w:val="22"/>
          <w:szCs w:val="22"/>
        </w:rPr>
        <w:t xml:space="preserve"> </w:t>
      </w:r>
      <w:proofErr w:type="spellStart"/>
      <w:r w:rsidRPr="00751422">
        <w:rPr>
          <w:sz w:val="22"/>
          <w:szCs w:val="22"/>
        </w:rPr>
        <w:t>and</w:t>
      </w:r>
      <w:proofErr w:type="spellEnd"/>
      <w:r w:rsidRPr="00751422">
        <w:rPr>
          <w:sz w:val="22"/>
          <w:szCs w:val="22"/>
        </w:rPr>
        <w:t xml:space="preserve"> </w:t>
      </w:r>
      <w:proofErr w:type="spellStart"/>
      <w:r w:rsidRPr="00751422">
        <w:rPr>
          <w:sz w:val="22"/>
          <w:szCs w:val="22"/>
        </w:rPr>
        <w:t>Oncology</w:t>
      </w:r>
      <w:proofErr w:type="spellEnd"/>
      <w:r w:rsidRPr="00751422">
        <w:rPr>
          <w:sz w:val="22"/>
          <w:szCs w:val="22"/>
        </w:rPr>
        <w:t xml:space="preserve">, 7th Edition. </w:t>
      </w:r>
      <w:proofErr w:type="spellStart"/>
      <w:r w:rsidRPr="00751422">
        <w:rPr>
          <w:sz w:val="22"/>
          <w:szCs w:val="22"/>
        </w:rPr>
        <w:t>Elsevier</w:t>
      </w:r>
      <w:proofErr w:type="spellEnd"/>
      <w:r w:rsidRPr="00751422">
        <w:rPr>
          <w:sz w:val="22"/>
          <w:szCs w:val="22"/>
        </w:rPr>
        <w:t xml:space="preserve"> </w:t>
      </w:r>
      <w:proofErr w:type="spellStart"/>
      <w:r w:rsidRPr="00751422">
        <w:rPr>
          <w:sz w:val="22"/>
          <w:szCs w:val="22"/>
        </w:rPr>
        <w:t>Academic</w:t>
      </w:r>
      <w:proofErr w:type="spellEnd"/>
      <w:r w:rsidRPr="00751422">
        <w:rPr>
          <w:sz w:val="22"/>
          <w:szCs w:val="22"/>
        </w:rPr>
        <w:t xml:space="preserve"> Press;2021:310-313.</w:t>
      </w:r>
    </w:p>
    <w:p w:rsidR="00252B34" w:rsidRPr="00751422" w:rsidRDefault="00CB38F7" w:rsidP="00751422">
      <w:pPr>
        <w:pStyle w:val="ListeParagraf"/>
        <w:numPr>
          <w:ilvl w:val="0"/>
          <w:numId w:val="20"/>
        </w:numPr>
        <w:spacing w:line="276" w:lineRule="auto"/>
        <w:jc w:val="both"/>
        <w:rPr>
          <w:sz w:val="22"/>
          <w:szCs w:val="22"/>
        </w:rPr>
      </w:pPr>
      <w:proofErr w:type="spellStart"/>
      <w:r w:rsidRPr="00751422">
        <w:rPr>
          <w:sz w:val="22"/>
          <w:szCs w:val="22"/>
        </w:rPr>
        <w:t>Hastings</w:t>
      </w:r>
      <w:proofErr w:type="spellEnd"/>
      <w:r w:rsidRPr="00751422">
        <w:rPr>
          <w:sz w:val="22"/>
          <w:szCs w:val="22"/>
        </w:rPr>
        <w:t xml:space="preserve"> CA, </w:t>
      </w:r>
      <w:proofErr w:type="spellStart"/>
      <w:r w:rsidRPr="00751422">
        <w:rPr>
          <w:sz w:val="22"/>
          <w:szCs w:val="22"/>
        </w:rPr>
        <w:t>Torkildson</w:t>
      </w:r>
      <w:proofErr w:type="spellEnd"/>
      <w:r w:rsidRPr="00751422">
        <w:rPr>
          <w:sz w:val="22"/>
          <w:szCs w:val="22"/>
        </w:rPr>
        <w:t xml:space="preserve"> JC, </w:t>
      </w:r>
      <w:proofErr w:type="spellStart"/>
      <w:r w:rsidRPr="00751422">
        <w:rPr>
          <w:sz w:val="22"/>
          <w:szCs w:val="22"/>
        </w:rPr>
        <w:t>Agrawal</w:t>
      </w:r>
      <w:proofErr w:type="spellEnd"/>
      <w:r w:rsidRPr="00751422">
        <w:rPr>
          <w:sz w:val="22"/>
          <w:szCs w:val="22"/>
        </w:rPr>
        <w:t xml:space="preserve"> AK. </w:t>
      </w:r>
      <w:proofErr w:type="spellStart"/>
      <w:r w:rsidRPr="00751422">
        <w:rPr>
          <w:sz w:val="22"/>
          <w:szCs w:val="22"/>
        </w:rPr>
        <w:t>Von</w:t>
      </w:r>
      <w:proofErr w:type="spellEnd"/>
      <w:r w:rsidRPr="00751422">
        <w:rPr>
          <w:sz w:val="22"/>
          <w:szCs w:val="22"/>
        </w:rPr>
        <w:t xml:space="preserve"> </w:t>
      </w:r>
      <w:proofErr w:type="spellStart"/>
      <w:r w:rsidRPr="00751422">
        <w:rPr>
          <w:sz w:val="22"/>
          <w:szCs w:val="22"/>
        </w:rPr>
        <w:t>Willebrand</w:t>
      </w:r>
      <w:proofErr w:type="spellEnd"/>
      <w:r w:rsidRPr="00751422">
        <w:rPr>
          <w:sz w:val="22"/>
          <w:szCs w:val="22"/>
        </w:rPr>
        <w:t xml:space="preserve"> </w:t>
      </w:r>
      <w:proofErr w:type="spellStart"/>
      <w:r w:rsidRPr="00751422">
        <w:rPr>
          <w:sz w:val="22"/>
          <w:szCs w:val="22"/>
        </w:rPr>
        <w:t>Disease</w:t>
      </w:r>
      <w:proofErr w:type="spellEnd"/>
      <w:r w:rsidRPr="00751422">
        <w:rPr>
          <w:sz w:val="22"/>
          <w:szCs w:val="22"/>
        </w:rPr>
        <w:t xml:space="preserve">. </w:t>
      </w:r>
      <w:proofErr w:type="spellStart"/>
      <w:r w:rsidRPr="00751422">
        <w:rPr>
          <w:sz w:val="22"/>
          <w:szCs w:val="22"/>
        </w:rPr>
        <w:t>Handbook</w:t>
      </w:r>
      <w:proofErr w:type="spellEnd"/>
      <w:r w:rsidRPr="00751422">
        <w:rPr>
          <w:sz w:val="22"/>
          <w:szCs w:val="22"/>
        </w:rPr>
        <w:t xml:space="preserve"> of </w:t>
      </w:r>
      <w:proofErr w:type="spellStart"/>
      <w:r w:rsidRPr="00751422">
        <w:rPr>
          <w:sz w:val="22"/>
          <w:szCs w:val="22"/>
        </w:rPr>
        <w:t>Pediatric</w:t>
      </w:r>
      <w:proofErr w:type="spellEnd"/>
      <w:r w:rsidRPr="00751422">
        <w:rPr>
          <w:sz w:val="22"/>
          <w:szCs w:val="22"/>
        </w:rPr>
        <w:t xml:space="preserve"> </w:t>
      </w:r>
      <w:proofErr w:type="spellStart"/>
      <w:r w:rsidRPr="00751422">
        <w:rPr>
          <w:sz w:val="22"/>
          <w:szCs w:val="22"/>
        </w:rPr>
        <w:t>Hematology</w:t>
      </w:r>
      <w:proofErr w:type="spellEnd"/>
      <w:r w:rsidRPr="00751422">
        <w:rPr>
          <w:sz w:val="22"/>
          <w:szCs w:val="22"/>
        </w:rPr>
        <w:t xml:space="preserve"> </w:t>
      </w:r>
      <w:proofErr w:type="spellStart"/>
      <w:r w:rsidRPr="00751422">
        <w:rPr>
          <w:sz w:val="22"/>
          <w:szCs w:val="22"/>
        </w:rPr>
        <w:t>and</w:t>
      </w:r>
      <w:proofErr w:type="spellEnd"/>
      <w:r w:rsidRPr="00751422">
        <w:rPr>
          <w:sz w:val="22"/>
          <w:szCs w:val="22"/>
        </w:rPr>
        <w:t xml:space="preserve"> </w:t>
      </w:r>
      <w:proofErr w:type="spellStart"/>
      <w:r w:rsidRPr="00751422">
        <w:rPr>
          <w:sz w:val="22"/>
          <w:szCs w:val="22"/>
        </w:rPr>
        <w:t>Oncology</w:t>
      </w:r>
      <w:proofErr w:type="spellEnd"/>
      <w:r w:rsidRPr="00751422">
        <w:rPr>
          <w:sz w:val="22"/>
          <w:szCs w:val="22"/>
        </w:rPr>
        <w:t xml:space="preserve">, Third Edition. </w:t>
      </w:r>
      <w:proofErr w:type="spellStart"/>
      <w:r w:rsidRPr="00751422">
        <w:rPr>
          <w:sz w:val="22"/>
          <w:szCs w:val="22"/>
        </w:rPr>
        <w:t>Wiley</w:t>
      </w:r>
      <w:proofErr w:type="spellEnd"/>
      <w:r w:rsidRPr="00751422">
        <w:rPr>
          <w:sz w:val="22"/>
          <w:szCs w:val="22"/>
        </w:rPr>
        <w:t xml:space="preserve"> Blackwell;2021:95-102.</w:t>
      </w:r>
    </w:p>
    <w:p w:rsidR="00CB38F7" w:rsidRPr="00751422" w:rsidRDefault="00CB38F7" w:rsidP="00751422">
      <w:pPr>
        <w:pStyle w:val="ListeParagraf"/>
        <w:numPr>
          <w:ilvl w:val="0"/>
          <w:numId w:val="20"/>
        </w:numPr>
        <w:spacing w:after="200" w:line="276" w:lineRule="auto"/>
        <w:jc w:val="both"/>
        <w:rPr>
          <w:sz w:val="22"/>
          <w:szCs w:val="22"/>
        </w:rPr>
      </w:pPr>
      <w:proofErr w:type="spellStart"/>
      <w:r w:rsidRPr="00751422">
        <w:rPr>
          <w:sz w:val="22"/>
          <w:szCs w:val="22"/>
        </w:rPr>
        <w:t>O'Brien</w:t>
      </w:r>
      <w:proofErr w:type="spellEnd"/>
      <w:r w:rsidRPr="00751422">
        <w:rPr>
          <w:sz w:val="22"/>
          <w:szCs w:val="22"/>
        </w:rPr>
        <w:t xml:space="preserve"> S. </w:t>
      </w:r>
      <w:proofErr w:type="spellStart"/>
      <w:r w:rsidRPr="00751422">
        <w:rPr>
          <w:sz w:val="22"/>
          <w:szCs w:val="22"/>
        </w:rPr>
        <w:t>Acquiring</w:t>
      </w:r>
      <w:proofErr w:type="spellEnd"/>
      <w:r w:rsidRPr="00751422">
        <w:rPr>
          <w:sz w:val="22"/>
          <w:szCs w:val="22"/>
        </w:rPr>
        <w:t xml:space="preserve"> a </w:t>
      </w:r>
      <w:proofErr w:type="spellStart"/>
      <w:r w:rsidRPr="00751422">
        <w:rPr>
          <w:sz w:val="22"/>
          <w:szCs w:val="22"/>
        </w:rPr>
        <w:t>new</w:t>
      </w:r>
      <w:proofErr w:type="spellEnd"/>
      <w:r w:rsidRPr="00751422">
        <w:rPr>
          <w:sz w:val="22"/>
          <w:szCs w:val="22"/>
        </w:rPr>
        <w:t xml:space="preserve"> </w:t>
      </w:r>
      <w:proofErr w:type="spellStart"/>
      <w:r w:rsidRPr="00751422">
        <w:rPr>
          <w:sz w:val="22"/>
          <w:szCs w:val="22"/>
        </w:rPr>
        <w:t>diagnostic</w:t>
      </w:r>
      <w:proofErr w:type="spellEnd"/>
      <w:r w:rsidRPr="00751422">
        <w:rPr>
          <w:sz w:val="22"/>
          <w:szCs w:val="22"/>
        </w:rPr>
        <w:t xml:space="preserve"> </w:t>
      </w:r>
      <w:proofErr w:type="spellStart"/>
      <w:r w:rsidRPr="00751422">
        <w:rPr>
          <w:sz w:val="22"/>
          <w:szCs w:val="22"/>
        </w:rPr>
        <w:t>approach</w:t>
      </w:r>
      <w:proofErr w:type="spellEnd"/>
      <w:r w:rsidRPr="00751422">
        <w:rPr>
          <w:sz w:val="22"/>
          <w:szCs w:val="22"/>
        </w:rPr>
        <w:t xml:space="preserve"> </w:t>
      </w:r>
      <w:proofErr w:type="spellStart"/>
      <w:r w:rsidRPr="00751422">
        <w:rPr>
          <w:sz w:val="22"/>
          <w:szCs w:val="22"/>
        </w:rPr>
        <w:t>for</w:t>
      </w:r>
      <w:proofErr w:type="spellEnd"/>
      <w:r w:rsidRPr="00751422">
        <w:rPr>
          <w:sz w:val="22"/>
          <w:szCs w:val="22"/>
        </w:rPr>
        <w:t xml:space="preserve"> </w:t>
      </w:r>
      <w:proofErr w:type="spellStart"/>
      <w:r w:rsidRPr="00751422">
        <w:rPr>
          <w:sz w:val="22"/>
          <w:szCs w:val="22"/>
        </w:rPr>
        <w:t>aVWS</w:t>
      </w:r>
      <w:proofErr w:type="spellEnd"/>
      <w:r w:rsidRPr="00751422">
        <w:rPr>
          <w:sz w:val="22"/>
          <w:szCs w:val="22"/>
        </w:rPr>
        <w:t>. Blood. 2023;141(1):7-9.</w:t>
      </w:r>
    </w:p>
    <w:p w:rsidR="00751422" w:rsidRDefault="00751422" w:rsidP="00252B34">
      <w:pPr>
        <w:spacing w:line="276" w:lineRule="auto"/>
        <w:jc w:val="center"/>
        <w:rPr>
          <w:b/>
          <w:color w:val="000000" w:themeColor="text1"/>
          <w:lang w:val="en-US"/>
        </w:rPr>
      </w:pPr>
    </w:p>
    <w:p w:rsidR="00751422" w:rsidRDefault="00751422" w:rsidP="00252B34">
      <w:pPr>
        <w:spacing w:line="276" w:lineRule="auto"/>
        <w:jc w:val="center"/>
        <w:rPr>
          <w:b/>
          <w:color w:val="000000" w:themeColor="text1"/>
          <w:lang w:val="en-US"/>
        </w:rPr>
      </w:pPr>
    </w:p>
    <w:p w:rsidR="00751422" w:rsidRDefault="00751422" w:rsidP="00252B34">
      <w:pPr>
        <w:spacing w:line="276" w:lineRule="auto"/>
        <w:jc w:val="center"/>
        <w:rPr>
          <w:b/>
          <w:color w:val="000000" w:themeColor="text1"/>
          <w:lang w:val="en-US"/>
        </w:rPr>
      </w:pPr>
    </w:p>
    <w:p w:rsidR="00751422" w:rsidRDefault="00751422" w:rsidP="00252B34">
      <w:pPr>
        <w:spacing w:line="276" w:lineRule="auto"/>
        <w:jc w:val="center"/>
        <w:rPr>
          <w:b/>
          <w:color w:val="000000" w:themeColor="text1"/>
          <w:lang w:val="en-US"/>
        </w:rPr>
      </w:pPr>
    </w:p>
    <w:p w:rsidR="00751422" w:rsidRDefault="00751422" w:rsidP="00252B34">
      <w:pPr>
        <w:spacing w:line="276" w:lineRule="auto"/>
        <w:jc w:val="center"/>
        <w:rPr>
          <w:b/>
          <w:color w:val="000000" w:themeColor="text1"/>
          <w:lang w:val="en-US"/>
        </w:rPr>
      </w:pPr>
    </w:p>
    <w:p w:rsidR="00751422" w:rsidRDefault="00751422" w:rsidP="00252B34">
      <w:pPr>
        <w:spacing w:line="276" w:lineRule="auto"/>
        <w:jc w:val="center"/>
        <w:rPr>
          <w:b/>
          <w:color w:val="000000" w:themeColor="text1"/>
          <w:lang w:val="en-US"/>
        </w:rPr>
      </w:pPr>
    </w:p>
    <w:p w:rsidR="00751422" w:rsidRDefault="00751422" w:rsidP="00252B34">
      <w:pPr>
        <w:spacing w:line="276" w:lineRule="auto"/>
        <w:jc w:val="center"/>
        <w:rPr>
          <w:b/>
          <w:color w:val="000000" w:themeColor="text1"/>
          <w:lang w:val="en-US"/>
        </w:rPr>
      </w:pPr>
    </w:p>
    <w:p w:rsidR="00751422" w:rsidRDefault="00751422" w:rsidP="00252B34">
      <w:pPr>
        <w:spacing w:line="276" w:lineRule="auto"/>
        <w:jc w:val="center"/>
        <w:rPr>
          <w:b/>
          <w:color w:val="000000" w:themeColor="text1"/>
          <w:lang w:val="en-US"/>
        </w:rPr>
      </w:pPr>
    </w:p>
    <w:p w:rsidR="00751422" w:rsidRDefault="00751422" w:rsidP="00252B34">
      <w:pPr>
        <w:spacing w:line="276" w:lineRule="auto"/>
        <w:jc w:val="center"/>
        <w:rPr>
          <w:b/>
          <w:color w:val="000000" w:themeColor="text1"/>
          <w:lang w:val="en-US"/>
        </w:rPr>
      </w:pPr>
    </w:p>
    <w:p w:rsidR="00751422" w:rsidRDefault="00751422" w:rsidP="00252B34">
      <w:pPr>
        <w:spacing w:line="276" w:lineRule="auto"/>
        <w:jc w:val="center"/>
        <w:rPr>
          <w:b/>
          <w:color w:val="000000" w:themeColor="text1"/>
          <w:lang w:val="en-US"/>
        </w:rPr>
      </w:pPr>
    </w:p>
    <w:p w:rsidR="00751422" w:rsidRDefault="00751422" w:rsidP="00252B34">
      <w:pPr>
        <w:spacing w:line="276" w:lineRule="auto"/>
        <w:jc w:val="center"/>
        <w:rPr>
          <w:b/>
          <w:color w:val="000000" w:themeColor="text1"/>
          <w:lang w:val="en-US"/>
        </w:rPr>
      </w:pPr>
    </w:p>
    <w:p w:rsidR="00751422" w:rsidRDefault="00751422" w:rsidP="00252B34">
      <w:pPr>
        <w:spacing w:line="276" w:lineRule="auto"/>
        <w:jc w:val="center"/>
        <w:rPr>
          <w:b/>
          <w:color w:val="000000" w:themeColor="text1"/>
          <w:lang w:val="en-US"/>
        </w:rPr>
      </w:pPr>
    </w:p>
    <w:p w:rsidR="00751422" w:rsidRDefault="00751422" w:rsidP="00252B34">
      <w:pPr>
        <w:spacing w:line="276" w:lineRule="auto"/>
        <w:jc w:val="center"/>
        <w:rPr>
          <w:b/>
          <w:color w:val="000000" w:themeColor="text1"/>
          <w:lang w:val="en-US"/>
        </w:rPr>
      </w:pPr>
    </w:p>
    <w:p w:rsidR="00751422" w:rsidRDefault="00751422" w:rsidP="00252B34">
      <w:pPr>
        <w:spacing w:line="276" w:lineRule="auto"/>
        <w:jc w:val="center"/>
        <w:rPr>
          <w:b/>
          <w:color w:val="000000" w:themeColor="text1"/>
          <w:lang w:val="en-US"/>
        </w:rPr>
      </w:pPr>
    </w:p>
    <w:p w:rsidR="00751422" w:rsidRDefault="00751422" w:rsidP="00252B34">
      <w:pPr>
        <w:spacing w:line="276" w:lineRule="auto"/>
        <w:jc w:val="center"/>
        <w:rPr>
          <w:b/>
          <w:color w:val="000000" w:themeColor="text1"/>
          <w:lang w:val="en-US"/>
        </w:rPr>
      </w:pPr>
    </w:p>
    <w:p w:rsidR="00751422" w:rsidRDefault="00751422" w:rsidP="00252B34">
      <w:pPr>
        <w:spacing w:line="276" w:lineRule="auto"/>
        <w:jc w:val="center"/>
        <w:rPr>
          <w:b/>
          <w:color w:val="000000" w:themeColor="text1"/>
          <w:lang w:val="en-US"/>
        </w:rPr>
      </w:pPr>
    </w:p>
    <w:p w:rsidR="00751422" w:rsidRDefault="00751422" w:rsidP="00252B34">
      <w:pPr>
        <w:spacing w:line="276" w:lineRule="auto"/>
        <w:jc w:val="center"/>
        <w:rPr>
          <w:b/>
          <w:color w:val="000000" w:themeColor="text1"/>
          <w:lang w:val="en-US"/>
        </w:rPr>
      </w:pPr>
    </w:p>
    <w:p w:rsidR="00751422" w:rsidRDefault="00751422" w:rsidP="00252B34">
      <w:pPr>
        <w:spacing w:line="276" w:lineRule="auto"/>
        <w:jc w:val="center"/>
        <w:rPr>
          <w:b/>
          <w:color w:val="000000" w:themeColor="text1"/>
          <w:lang w:val="en-US"/>
        </w:rPr>
      </w:pPr>
    </w:p>
    <w:p w:rsidR="00751422" w:rsidRDefault="00751422" w:rsidP="00252B34">
      <w:pPr>
        <w:spacing w:line="276" w:lineRule="auto"/>
        <w:jc w:val="center"/>
        <w:rPr>
          <w:b/>
          <w:color w:val="000000" w:themeColor="text1"/>
          <w:lang w:val="en-US"/>
        </w:rPr>
      </w:pPr>
    </w:p>
    <w:p w:rsidR="00751422" w:rsidRDefault="00751422" w:rsidP="00252B34">
      <w:pPr>
        <w:spacing w:line="276" w:lineRule="auto"/>
        <w:jc w:val="center"/>
        <w:rPr>
          <w:b/>
          <w:color w:val="000000" w:themeColor="text1"/>
          <w:lang w:val="en-US"/>
        </w:rPr>
      </w:pPr>
    </w:p>
    <w:p w:rsidR="00751422" w:rsidRDefault="00751422" w:rsidP="00252B34">
      <w:pPr>
        <w:spacing w:line="276" w:lineRule="auto"/>
        <w:jc w:val="center"/>
        <w:rPr>
          <w:b/>
          <w:color w:val="000000" w:themeColor="text1"/>
          <w:lang w:val="en-US"/>
        </w:rPr>
      </w:pPr>
    </w:p>
    <w:p w:rsidR="00751422" w:rsidRDefault="00751422" w:rsidP="00252B34">
      <w:pPr>
        <w:spacing w:line="276" w:lineRule="auto"/>
        <w:jc w:val="center"/>
        <w:rPr>
          <w:b/>
          <w:color w:val="000000" w:themeColor="text1"/>
          <w:lang w:val="en-US"/>
        </w:rPr>
      </w:pPr>
    </w:p>
    <w:p w:rsidR="00751422" w:rsidRDefault="00751422" w:rsidP="00252B34">
      <w:pPr>
        <w:spacing w:line="276" w:lineRule="auto"/>
        <w:jc w:val="center"/>
        <w:rPr>
          <w:b/>
          <w:color w:val="000000" w:themeColor="text1"/>
          <w:lang w:val="en-US"/>
        </w:rPr>
      </w:pPr>
    </w:p>
    <w:p w:rsidR="00751422" w:rsidRDefault="00751422" w:rsidP="00252B34">
      <w:pPr>
        <w:spacing w:line="276" w:lineRule="auto"/>
        <w:jc w:val="center"/>
        <w:rPr>
          <w:b/>
          <w:color w:val="000000" w:themeColor="text1"/>
          <w:lang w:val="en-US"/>
        </w:rPr>
      </w:pPr>
    </w:p>
    <w:p w:rsidR="00751422" w:rsidRDefault="00751422" w:rsidP="00252B34">
      <w:pPr>
        <w:spacing w:line="276" w:lineRule="auto"/>
        <w:jc w:val="center"/>
        <w:rPr>
          <w:b/>
          <w:color w:val="000000" w:themeColor="text1"/>
          <w:lang w:val="en-US"/>
        </w:rPr>
      </w:pPr>
    </w:p>
    <w:p w:rsidR="00751422" w:rsidRDefault="00751422" w:rsidP="00252B34">
      <w:pPr>
        <w:spacing w:line="276" w:lineRule="auto"/>
        <w:jc w:val="center"/>
        <w:rPr>
          <w:b/>
          <w:color w:val="000000" w:themeColor="text1"/>
          <w:lang w:val="en-US"/>
        </w:rPr>
      </w:pPr>
    </w:p>
    <w:p w:rsidR="00751422" w:rsidRDefault="00751422" w:rsidP="00252B34">
      <w:pPr>
        <w:spacing w:line="276" w:lineRule="auto"/>
        <w:jc w:val="center"/>
        <w:rPr>
          <w:b/>
          <w:color w:val="000000" w:themeColor="text1"/>
          <w:lang w:val="en-US"/>
        </w:rPr>
      </w:pPr>
    </w:p>
    <w:p w:rsidR="00751422" w:rsidRDefault="00751422" w:rsidP="00252B34">
      <w:pPr>
        <w:spacing w:line="276" w:lineRule="auto"/>
        <w:jc w:val="center"/>
        <w:rPr>
          <w:b/>
          <w:color w:val="000000" w:themeColor="text1"/>
          <w:lang w:val="en-US"/>
        </w:rPr>
      </w:pPr>
    </w:p>
    <w:p w:rsidR="00751422" w:rsidRDefault="00751422" w:rsidP="00252B34">
      <w:pPr>
        <w:spacing w:line="276" w:lineRule="auto"/>
        <w:jc w:val="center"/>
        <w:rPr>
          <w:b/>
          <w:color w:val="000000" w:themeColor="text1"/>
          <w:lang w:val="en-US"/>
        </w:rPr>
      </w:pPr>
    </w:p>
    <w:p w:rsidR="00751422" w:rsidRDefault="00751422" w:rsidP="00252B34">
      <w:pPr>
        <w:spacing w:line="276" w:lineRule="auto"/>
        <w:jc w:val="center"/>
        <w:rPr>
          <w:b/>
          <w:color w:val="000000" w:themeColor="text1"/>
          <w:lang w:val="en-US"/>
        </w:rPr>
      </w:pPr>
    </w:p>
    <w:p w:rsidR="00751422" w:rsidRDefault="00751422" w:rsidP="00252B34">
      <w:pPr>
        <w:spacing w:line="276" w:lineRule="auto"/>
        <w:jc w:val="center"/>
        <w:rPr>
          <w:b/>
          <w:color w:val="000000" w:themeColor="text1"/>
          <w:lang w:val="en-US"/>
        </w:rPr>
      </w:pPr>
    </w:p>
    <w:p w:rsidR="00751422" w:rsidRDefault="00751422" w:rsidP="00751422">
      <w:pPr>
        <w:spacing w:line="276" w:lineRule="auto"/>
        <w:rPr>
          <w:b/>
          <w:color w:val="000000" w:themeColor="text1"/>
          <w:lang w:val="en-US"/>
        </w:rPr>
      </w:pPr>
    </w:p>
    <w:p w:rsidR="00CB38F7" w:rsidRDefault="00252B34" w:rsidP="00751422">
      <w:pPr>
        <w:spacing w:line="276" w:lineRule="auto"/>
        <w:jc w:val="center"/>
        <w:rPr>
          <w:b/>
          <w:color w:val="000000" w:themeColor="text1"/>
          <w:sz w:val="22"/>
          <w:szCs w:val="22"/>
          <w:lang w:val="en-US"/>
        </w:rPr>
      </w:pPr>
      <w:r w:rsidRPr="00751422">
        <w:rPr>
          <w:b/>
          <w:color w:val="000000" w:themeColor="text1"/>
          <w:sz w:val="22"/>
          <w:szCs w:val="22"/>
          <w:lang w:val="en-US"/>
        </w:rPr>
        <w:lastRenderedPageBreak/>
        <w:t>VON WILLEBRAND HASTALIĞI – GENET</w:t>
      </w:r>
      <w:r w:rsidR="003A6BA4" w:rsidRPr="00751422">
        <w:rPr>
          <w:b/>
          <w:color w:val="000000" w:themeColor="text1"/>
          <w:sz w:val="22"/>
          <w:szCs w:val="22"/>
          <w:lang w:val="en-US"/>
        </w:rPr>
        <w:t>İ</w:t>
      </w:r>
      <w:r w:rsidRPr="00751422">
        <w:rPr>
          <w:b/>
          <w:color w:val="000000" w:themeColor="text1"/>
          <w:sz w:val="22"/>
          <w:szCs w:val="22"/>
          <w:lang w:val="en-US"/>
        </w:rPr>
        <w:t>K TANI</w:t>
      </w:r>
    </w:p>
    <w:p w:rsidR="00751422" w:rsidRPr="00751422" w:rsidRDefault="00751422" w:rsidP="00751422">
      <w:pPr>
        <w:spacing w:line="276" w:lineRule="auto"/>
        <w:jc w:val="both"/>
        <w:rPr>
          <w:sz w:val="22"/>
          <w:szCs w:val="22"/>
        </w:rPr>
      </w:pPr>
    </w:p>
    <w:p w:rsidR="00CB38F7" w:rsidRPr="00751422" w:rsidRDefault="00CB38F7" w:rsidP="00751422">
      <w:pPr>
        <w:spacing w:line="276" w:lineRule="auto"/>
        <w:jc w:val="both"/>
        <w:rPr>
          <w:color w:val="000000" w:themeColor="text1"/>
          <w:sz w:val="22"/>
          <w:szCs w:val="22"/>
          <w:lang w:val="en-US"/>
        </w:rPr>
      </w:pPr>
      <w:r w:rsidRPr="00751422">
        <w:rPr>
          <w:color w:val="000000" w:themeColor="text1"/>
          <w:sz w:val="22"/>
          <w:szCs w:val="22"/>
          <w:lang w:val="en-US"/>
        </w:rPr>
        <w:t xml:space="preserve">Von Willebrand </w:t>
      </w:r>
      <w:proofErr w:type="spellStart"/>
      <w:r w:rsidRPr="00751422">
        <w:rPr>
          <w:color w:val="000000" w:themeColor="text1"/>
          <w:sz w:val="22"/>
          <w:szCs w:val="22"/>
          <w:lang w:val="en-US"/>
        </w:rPr>
        <w:t>hastalığı</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tanısında</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genetik</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analizlerin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önemi</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bu</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ön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tanı</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ile</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değerlendirilen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olgularda</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laboratuvarda</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yürütülen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fenotipik</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analizlerin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sayısı</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ve</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kalitesinin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yanısıra</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bu</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testlere</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ulaşılabilirlik</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ile</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ters</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orantılıdır</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Tüm</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laboratuvar</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testleri</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ve</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moleküler</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defektlerin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belirlenmesi</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ile</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hastanın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fenotipik</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tanısı</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doğrulanacaktır</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Diğer</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yandan</w:t>
      </w:r>
      <w:proofErr w:type="spellEnd"/>
      <w:r w:rsidRPr="00751422">
        <w:rPr>
          <w:color w:val="000000" w:themeColor="text1"/>
          <w:sz w:val="22"/>
          <w:szCs w:val="22"/>
          <w:lang w:val="en-US"/>
        </w:rPr>
        <w:t xml:space="preserve">, VWF-FVIII </w:t>
      </w:r>
      <w:proofErr w:type="spellStart"/>
      <w:r w:rsidRPr="00751422">
        <w:rPr>
          <w:color w:val="000000" w:themeColor="text1"/>
          <w:sz w:val="22"/>
          <w:szCs w:val="22"/>
          <w:lang w:val="en-US"/>
        </w:rPr>
        <w:t>bağlanma</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testi</w:t>
      </w:r>
      <w:proofErr w:type="spellEnd"/>
      <w:r w:rsidRPr="00751422">
        <w:rPr>
          <w:color w:val="000000" w:themeColor="text1"/>
          <w:sz w:val="22"/>
          <w:szCs w:val="22"/>
          <w:lang w:val="en-US"/>
        </w:rPr>
        <w:t xml:space="preserve"> (VWF:FVIIIB), </w:t>
      </w:r>
      <w:proofErr w:type="spellStart"/>
      <w:r w:rsidRPr="00751422">
        <w:rPr>
          <w:color w:val="000000" w:themeColor="text1"/>
          <w:sz w:val="22"/>
          <w:szCs w:val="22"/>
          <w:lang w:val="en-US"/>
        </w:rPr>
        <w:t>ristosetinin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indüklediği</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trombosit</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agregasyonu</w:t>
      </w:r>
      <w:proofErr w:type="spellEnd"/>
      <w:r w:rsidRPr="00751422">
        <w:rPr>
          <w:color w:val="000000" w:themeColor="text1"/>
          <w:sz w:val="22"/>
          <w:szCs w:val="22"/>
          <w:lang w:val="en-US"/>
        </w:rPr>
        <w:t xml:space="preserve"> (R</w:t>
      </w:r>
      <w:r w:rsidR="000712B5" w:rsidRPr="00751422">
        <w:rPr>
          <w:color w:val="000000" w:themeColor="text1"/>
          <w:sz w:val="22"/>
          <w:szCs w:val="22"/>
          <w:lang w:val="en-US"/>
        </w:rPr>
        <w:t>İ</w:t>
      </w:r>
      <w:r w:rsidRPr="00751422">
        <w:rPr>
          <w:color w:val="000000" w:themeColor="text1"/>
          <w:sz w:val="22"/>
          <w:szCs w:val="22"/>
          <w:lang w:val="en-US"/>
        </w:rPr>
        <w:t xml:space="preserve">PA) </w:t>
      </w:r>
      <w:proofErr w:type="spellStart"/>
      <w:r w:rsidRPr="00751422">
        <w:rPr>
          <w:color w:val="000000" w:themeColor="text1"/>
          <w:sz w:val="22"/>
          <w:szCs w:val="22"/>
          <w:lang w:val="en-US"/>
        </w:rPr>
        <w:t>veya</w:t>
      </w:r>
      <w:proofErr w:type="spellEnd"/>
      <w:r w:rsidRPr="00751422">
        <w:rPr>
          <w:color w:val="000000" w:themeColor="text1"/>
          <w:sz w:val="22"/>
          <w:szCs w:val="22"/>
          <w:lang w:val="en-US"/>
        </w:rPr>
        <w:t xml:space="preserve"> multimer </w:t>
      </w:r>
      <w:proofErr w:type="spellStart"/>
      <w:r w:rsidRPr="00751422">
        <w:rPr>
          <w:color w:val="000000" w:themeColor="text1"/>
          <w:sz w:val="22"/>
          <w:szCs w:val="22"/>
          <w:lang w:val="en-US"/>
        </w:rPr>
        <w:t>analizi</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gibi</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VWH’n</w:t>
      </w:r>
      <w:r w:rsidRPr="00751422">
        <w:rPr>
          <w:strike/>
          <w:color w:val="000000" w:themeColor="text1"/>
          <w:sz w:val="22"/>
          <w:szCs w:val="22"/>
          <w:lang w:val="en-US"/>
        </w:rPr>
        <w:t>i</w:t>
      </w:r>
      <w:r w:rsidRPr="00751422">
        <w:rPr>
          <w:color w:val="000000" w:themeColor="text1"/>
          <w:sz w:val="22"/>
          <w:szCs w:val="22"/>
          <w:lang w:val="en-US"/>
        </w:rPr>
        <w:t>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tanı</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ve</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tiplendirmesi</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için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yol</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gösterici</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olan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fenotipik</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testlerden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bazıları</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yapılamıyorsa</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VWH’ye</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neden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olan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mutasyonun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tanımlanması</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hastanın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teşhisi</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için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çok</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önemli</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olacaktır</w:t>
      </w:r>
      <w:proofErr w:type="spellEnd"/>
      <w:r w:rsidRPr="00751422">
        <w:rPr>
          <w:color w:val="000000" w:themeColor="text1"/>
          <w:sz w:val="22"/>
          <w:szCs w:val="22"/>
          <w:lang w:val="en-US"/>
        </w:rPr>
        <w:t xml:space="preserve">. </w:t>
      </w:r>
    </w:p>
    <w:p w:rsidR="00CB38F7" w:rsidRDefault="00CB38F7" w:rsidP="00751422">
      <w:pPr>
        <w:spacing w:line="276" w:lineRule="auto"/>
        <w:jc w:val="both"/>
        <w:rPr>
          <w:color w:val="000000" w:themeColor="text1"/>
          <w:sz w:val="22"/>
          <w:szCs w:val="22"/>
          <w:lang w:val="en-US"/>
        </w:rPr>
      </w:pPr>
      <w:r w:rsidRPr="00751422">
        <w:rPr>
          <w:color w:val="000000" w:themeColor="text1"/>
          <w:sz w:val="22"/>
          <w:szCs w:val="22"/>
          <w:lang w:val="en-US"/>
        </w:rPr>
        <w:t xml:space="preserve">VWF </w:t>
      </w:r>
      <w:proofErr w:type="spellStart"/>
      <w:r w:rsidRPr="00751422">
        <w:rPr>
          <w:color w:val="000000" w:themeColor="text1"/>
          <w:sz w:val="22"/>
          <w:szCs w:val="22"/>
          <w:lang w:val="en-US"/>
        </w:rPr>
        <w:t>geni</w:t>
      </w:r>
      <w:proofErr w:type="spellEnd"/>
      <w:r w:rsidRPr="00751422">
        <w:rPr>
          <w:color w:val="000000" w:themeColor="text1"/>
          <w:sz w:val="22"/>
          <w:szCs w:val="22"/>
          <w:lang w:val="en-US"/>
        </w:rPr>
        <w:t xml:space="preserve">, 12. </w:t>
      </w:r>
      <w:proofErr w:type="spellStart"/>
      <w:r w:rsidRPr="00751422">
        <w:rPr>
          <w:color w:val="000000" w:themeColor="text1"/>
          <w:sz w:val="22"/>
          <w:szCs w:val="22"/>
          <w:lang w:val="en-US"/>
        </w:rPr>
        <w:t>kromozom</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üzerinde</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haritalanmış</w:t>
      </w:r>
      <w:proofErr w:type="spellEnd"/>
      <w:r w:rsidRPr="00751422">
        <w:rPr>
          <w:color w:val="000000" w:themeColor="text1"/>
          <w:sz w:val="22"/>
          <w:szCs w:val="22"/>
          <w:lang w:val="en-US"/>
        </w:rPr>
        <w:t xml:space="preserve">, 52 </w:t>
      </w:r>
      <w:proofErr w:type="spellStart"/>
      <w:r w:rsidRPr="00751422">
        <w:rPr>
          <w:color w:val="000000" w:themeColor="text1"/>
          <w:sz w:val="22"/>
          <w:szCs w:val="22"/>
          <w:lang w:val="en-US"/>
        </w:rPr>
        <w:t>ekzondan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oluşan</w:t>
      </w:r>
      <w:proofErr w:type="spellEnd"/>
      <w:r w:rsidRPr="00751422">
        <w:rPr>
          <w:color w:val="000000" w:themeColor="text1"/>
          <w:sz w:val="22"/>
          <w:szCs w:val="22"/>
          <w:lang w:val="en-US"/>
        </w:rPr>
        <w:t xml:space="preserve">, 178kb </w:t>
      </w:r>
      <w:proofErr w:type="spellStart"/>
      <w:r w:rsidRPr="00751422">
        <w:rPr>
          <w:color w:val="000000" w:themeColor="text1"/>
          <w:sz w:val="22"/>
          <w:szCs w:val="22"/>
          <w:lang w:val="en-US"/>
        </w:rPr>
        <w:t>büyüklüğünde</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yaklaşık</w:t>
      </w:r>
      <w:proofErr w:type="spellEnd"/>
      <w:r w:rsidRPr="00751422">
        <w:rPr>
          <w:color w:val="000000" w:themeColor="text1"/>
          <w:sz w:val="22"/>
          <w:szCs w:val="22"/>
          <w:lang w:val="en-US"/>
        </w:rPr>
        <w:t xml:space="preserve"> 9kb’lık </w:t>
      </w:r>
      <w:proofErr w:type="spellStart"/>
      <w:r w:rsidRPr="00751422">
        <w:rPr>
          <w:color w:val="000000" w:themeColor="text1"/>
          <w:sz w:val="22"/>
          <w:szCs w:val="22"/>
          <w:lang w:val="en-US"/>
        </w:rPr>
        <w:t>bir</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mRNA’yı</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kodlayan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oldukça</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büyük</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bir</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gendir</w:t>
      </w:r>
      <w:proofErr w:type="spellEnd"/>
      <w:r w:rsidRPr="00751422">
        <w:rPr>
          <w:color w:val="000000" w:themeColor="text1"/>
          <w:sz w:val="22"/>
          <w:szCs w:val="22"/>
          <w:lang w:val="en-US"/>
        </w:rPr>
        <w:t xml:space="preserve">. Bu </w:t>
      </w:r>
      <w:proofErr w:type="spellStart"/>
      <w:r w:rsidRPr="00751422">
        <w:rPr>
          <w:color w:val="000000" w:themeColor="text1"/>
          <w:sz w:val="22"/>
          <w:szCs w:val="22"/>
          <w:lang w:val="en-US"/>
        </w:rPr>
        <w:t>genin</w:t>
      </w:r>
      <w:proofErr w:type="spellEnd"/>
      <w:r w:rsidRPr="00751422">
        <w:rPr>
          <w:color w:val="000000" w:themeColor="text1"/>
          <w:sz w:val="22"/>
          <w:szCs w:val="22"/>
          <w:lang w:val="en-US"/>
        </w:rPr>
        <w:t xml:space="preserve"> 22. </w:t>
      </w:r>
      <w:proofErr w:type="spellStart"/>
      <w:r w:rsidRPr="00751422">
        <w:rPr>
          <w:color w:val="000000" w:themeColor="text1"/>
          <w:sz w:val="22"/>
          <w:szCs w:val="22"/>
          <w:lang w:val="en-US"/>
        </w:rPr>
        <w:t>kromozom</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üzerinde</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lokalize</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bir</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yalancı</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geni</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mevcuttur</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Yalancı</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genler</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işlevsel</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bir</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genin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çalışmayan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evrimsel</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akrabaları</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olup</w:t>
      </w:r>
      <w:proofErr w:type="spellEnd"/>
      <w:r w:rsidRPr="00751422">
        <w:rPr>
          <w:color w:val="000000" w:themeColor="text1"/>
          <w:sz w:val="22"/>
          <w:szCs w:val="22"/>
          <w:lang w:val="en-US"/>
        </w:rPr>
        <w:t xml:space="preserve">, protein </w:t>
      </w:r>
      <w:proofErr w:type="spellStart"/>
      <w:r w:rsidRPr="00751422">
        <w:rPr>
          <w:color w:val="000000" w:themeColor="text1"/>
          <w:sz w:val="22"/>
          <w:szCs w:val="22"/>
          <w:lang w:val="en-US"/>
        </w:rPr>
        <w:t>kodlama</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yeteneklerini</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kaybetmiş</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veya</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bir</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şekilde</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hücre</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içinde</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artık</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ifade</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edilmeyen</w:t>
      </w:r>
      <w:proofErr w:type="spellEnd"/>
      <w:r w:rsidRPr="00751422">
        <w:rPr>
          <w:color w:val="000000" w:themeColor="text1"/>
          <w:sz w:val="22"/>
          <w:szCs w:val="22"/>
          <w:lang w:val="en-US"/>
        </w:rPr>
        <w:t xml:space="preserve"> DNA </w:t>
      </w:r>
      <w:proofErr w:type="spellStart"/>
      <w:r w:rsidRPr="00751422">
        <w:rPr>
          <w:color w:val="000000" w:themeColor="text1"/>
          <w:sz w:val="22"/>
          <w:szCs w:val="22"/>
          <w:lang w:val="en-US"/>
        </w:rPr>
        <w:t>dizileridir</w:t>
      </w:r>
      <w:proofErr w:type="spellEnd"/>
      <w:r w:rsidRPr="00751422">
        <w:rPr>
          <w:color w:val="000000" w:themeColor="text1"/>
          <w:sz w:val="22"/>
          <w:szCs w:val="22"/>
          <w:lang w:val="en-US"/>
        </w:rPr>
        <w:t xml:space="preserve">. VWF </w:t>
      </w:r>
      <w:proofErr w:type="spellStart"/>
      <w:r w:rsidRPr="00751422">
        <w:rPr>
          <w:color w:val="000000" w:themeColor="text1"/>
          <w:sz w:val="22"/>
          <w:szCs w:val="22"/>
          <w:lang w:val="en-US"/>
        </w:rPr>
        <w:t>geninin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yalancı</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geni</w:t>
      </w:r>
      <w:proofErr w:type="spellEnd"/>
      <w:r w:rsidRPr="00751422">
        <w:rPr>
          <w:color w:val="000000" w:themeColor="text1"/>
          <w:sz w:val="22"/>
          <w:szCs w:val="22"/>
          <w:lang w:val="en-US"/>
        </w:rPr>
        <w:t xml:space="preserve"> %96’nın </w:t>
      </w:r>
      <w:proofErr w:type="spellStart"/>
      <w:r w:rsidRPr="00751422">
        <w:rPr>
          <w:color w:val="000000" w:themeColor="text1"/>
          <w:sz w:val="22"/>
          <w:szCs w:val="22"/>
          <w:lang w:val="en-US"/>
        </w:rPr>
        <w:t>üzerinde</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homolojiye</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sahip</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olup</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bu</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yüksek</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homoloji</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oranı</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sebebiyle</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özellikle</w:t>
      </w:r>
      <w:proofErr w:type="spellEnd"/>
      <w:r w:rsidRPr="00751422">
        <w:rPr>
          <w:color w:val="000000" w:themeColor="text1"/>
          <w:sz w:val="22"/>
          <w:szCs w:val="22"/>
          <w:lang w:val="en-US"/>
        </w:rPr>
        <w:t xml:space="preserve"> dizi </w:t>
      </w:r>
      <w:proofErr w:type="spellStart"/>
      <w:r w:rsidRPr="00751422">
        <w:rPr>
          <w:color w:val="000000" w:themeColor="text1"/>
          <w:sz w:val="22"/>
          <w:szCs w:val="22"/>
          <w:lang w:val="en-US"/>
        </w:rPr>
        <w:t>analizi</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sırasında</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çeşitli</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tanısal</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zorluklara</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sebep</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olmaktadır</w:t>
      </w:r>
      <w:proofErr w:type="spellEnd"/>
      <w:r w:rsidRPr="00751422">
        <w:rPr>
          <w:color w:val="000000" w:themeColor="text1"/>
          <w:sz w:val="22"/>
          <w:szCs w:val="22"/>
          <w:lang w:val="en-US"/>
        </w:rPr>
        <w:t xml:space="preserve">. VWF </w:t>
      </w:r>
      <w:proofErr w:type="spellStart"/>
      <w:r w:rsidRPr="00751422">
        <w:rPr>
          <w:color w:val="000000" w:themeColor="text1"/>
          <w:sz w:val="22"/>
          <w:szCs w:val="22"/>
          <w:lang w:val="en-US"/>
        </w:rPr>
        <w:t>geninin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şematik</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yapısı</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ve</w:t>
      </w:r>
      <w:proofErr w:type="spellEnd"/>
      <w:r w:rsidRPr="00751422">
        <w:rPr>
          <w:color w:val="000000" w:themeColor="text1"/>
          <w:sz w:val="22"/>
          <w:szCs w:val="22"/>
          <w:lang w:val="en-US"/>
        </w:rPr>
        <w:t xml:space="preserve"> VWF </w:t>
      </w:r>
      <w:proofErr w:type="spellStart"/>
      <w:r w:rsidRPr="00751422">
        <w:rPr>
          <w:color w:val="000000" w:themeColor="text1"/>
          <w:sz w:val="22"/>
          <w:szCs w:val="22"/>
          <w:lang w:val="en-US"/>
        </w:rPr>
        <w:t>öncül</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proteininin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ilgili</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bölgeleri</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Şekil</w:t>
      </w:r>
      <w:proofErr w:type="spellEnd"/>
      <w:r w:rsidRPr="00751422">
        <w:rPr>
          <w:color w:val="000000" w:themeColor="text1"/>
          <w:sz w:val="22"/>
          <w:szCs w:val="22"/>
          <w:lang w:val="en-US"/>
        </w:rPr>
        <w:t xml:space="preserve"> 1’de </w:t>
      </w:r>
      <w:proofErr w:type="spellStart"/>
      <w:r w:rsidRPr="00751422">
        <w:rPr>
          <w:color w:val="000000" w:themeColor="text1"/>
          <w:sz w:val="22"/>
          <w:szCs w:val="22"/>
          <w:lang w:val="en-US"/>
        </w:rPr>
        <w:t>gösterilmektedir</w:t>
      </w:r>
      <w:proofErr w:type="spellEnd"/>
      <w:r w:rsidRPr="00751422">
        <w:rPr>
          <w:color w:val="000000" w:themeColor="text1"/>
          <w:sz w:val="22"/>
          <w:szCs w:val="22"/>
          <w:lang w:val="en-US"/>
        </w:rPr>
        <w:t>.</w:t>
      </w:r>
    </w:p>
    <w:p w:rsidR="00901AAE" w:rsidRPr="00751422" w:rsidRDefault="00901AAE" w:rsidP="00751422">
      <w:pPr>
        <w:spacing w:line="276" w:lineRule="auto"/>
        <w:jc w:val="both"/>
        <w:rPr>
          <w:color w:val="000000" w:themeColor="text1"/>
          <w:sz w:val="22"/>
          <w:szCs w:val="22"/>
          <w:lang w:val="en-US"/>
        </w:rPr>
      </w:pPr>
    </w:p>
    <w:p w:rsidR="00CB38F7" w:rsidRPr="00751422" w:rsidRDefault="00CB38F7" w:rsidP="00751422">
      <w:pPr>
        <w:spacing w:line="276" w:lineRule="auto"/>
        <w:jc w:val="both"/>
        <w:rPr>
          <w:color w:val="000000" w:themeColor="text1"/>
          <w:sz w:val="22"/>
          <w:szCs w:val="22"/>
          <w:lang w:val="en-US"/>
        </w:rPr>
      </w:pPr>
    </w:p>
    <w:p w:rsidR="00CB38F7" w:rsidRPr="00177998" w:rsidRDefault="00CB38F7" w:rsidP="00CB38F7">
      <w:pPr>
        <w:spacing w:line="360" w:lineRule="auto"/>
        <w:jc w:val="center"/>
        <w:rPr>
          <w:color w:val="000000" w:themeColor="text1"/>
          <w:lang w:val="en-US"/>
        </w:rPr>
      </w:pPr>
      <w:r>
        <w:rPr>
          <w:noProof/>
          <w:color w:val="000000" w:themeColor="text1"/>
        </w:rPr>
        <w:drawing>
          <wp:inline distT="0" distB="0" distL="0" distR="0" wp14:anchorId="5371B7C0" wp14:editId="4CA31B43">
            <wp:extent cx="5759450" cy="2455545"/>
            <wp:effectExtent l="0" t="0" r="6350" b="0"/>
            <wp:docPr id="897867596" name="Resim 897867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2455545"/>
                    </a:xfrm>
                    <a:prstGeom prst="rect">
                      <a:avLst/>
                    </a:prstGeom>
                    <a:noFill/>
                    <a:ln>
                      <a:noFill/>
                    </a:ln>
                  </pic:spPr>
                </pic:pic>
              </a:graphicData>
            </a:graphic>
          </wp:inline>
        </w:drawing>
      </w:r>
    </w:p>
    <w:p w:rsidR="00901AAE" w:rsidRDefault="00901AAE" w:rsidP="00751422">
      <w:pPr>
        <w:spacing w:line="276" w:lineRule="auto"/>
        <w:jc w:val="both"/>
        <w:rPr>
          <w:bCs/>
          <w:color w:val="000000" w:themeColor="text1"/>
          <w:sz w:val="22"/>
          <w:szCs w:val="22"/>
          <w:lang w:val="en-US"/>
        </w:rPr>
      </w:pPr>
    </w:p>
    <w:p w:rsidR="00CB38F7" w:rsidRPr="00751422" w:rsidRDefault="00CB38F7" w:rsidP="00751422">
      <w:pPr>
        <w:spacing w:line="276" w:lineRule="auto"/>
        <w:jc w:val="both"/>
        <w:rPr>
          <w:color w:val="000000" w:themeColor="text1"/>
          <w:sz w:val="22"/>
          <w:szCs w:val="22"/>
          <w:lang w:val="en-US"/>
        </w:rPr>
      </w:pPr>
      <w:proofErr w:type="spellStart"/>
      <w:r w:rsidRPr="00901AAE">
        <w:rPr>
          <w:bCs/>
          <w:color w:val="000000" w:themeColor="text1"/>
          <w:sz w:val="22"/>
          <w:szCs w:val="22"/>
          <w:lang w:val="en-US"/>
        </w:rPr>
        <w:t>Şekil</w:t>
      </w:r>
      <w:proofErr w:type="spellEnd"/>
      <w:r w:rsidRPr="00901AAE">
        <w:rPr>
          <w:bCs/>
          <w:color w:val="000000" w:themeColor="text1"/>
          <w:sz w:val="22"/>
          <w:szCs w:val="22"/>
          <w:lang w:val="en-US"/>
        </w:rPr>
        <w:t xml:space="preserve"> 1.</w:t>
      </w:r>
      <w:r w:rsidRPr="00751422">
        <w:rPr>
          <w:color w:val="000000" w:themeColor="text1"/>
          <w:sz w:val="22"/>
          <w:szCs w:val="22"/>
          <w:lang w:val="en-US"/>
        </w:rPr>
        <w:t xml:space="preserve"> VWF gen </w:t>
      </w:r>
      <w:proofErr w:type="spellStart"/>
      <w:r w:rsidRPr="00751422">
        <w:rPr>
          <w:color w:val="000000" w:themeColor="text1"/>
          <w:sz w:val="22"/>
          <w:szCs w:val="22"/>
          <w:lang w:val="en-US"/>
        </w:rPr>
        <w:t>organizasyonu</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öncül</w:t>
      </w:r>
      <w:proofErr w:type="spellEnd"/>
      <w:r w:rsidRPr="00751422">
        <w:rPr>
          <w:color w:val="000000" w:themeColor="text1"/>
          <w:sz w:val="22"/>
          <w:szCs w:val="22"/>
          <w:lang w:val="en-US"/>
        </w:rPr>
        <w:t xml:space="preserve"> VWF protein </w:t>
      </w:r>
      <w:proofErr w:type="spellStart"/>
      <w:r w:rsidRPr="00751422">
        <w:rPr>
          <w:color w:val="000000" w:themeColor="text1"/>
          <w:sz w:val="22"/>
          <w:szCs w:val="22"/>
          <w:lang w:val="en-US"/>
        </w:rPr>
        <w:t>bölgeleri</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ve</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mutasyon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bölgesine</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göre</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oluşan</w:t>
      </w:r>
      <w:proofErr w:type="spellEnd"/>
      <w:r w:rsidRPr="00751422">
        <w:rPr>
          <w:color w:val="000000" w:themeColor="text1"/>
          <w:sz w:val="22"/>
          <w:szCs w:val="22"/>
          <w:lang w:val="en-US"/>
        </w:rPr>
        <w:t xml:space="preserve"> VWH </w:t>
      </w:r>
      <w:proofErr w:type="spellStart"/>
      <w:r w:rsidRPr="00751422">
        <w:rPr>
          <w:color w:val="000000" w:themeColor="text1"/>
          <w:sz w:val="22"/>
          <w:szCs w:val="22"/>
          <w:lang w:val="en-US"/>
        </w:rPr>
        <w:t>tip</w:t>
      </w:r>
      <w:r w:rsidR="000712B5" w:rsidRPr="00751422">
        <w:rPr>
          <w:color w:val="000000" w:themeColor="text1"/>
          <w:sz w:val="22"/>
          <w:szCs w:val="22"/>
          <w:lang w:val="en-US"/>
        </w:rPr>
        <w:t>leri</w:t>
      </w:r>
      <w:proofErr w:type="spellEnd"/>
      <w:r w:rsidRPr="00751422">
        <w:rPr>
          <w:color w:val="000000" w:themeColor="text1"/>
          <w:sz w:val="22"/>
          <w:szCs w:val="22"/>
          <w:lang w:val="en-US"/>
        </w:rPr>
        <w:t xml:space="preserve"> (1 </w:t>
      </w:r>
      <w:proofErr w:type="spellStart"/>
      <w:r w:rsidRPr="00751422">
        <w:rPr>
          <w:color w:val="000000" w:themeColor="text1"/>
          <w:sz w:val="22"/>
          <w:szCs w:val="22"/>
          <w:lang w:val="en-US"/>
        </w:rPr>
        <w:t>ve</w:t>
      </w:r>
      <w:proofErr w:type="spellEnd"/>
      <w:r w:rsidRPr="00751422">
        <w:rPr>
          <w:color w:val="000000" w:themeColor="text1"/>
          <w:sz w:val="22"/>
          <w:szCs w:val="22"/>
          <w:lang w:val="en-US"/>
        </w:rPr>
        <w:t xml:space="preserve"> 2 </w:t>
      </w:r>
      <w:proofErr w:type="spellStart"/>
      <w:r w:rsidRPr="00751422">
        <w:rPr>
          <w:color w:val="000000" w:themeColor="text1"/>
          <w:sz w:val="22"/>
          <w:szCs w:val="22"/>
          <w:lang w:val="en-US"/>
        </w:rPr>
        <w:t>numaralı</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kaynaklar</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temel</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alınarak</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çizilmiştir</w:t>
      </w:r>
      <w:proofErr w:type="spellEnd"/>
      <w:r w:rsidRPr="00751422">
        <w:rPr>
          <w:color w:val="000000" w:themeColor="text1"/>
          <w:sz w:val="22"/>
          <w:szCs w:val="22"/>
          <w:lang w:val="en-US"/>
        </w:rPr>
        <w:t>).</w:t>
      </w:r>
    </w:p>
    <w:p w:rsidR="00CB38F7" w:rsidRPr="00751422" w:rsidRDefault="00CB38F7" w:rsidP="00751422">
      <w:pPr>
        <w:spacing w:line="276" w:lineRule="auto"/>
        <w:jc w:val="both"/>
        <w:rPr>
          <w:color w:val="000000" w:themeColor="text1"/>
          <w:sz w:val="22"/>
          <w:szCs w:val="22"/>
          <w:lang w:val="en-US"/>
        </w:rPr>
      </w:pPr>
    </w:p>
    <w:p w:rsidR="00CB38F7" w:rsidRPr="00751422" w:rsidRDefault="00CB38F7" w:rsidP="00751422">
      <w:pPr>
        <w:spacing w:line="276" w:lineRule="auto"/>
        <w:jc w:val="both"/>
        <w:rPr>
          <w:color w:val="000000" w:themeColor="text1"/>
          <w:sz w:val="22"/>
          <w:szCs w:val="22"/>
          <w:lang w:val="en-US"/>
        </w:rPr>
      </w:pPr>
      <w:proofErr w:type="spellStart"/>
      <w:r w:rsidRPr="00751422">
        <w:rPr>
          <w:color w:val="000000" w:themeColor="text1"/>
          <w:sz w:val="22"/>
          <w:szCs w:val="22"/>
          <w:lang w:val="en-US"/>
        </w:rPr>
        <w:t>VWH’n</w:t>
      </w:r>
      <w:r w:rsidR="007C2769" w:rsidRPr="00751422">
        <w:rPr>
          <w:color w:val="000000" w:themeColor="text1"/>
          <w:sz w:val="22"/>
          <w:szCs w:val="22"/>
          <w:lang w:val="en-US"/>
        </w:rPr>
        <w:t>i</w:t>
      </w:r>
      <w:r w:rsidRPr="00751422">
        <w:rPr>
          <w:color w:val="000000" w:themeColor="text1"/>
          <w:sz w:val="22"/>
          <w:szCs w:val="22"/>
          <w:lang w:val="en-US"/>
        </w:rPr>
        <w:t>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genetik</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etiyolojisinin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belirlenmesi</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hastalığın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biyolojisini</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tanımlamak</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zor</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vakalarda</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kesin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tanıyı</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oluşturmak</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taşıyıcıları</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tespit</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edebilmek</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ve</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eğer</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istenirse</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gerekli</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olgularda</w:t>
      </w:r>
      <w:proofErr w:type="spellEnd"/>
      <w:r w:rsidRPr="00751422">
        <w:rPr>
          <w:color w:val="000000" w:themeColor="text1"/>
          <w:sz w:val="22"/>
          <w:szCs w:val="22"/>
          <w:lang w:val="en-US"/>
        </w:rPr>
        <w:t xml:space="preserve"> prenatal </w:t>
      </w:r>
      <w:proofErr w:type="spellStart"/>
      <w:r w:rsidRPr="00751422">
        <w:rPr>
          <w:color w:val="000000" w:themeColor="text1"/>
          <w:sz w:val="22"/>
          <w:szCs w:val="22"/>
          <w:lang w:val="en-US"/>
        </w:rPr>
        <w:t>tanı</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ve</w:t>
      </w:r>
      <w:proofErr w:type="spellEnd"/>
      <w:r w:rsidRPr="00751422">
        <w:rPr>
          <w:color w:val="000000" w:themeColor="text1"/>
          <w:sz w:val="22"/>
          <w:szCs w:val="22"/>
          <w:lang w:val="en-US"/>
        </w:rPr>
        <w:t>/</w:t>
      </w:r>
      <w:proofErr w:type="spellStart"/>
      <w:r w:rsidRPr="00751422">
        <w:rPr>
          <w:color w:val="000000" w:themeColor="text1"/>
          <w:sz w:val="22"/>
          <w:szCs w:val="22"/>
          <w:lang w:val="en-US"/>
        </w:rPr>
        <w:t>veya</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preimplantasyon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genetik</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tanı</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gibi</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olanaklar</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sağlayabilmek</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açısından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önemlidir</w:t>
      </w:r>
      <w:proofErr w:type="spellEnd"/>
      <w:r w:rsidRPr="00751422">
        <w:rPr>
          <w:color w:val="000000" w:themeColor="text1"/>
          <w:sz w:val="22"/>
          <w:szCs w:val="22"/>
          <w:lang w:val="en-US"/>
        </w:rPr>
        <w:t>.</w:t>
      </w:r>
    </w:p>
    <w:p w:rsidR="00CB38F7" w:rsidRPr="00751422" w:rsidRDefault="00CB38F7" w:rsidP="00751422">
      <w:pPr>
        <w:spacing w:line="276" w:lineRule="auto"/>
        <w:jc w:val="both"/>
        <w:rPr>
          <w:color w:val="000000" w:themeColor="text1"/>
          <w:sz w:val="22"/>
          <w:szCs w:val="22"/>
          <w:lang w:val="en-US"/>
        </w:rPr>
      </w:pPr>
      <w:proofErr w:type="spellStart"/>
      <w:r w:rsidRPr="00751422">
        <w:rPr>
          <w:color w:val="000000" w:themeColor="text1"/>
          <w:sz w:val="22"/>
          <w:szCs w:val="22"/>
          <w:lang w:val="en-US"/>
        </w:rPr>
        <w:t>Genetik</w:t>
      </w:r>
      <w:proofErr w:type="spellEnd"/>
      <w:r w:rsidRPr="00751422">
        <w:rPr>
          <w:color w:val="000000" w:themeColor="text1"/>
          <w:sz w:val="22"/>
          <w:szCs w:val="22"/>
          <w:lang w:val="en-US"/>
        </w:rPr>
        <w:t xml:space="preserve"> test </w:t>
      </w:r>
      <w:proofErr w:type="spellStart"/>
      <w:r w:rsidRPr="00751422">
        <w:rPr>
          <w:color w:val="000000" w:themeColor="text1"/>
          <w:sz w:val="22"/>
          <w:szCs w:val="22"/>
          <w:lang w:val="en-US"/>
        </w:rPr>
        <w:t>açısından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izlenmesi</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gereken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stratejinin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tespitinde</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en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az</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üç</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kuşak</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çizilen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aile</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ağacının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incelenmesi</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hastalığın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kalıtım</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paterninin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ön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görülmesine</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olanak</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sağlarken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koagülasyon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laboratuvarı</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tarafından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yapılan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fenotipik</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testlerin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verilerinin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genetik</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laboratuvarına</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ulaştırılması</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analiz</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sonucu</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elde</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edilen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varyantların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yorumlanmasında</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yol</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gösterici</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olacaktır</w:t>
      </w:r>
      <w:proofErr w:type="spellEnd"/>
      <w:r w:rsidRPr="00751422">
        <w:rPr>
          <w:color w:val="000000" w:themeColor="text1"/>
          <w:sz w:val="22"/>
          <w:szCs w:val="22"/>
          <w:lang w:val="en-US"/>
        </w:rPr>
        <w:t xml:space="preserve">. Tablo 1’de VWH </w:t>
      </w:r>
      <w:proofErr w:type="spellStart"/>
      <w:r w:rsidRPr="00751422">
        <w:rPr>
          <w:color w:val="000000" w:themeColor="text1"/>
          <w:sz w:val="22"/>
          <w:szCs w:val="22"/>
          <w:lang w:val="en-US"/>
        </w:rPr>
        <w:t>tiplerine</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etki</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mekanizması</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kalıtım</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özellikleri</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klinik</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fenotipten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sorumlu</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patojenik</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varyantın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sıklıkla</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belirlendiği</w:t>
      </w:r>
      <w:proofErr w:type="spellEnd"/>
      <w:r w:rsidRPr="00751422">
        <w:rPr>
          <w:color w:val="000000" w:themeColor="text1"/>
          <w:sz w:val="22"/>
          <w:szCs w:val="22"/>
          <w:lang w:val="en-US"/>
        </w:rPr>
        <w:t xml:space="preserve"> protein </w:t>
      </w:r>
      <w:proofErr w:type="spellStart"/>
      <w:r w:rsidRPr="00751422">
        <w:rPr>
          <w:color w:val="000000" w:themeColor="text1"/>
          <w:sz w:val="22"/>
          <w:szCs w:val="22"/>
          <w:lang w:val="en-US"/>
        </w:rPr>
        <w:t>bölgesi</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ve</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çoğunlukla</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belirlenen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mutasyon</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türü</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kısaca</w:t>
      </w:r>
      <w:proofErr w:type="spellEnd"/>
      <w:r w:rsidRPr="00751422">
        <w:rPr>
          <w:color w:val="000000" w:themeColor="text1"/>
          <w:sz w:val="22"/>
          <w:szCs w:val="22"/>
          <w:lang w:val="en-US"/>
        </w:rPr>
        <w:t xml:space="preserve"> </w:t>
      </w:r>
      <w:proofErr w:type="spellStart"/>
      <w:r w:rsidRPr="00751422">
        <w:rPr>
          <w:color w:val="000000" w:themeColor="text1"/>
          <w:sz w:val="22"/>
          <w:szCs w:val="22"/>
          <w:lang w:val="en-US"/>
        </w:rPr>
        <w:t>özetlenmiştir</w:t>
      </w:r>
      <w:proofErr w:type="spellEnd"/>
      <w:r w:rsidRPr="00751422">
        <w:rPr>
          <w:color w:val="000000" w:themeColor="text1"/>
          <w:sz w:val="22"/>
          <w:szCs w:val="22"/>
          <w:lang w:val="en-US"/>
        </w:rPr>
        <w:t>.</w:t>
      </w:r>
    </w:p>
    <w:p w:rsidR="00901AAE" w:rsidRDefault="00901AAE" w:rsidP="00751422">
      <w:pPr>
        <w:spacing w:line="276" w:lineRule="auto"/>
        <w:jc w:val="both"/>
        <w:rPr>
          <w:b/>
          <w:color w:val="000000" w:themeColor="text1"/>
          <w:sz w:val="22"/>
          <w:szCs w:val="22"/>
        </w:rPr>
      </w:pPr>
    </w:p>
    <w:p w:rsidR="00901AAE" w:rsidRDefault="00901AAE" w:rsidP="00751422">
      <w:pPr>
        <w:spacing w:line="276" w:lineRule="auto"/>
        <w:jc w:val="both"/>
        <w:rPr>
          <w:bCs/>
          <w:color w:val="000000" w:themeColor="text1"/>
          <w:sz w:val="22"/>
          <w:szCs w:val="22"/>
        </w:rPr>
      </w:pPr>
    </w:p>
    <w:p w:rsidR="00901AAE" w:rsidRDefault="00901AAE" w:rsidP="00751422">
      <w:pPr>
        <w:spacing w:line="276" w:lineRule="auto"/>
        <w:jc w:val="both"/>
        <w:rPr>
          <w:bCs/>
          <w:color w:val="000000" w:themeColor="text1"/>
          <w:sz w:val="22"/>
          <w:szCs w:val="22"/>
        </w:rPr>
      </w:pPr>
    </w:p>
    <w:p w:rsidR="00CB38F7" w:rsidRDefault="00CB38F7" w:rsidP="00751422">
      <w:pPr>
        <w:spacing w:line="276" w:lineRule="auto"/>
        <w:jc w:val="both"/>
        <w:rPr>
          <w:color w:val="000000" w:themeColor="text1"/>
          <w:sz w:val="22"/>
          <w:szCs w:val="22"/>
        </w:rPr>
      </w:pPr>
      <w:r w:rsidRPr="00901AAE">
        <w:rPr>
          <w:bCs/>
          <w:color w:val="000000" w:themeColor="text1"/>
          <w:sz w:val="22"/>
          <w:szCs w:val="22"/>
        </w:rPr>
        <w:lastRenderedPageBreak/>
        <w:t>Tablo 1.</w:t>
      </w:r>
      <w:r w:rsidRPr="00751422">
        <w:rPr>
          <w:color w:val="000000" w:themeColor="text1"/>
          <w:sz w:val="22"/>
          <w:szCs w:val="22"/>
        </w:rPr>
        <w:t xml:space="preserve"> VWH tiplerinin oluşum mekanizması, kalıtım modeli ve mutasyon türü (5).</w:t>
      </w:r>
    </w:p>
    <w:p w:rsidR="00901AAE" w:rsidRPr="00751422" w:rsidRDefault="00901AAE" w:rsidP="00751422">
      <w:pPr>
        <w:spacing w:line="276" w:lineRule="auto"/>
        <w:jc w:val="both"/>
        <w:rPr>
          <w:color w:val="000000" w:themeColor="text1"/>
          <w:sz w:val="22"/>
          <w:szCs w:val="22"/>
        </w:rPr>
      </w:pPr>
    </w:p>
    <w:tbl>
      <w:tblPr>
        <w:tblStyle w:val="TabloKlavuzu"/>
        <w:tblW w:w="0" w:type="auto"/>
        <w:jc w:val="center"/>
        <w:tblLook w:val="04A0" w:firstRow="1" w:lastRow="0" w:firstColumn="1" w:lastColumn="0" w:noHBand="0" w:noVBand="1"/>
      </w:tblPr>
      <w:tblGrid>
        <w:gridCol w:w="577"/>
        <w:gridCol w:w="1011"/>
        <w:gridCol w:w="2102"/>
        <w:gridCol w:w="1363"/>
        <w:gridCol w:w="1521"/>
        <w:gridCol w:w="1671"/>
      </w:tblGrid>
      <w:tr w:rsidR="00CB38F7" w:rsidRPr="00901AAE" w:rsidTr="001C65DC">
        <w:trPr>
          <w:jc w:val="center"/>
        </w:trPr>
        <w:tc>
          <w:tcPr>
            <w:tcW w:w="577" w:type="dxa"/>
          </w:tcPr>
          <w:p w:rsidR="00CB38F7" w:rsidRPr="00901AAE" w:rsidRDefault="00CB38F7" w:rsidP="00901AAE">
            <w:pPr>
              <w:spacing w:line="276" w:lineRule="auto"/>
              <w:rPr>
                <w:b/>
                <w:color w:val="000000" w:themeColor="text1"/>
              </w:rPr>
            </w:pPr>
            <w:r w:rsidRPr="00901AAE">
              <w:rPr>
                <w:b/>
                <w:color w:val="000000" w:themeColor="text1"/>
              </w:rPr>
              <w:t>Tip</w:t>
            </w:r>
          </w:p>
        </w:tc>
        <w:tc>
          <w:tcPr>
            <w:tcW w:w="1011" w:type="dxa"/>
          </w:tcPr>
          <w:p w:rsidR="00CB38F7" w:rsidRPr="00901AAE" w:rsidRDefault="00CB38F7" w:rsidP="00901AAE">
            <w:pPr>
              <w:spacing w:line="276" w:lineRule="auto"/>
              <w:rPr>
                <w:b/>
                <w:color w:val="000000" w:themeColor="text1"/>
              </w:rPr>
            </w:pPr>
            <w:r w:rsidRPr="00901AAE">
              <w:rPr>
                <w:b/>
                <w:color w:val="000000" w:themeColor="text1"/>
              </w:rPr>
              <w:t>Alt tip</w:t>
            </w:r>
          </w:p>
        </w:tc>
        <w:tc>
          <w:tcPr>
            <w:tcW w:w="2102" w:type="dxa"/>
          </w:tcPr>
          <w:p w:rsidR="00CB38F7" w:rsidRPr="00901AAE" w:rsidRDefault="00CB38F7" w:rsidP="00901AAE">
            <w:pPr>
              <w:spacing w:line="276" w:lineRule="auto"/>
              <w:rPr>
                <w:b/>
                <w:color w:val="000000" w:themeColor="text1"/>
              </w:rPr>
            </w:pPr>
            <w:r w:rsidRPr="00901AAE">
              <w:rPr>
                <w:b/>
                <w:color w:val="000000" w:themeColor="text1"/>
              </w:rPr>
              <w:t>Mekanizma</w:t>
            </w:r>
          </w:p>
        </w:tc>
        <w:tc>
          <w:tcPr>
            <w:tcW w:w="1363" w:type="dxa"/>
          </w:tcPr>
          <w:p w:rsidR="00CB38F7" w:rsidRPr="00901AAE" w:rsidRDefault="00CB38F7" w:rsidP="00901AAE">
            <w:pPr>
              <w:spacing w:line="276" w:lineRule="auto"/>
              <w:rPr>
                <w:b/>
                <w:color w:val="000000" w:themeColor="text1"/>
              </w:rPr>
            </w:pPr>
            <w:r w:rsidRPr="00901AAE">
              <w:rPr>
                <w:b/>
                <w:color w:val="000000" w:themeColor="text1"/>
              </w:rPr>
              <w:t>Kalıtım</w:t>
            </w:r>
          </w:p>
        </w:tc>
        <w:tc>
          <w:tcPr>
            <w:tcW w:w="1521" w:type="dxa"/>
          </w:tcPr>
          <w:p w:rsidR="00CB38F7" w:rsidRPr="00901AAE" w:rsidRDefault="00CB38F7" w:rsidP="00901AAE">
            <w:pPr>
              <w:spacing w:line="276" w:lineRule="auto"/>
              <w:rPr>
                <w:b/>
                <w:color w:val="000000" w:themeColor="text1"/>
              </w:rPr>
            </w:pPr>
            <w:r w:rsidRPr="00901AAE">
              <w:rPr>
                <w:b/>
                <w:color w:val="000000" w:themeColor="text1"/>
              </w:rPr>
              <w:t>Mutasyon protein bölgesi</w:t>
            </w:r>
          </w:p>
        </w:tc>
        <w:tc>
          <w:tcPr>
            <w:tcW w:w="1671" w:type="dxa"/>
          </w:tcPr>
          <w:p w:rsidR="00CB38F7" w:rsidRPr="00901AAE" w:rsidRDefault="00CB38F7" w:rsidP="00901AAE">
            <w:pPr>
              <w:spacing w:line="276" w:lineRule="auto"/>
              <w:rPr>
                <w:b/>
                <w:color w:val="000000" w:themeColor="text1"/>
              </w:rPr>
            </w:pPr>
            <w:r w:rsidRPr="00901AAE">
              <w:rPr>
                <w:b/>
                <w:color w:val="000000" w:themeColor="text1"/>
              </w:rPr>
              <w:t>Mutasyon Türü</w:t>
            </w:r>
          </w:p>
        </w:tc>
      </w:tr>
      <w:tr w:rsidR="00CB38F7" w:rsidRPr="00901AAE" w:rsidTr="001C65DC">
        <w:trPr>
          <w:jc w:val="center"/>
        </w:trPr>
        <w:tc>
          <w:tcPr>
            <w:tcW w:w="577" w:type="dxa"/>
            <w:vMerge w:val="restart"/>
          </w:tcPr>
          <w:p w:rsidR="00CB38F7" w:rsidRPr="00901AAE" w:rsidRDefault="00CB38F7" w:rsidP="00901AAE">
            <w:pPr>
              <w:spacing w:line="276" w:lineRule="auto"/>
              <w:rPr>
                <w:color w:val="000000" w:themeColor="text1"/>
              </w:rPr>
            </w:pPr>
            <w:r w:rsidRPr="00901AAE">
              <w:rPr>
                <w:color w:val="000000" w:themeColor="text1"/>
              </w:rPr>
              <w:t>1</w:t>
            </w:r>
          </w:p>
        </w:tc>
        <w:tc>
          <w:tcPr>
            <w:tcW w:w="1011" w:type="dxa"/>
          </w:tcPr>
          <w:p w:rsidR="00CB38F7" w:rsidRPr="00901AAE" w:rsidRDefault="00CB38F7" w:rsidP="00901AAE">
            <w:pPr>
              <w:spacing w:line="276" w:lineRule="auto"/>
              <w:rPr>
                <w:color w:val="000000" w:themeColor="text1"/>
              </w:rPr>
            </w:pPr>
            <w:r w:rsidRPr="00901AAE">
              <w:rPr>
                <w:color w:val="000000" w:themeColor="text1"/>
              </w:rPr>
              <w:t>Tip 1</w:t>
            </w:r>
          </w:p>
        </w:tc>
        <w:tc>
          <w:tcPr>
            <w:tcW w:w="2102" w:type="dxa"/>
          </w:tcPr>
          <w:p w:rsidR="00CB38F7" w:rsidRPr="00901AAE" w:rsidRDefault="00CB38F7" w:rsidP="00901AAE">
            <w:pPr>
              <w:spacing w:line="276" w:lineRule="auto"/>
              <w:rPr>
                <w:color w:val="000000" w:themeColor="text1"/>
              </w:rPr>
            </w:pPr>
            <w:r w:rsidRPr="00901AAE">
              <w:rPr>
                <w:color w:val="000000" w:themeColor="text1"/>
              </w:rPr>
              <w:t>Kısmi kantitatif eksiklik</w:t>
            </w:r>
          </w:p>
        </w:tc>
        <w:tc>
          <w:tcPr>
            <w:tcW w:w="1363" w:type="dxa"/>
          </w:tcPr>
          <w:p w:rsidR="00CB38F7" w:rsidRPr="00901AAE" w:rsidRDefault="00CB38F7" w:rsidP="00901AAE">
            <w:pPr>
              <w:spacing w:line="276" w:lineRule="auto"/>
              <w:rPr>
                <w:color w:val="000000" w:themeColor="text1"/>
              </w:rPr>
            </w:pPr>
            <w:r w:rsidRPr="00901AAE">
              <w:rPr>
                <w:color w:val="000000" w:themeColor="text1"/>
              </w:rPr>
              <w:t xml:space="preserve">OD, bazen OR veya </w:t>
            </w:r>
            <w:proofErr w:type="spellStart"/>
            <w:r w:rsidRPr="00901AAE">
              <w:rPr>
                <w:color w:val="000000" w:themeColor="text1"/>
              </w:rPr>
              <w:t>kodominant</w:t>
            </w:r>
            <w:proofErr w:type="spellEnd"/>
          </w:p>
        </w:tc>
        <w:tc>
          <w:tcPr>
            <w:tcW w:w="1521" w:type="dxa"/>
          </w:tcPr>
          <w:p w:rsidR="00CB38F7" w:rsidRPr="00901AAE" w:rsidRDefault="00CB38F7" w:rsidP="00901AAE">
            <w:pPr>
              <w:spacing w:line="276" w:lineRule="auto"/>
              <w:rPr>
                <w:color w:val="000000" w:themeColor="text1"/>
              </w:rPr>
            </w:pPr>
            <w:r w:rsidRPr="00901AAE">
              <w:rPr>
                <w:color w:val="000000" w:themeColor="text1"/>
              </w:rPr>
              <w:t>Tüm VWF</w:t>
            </w:r>
          </w:p>
        </w:tc>
        <w:tc>
          <w:tcPr>
            <w:tcW w:w="1671" w:type="dxa"/>
          </w:tcPr>
          <w:p w:rsidR="00CB38F7" w:rsidRDefault="00CB38F7" w:rsidP="00901AAE">
            <w:pPr>
              <w:spacing w:line="276" w:lineRule="auto"/>
              <w:rPr>
                <w:i/>
                <w:iCs/>
                <w:color w:val="000000" w:themeColor="text1"/>
              </w:rPr>
            </w:pPr>
            <w:proofErr w:type="spellStart"/>
            <w:r w:rsidRPr="00901AAE">
              <w:rPr>
                <w:i/>
                <w:iCs/>
                <w:color w:val="000000" w:themeColor="text1"/>
              </w:rPr>
              <w:t>Nonsense</w:t>
            </w:r>
            <w:proofErr w:type="spellEnd"/>
            <w:r w:rsidRPr="00901AAE">
              <w:rPr>
                <w:i/>
                <w:iCs/>
                <w:color w:val="000000" w:themeColor="text1"/>
              </w:rPr>
              <w:t xml:space="preserve">, </w:t>
            </w:r>
            <w:proofErr w:type="spellStart"/>
            <w:r w:rsidRPr="00901AAE">
              <w:rPr>
                <w:i/>
                <w:iCs/>
                <w:color w:val="000000" w:themeColor="text1"/>
              </w:rPr>
              <w:t>missense</w:t>
            </w:r>
            <w:proofErr w:type="spellEnd"/>
            <w:r w:rsidRPr="00901AAE">
              <w:rPr>
                <w:color w:val="000000" w:themeColor="text1"/>
              </w:rPr>
              <w:t xml:space="preserve">, </w:t>
            </w:r>
            <w:proofErr w:type="spellStart"/>
            <w:r w:rsidRPr="00901AAE">
              <w:rPr>
                <w:color w:val="000000" w:themeColor="text1"/>
              </w:rPr>
              <w:t>insersiyonlar</w:t>
            </w:r>
            <w:proofErr w:type="spellEnd"/>
            <w:r w:rsidRPr="00901AAE">
              <w:rPr>
                <w:color w:val="000000" w:themeColor="text1"/>
              </w:rPr>
              <w:t xml:space="preserve">, </w:t>
            </w:r>
            <w:proofErr w:type="spellStart"/>
            <w:r w:rsidRPr="00901AAE">
              <w:rPr>
                <w:color w:val="000000" w:themeColor="text1"/>
              </w:rPr>
              <w:t>delesyonlar</w:t>
            </w:r>
            <w:proofErr w:type="spellEnd"/>
            <w:r w:rsidRPr="00901AAE">
              <w:rPr>
                <w:color w:val="000000" w:themeColor="text1"/>
              </w:rPr>
              <w:t xml:space="preserve">, </w:t>
            </w:r>
            <w:proofErr w:type="spellStart"/>
            <w:r w:rsidRPr="00901AAE">
              <w:rPr>
                <w:i/>
                <w:iCs/>
                <w:color w:val="000000" w:themeColor="text1"/>
              </w:rPr>
              <w:t>splice</w:t>
            </w:r>
            <w:proofErr w:type="spellEnd"/>
          </w:p>
          <w:p w:rsidR="00901AAE" w:rsidRPr="00901AAE" w:rsidRDefault="00901AAE" w:rsidP="00901AAE">
            <w:pPr>
              <w:spacing w:line="276" w:lineRule="auto"/>
              <w:rPr>
                <w:color w:val="000000" w:themeColor="text1"/>
              </w:rPr>
            </w:pPr>
          </w:p>
        </w:tc>
      </w:tr>
      <w:tr w:rsidR="00CB38F7" w:rsidRPr="00901AAE" w:rsidTr="001C65DC">
        <w:trPr>
          <w:jc w:val="center"/>
        </w:trPr>
        <w:tc>
          <w:tcPr>
            <w:tcW w:w="577" w:type="dxa"/>
            <w:vMerge/>
          </w:tcPr>
          <w:p w:rsidR="00CB38F7" w:rsidRPr="00901AAE" w:rsidRDefault="00CB38F7" w:rsidP="00901AAE">
            <w:pPr>
              <w:spacing w:line="276" w:lineRule="auto"/>
              <w:rPr>
                <w:color w:val="000000" w:themeColor="text1"/>
              </w:rPr>
            </w:pPr>
          </w:p>
        </w:tc>
        <w:tc>
          <w:tcPr>
            <w:tcW w:w="1011" w:type="dxa"/>
          </w:tcPr>
          <w:p w:rsidR="00CB38F7" w:rsidRPr="00901AAE" w:rsidRDefault="00CB38F7" w:rsidP="00901AAE">
            <w:pPr>
              <w:spacing w:line="276" w:lineRule="auto"/>
              <w:rPr>
                <w:color w:val="000000" w:themeColor="text1"/>
              </w:rPr>
            </w:pPr>
            <w:r w:rsidRPr="00901AAE">
              <w:rPr>
                <w:color w:val="000000" w:themeColor="text1"/>
              </w:rPr>
              <w:t>Tip 1C</w:t>
            </w:r>
          </w:p>
        </w:tc>
        <w:tc>
          <w:tcPr>
            <w:tcW w:w="2102" w:type="dxa"/>
          </w:tcPr>
          <w:p w:rsidR="00CB38F7" w:rsidRPr="00901AAE" w:rsidRDefault="00CB38F7" w:rsidP="00901AAE">
            <w:pPr>
              <w:spacing w:line="276" w:lineRule="auto"/>
              <w:rPr>
                <w:color w:val="000000" w:themeColor="text1"/>
              </w:rPr>
            </w:pPr>
            <w:r w:rsidRPr="00901AAE">
              <w:rPr>
                <w:color w:val="000000" w:themeColor="text1"/>
              </w:rPr>
              <w:t xml:space="preserve">Kısmi kantitatif eksiklik, artmış </w:t>
            </w:r>
            <w:proofErr w:type="spellStart"/>
            <w:r w:rsidRPr="00901AAE">
              <w:rPr>
                <w:color w:val="000000" w:themeColor="text1"/>
              </w:rPr>
              <w:t>klirens</w:t>
            </w:r>
            <w:proofErr w:type="spellEnd"/>
          </w:p>
        </w:tc>
        <w:tc>
          <w:tcPr>
            <w:tcW w:w="1363" w:type="dxa"/>
          </w:tcPr>
          <w:p w:rsidR="00CB38F7" w:rsidRPr="00901AAE" w:rsidRDefault="00CB38F7" w:rsidP="00901AAE">
            <w:pPr>
              <w:spacing w:line="276" w:lineRule="auto"/>
              <w:rPr>
                <w:color w:val="000000" w:themeColor="text1"/>
              </w:rPr>
            </w:pPr>
            <w:r w:rsidRPr="00901AAE">
              <w:rPr>
                <w:color w:val="000000" w:themeColor="text1"/>
              </w:rPr>
              <w:t>OD</w:t>
            </w:r>
          </w:p>
        </w:tc>
        <w:tc>
          <w:tcPr>
            <w:tcW w:w="1521" w:type="dxa"/>
          </w:tcPr>
          <w:p w:rsidR="00CB38F7" w:rsidRPr="00901AAE" w:rsidRDefault="00CB38F7" w:rsidP="00901AAE">
            <w:pPr>
              <w:spacing w:line="276" w:lineRule="auto"/>
              <w:rPr>
                <w:color w:val="000000" w:themeColor="text1"/>
              </w:rPr>
            </w:pPr>
            <w:r w:rsidRPr="00901AAE">
              <w:rPr>
                <w:color w:val="000000" w:themeColor="text1"/>
              </w:rPr>
              <w:t>D’D3, D4</w:t>
            </w:r>
          </w:p>
        </w:tc>
        <w:tc>
          <w:tcPr>
            <w:tcW w:w="1671" w:type="dxa"/>
          </w:tcPr>
          <w:p w:rsidR="00CB38F7" w:rsidRPr="00901AAE" w:rsidRDefault="00CB38F7" w:rsidP="00901AAE">
            <w:pPr>
              <w:spacing w:line="276" w:lineRule="auto"/>
              <w:rPr>
                <w:i/>
                <w:iCs/>
                <w:color w:val="000000" w:themeColor="text1"/>
              </w:rPr>
            </w:pPr>
            <w:proofErr w:type="spellStart"/>
            <w:r w:rsidRPr="00901AAE">
              <w:rPr>
                <w:i/>
                <w:iCs/>
                <w:color w:val="000000" w:themeColor="text1"/>
              </w:rPr>
              <w:t>Missense</w:t>
            </w:r>
            <w:proofErr w:type="spellEnd"/>
          </w:p>
        </w:tc>
      </w:tr>
      <w:tr w:rsidR="00CB38F7" w:rsidRPr="00901AAE" w:rsidTr="001C65DC">
        <w:trPr>
          <w:jc w:val="center"/>
        </w:trPr>
        <w:tc>
          <w:tcPr>
            <w:tcW w:w="577" w:type="dxa"/>
            <w:vMerge w:val="restart"/>
          </w:tcPr>
          <w:p w:rsidR="00CB38F7" w:rsidRPr="00901AAE" w:rsidRDefault="00CB38F7" w:rsidP="00901AAE">
            <w:pPr>
              <w:spacing w:line="276" w:lineRule="auto"/>
              <w:rPr>
                <w:color w:val="000000" w:themeColor="text1"/>
              </w:rPr>
            </w:pPr>
            <w:r w:rsidRPr="00901AAE">
              <w:rPr>
                <w:color w:val="000000" w:themeColor="text1"/>
              </w:rPr>
              <w:t>2</w:t>
            </w:r>
          </w:p>
        </w:tc>
        <w:tc>
          <w:tcPr>
            <w:tcW w:w="1011" w:type="dxa"/>
          </w:tcPr>
          <w:p w:rsidR="00CB38F7" w:rsidRPr="00901AAE" w:rsidRDefault="00CB38F7" w:rsidP="00901AAE">
            <w:pPr>
              <w:spacing w:line="276" w:lineRule="auto"/>
              <w:rPr>
                <w:color w:val="000000" w:themeColor="text1"/>
              </w:rPr>
            </w:pPr>
            <w:r w:rsidRPr="00901AAE">
              <w:rPr>
                <w:color w:val="000000" w:themeColor="text1"/>
              </w:rPr>
              <w:t>Tip 2A</w:t>
            </w:r>
          </w:p>
        </w:tc>
        <w:tc>
          <w:tcPr>
            <w:tcW w:w="2102" w:type="dxa"/>
          </w:tcPr>
          <w:p w:rsidR="00CB38F7" w:rsidRPr="00901AAE" w:rsidRDefault="00CB38F7" w:rsidP="00901AAE">
            <w:pPr>
              <w:spacing w:line="276" w:lineRule="auto"/>
              <w:rPr>
                <w:color w:val="000000" w:themeColor="text1"/>
              </w:rPr>
            </w:pPr>
            <w:r w:rsidRPr="00901AAE">
              <w:rPr>
                <w:color w:val="000000" w:themeColor="text1"/>
              </w:rPr>
              <w:t xml:space="preserve">Bozuk </w:t>
            </w:r>
            <w:proofErr w:type="spellStart"/>
            <w:r w:rsidRPr="00901AAE">
              <w:rPr>
                <w:color w:val="000000" w:themeColor="text1"/>
              </w:rPr>
              <w:t>multimerizasyon</w:t>
            </w:r>
            <w:proofErr w:type="spellEnd"/>
          </w:p>
        </w:tc>
        <w:tc>
          <w:tcPr>
            <w:tcW w:w="1363" w:type="dxa"/>
          </w:tcPr>
          <w:p w:rsidR="00CB38F7" w:rsidRPr="00901AAE" w:rsidRDefault="00CB38F7" w:rsidP="00901AAE">
            <w:pPr>
              <w:spacing w:line="276" w:lineRule="auto"/>
              <w:rPr>
                <w:color w:val="000000" w:themeColor="text1"/>
              </w:rPr>
            </w:pPr>
            <w:r w:rsidRPr="00901AAE">
              <w:rPr>
                <w:color w:val="000000" w:themeColor="text1"/>
              </w:rPr>
              <w:t>OD/OR</w:t>
            </w:r>
          </w:p>
        </w:tc>
        <w:tc>
          <w:tcPr>
            <w:tcW w:w="1521" w:type="dxa"/>
          </w:tcPr>
          <w:p w:rsidR="00CB38F7" w:rsidRPr="00901AAE" w:rsidRDefault="00CB38F7" w:rsidP="00901AAE">
            <w:pPr>
              <w:spacing w:line="276" w:lineRule="auto"/>
              <w:rPr>
                <w:color w:val="000000" w:themeColor="text1"/>
              </w:rPr>
            </w:pPr>
            <w:r w:rsidRPr="00901AAE">
              <w:rPr>
                <w:color w:val="000000" w:themeColor="text1"/>
              </w:rPr>
              <w:t>D1, D’, D3, A2, CK</w:t>
            </w:r>
          </w:p>
        </w:tc>
        <w:tc>
          <w:tcPr>
            <w:tcW w:w="1671" w:type="dxa"/>
          </w:tcPr>
          <w:p w:rsidR="00CB38F7" w:rsidRPr="00901AAE" w:rsidRDefault="00CB38F7" w:rsidP="00901AAE">
            <w:pPr>
              <w:spacing w:line="276" w:lineRule="auto"/>
              <w:rPr>
                <w:i/>
                <w:iCs/>
                <w:color w:val="000000" w:themeColor="text1"/>
              </w:rPr>
            </w:pPr>
            <w:proofErr w:type="spellStart"/>
            <w:r w:rsidRPr="00901AAE">
              <w:rPr>
                <w:i/>
                <w:iCs/>
                <w:color w:val="000000" w:themeColor="text1"/>
              </w:rPr>
              <w:t>Missense</w:t>
            </w:r>
            <w:proofErr w:type="spellEnd"/>
          </w:p>
        </w:tc>
      </w:tr>
      <w:tr w:rsidR="00CB38F7" w:rsidRPr="00901AAE" w:rsidTr="001C65DC">
        <w:trPr>
          <w:jc w:val="center"/>
        </w:trPr>
        <w:tc>
          <w:tcPr>
            <w:tcW w:w="577" w:type="dxa"/>
            <w:vMerge/>
          </w:tcPr>
          <w:p w:rsidR="00CB38F7" w:rsidRPr="00901AAE" w:rsidRDefault="00CB38F7" w:rsidP="00901AAE">
            <w:pPr>
              <w:spacing w:line="276" w:lineRule="auto"/>
              <w:rPr>
                <w:color w:val="000000" w:themeColor="text1"/>
              </w:rPr>
            </w:pPr>
          </w:p>
        </w:tc>
        <w:tc>
          <w:tcPr>
            <w:tcW w:w="1011" w:type="dxa"/>
          </w:tcPr>
          <w:p w:rsidR="00CB38F7" w:rsidRPr="00901AAE" w:rsidRDefault="00CB38F7" w:rsidP="00901AAE">
            <w:pPr>
              <w:spacing w:line="276" w:lineRule="auto"/>
              <w:rPr>
                <w:color w:val="000000" w:themeColor="text1"/>
              </w:rPr>
            </w:pPr>
            <w:r w:rsidRPr="00901AAE">
              <w:rPr>
                <w:color w:val="000000" w:themeColor="text1"/>
              </w:rPr>
              <w:t>Tip 2B</w:t>
            </w:r>
          </w:p>
        </w:tc>
        <w:tc>
          <w:tcPr>
            <w:tcW w:w="2102" w:type="dxa"/>
          </w:tcPr>
          <w:p w:rsidR="00CB38F7" w:rsidRPr="00901AAE" w:rsidRDefault="00CB38F7" w:rsidP="00901AAE">
            <w:pPr>
              <w:spacing w:line="276" w:lineRule="auto"/>
              <w:rPr>
                <w:color w:val="000000" w:themeColor="text1"/>
              </w:rPr>
            </w:pPr>
            <w:r w:rsidRPr="00901AAE">
              <w:rPr>
                <w:color w:val="000000" w:themeColor="text1"/>
              </w:rPr>
              <w:t>GP1b bağlanmasında fonksiyon kazanımı</w:t>
            </w:r>
          </w:p>
        </w:tc>
        <w:tc>
          <w:tcPr>
            <w:tcW w:w="1363" w:type="dxa"/>
          </w:tcPr>
          <w:p w:rsidR="00CB38F7" w:rsidRPr="00901AAE" w:rsidRDefault="00CB38F7" w:rsidP="00901AAE">
            <w:pPr>
              <w:spacing w:line="276" w:lineRule="auto"/>
              <w:rPr>
                <w:color w:val="000000" w:themeColor="text1"/>
              </w:rPr>
            </w:pPr>
            <w:r w:rsidRPr="00901AAE">
              <w:rPr>
                <w:color w:val="000000" w:themeColor="text1"/>
              </w:rPr>
              <w:t>OD</w:t>
            </w:r>
          </w:p>
        </w:tc>
        <w:tc>
          <w:tcPr>
            <w:tcW w:w="1521" w:type="dxa"/>
          </w:tcPr>
          <w:p w:rsidR="00CB38F7" w:rsidRPr="00901AAE" w:rsidRDefault="00CB38F7" w:rsidP="00901AAE">
            <w:pPr>
              <w:spacing w:line="276" w:lineRule="auto"/>
              <w:rPr>
                <w:color w:val="000000" w:themeColor="text1"/>
              </w:rPr>
            </w:pPr>
            <w:r w:rsidRPr="00901AAE">
              <w:rPr>
                <w:color w:val="000000" w:themeColor="text1"/>
              </w:rPr>
              <w:t>A1</w:t>
            </w:r>
          </w:p>
        </w:tc>
        <w:tc>
          <w:tcPr>
            <w:tcW w:w="1671" w:type="dxa"/>
          </w:tcPr>
          <w:p w:rsidR="00CB38F7" w:rsidRPr="00901AAE" w:rsidRDefault="00CB38F7" w:rsidP="00901AAE">
            <w:pPr>
              <w:spacing w:line="276" w:lineRule="auto"/>
              <w:rPr>
                <w:i/>
                <w:iCs/>
                <w:color w:val="000000" w:themeColor="text1"/>
              </w:rPr>
            </w:pPr>
            <w:proofErr w:type="spellStart"/>
            <w:r w:rsidRPr="00901AAE">
              <w:rPr>
                <w:i/>
                <w:iCs/>
                <w:color w:val="000000" w:themeColor="text1"/>
              </w:rPr>
              <w:t>Missense</w:t>
            </w:r>
            <w:proofErr w:type="spellEnd"/>
          </w:p>
        </w:tc>
      </w:tr>
      <w:tr w:rsidR="00CB38F7" w:rsidRPr="00901AAE" w:rsidTr="001C65DC">
        <w:trPr>
          <w:jc w:val="center"/>
        </w:trPr>
        <w:tc>
          <w:tcPr>
            <w:tcW w:w="577" w:type="dxa"/>
            <w:vMerge/>
          </w:tcPr>
          <w:p w:rsidR="00CB38F7" w:rsidRPr="00901AAE" w:rsidRDefault="00CB38F7" w:rsidP="00901AAE">
            <w:pPr>
              <w:spacing w:line="276" w:lineRule="auto"/>
              <w:rPr>
                <w:color w:val="000000" w:themeColor="text1"/>
              </w:rPr>
            </w:pPr>
          </w:p>
        </w:tc>
        <w:tc>
          <w:tcPr>
            <w:tcW w:w="1011" w:type="dxa"/>
          </w:tcPr>
          <w:p w:rsidR="00CB38F7" w:rsidRPr="00901AAE" w:rsidRDefault="00CB38F7" w:rsidP="00901AAE">
            <w:pPr>
              <w:spacing w:line="276" w:lineRule="auto"/>
              <w:rPr>
                <w:color w:val="000000" w:themeColor="text1"/>
              </w:rPr>
            </w:pPr>
            <w:r w:rsidRPr="00901AAE">
              <w:rPr>
                <w:color w:val="000000" w:themeColor="text1"/>
              </w:rPr>
              <w:t>Tip 2M</w:t>
            </w:r>
          </w:p>
        </w:tc>
        <w:tc>
          <w:tcPr>
            <w:tcW w:w="2102" w:type="dxa"/>
          </w:tcPr>
          <w:p w:rsidR="00CB38F7" w:rsidRPr="00901AAE" w:rsidRDefault="00CB38F7" w:rsidP="00901AAE">
            <w:pPr>
              <w:spacing w:line="276" w:lineRule="auto"/>
              <w:rPr>
                <w:color w:val="000000" w:themeColor="text1"/>
              </w:rPr>
            </w:pPr>
            <w:r w:rsidRPr="00901AAE">
              <w:rPr>
                <w:color w:val="000000" w:themeColor="text1"/>
              </w:rPr>
              <w:t xml:space="preserve">Bozuk </w:t>
            </w:r>
            <w:proofErr w:type="spellStart"/>
            <w:r w:rsidRPr="00901AAE">
              <w:rPr>
                <w:color w:val="000000" w:themeColor="text1"/>
              </w:rPr>
              <w:t>multimerizasyon</w:t>
            </w:r>
            <w:proofErr w:type="spellEnd"/>
            <w:r w:rsidRPr="00901AAE">
              <w:rPr>
                <w:color w:val="000000" w:themeColor="text1"/>
              </w:rPr>
              <w:t xml:space="preserve"> ve </w:t>
            </w:r>
            <w:proofErr w:type="spellStart"/>
            <w:r w:rsidRPr="00901AAE">
              <w:rPr>
                <w:color w:val="000000" w:themeColor="text1"/>
              </w:rPr>
              <w:t>ko</w:t>
            </w:r>
            <w:r w:rsidR="000712B5" w:rsidRPr="00901AAE">
              <w:rPr>
                <w:color w:val="000000" w:themeColor="text1"/>
              </w:rPr>
              <w:t>l</w:t>
            </w:r>
            <w:r w:rsidRPr="00901AAE">
              <w:rPr>
                <w:color w:val="000000" w:themeColor="text1"/>
              </w:rPr>
              <w:t>lajen</w:t>
            </w:r>
            <w:proofErr w:type="spellEnd"/>
            <w:r w:rsidRPr="00901AAE">
              <w:rPr>
                <w:color w:val="000000" w:themeColor="text1"/>
              </w:rPr>
              <w:t xml:space="preserve"> bağlanması</w:t>
            </w:r>
          </w:p>
        </w:tc>
        <w:tc>
          <w:tcPr>
            <w:tcW w:w="1363" w:type="dxa"/>
          </w:tcPr>
          <w:p w:rsidR="00CB38F7" w:rsidRPr="00901AAE" w:rsidRDefault="00CB38F7" w:rsidP="00901AAE">
            <w:pPr>
              <w:spacing w:line="276" w:lineRule="auto"/>
              <w:rPr>
                <w:color w:val="000000" w:themeColor="text1"/>
              </w:rPr>
            </w:pPr>
            <w:r w:rsidRPr="00901AAE">
              <w:rPr>
                <w:color w:val="000000" w:themeColor="text1"/>
              </w:rPr>
              <w:t>OD</w:t>
            </w:r>
          </w:p>
        </w:tc>
        <w:tc>
          <w:tcPr>
            <w:tcW w:w="1521" w:type="dxa"/>
          </w:tcPr>
          <w:p w:rsidR="00CB38F7" w:rsidRPr="00901AAE" w:rsidRDefault="00CB38F7" w:rsidP="00901AAE">
            <w:pPr>
              <w:spacing w:line="276" w:lineRule="auto"/>
              <w:rPr>
                <w:color w:val="000000" w:themeColor="text1"/>
              </w:rPr>
            </w:pPr>
            <w:r w:rsidRPr="00901AAE">
              <w:rPr>
                <w:color w:val="000000" w:themeColor="text1"/>
              </w:rPr>
              <w:t>A1, A3</w:t>
            </w:r>
          </w:p>
        </w:tc>
        <w:tc>
          <w:tcPr>
            <w:tcW w:w="1671" w:type="dxa"/>
          </w:tcPr>
          <w:p w:rsidR="00CB38F7" w:rsidRPr="00901AAE" w:rsidRDefault="00CB38F7" w:rsidP="00901AAE">
            <w:pPr>
              <w:spacing w:line="276" w:lineRule="auto"/>
              <w:rPr>
                <w:i/>
                <w:iCs/>
                <w:color w:val="000000" w:themeColor="text1"/>
              </w:rPr>
            </w:pPr>
            <w:proofErr w:type="spellStart"/>
            <w:r w:rsidRPr="00901AAE">
              <w:rPr>
                <w:i/>
                <w:iCs/>
                <w:color w:val="000000" w:themeColor="text1"/>
              </w:rPr>
              <w:t>Missense</w:t>
            </w:r>
            <w:proofErr w:type="spellEnd"/>
          </w:p>
        </w:tc>
      </w:tr>
      <w:tr w:rsidR="00CB38F7" w:rsidRPr="00901AAE" w:rsidTr="001C65DC">
        <w:trPr>
          <w:jc w:val="center"/>
        </w:trPr>
        <w:tc>
          <w:tcPr>
            <w:tcW w:w="577" w:type="dxa"/>
            <w:vMerge/>
          </w:tcPr>
          <w:p w:rsidR="00CB38F7" w:rsidRPr="00901AAE" w:rsidRDefault="00CB38F7" w:rsidP="00901AAE">
            <w:pPr>
              <w:spacing w:line="276" w:lineRule="auto"/>
              <w:rPr>
                <w:color w:val="000000" w:themeColor="text1"/>
              </w:rPr>
            </w:pPr>
          </w:p>
        </w:tc>
        <w:tc>
          <w:tcPr>
            <w:tcW w:w="1011" w:type="dxa"/>
          </w:tcPr>
          <w:p w:rsidR="00CB38F7" w:rsidRPr="00901AAE" w:rsidRDefault="00CB38F7" w:rsidP="00901AAE">
            <w:pPr>
              <w:spacing w:line="276" w:lineRule="auto"/>
              <w:rPr>
                <w:color w:val="000000" w:themeColor="text1"/>
              </w:rPr>
            </w:pPr>
            <w:r w:rsidRPr="00901AAE">
              <w:rPr>
                <w:color w:val="000000" w:themeColor="text1"/>
              </w:rPr>
              <w:t>Tip 2N</w:t>
            </w:r>
          </w:p>
        </w:tc>
        <w:tc>
          <w:tcPr>
            <w:tcW w:w="2102" w:type="dxa"/>
          </w:tcPr>
          <w:p w:rsidR="00CB38F7" w:rsidRPr="00901AAE" w:rsidRDefault="00CB38F7" w:rsidP="00901AAE">
            <w:pPr>
              <w:spacing w:line="276" w:lineRule="auto"/>
              <w:rPr>
                <w:color w:val="000000" w:themeColor="text1"/>
              </w:rPr>
            </w:pPr>
            <w:r w:rsidRPr="00901AAE">
              <w:rPr>
                <w:color w:val="000000" w:themeColor="text1"/>
              </w:rPr>
              <w:t>Azalmış FVIII bağlanması</w:t>
            </w:r>
          </w:p>
        </w:tc>
        <w:tc>
          <w:tcPr>
            <w:tcW w:w="1363" w:type="dxa"/>
          </w:tcPr>
          <w:p w:rsidR="00CB38F7" w:rsidRPr="00901AAE" w:rsidRDefault="00CB38F7" w:rsidP="00901AAE">
            <w:pPr>
              <w:spacing w:line="276" w:lineRule="auto"/>
              <w:rPr>
                <w:color w:val="000000" w:themeColor="text1"/>
              </w:rPr>
            </w:pPr>
            <w:r w:rsidRPr="00901AAE">
              <w:rPr>
                <w:color w:val="000000" w:themeColor="text1"/>
              </w:rPr>
              <w:t>OR</w:t>
            </w:r>
          </w:p>
        </w:tc>
        <w:tc>
          <w:tcPr>
            <w:tcW w:w="1521" w:type="dxa"/>
          </w:tcPr>
          <w:p w:rsidR="00CB38F7" w:rsidRPr="00901AAE" w:rsidRDefault="00CB38F7" w:rsidP="00901AAE">
            <w:pPr>
              <w:spacing w:line="276" w:lineRule="auto"/>
              <w:rPr>
                <w:color w:val="000000" w:themeColor="text1"/>
              </w:rPr>
            </w:pPr>
            <w:r w:rsidRPr="00901AAE">
              <w:rPr>
                <w:color w:val="000000" w:themeColor="text1"/>
              </w:rPr>
              <w:t>D’, D3</w:t>
            </w:r>
          </w:p>
        </w:tc>
        <w:tc>
          <w:tcPr>
            <w:tcW w:w="1671" w:type="dxa"/>
          </w:tcPr>
          <w:p w:rsidR="00CB38F7" w:rsidRPr="00901AAE" w:rsidRDefault="00CB38F7" w:rsidP="00901AAE">
            <w:pPr>
              <w:spacing w:line="276" w:lineRule="auto"/>
              <w:rPr>
                <w:i/>
                <w:iCs/>
                <w:color w:val="000000" w:themeColor="text1"/>
              </w:rPr>
            </w:pPr>
            <w:proofErr w:type="spellStart"/>
            <w:r w:rsidRPr="00901AAE">
              <w:rPr>
                <w:i/>
                <w:iCs/>
                <w:color w:val="000000" w:themeColor="text1"/>
              </w:rPr>
              <w:t>Missense</w:t>
            </w:r>
            <w:proofErr w:type="spellEnd"/>
          </w:p>
        </w:tc>
      </w:tr>
      <w:tr w:rsidR="00CB38F7" w:rsidRPr="00901AAE" w:rsidTr="001C65DC">
        <w:trPr>
          <w:jc w:val="center"/>
        </w:trPr>
        <w:tc>
          <w:tcPr>
            <w:tcW w:w="577" w:type="dxa"/>
          </w:tcPr>
          <w:p w:rsidR="00CB38F7" w:rsidRPr="00901AAE" w:rsidRDefault="00CB38F7" w:rsidP="00901AAE">
            <w:pPr>
              <w:spacing w:line="276" w:lineRule="auto"/>
              <w:rPr>
                <w:color w:val="000000" w:themeColor="text1"/>
              </w:rPr>
            </w:pPr>
            <w:r w:rsidRPr="00901AAE">
              <w:rPr>
                <w:color w:val="000000" w:themeColor="text1"/>
              </w:rPr>
              <w:t>3</w:t>
            </w:r>
          </w:p>
        </w:tc>
        <w:tc>
          <w:tcPr>
            <w:tcW w:w="1011" w:type="dxa"/>
          </w:tcPr>
          <w:p w:rsidR="00CB38F7" w:rsidRPr="00901AAE" w:rsidRDefault="00CB38F7" w:rsidP="00901AAE">
            <w:pPr>
              <w:spacing w:line="276" w:lineRule="auto"/>
              <w:rPr>
                <w:color w:val="000000" w:themeColor="text1"/>
              </w:rPr>
            </w:pPr>
            <w:r w:rsidRPr="00901AAE">
              <w:rPr>
                <w:color w:val="000000" w:themeColor="text1"/>
              </w:rPr>
              <w:t>Tip 3</w:t>
            </w:r>
          </w:p>
        </w:tc>
        <w:tc>
          <w:tcPr>
            <w:tcW w:w="2102" w:type="dxa"/>
          </w:tcPr>
          <w:p w:rsidR="00CB38F7" w:rsidRPr="00901AAE" w:rsidRDefault="00CB38F7" w:rsidP="00901AAE">
            <w:pPr>
              <w:spacing w:line="276" w:lineRule="auto"/>
              <w:rPr>
                <w:color w:val="000000" w:themeColor="text1"/>
              </w:rPr>
            </w:pPr>
            <w:r w:rsidRPr="00901AAE">
              <w:rPr>
                <w:color w:val="000000" w:themeColor="text1"/>
              </w:rPr>
              <w:t>Total kantitatif eksiklik</w:t>
            </w:r>
          </w:p>
        </w:tc>
        <w:tc>
          <w:tcPr>
            <w:tcW w:w="1363" w:type="dxa"/>
          </w:tcPr>
          <w:p w:rsidR="00CB38F7" w:rsidRPr="00901AAE" w:rsidRDefault="00CB38F7" w:rsidP="00901AAE">
            <w:pPr>
              <w:spacing w:line="276" w:lineRule="auto"/>
              <w:rPr>
                <w:color w:val="000000" w:themeColor="text1"/>
              </w:rPr>
            </w:pPr>
            <w:r w:rsidRPr="00901AAE">
              <w:rPr>
                <w:color w:val="000000" w:themeColor="text1"/>
              </w:rPr>
              <w:t>OR</w:t>
            </w:r>
          </w:p>
        </w:tc>
        <w:tc>
          <w:tcPr>
            <w:tcW w:w="1521" w:type="dxa"/>
          </w:tcPr>
          <w:p w:rsidR="00CB38F7" w:rsidRPr="00901AAE" w:rsidRDefault="00CB38F7" w:rsidP="00901AAE">
            <w:pPr>
              <w:spacing w:line="276" w:lineRule="auto"/>
              <w:rPr>
                <w:color w:val="000000" w:themeColor="text1"/>
              </w:rPr>
            </w:pPr>
            <w:r w:rsidRPr="00901AAE">
              <w:rPr>
                <w:color w:val="000000" w:themeColor="text1"/>
              </w:rPr>
              <w:t>Tüm VWF</w:t>
            </w:r>
          </w:p>
        </w:tc>
        <w:tc>
          <w:tcPr>
            <w:tcW w:w="1671" w:type="dxa"/>
          </w:tcPr>
          <w:p w:rsidR="00CB38F7" w:rsidRPr="00901AAE" w:rsidRDefault="00CB38F7" w:rsidP="00901AAE">
            <w:pPr>
              <w:spacing w:line="276" w:lineRule="auto"/>
              <w:rPr>
                <w:color w:val="000000" w:themeColor="text1"/>
              </w:rPr>
            </w:pPr>
            <w:proofErr w:type="spellStart"/>
            <w:r w:rsidRPr="00901AAE">
              <w:rPr>
                <w:i/>
                <w:iCs/>
                <w:color w:val="000000" w:themeColor="text1"/>
              </w:rPr>
              <w:t>Nonsense</w:t>
            </w:r>
            <w:proofErr w:type="spellEnd"/>
            <w:r w:rsidRPr="00901AAE">
              <w:rPr>
                <w:i/>
                <w:iCs/>
                <w:color w:val="000000" w:themeColor="text1"/>
              </w:rPr>
              <w:t xml:space="preserve">, </w:t>
            </w:r>
            <w:proofErr w:type="spellStart"/>
            <w:r w:rsidRPr="00901AAE">
              <w:rPr>
                <w:i/>
                <w:iCs/>
                <w:color w:val="000000" w:themeColor="text1"/>
              </w:rPr>
              <w:t>missense</w:t>
            </w:r>
            <w:proofErr w:type="spellEnd"/>
            <w:r w:rsidRPr="00901AAE">
              <w:rPr>
                <w:i/>
                <w:iCs/>
                <w:color w:val="000000" w:themeColor="text1"/>
              </w:rPr>
              <w:t>,</w:t>
            </w:r>
            <w:r w:rsidRPr="00901AAE">
              <w:rPr>
                <w:color w:val="000000" w:themeColor="text1"/>
              </w:rPr>
              <w:t xml:space="preserve"> </w:t>
            </w:r>
            <w:proofErr w:type="spellStart"/>
            <w:r w:rsidRPr="00901AAE">
              <w:rPr>
                <w:color w:val="000000" w:themeColor="text1"/>
              </w:rPr>
              <w:t>insersiyonlar</w:t>
            </w:r>
            <w:proofErr w:type="spellEnd"/>
            <w:r w:rsidRPr="00901AAE">
              <w:rPr>
                <w:color w:val="000000" w:themeColor="text1"/>
              </w:rPr>
              <w:t xml:space="preserve">, </w:t>
            </w:r>
            <w:proofErr w:type="spellStart"/>
            <w:r w:rsidRPr="00901AAE">
              <w:rPr>
                <w:color w:val="000000" w:themeColor="text1"/>
              </w:rPr>
              <w:t>delesyonlar</w:t>
            </w:r>
            <w:proofErr w:type="spellEnd"/>
            <w:r w:rsidRPr="00901AAE">
              <w:rPr>
                <w:color w:val="000000" w:themeColor="text1"/>
              </w:rPr>
              <w:t xml:space="preserve">, </w:t>
            </w:r>
            <w:proofErr w:type="spellStart"/>
            <w:r w:rsidRPr="00901AAE">
              <w:rPr>
                <w:i/>
                <w:iCs/>
                <w:color w:val="000000" w:themeColor="text1"/>
              </w:rPr>
              <w:t>splice</w:t>
            </w:r>
            <w:proofErr w:type="spellEnd"/>
          </w:p>
        </w:tc>
      </w:tr>
    </w:tbl>
    <w:p w:rsidR="00CB38F7" w:rsidRPr="00901AAE" w:rsidRDefault="00CB38F7" w:rsidP="00901AAE">
      <w:pPr>
        <w:spacing w:line="276" w:lineRule="auto"/>
        <w:jc w:val="both"/>
        <w:rPr>
          <w:color w:val="000000" w:themeColor="text1"/>
          <w:sz w:val="22"/>
          <w:szCs w:val="22"/>
          <w:lang w:val="en-US"/>
        </w:rPr>
      </w:pPr>
      <w:r w:rsidRPr="00901AAE">
        <w:rPr>
          <w:color w:val="000000" w:themeColor="text1"/>
          <w:sz w:val="22"/>
          <w:szCs w:val="22"/>
          <w:lang w:val="en-US"/>
        </w:rPr>
        <w:t xml:space="preserve">OD: </w:t>
      </w:r>
      <w:proofErr w:type="spellStart"/>
      <w:r w:rsidRPr="00901AAE">
        <w:rPr>
          <w:color w:val="000000" w:themeColor="text1"/>
          <w:sz w:val="22"/>
          <w:szCs w:val="22"/>
          <w:lang w:val="en-US"/>
        </w:rPr>
        <w:t>Otozomal</w:t>
      </w:r>
      <w:proofErr w:type="spellEnd"/>
      <w:r w:rsidRPr="00901AAE">
        <w:rPr>
          <w:color w:val="000000" w:themeColor="text1"/>
          <w:sz w:val="22"/>
          <w:szCs w:val="22"/>
          <w:lang w:val="en-US"/>
        </w:rPr>
        <w:t xml:space="preserve"> dominant, OR:</w:t>
      </w:r>
      <w:r w:rsidR="000712B5" w:rsidRPr="00901AAE">
        <w:rPr>
          <w:color w:val="000000" w:themeColor="text1"/>
          <w:sz w:val="22"/>
          <w:szCs w:val="22"/>
          <w:lang w:val="en-US"/>
        </w:rPr>
        <w:t xml:space="preserve"> </w:t>
      </w:r>
      <w:proofErr w:type="spellStart"/>
      <w:r w:rsidRPr="00901AAE">
        <w:rPr>
          <w:color w:val="000000" w:themeColor="text1"/>
          <w:sz w:val="22"/>
          <w:szCs w:val="22"/>
          <w:lang w:val="en-US"/>
        </w:rPr>
        <w:t>Otozomal</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resesif</w:t>
      </w:r>
      <w:proofErr w:type="spellEnd"/>
    </w:p>
    <w:p w:rsidR="00901AAE" w:rsidRDefault="00901AAE" w:rsidP="00901AAE">
      <w:pPr>
        <w:spacing w:line="276" w:lineRule="auto"/>
        <w:jc w:val="both"/>
        <w:rPr>
          <w:color w:val="000000" w:themeColor="text1"/>
          <w:sz w:val="22"/>
          <w:szCs w:val="22"/>
          <w:lang w:val="en-US"/>
        </w:rPr>
      </w:pPr>
    </w:p>
    <w:p w:rsidR="00CB38F7" w:rsidRPr="00901AAE" w:rsidRDefault="00CB38F7" w:rsidP="00901AAE">
      <w:pPr>
        <w:spacing w:line="276" w:lineRule="auto"/>
        <w:jc w:val="both"/>
        <w:rPr>
          <w:color w:val="000000" w:themeColor="text1"/>
          <w:sz w:val="22"/>
          <w:szCs w:val="22"/>
          <w:lang w:val="en-US"/>
        </w:rPr>
      </w:pPr>
      <w:proofErr w:type="spellStart"/>
      <w:r w:rsidRPr="00901AAE">
        <w:rPr>
          <w:color w:val="000000" w:themeColor="text1"/>
          <w:sz w:val="22"/>
          <w:szCs w:val="22"/>
          <w:lang w:val="en-US"/>
        </w:rPr>
        <w:t>Genetik</w:t>
      </w:r>
      <w:proofErr w:type="spellEnd"/>
      <w:r w:rsidRPr="00901AAE">
        <w:rPr>
          <w:color w:val="000000" w:themeColor="text1"/>
          <w:sz w:val="22"/>
          <w:szCs w:val="22"/>
          <w:lang w:val="en-US"/>
        </w:rPr>
        <w:t xml:space="preserve"> test </w:t>
      </w:r>
      <w:proofErr w:type="spellStart"/>
      <w:r w:rsidRPr="00901AAE">
        <w:rPr>
          <w:color w:val="000000" w:themeColor="text1"/>
          <w:sz w:val="22"/>
          <w:szCs w:val="22"/>
          <w:lang w:val="en-US"/>
        </w:rPr>
        <w:t>öncesi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mutlaka</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VWH’l</w:t>
      </w:r>
      <w:r w:rsidR="007C2769" w:rsidRPr="00901AAE">
        <w:rPr>
          <w:color w:val="000000" w:themeColor="text1"/>
          <w:sz w:val="22"/>
          <w:szCs w:val="22"/>
          <w:lang w:val="en-US"/>
        </w:rPr>
        <w:t>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birey</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ve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ailesi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için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genetik</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danışma</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verilmelidir</w:t>
      </w:r>
      <w:proofErr w:type="spellEnd"/>
      <w:r w:rsidRPr="00901AAE">
        <w:rPr>
          <w:color w:val="000000" w:themeColor="text1"/>
          <w:sz w:val="22"/>
          <w:szCs w:val="22"/>
          <w:lang w:val="en-US"/>
        </w:rPr>
        <w:t xml:space="preserve">. Bu </w:t>
      </w:r>
      <w:proofErr w:type="spellStart"/>
      <w:r w:rsidRPr="00901AAE">
        <w:rPr>
          <w:color w:val="000000" w:themeColor="text1"/>
          <w:sz w:val="22"/>
          <w:szCs w:val="22"/>
          <w:lang w:val="en-US"/>
        </w:rPr>
        <w:t>danışma</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seansında</w:t>
      </w:r>
      <w:proofErr w:type="spellEnd"/>
      <w:r w:rsidRPr="00901AAE">
        <w:rPr>
          <w:color w:val="000000" w:themeColor="text1"/>
          <w:sz w:val="22"/>
          <w:szCs w:val="22"/>
          <w:lang w:val="en-US"/>
        </w:rPr>
        <w:t xml:space="preserve">; hasta, </w:t>
      </w:r>
      <w:proofErr w:type="spellStart"/>
      <w:r w:rsidRPr="00901AAE">
        <w:rPr>
          <w:color w:val="000000" w:themeColor="text1"/>
          <w:sz w:val="22"/>
          <w:szCs w:val="22"/>
          <w:lang w:val="en-US"/>
        </w:rPr>
        <w:t>aile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ya</w:t>
      </w:r>
      <w:proofErr w:type="spellEnd"/>
      <w:r w:rsidRPr="00901AAE">
        <w:rPr>
          <w:color w:val="000000" w:themeColor="text1"/>
          <w:sz w:val="22"/>
          <w:szCs w:val="22"/>
          <w:lang w:val="en-US"/>
        </w:rPr>
        <w:t xml:space="preserve"> da </w:t>
      </w:r>
      <w:proofErr w:type="spellStart"/>
      <w:r w:rsidRPr="00901AAE">
        <w:rPr>
          <w:color w:val="000000" w:themeColor="text1"/>
          <w:sz w:val="22"/>
          <w:szCs w:val="22"/>
          <w:lang w:val="en-US"/>
        </w:rPr>
        <w:t>yasal</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sorumlu</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tarafından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verilen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yazılı</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onamın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ardından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yapılacak</w:t>
      </w:r>
      <w:proofErr w:type="spellEnd"/>
      <w:r w:rsidRPr="00901AAE">
        <w:rPr>
          <w:color w:val="000000" w:themeColor="text1"/>
          <w:sz w:val="22"/>
          <w:szCs w:val="22"/>
          <w:lang w:val="en-US"/>
        </w:rPr>
        <w:t xml:space="preserve"> test </w:t>
      </w:r>
      <w:proofErr w:type="spellStart"/>
      <w:r w:rsidRPr="00901AAE">
        <w:rPr>
          <w:color w:val="000000" w:themeColor="text1"/>
          <w:sz w:val="22"/>
          <w:szCs w:val="22"/>
          <w:lang w:val="en-US"/>
        </w:rPr>
        <w:t>süreci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bu</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testin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sınırlılıkları</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faydaları</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ve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elde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edilecek</w:t>
      </w:r>
      <w:proofErr w:type="spellEnd"/>
      <w:r w:rsidRPr="00901AAE">
        <w:rPr>
          <w:color w:val="000000" w:themeColor="text1"/>
          <w:sz w:val="22"/>
          <w:szCs w:val="22"/>
          <w:lang w:val="en-US"/>
        </w:rPr>
        <w:t xml:space="preserve"> test </w:t>
      </w:r>
      <w:proofErr w:type="spellStart"/>
      <w:r w:rsidRPr="00901AAE">
        <w:rPr>
          <w:color w:val="000000" w:themeColor="text1"/>
          <w:sz w:val="22"/>
          <w:szCs w:val="22"/>
          <w:lang w:val="en-US"/>
        </w:rPr>
        <w:t>verilerinin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olası</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sonuçları</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hakkında</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ayrıntılı</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bilgilendirme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yapılarak</w:t>
      </w:r>
      <w:proofErr w:type="spellEnd"/>
      <w:r w:rsidRPr="00901AAE">
        <w:rPr>
          <w:color w:val="000000" w:themeColor="text1"/>
          <w:sz w:val="22"/>
          <w:szCs w:val="22"/>
          <w:lang w:val="en-US"/>
        </w:rPr>
        <w:t xml:space="preserve"> test </w:t>
      </w:r>
      <w:proofErr w:type="spellStart"/>
      <w:r w:rsidRPr="00901AAE">
        <w:rPr>
          <w:color w:val="000000" w:themeColor="text1"/>
          <w:sz w:val="22"/>
          <w:szCs w:val="22"/>
          <w:lang w:val="en-US"/>
        </w:rPr>
        <w:t>amacıyla</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örnek</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alımı</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için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izin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alınır</w:t>
      </w:r>
      <w:proofErr w:type="spellEnd"/>
      <w:r w:rsidRPr="00901AAE">
        <w:rPr>
          <w:color w:val="000000" w:themeColor="text1"/>
          <w:sz w:val="22"/>
          <w:szCs w:val="22"/>
          <w:lang w:val="en-US"/>
        </w:rPr>
        <w:t>.</w:t>
      </w:r>
    </w:p>
    <w:p w:rsidR="00CB38F7" w:rsidRPr="00901AAE" w:rsidRDefault="00CB38F7" w:rsidP="00901AAE">
      <w:pPr>
        <w:spacing w:line="276" w:lineRule="auto"/>
        <w:jc w:val="both"/>
        <w:rPr>
          <w:color w:val="000000" w:themeColor="text1"/>
          <w:sz w:val="22"/>
          <w:szCs w:val="22"/>
          <w:lang w:val="en-US"/>
        </w:rPr>
      </w:pPr>
      <w:proofErr w:type="spellStart"/>
      <w:r w:rsidRPr="00901AAE">
        <w:rPr>
          <w:color w:val="000000" w:themeColor="text1"/>
          <w:sz w:val="22"/>
          <w:szCs w:val="22"/>
          <w:lang w:val="en-US"/>
        </w:rPr>
        <w:t>Genetik</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danışma</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seansı</w:t>
      </w:r>
      <w:proofErr w:type="spellEnd"/>
      <w:r w:rsidRPr="00901AAE">
        <w:rPr>
          <w:color w:val="000000" w:themeColor="text1"/>
          <w:sz w:val="22"/>
          <w:szCs w:val="22"/>
          <w:lang w:val="en-US"/>
        </w:rPr>
        <w:t xml:space="preserve">, prenatal </w:t>
      </w:r>
      <w:proofErr w:type="spellStart"/>
      <w:r w:rsidRPr="00901AAE">
        <w:rPr>
          <w:color w:val="000000" w:themeColor="text1"/>
          <w:sz w:val="22"/>
          <w:szCs w:val="22"/>
          <w:lang w:val="en-US"/>
        </w:rPr>
        <w:t>tanı</w:t>
      </w:r>
      <w:proofErr w:type="spellEnd"/>
      <w:r w:rsidRPr="00901AAE">
        <w:rPr>
          <w:color w:val="000000" w:themeColor="text1"/>
          <w:sz w:val="22"/>
          <w:szCs w:val="22"/>
          <w:lang w:val="en-US"/>
        </w:rPr>
        <w:t xml:space="preserve"> (PNT), </w:t>
      </w:r>
      <w:proofErr w:type="spellStart"/>
      <w:r w:rsidRPr="00901AAE">
        <w:rPr>
          <w:color w:val="000000" w:themeColor="text1"/>
          <w:sz w:val="22"/>
          <w:szCs w:val="22"/>
          <w:lang w:val="en-US"/>
        </w:rPr>
        <w:t>hemofili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taşıyıcılarında</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gebelik</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ve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doğum</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yönetimi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ve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preimplantasyon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genetik</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tanı</w:t>
      </w:r>
      <w:proofErr w:type="spellEnd"/>
      <w:r w:rsidRPr="00901AAE">
        <w:rPr>
          <w:color w:val="000000" w:themeColor="text1"/>
          <w:sz w:val="22"/>
          <w:szCs w:val="22"/>
          <w:lang w:val="en-US"/>
        </w:rPr>
        <w:t xml:space="preserve"> (PGT) </w:t>
      </w:r>
      <w:proofErr w:type="spellStart"/>
      <w:r w:rsidRPr="00901AAE">
        <w:rPr>
          <w:color w:val="000000" w:themeColor="text1"/>
          <w:sz w:val="22"/>
          <w:szCs w:val="22"/>
          <w:lang w:val="en-US"/>
        </w:rPr>
        <w:t>hakkında</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bilgi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ve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tavsiyeleri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içermelidir</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Hizmetin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sunulduğu</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ülkede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bu</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tür</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prosedürleri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düzenleyen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ilgili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yasaların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farkında</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olmak</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ve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bunlara</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uymak</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önemlidir</w:t>
      </w:r>
      <w:proofErr w:type="spellEnd"/>
      <w:r w:rsidRPr="00901AAE">
        <w:rPr>
          <w:color w:val="000000" w:themeColor="text1"/>
          <w:sz w:val="22"/>
          <w:szCs w:val="22"/>
          <w:lang w:val="en-US"/>
        </w:rPr>
        <w:t>.</w:t>
      </w:r>
    </w:p>
    <w:p w:rsidR="00CB38F7" w:rsidRPr="00901AAE" w:rsidRDefault="00CB38F7" w:rsidP="00901AAE">
      <w:pPr>
        <w:spacing w:line="276" w:lineRule="auto"/>
        <w:jc w:val="both"/>
        <w:rPr>
          <w:color w:val="000000" w:themeColor="text1"/>
          <w:sz w:val="22"/>
          <w:szCs w:val="22"/>
          <w:lang w:val="en-US"/>
        </w:rPr>
      </w:pPr>
      <w:proofErr w:type="spellStart"/>
      <w:r w:rsidRPr="00901AAE">
        <w:rPr>
          <w:color w:val="000000" w:themeColor="text1"/>
          <w:sz w:val="22"/>
          <w:szCs w:val="22"/>
          <w:u w:val="single"/>
          <w:lang w:val="en-US"/>
        </w:rPr>
        <w:t>Genetik</w:t>
      </w:r>
      <w:proofErr w:type="spellEnd"/>
      <w:r w:rsidRPr="00901AAE">
        <w:rPr>
          <w:color w:val="000000" w:themeColor="text1"/>
          <w:sz w:val="22"/>
          <w:szCs w:val="22"/>
          <w:u w:val="single"/>
          <w:lang w:val="en-US"/>
        </w:rPr>
        <w:t xml:space="preserve"> test, </w:t>
      </w:r>
      <w:proofErr w:type="spellStart"/>
      <w:r w:rsidRPr="00901AAE">
        <w:rPr>
          <w:color w:val="000000" w:themeColor="text1"/>
          <w:sz w:val="22"/>
          <w:szCs w:val="22"/>
          <w:u w:val="single"/>
          <w:lang w:val="en-US"/>
        </w:rPr>
        <w:t>VWH’</w:t>
      </w:r>
      <w:r w:rsidR="007C2769" w:rsidRPr="00901AAE">
        <w:rPr>
          <w:color w:val="000000" w:themeColor="text1"/>
          <w:sz w:val="22"/>
          <w:szCs w:val="22"/>
          <w:u w:val="single"/>
          <w:lang w:val="en-US"/>
        </w:rPr>
        <w:t>ye</w:t>
      </w:r>
      <w:proofErr w:type="spellEnd"/>
      <w:r w:rsidRPr="00901AAE">
        <w:rPr>
          <w:color w:val="000000" w:themeColor="text1"/>
          <w:sz w:val="22"/>
          <w:szCs w:val="22"/>
          <w:u w:val="single"/>
          <w:lang w:val="en-US"/>
        </w:rPr>
        <w:t xml:space="preserve"> </w:t>
      </w:r>
      <w:proofErr w:type="spellStart"/>
      <w:r w:rsidRPr="00901AAE">
        <w:rPr>
          <w:color w:val="000000" w:themeColor="text1"/>
          <w:sz w:val="22"/>
          <w:szCs w:val="22"/>
          <w:u w:val="single"/>
          <w:lang w:val="en-US"/>
        </w:rPr>
        <w:t>yol</w:t>
      </w:r>
      <w:proofErr w:type="spellEnd"/>
      <w:r w:rsidRPr="00901AAE">
        <w:rPr>
          <w:color w:val="000000" w:themeColor="text1"/>
          <w:sz w:val="22"/>
          <w:szCs w:val="22"/>
          <w:u w:val="single"/>
          <w:lang w:val="en-US"/>
        </w:rPr>
        <w:t xml:space="preserve"> </w:t>
      </w:r>
      <w:proofErr w:type="spellStart"/>
      <w:r w:rsidRPr="00901AAE">
        <w:rPr>
          <w:color w:val="000000" w:themeColor="text1"/>
          <w:sz w:val="22"/>
          <w:szCs w:val="22"/>
          <w:u w:val="single"/>
          <w:lang w:val="en-US"/>
        </w:rPr>
        <w:t>açan</w:t>
      </w:r>
      <w:proofErr w:type="spellEnd"/>
      <w:r w:rsidRPr="00901AAE">
        <w:rPr>
          <w:color w:val="000000" w:themeColor="text1"/>
          <w:sz w:val="22"/>
          <w:szCs w:val="22"/>
          <w:u w:val="single"/>
          <w:lang w:val="en-US"/>
        </w:rPr>
        <w:t xml:space="preserve"> </w:t>
      </w:r>
      <w:proofErr w:type="spellStart"/>
      <w:r w:rsidRPr="00901AAE">
        <w:rPr>
          <w:color w:val="000000" w:themeColor="text1"/>
          <w:sz w:val="22"/>
          <w:szCs w:val="22"/>
          <w:u w:val="single"/>
          <w:lang w:val="en-US"/>
        </w:rPr>
        <w:t>varyantı</w:t>
      </w:r>
      <w:proofErr w:type="spellEnd"/>
      <w:r w:rsidRPr="00901AAE">
        <w:rPr>
          <w:color w:val="000000" w:themeColor="text1"/>
          <w:sz w:val="22"/>
          <w:szCs w:val="22"/>
          <w:u w:val="single"/>
          <w:lang w:val="en-US"/>
        </w:rPr>
        <w:t xml:space="preserve"> her zaman </w:t>
      </w:r>
      <w:proofErr w:type="spellStart"/>
      <w:r w:rsidRPr="00901AAE">
        <w:rPr>
          <w:color w:val="000000" w:themeColor="text1"/>
          <w:sz w:val="22"/>
          <w:szCs w:val="22"/>
          <w:u w:val="single"/>
          <w:lang w:val="en-US"/>
        </w:rPr>
        <w:t>belirleyemez</w:t>
      </w:r>
      <w:proofErr w:type="spellEnd"/>
      <w:r w:rsidRPr="00901AAE">
        <w:rPr>
          <w:color w:val="000000" w:themeColor="text1"/>
          <w:sz w:val="22"/>
          <w:szCs w:val="22"/>
          <w:u w:val="single"/>
          <w:lang w:val="en-US"/>
        </w:rPr>
        <w:t>.</w:t>
      </w:r>
      <w:r w:rsidRPr="00901AAE">
        <w:rPr>
          <w:color w:val="000000" w:themeColor="text1"/>
          <w:sz w:val="22"/>
          <w:szCs w:val="22"/>
          <w:lang w:val="en-US"/>
        </w:rPr>
        <w:t xml:space="preserve"> </w:t>
      </w:r>
      <w:proofErr w:type="spellStart"/>
      <w:r w:rsidRPr="00901AAE">
        <w:rPr>
          <w:color w:val="000000" w:themeColor="text1"/>
          <w:sz w:val="22"/>
          <w:szCs w:val="22"/>
          <w:lang w:val="en-US"/>
        </w:rPr>
        <w:t>Genetik</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danışma</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esnasında</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bu</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olasılık</w:t>
      </w:r>
      <w:proofErr w:type="spellEnd"/>
      <w:r w:rsidRPr="00901AAE">
        <w:rPr>
          <w:color w:val="000000" w:themeColor="text1"/>
          <w:sz w:val="22"/>
          <w:szCs w:val="22"/>
          <w:lang w:val="en-US"/>
        </w:rPr>
        <w:t xml:space="preserve"> da </w:t>
      </w:r>
      <w:proofErr w:type="spellStart"/>
      <w:r w:rsidRPr="00901AAE">
        <w:rPr>
          <w:color w:val="000000" w:themeColor="text1"/>
          <w:sz w:val="22"/>
          <w:szCs w:val="22"/>
          <w:lang w:val="en-US"/>
        </w:rPr>
        <w:t>genetik</w:t>
      </w:r>
      <w:proofErr w:type="spellEnd"/>
      <w:r w:rsidRPr="00901AAE">
        <w:rPr>
          <w:color w:val="000000" w:themeColor="text1"/>
          <w:sz w:val="22"/>
          <w:szCs w:val="22"/>
          <w:lang w:val="en-US"/>
        </w:rPr>
        <w:t xml:space="preserve"> test </w:t>
      </w:r>
      <w:proofErr w:type="spellStart"/>
      <w:r w:rsidRPr="00901AAE">
        <w:rPr>
          <w:color w:val="000000" w:themeColor="text1"/>
          <w:sz w:val="22"/>
          <w:szCs w:val="22"/>
          <w:lang w:val="en-US"/>
        </w:rPr>
        <w:t>için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başvuran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bireye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açıkça</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belirtilmelidir</w:t>
      </w:r>
      <w:proofErr w:type="spellEnd"/>
      <w:r w:rsidRPr="00901AAE">
        <w:rPr>
          <w:color w:val="000000" w:themeColor="text1"/>
          <w:sz w:val="22"/>
          <w:szCs w:val="22"/>
          <w:lang w:val="en-US"/>
        </w:rPr>
        <w:t>.</w:t>
      </w:r>
    </w:p>
    <w:p w:rsidR="00901AAE" w:rsidRDefault="00901AAE" w:rsidP="00901AAE">
      <w:pPr>
        <w:spacing w:line="276" w:lineRule="auto"/>
        <w:jc w:val="both"/>
        <w:rPr>
          <w:b/>
          <w:color w:val="000000" w:themeColor="text1"/>
          <w:sz w:val="22"/>
          <w:szCs w:val="22"/>
          <w:lang w:val="en-US"/>
        </w:rPr>
      </w:pPr>
    </w:p>
    <w:p w:rsidR="00CB38F7" w:rsidRPr="00901AAE" w:rsidRDefault="00CB38F7" w:rsidP="00901AAE">
      <w:pPr>
        <w:spacing w:line="276" w:lineRule="auto"/>
        <w:jc w:val="both"/>
        <w:rPr>
          <w:b/>
          <w:color w:val="000000" w:themeColor="text1"/>
          <w:sz w:val="22"/>
          <w:szCs w:val="22"/>
          <w:lang w:val="en-US"/>
        </w:rPr>
      </w:pPr>
      <w:proofErr w:type="spellStart"/>
      <w:r w:rsidRPr="00901AAE">
        <w:rPr>
          <w:b/>
          <w:color w:val="000000" w:themeColor="text1"/>
          <w:sz w:val="22"/>
          <w:szCs w:val="22"/>
          <w:lang w:val="en-US"/>
        </w:rPr>
        <w:t>Genetik</w:t>
      </w:r>
      <w:proofErr w:type="spellEnd"/>
      <w:r w:rsidRPr="00901AAE">
        <w:rPr>
          <w:b/>
          <w:color w:val="000000" w:themeColor="text1"/>
          <w:sz w:val="22"/>
          <w:szCs w:val="22"/>
          <w:lang w:val="en-US"/>
        </w:rPr>
        <w:t xml:space="preserve"> </w:t>
      </w:r>
      <w:proofErr w:type="spellStart"/>
      <w:r w:rsidRPr="00901AAE">
        <w:rPr>
          <w:b/>
          <w:color w:val="000000" w:themeColor="text1"/>
          <w:sz w:val="22"/>
          <w:szCs w:val="22"/>
          <w:lang w:val="en-US"/>
        </w:rPr>
        <w:t>analiz</w:t>
      </w:r>
      <w:proofErr w:type="spellEnd"/>
      <w:r w:rsidRPr="00901AAE">
        <w:rPr>
          <w:b/>
          <w:color w:val="000000" w:themeColor="text1"/>
          <w:sz w:val="22"/>
          <w:szCs w:val="22"/>
          <w:lang w:val="en-US"/>
        </w:rPr>
        <w:t xml:space="preserve"> </w:t>
      </w:r>
      <w:proofErr w:type="spellStart"/>
      <w:r w:rsidRPr="00901AAE">
        <w:rPr>
          <w:b/>
          <w:color w:val="000000" w:themeColor="text1"/>
          <w:sz w:val="22"/>
          <w:szCs w:val="22"/>
          <w:lang w:val="en-US"/>
        </w:rPr>
        <w:t>için</w:t>
      </w:r>
      <w:proofErr w:type="spellEnd"/>
      <w:r w:rsidRPr="00901AAE">
        <w:rPr>
          <w:b/>
          <w:color w:val="000000" w:themeColor="text1"/>
          <w:sz w:val="22"/>
          <w:szCs w:val="22"/>
          <w:lang w:val="en-US"/>
        </w:rPr>
        <w:t xml:space="preserve"> </w:t>
      </w:r>
      <w:proofErr w:type="spellStart"/>
      <w:r w:rsidRPr="00901AAE">
        <w:rPr>
          <w:b/>
          <w:color w:val="000000" w:themeColor="text1"/>
          <w:sz w:val="22"/>
          <w:szCs w:val="22"/>
          <w:lang w:val="en-US"/>
        </w:rPr>
        <w:t>endikasyonlar</w:t>
      </w:r>
      <w:proofErr w:type="spellEnd"/>
    </w:p>
    <w:p w:rsidR="00CB38F7" w:rsidRPr="00901AAE" w:rsidRDefault="00CB38F7" w:rsidP="00901AAE">
      <w:pPr>
        <w:spacing w:line="276" w:lineRule="auto"/>
        <w:jc w:val="both"/>
        <w:rPr>
          <w:color w:val="000000" w:themeColor="text1"/>
          <w:sz w:val="22"/>
          <w:szCs w:val="22"/>
          <w:lang w:val="en-US"/>
        </w:rPr>
      </w:pPr>
      <w:proofErr w:type="spellStart"/>
      <w:r w:rsidRPr="00901AAE">
        <w:rPr>
          <w:color w:val="000000" w:themeColor="text1"/>
          <w:sz w:val="22"/>
          <w:szCs w:val="22"/>
          <w:lang w:val="en-US"/>
        </w:rPr>
        <w:t>Genetik</w:t>
      </w:r>
      <w:proofErr w:type="spellEnd"/>
      <w:r w:rsidRPr="00901AAE">
        <w:rPr>
          <w:color w:val="000000" w:themeColor="text1"/>
          <w:sz w:val="22"/>
          <w:szCs w:val="22"/>
          <w:lang w:val="en-US"/>
        </w:rPr>
        <w:t xml:space="preserve"> test, </w:t>
      </w:r>
      <w:proofErr w:type="spellStart"/>
      <w:r w:rsidRPr="00901AAE">
        <w:rPr>
          <w:color w:val="000000" w:themeColor="text1"/>
          <w:sz w:val="22"/>
          <w:szCs w:val="22"/>
          <w:lang w:val="en-US"/>
        </w:rPr>
        <w:t>tüm</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etkilenmiş</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olgular</w:t>
      </w:r>
      <w:proofErr w:type="spellEnd"/>
      <w:r w:rsidRPr="00901AAE">
        <w:rPr>
          <w:color w:val="000000" w:themeColor="text1"/>
          <w:sz w:val="22"/>
          <w:szCs w:val="22"/>
          <w:lang w:val="en-US"/>
        </w:rPr>
        <w:t xml:space="preserve"> (proband) </w:t>
      </w:r>
      <w:proofErr w:type="spellStart"/>
      <w:r w:rsidRPr="00901AAE">
        <w:rPr>
          <w:color w:val="000000" w:themeColor="text1"/>
          <w:sz w:val="22"/>
          <w:szCs w:val="22"/>
          <w:lang w:val="en-US"/>
        </w:rPr>
        <w:t>ve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aile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içinde</w:t>
      </w:r>
      <w:proofErr w:type="spellEnd"/>
      <w:r w:rsidRPr="00901AAE">
        <w:rPr>
          <w:color w:val="000000" w:themeColor="text1"/>
          <w:sz w:val="22"/>
          <w:szCs w:val="22"/>
          <w:lang w:val="en-US"/>
        </w:rPr>
        <w:t xml:space="preserve"> risk </w:t>
      </w:r>
      <w:proofErr w:type="spellStart"/>
      <w:r w:rsidRPr="00901AAE">
        <w:rPr>
          <w:color w:val="000000" w:themeColor="text1"/>
          <w:sz w:val="22"/>
          <w:szCs w:val="22"/>
          <w:lang w:val="en-US"/>
        </w:rPr>
        <w:t>altındaki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akrabalara</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önerilmelidir</w:t>
      </w:r>
      <w:proofErr w:type="spellEnd"/>
      <w:r w:rsidRPr="00901AAE">
        <w:rPr>
          <w:color w:val="000000" w:themeColor="text1"/>
          <w:sz w:val="22"/>
          <w:szCs w:val="22"/>
          <w:lang w:val="en-US"/>
        </w:rPr>
        <w:t xml:space="preserve">. Bu </w:t>
      </w:r>
      <w:proofErr w:type="spellStart"/>
      <w:r w:rsidRPr="00901AAE">
        <w:rPr>
          <w:color w:val="000000" w:themeColor="text1"/>
          <w:sz w:val="22"/>
          <w:szCs w:val="22"/>
          <w:lang w:val="en-US"/>
        </w:rPr>
        <w:t>açıdan</w:t>
      </w:r>
      <w:proofErr w:type="spellEnd"/>
      <w:r w:rsidRPr="00901AAE">
        <w:rPr>
          <w:color w:val="000000" w:themeColor="text1"/>
          <w:sz w:val="22"/>
          <w:szCs w:val="22"/>
          <w:lang w:val="en-US"/>
        </w:rPr>
        <w:t xml:space="preserve"> hasta </w:t>
      </w:r>
      <w:proofErr w:type="spellStart"/>
      <w:r w:rsidRPr="00901AAE">
        <w:rPr>
          <w:color w:val="000000" w:themeColor="text1"/>
          <w:sz w:val="22"/>
          <w:szCs w:val="22"/>
          <w:lang w:val="en-US"/>
        </w:rPr>
        <w:t>ve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ailesinde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kanama</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semptomları</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ile</w:t>
      </w:r>
      <w:proofErr w:type="spellEnd"/>
      <w:r w:rsidRPr="00901AAE">
        <w:rPr>
          <w:color w:val="000000" w:themeColor="text1"/>
          <w:sz w:val="22"/>
          <w:szCs w:val="22"/>
          <w:lang w:val="en-US"/>
        </w:rPr>
        <w:t xml:space="preserve"> VWH </w:t>
      </w:r>
      <w:proofErr w:type="spellStart"/>
      <w:r w:rsidRPr="00901AAE">
        <w:rPr>
          <w:color w:val="000000" w:themeColor="text1"/>
          <w:sz w:val="22"/>
          <w:szCs w:val="22"/>
          <w:lang w:val="en-US"/>
        </w:rPr>
        <w:t>düşünülen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ve</w:t>
      </w:r>
      <w:proofErr w:type="spellEnd"/>
      <w:r w:rsidRPr="00901AAE">
        <w:rPr>
          <w:color w:val="000000" w:themeColor="text1"/>
          <w:sz w:val="22"/>
          <w:szCs w:val="22"/>
          <w:lang w:val="en-US"/>
        </w:rPr>
        <w:t xml:space="preserve"> VWF </w:t>
      </w:r>
      <w:proofErr w:type="spellStart"/>
      <w:r w:rsidRPr="00901AAE">
        <w:rPr>
          <w:color w:val="000000" w:themeColor="text1"/>
          <w:sz w:val="22"/>
          <w:szCs w:val="22"/>
          <w:lang w:val="en-US"/>
        </w:rPr>
        <w:t>aktivitesi</w:t>
      </w:r>
      <w:proofErr w:type="spellEnd"/>
      <w:r w:rsidRPr="00901AAE">
        <w:rPr>
          <w:color w:val="000000" w:themeColor="text1"/>
          <w:sz w:val="22"/>
          <w:szCs w:val="22"/>
          <w:lang w:val="en-US"/>
        </w:rPr>
        <w:t xml:space="preserve"> &lt;30 IU/dL </w:t>
      </w:r>
      <w:proofErr w:type="spellStart"/>
      <w:r w:rsidRPr="00901AAE">
        <w:rPr>
          <w:color w:val="000000" w:themeColor="text1"/>
          <w:sz w:val="22"/>
          <w:szCs w:val="22"/>
          <w:lang w:val="en-US"/>
        </w:rPr>
        <w:t>olarak</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saptanan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olgularda</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genetik</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analiz</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planlanmalıdır</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Mümkünse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koagülasyon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laboratuvarında</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yapılmış</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testlerin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sonuçları</w:t>
      </w:r>
      <w:proofErr w:type="spellEnd"/>
      <w:r w:rsidRPr="00901AAE">
        <w:rPr>
          <w:color w:val="000000" w:themeColor="text1"/>
          <w:sz w:val="22"/>
          <w:szCs w:val="22"/>
          <w:lang w:val="en-US"/>
        </w:rPr>
        <w:t xml:space="preserve">, hem test </w:t>
      </w:r>
      <w:proofErr w:type="spellStart"/>
      <w:r w:rsidRPr="00901AAE">
        <w:rPr>
          <w:color w:val="000000" w:themeColor="text1"/>
          <w:sz w:val="22"/>
          <w:szCs w:val="22"/>
          <w:lang w:val="en-US"/>
        </w:rPr>
        <w:t>seçiminde</w:t>
      </w:r>
      <w:proofErr w:type="spellEnd"/>
      <w:r w:rsidRPr="00901AAE">
        <w:rPr>
          <w:color w:val="000000" w:themeColor="text1"/>
          <w:sz w:val="22"/>
          <w:szCs w:val="22"/>
          <w:lang w:val="en-US"/>
        </w:rPr>
        <w:t xml:space="preserve"> hem de </w:t>
      </w:r>
      <w:proofErr w:type="spellStart"/>
      <w:r w:rsidRPr="00901AAE">
        <w:rPr>
          <w:color w:val="000000" w:themeColor="text1"/>
          <w:sz w:val="22"/>
          <w:szCs w:val="22"/>
          <w:lang w:val="en-US"/>
        </w:rPr>
        <w:t>elde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edilecek</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varyantların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analizinde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yol</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gösterici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olacağından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genetik</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laboratuvarına</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iletilmelidir</w:t>
      </w:r>
      <w:proofErr w:type="spellEnd"/>
      <w:r w:rsidRPr="00901AAE">
        <w:rPr>
          <w:color w:val="000000" w:themeColor="text1"/>
          <w:sz w:val="22"/>
          <w:szCs w:val="22"/>
          <w:lang w:val="en-US"/>
        </w:rPr>
        <w:t xml:space="preserve">. </w:t>
      </w:r>
    </w:p>
    <w:p w:rsidR="00CB38F7" w:rsidRPr="00901AAE" w:rsidRDefault="00CB38F7" w:rsidP="00901AAE">
      <w:pPr>
        <w:spacing w:line="276" w:lineRule="auto"/>
        <w:jc w:val="both"/>
        <w:rPr>
          <w:color w:val="000000" w:themeColor="text1"/>
          <w:sz w:val="22"/>
          <w:szCs w:val="22"/>
          <w:lang w:val="en-US"/>
        </w:rPr>
      </w:pPr>
      <w:r w:rsidRPr="00901AAE">
        <w:rPr>
          <w:color w:val="000000" w:themeColor="text1"/>
          <w:sz w:val="22"/>
          <w:szCs w:val="22"/>
          <w:lang w:val="en-US"/>
        </w:rPr>
        <w:lastRenderedPageBreak/>
        <w:t xml:space="preserve">İdeal </w:t>
      </w:r>
      <w:proofErr w:type="spellStart"/>
      <w:r w:rsidRPr="00901AAE">
        <w:rPr>
          <w:color w:val="000000" w:themeColor="text1"/>
          <w:sz w:val="22"/>
          <w:szCs w:val="22"/>
          <w:lang w:val="en-US"/>
        </w:rPr>
        <w:t>olarak</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hastalık</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yapıcı</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varyant</w:t>
      </w:r>
      <w:proofErr w:type="spellEnd"/>
      <w:r w:rsidRPr="00901AAE">
        <w:rPr>
          <w:color w:val="000000" w:themeColor="text1"/>
          <w:sz w:val="22"/>
          <w:szCs w:val="22"/>
          <w:lang w:val="en-US"/>
        </w:rPr>
        <w:t xml:space="preserve"> </w:t>
      </w:r>
      <w:r w:rsidRPr="00901AAE">
        <w:rPr>
          <w:b/>
          <w:color w:val="000000" w:themeColor="text1"/>
          <w:sz w:val="22"/>
          <w:szCs w:val="22"/>
          <w:lang w:val="en-US"/>
        </w:rPr>
        <w:t xml:space="preserve">ilk </w:t>
      </w:r>
      <w:proofErr w:type="spellStart"/>
      <w:r w:rsidRPr="00901AAE">
        <w:rPr>
          <w:b/>
          <w:color w:val="000000" w:themeColor="text1"/>
          <w:sz w:val="22"/>
          <w:szCs w:val="22"/>
          <w:lang w:val="en-US"/>
        </w:rPr>
        <w:t>olarak</w:t>
      </w:r>
      <w:proofErr w:type="spellEnd"/>
      <w:r w:rsidRPr="00901AAE">
        <w:rPr>
          <w:b/>
          <w:color w:val="000000" w:themeColor="text1"/>
          <w:sz w:val="22"/>
          <w:szCs w:val="22"/>
          <w:lang w:val="en-US"/>
        </w:rPr>
        <w:t xml:space="preserve"> </w:t>
      </w:r>
      <w:proofErr w:type="spellStart"/>
      <w:r w:rsidRPr="00901AAE">
        <w:rPr>
          <w:b/>
          <w:color w:val="000000" w:themeColor="text1"/>
          <w:sz w:val="22"/>
          <w:szCs w:val="22"/>
          <w:lang w:val="en-US"/>
        </w:rPr>
        <w:t>etkilenmiş</w:t>
      </w:r>
      <w:proofErr w:type="spellEnd"/>
      <w:r w:rsidRPr="00901AAE">
        <w:rPr>
          <w:b/>
          <w:color w:val="000000" w:themeColor="text1"/>
          <w:sz w:val="22"/>
          <w:szCs w:val="22"/>
          <w:lang w:val="en-US"/>
        </w:rPr>
        <w:t xml:space="preserve"> </w:t>
      </w:r>
      <w:proofErr w:type="spellStart"/>
      <w:r w:rsidRPr="00901AAE">
        <w:rPr>
          <w:b/>
          <w:color w:val="000000" w:themeColor="text1"/>
          <w:sz w:val="22"/>
          <w:szCs w:val="22"/>
          <w:lang w:val="en-US"/>
        </w:rPr>
        <w:t>olguda</w:t>
      </w:r>
      <w:proofErr w:type="spellEnd"/>
      <w:r w:rsidRPr="00901AAE">
        <w:rPr>
          <w:b/>
          <w:color w:val="000000" w:themeColor="text1"/>
          <w:sz w:val="22"/>
          <w:szCs w:val="22"/>
          <w:lang w:val="en-US"/>
        </w:rPr>
        <w:t xml:space="preserve"> </w:t>
      </w:r>
      <w:proofErr w:type="spellStart"/>
      <w:r w:rsidRPr="00901AAE">
        <w:rPr>
          <w:color w:val="000000" w:themeColor="text1"/>
          <w:sz w:val="22"/>
          <w:szCs w:val="22"/>
          <w:lang w:val="en-US"/>
        </w:rPr>
        <w:t>tespit</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edilmelidir</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Ailedeki</w:t>
      </w:r>
      <w:proofErr w:type="spellEnd"/>
      <w:r w:rsidRPr="00901AAE">
        <w:rPr>
          <w:color w:val="000000" w:themeColor="text1"/>
          <w:sz w:val="22"/>
          <w:szCs w:val="22"/>
          <w:lang w:val="en-US"/>
        </w:rPr>
        <w:t xml:space="preserve"> </w:t>
      </w:r>
      <w:proofErr w:type="spellStart"/>
      <w:r w:rsidRPr="00901AAE">
        <w:rPr>
          <w:color w:val="000000" w:themeColor="text1"/>
          <w:sz w:val="22"/>
          <w:szCs w:val="22"/>
          <w:u w:val="single"/>
          <w:lang w:val="en-US"/>
        </w:rPr>
        <w:t>tüm</w:t>
      </w:r>
      <w:proofErr w:type="spellEnd"/>
      <w:r w:rsidRPr="00901AAE">
        <w:rPr>
          <w:color w:val="000000" w:themeColor="text1"/>
          <w:sz w:val="22"/>
          <w:szCs w:val="22"/>
          <w:u w:val="single"/>
          <w:lang w:val="en-US"/>
        </w:rPr>
        <w:t xml:space="preserve"> </w:t>
      </w:r>
      <w:proofErr w:type="spellStart"/>
      <w:r w:rsidRPr="00901AAE">
        <w:rPr>
          <w:color w:val="000000" w:themeColor="text1"/>
          <w:sz w:val="22"/>
          <w:szCs w:val="22"/>
          <w:u w:val="single"/>
          <w:lang w:val="en-US"/>
        </w:rPr>
        <w:t>diğer</w:t>
      </w:r>
      <w:proofErr w:type="spellEnd"/>
      <w:r w:rsidRPr="00901AAE">
        <w:rPr>
          <w:color w:val="000000" w:themeColor="text1"/>
          <w:sz w:val="22"/>
          <w:szCs w:val="22"/>
          <w:u w:val="single"/>
          <w:lang w:val="en-US"/>
        </w:rPr>
        <w:t xml:space="preserve"> </w:t>
      </w:r>
      <w:proofErr w:type="spellStart"/>
      <w:r w:rsidRPr="00901AAE">
        <w:rPr>
          <w:color w:val="000000" w:themeColor="text1"/>
          <w:sz w:val="22"/>
          <w:szCs w:val="22"/>
          <w:u w:val="single"/>
          <w:lang w:val="en-US"/>
        </w:rPr>
        <w:t>olası</w:t>
      </w:r>
      <w:proofErr w:type="spellEnd"/>
      <w:r w:rsidRPr="00901AAE">
        <w:rPr>
          <w:color w:val="000000" w:themeColor="text1"/>
          <w:sz w:val="22"/>
          <w:szCs w:val="22"/>
          <w:u w:val="single"/>
          <w:lang w:val="en-US"/>
        </w:rPr>
        <w:t xml:space="preserve"> </w:t>
      </w:r>
      <w:proofErr w:type="spellStart"/>
      <w:r w:rsidRPr="00901AAE">
        <w:rPr>
          <w:color w:val="000000" w:themeColor="text1"/>
          <w:sz w:val="22"/>
          <w:szCs w:val="22"/>
          <w:u w:val="single"/>
          <w:lang w:val="en-US"/>
        </w:rPr>
        <w:t>hastalar</w:t>
      </w:r>
      <w:proofErr w:type="spellEnd"/>
      <w:r w:rsidRPr="00901AAE">
        <w:rPr>
          <w:color w:val="000000" w:themeColor="text1"/>
          <w:sz w:val="22"/>
          <w:szCs w:val="22"/>
          <w:u w:val="single"/>
          <w:lang w:val="en-US"/>
        </w:rPr>
        <w:t xml:space="preserve"> </w:t>
      </w:r>
      <w:proofErr w:type="spellStart"/>
      <w:r w:rsidRPr="00901AAE">
        <w:rPr>
          <w:color w:val="000000" w:themeColor="text1"/>
          <w:sz w:val="22"/>
          <w:szCs w:val="22"/>
          <w:u w:val="single"/>
          <w:lang w:val="en-US"/>
        </w:rPr>
        <w:t>ve</w:t>
      </w:r>
      <w:proofErr w:type="spellEnd"/>
      <w:r w:rsidRPr="00901AAE">
        <w:rPr>
          <w:color w:val="000000" w:themeColor="text1"/>
          <w:sz w:val="22"/>
          <w:szCs w:val="22"/>
          <w:u w:val="single"/>
          <w:lang w:val="en-US"/>
        </w:rPr>
        <w:t xml:space="preserve"> </w:t>
      </w:r>
      <w:proofErr w:type="spellStart"/>
      <w:r w:rsidRPr="00901AAE">
        <w:rPr>
          <w:color w:val="000000" w:themeColor="text1"/>
          <w:sz w:val="22"/>
          <w:szCs w:val="22"/>
          <w:u w:val="single"/>
          <w:lang w:val="en-US"/>
        </w:rPr>
        <w:t>taşıyıcılar</w:t>
      </w:r>
      <w:proofErr w:type="spellEnd"/>
      <w:r w:rsidRPr="00901AAE">
        <w:rPr>
          <w:color w:val="000000" w:themeColor="text1"/>
          <w:sz w:val="22"/>
          <w:szCs w:val="22"/>
          <w:u w:val="single"/>
          <w:lang w:val="en-US"/>
        </w:rPr>
        <w:t xml:space="preserve"> (</w:t>
      </w:r>
      <w:proofErr w:type="spellStart"/>
      <w:r w:rsidRPr="00901AAE">
        <w:rPr>
          <w:color w:val="000000" w:themeColor="text1"/>
          <w:sz w:val="22"/>
          <w:szCs w:val="22"/>
          <w:u w:val="single"/>
          <w:lang w:val="en-US"/>
        </w:rPr>
        <w:t>özellikle</w:t>
      </w:r>
      <w:proofErr w:type="spellEnd"/>
      <w:r w:rsidRPr="00901AAE">
        <w:rPr>
          <w:color w:val="000000" w:themeColor="text1"/>
          <w:sz w:val="22"/>
          <w:szCs w:val="22"/>
          <w:u w:val="single"/>
          <w:lang w:val="en-US"/>
        </w:rPr>
        <w:t xml:space="preserve"> Tip 3 VWH </w:t>
      </w:r>
      <w:proofErr w:type="spellStart"/>
      <w:r w:rsidRPr="00901AAE">
        <w:rPr>
          <w:color w:val="000000" w:themeColor="text1"/>
          <w:sz w:val="22"/>
          <w:szCs w:val="22"/>
          <w:u w:val="single"/>
          <w:lang w:val="en-US"/>
        </w:rPr>
        <w:t>için</w:t>
      </w:r>
      <w:proofErr w:type="spellEnd"/>
      <w:r w:rsidRPr="00901AAE">
        <w:rPr>
          <w:color w:val="000000" w:themeColor="text1"/>
          <w:sz w:val="22"/>
          <w:szCs w:val="22"/>
          <w:u w:val="single"/>
          <w:lang w:val="en-US"/>
        </w:rPr>
        <w:t xml:space="preserve">) </w:t>
      </w:r>
      <w:proofErr w:type="spellStart"/>
      <w:r w:rsidRPr="00901AAE">
        <w:rPr>
          <w:color w:val="000000" w:themeColor="text1"/>
          <w:sz w:val="22"/>
          <w:szCs w:val="22"/>
          <w:u w:val="single"/>
          <w:lang w:val="en-US"/>
        </w:rPr>
        <w:t>bu</w:t>
      </w:r>
      <w:proofErr w:type="spellEnd"/>
      <w:r w:rsidRPr="00901AAE">
        <w:rPr>
          <w:color w:val="000000" w:themeColor="text1"/>
          <w:sz w:val="22"/>
          <w:szCs w:val="22"/>
          <w:u w:val="single"/>
          <w:lang w:val="en-US"/>
        </w:rPr>
        <w:t xml:space="preserve"> </w:t>
      </w:r>
      <w:proofErr w:type="spellStart"/>
      <w:r w:rsidRPr="00901AAE">
        <w:rPr>
          <w:color w:val="000000" w:themeColor="text1"/>
          <w:sz w:val="22"/>
          <w:szCs w:val="22"/>
          <w:u w:val="single"/>
          <w:lang w:val="en-US"/>
        </w:rPr>
        <w:t>analiz</w:t>
      </w:r>
      <w:proofErr w:type="spellEnd"/>
      <w:r w:rsidRPr="00901AAE">
        <w:rPr>
          <w:color w:val="000000" w:themeColor="text1"/>
          <w:sz w:val="22"/>
          <w:szCs w:val="22"/>
          <w:u w:val="single"/>
          <w:lang w:val="en-US"/>
        </w:rPr>
        <w:t xml:space="preserve"> </w:t>
      </w:r>
      <w:proofErr w:type="spellStart"/>
      <w:r w:rsidRPr="00901AAE">
        <w:rPr>
          <w:color w:val="000000" w:themeColor="text1"/>
          <w:sz w:val="22"/>
          <w:szCs w:val="22"/>
          <w:u w:val="single"/>
          <w:lang w:val="en-US"/>
        </w:rPr>
        <w:t>sonucu</w:t>
      </w:r>
      <w:proofErr w:type="spellEnd"/>
      <w:r w:rsidRPr="00901AAE">
        <w:rPr>
          <w:color w:val="000000" w:themeColor="text1"/>
          <w:sz w:val="22"/>
          <w:szCs w:val="22"/>
          <w:u w:val="single"/>
          <w:lang w:val="en-US"/>
        </w:rPr>
        <w:t xml:space="preserve"> </w:t>
      </w:r>
      <w:proofErr w:type="spellStart"/>
      <w:r w:rsidRPr="00901AAE">
        <w:rPr>
          <w:color w:val="000000" w:themeColor="text1"/>
          <w:sz w:val="22"/>
          <w:szCs w:val="22"/>
          <w:u w:val="single"/>
          <w:lang w:val="en-US"/>
        </w:rPr>
        <w:t>belirlenen</w:t>
      </w:r>
      <w:proofErr w:type="spellEnd"/>
      <w:r w:rsidRPr="00901AAE">
        <w:rPr>
          <w:color w:val="000000" w:themeColor="text1"/>
          <w:sz w:val="22"/>
          <w:szCs w:val="22"/>
          <w:u w:val="single"/>
          <w:lang w:val="en-US"/>
        </w:rPr>
        <w:t xml:space="preserve"> </w:t>
      </w:r>
      <w:proofErr w:type="spellStart"/>
      <w:r w:rsidRPr="00901AAE">
        <w:rPr>
          <w:color w:val="000000" w:themeColor="text1"/>
          <w:sz w:val="22"/>
          <w:szCs w:val="22"/>
          <w:u w:val="single"/>
          <w:lang w:val="en-US"/>
        </w:rPr>
        <w:t>varyant</w:t>
      </w:r>
      <w:proofErr w:type="spellEnd"/>
      <w:r w:rsidRPr="00901AAE">
        <w:rPr>
          <w:color w:val="000000" w:themeColor="text1"/>
          <w:sz w:val="22"/>
          <w:szCs w:val="22"/>
          <w:u w:val="single"/>
          <w:lang w:val="en-US"/>
        </w:rPr>
        <w:t xml:space="preserve"> </w:t>
      </w:r>
      <w:proofErr w:type="spellStart"/>
      <w:r w:rsidRPr="00901AAE">
        <w:rPr>
          <w:color w:val="000000" w:themeColor="text1"/>
          <w:sz w:val="22"/>
          <w:szCs w:val="22"/>
          <w:u w:val="single"/>
          <w:lang w:val="en-US"/>
        </w:rPr>
        <w:t>için</w:t>
      </w:r>
      <w:proofErr w:type="spellEnd"/>
      <w:r w:rsidRPr="00901AAE">
        <w:rPr>
          <w:color w:val="000000" w:themeColor="text1"/>
          <w:sz w:val="22"/>
          <w:szCs w:val="22"/>
          <w:u w:val="single"/>
          <w:lang w:val="en-US"/>
        </w:rPr>
        <w:t xml:space="preserve"> </w:t>
      </w:r>
      <w:proofErr w:type="spellStart"/>
      <w:r w:rsidRPr="00901AAE">
        <w:rPr>
          <w:color w:val="000000" w:themeColor="text1"/>
          <w:sz w:val="22"/>
          <w:szCs w:val="22"/>
          <w:u w:val="single"/>
          <w:lang w:val="en-US"/>
        </w:rPr>
        <w:t>araştırılmalıdır</w:t>
      </w:r>
      <w:proofErr w:type="spellEnd"/>
      <w:r w:rsidRPr="00901AAE">
        <w:rPr>
          <w:color w:val="000000" w:themeColor="text1"/>
          <w:sz w:val="22"/>
          <w:szCs w:val="22"/>
          <w:lang w:val="en-US"/>
        </w:rPr>
        <w:t>.</w:t>
      </w:r>
    </w:p>
    <w:p w:rsidR="00CB38F7" w:rsidRPr="00901AAE" w:rsidRDefault="00CB38F7" w:rsidP="00901AAE">
      <w:pPr>
        <w:spacing w:line="276" w:lineRule="auto"/>
        <w:jc w:val="both"/>
        <w:rPr>
          <w:color w:val="000000" w:themeColor="text1"/>
          <w:sz w:val="22"/>
          <w:szCs w:val="22"/>
          <w:lang w:val="en-US"/>
        </w:rPr>
      </w:pPr>
      <w:proofErr w:type="spellStart"/>
      <w:r w:rsidRPr="00901AAE">
        <w:rPr>
          <w:color w:val="000000" w:themeColor="text1"/>
          <w:sz w:val="22"/>
          <w:szCs w:val="22"/>
          <w:lang w:val="en-US"/>
        </w:rPr>
        <w:t>Eğer</w:t>
      </w:r>
      <w:proofErr w:type="spellEnd"/>
      <w:r w:rsidRPr="00901AAE">
        <w:rPr>
          <w:color w:val="000000" w:themeColor="text1"/>
          <w:sz w:val="22"/>
          <w:szCs w:val="22"/>
          <w:lang w:val="en-US"/>
        </w:rPr>
        <w:t xml:space="preserve"> </w:t>
      </w:r>
      <w:proofErr w:type="spellStart"/>
      <w:r w:rsidRPr="00901AAE">
        <w:rPr>
          <w:bCs/>
          <w:color w:val="000000" w:themeColor="text1"/>
          <w:sz w:val="22"/>
          <w:szCs w:val="22"/>
          <w:lang w:val="en-US"/>
        </w:rPr>
        <w:t>etkilenmiş</w:t>
      </w:r>
      <w:proofErr w:type="spellEnd"/>
      <w:r w:rsidRPr="00901AAE">
        <w:rPr>
          <w:bCs/>
          <w:color w:val="000000" w:themeColor="text1"/>
          <w:sz w:val="22"/>
          <w:szCs w:val="22"/>
          <w:lang w:val="en-US"/>
        </w:rPr>
        <w:t xml:space="preserve"> </w:t>
      </w:r>
      <w:proofErr w:type="spellStart"/>
      <w:r w:rsidRPr="00901AAE">
        <w:rPr>
          <w:bCs/>
          <w:color w:val="000000" w:themeColor="text1"/>
          <w:sz w:val="22"/>
          <w:szCs w:val="22"/>
          <w:lang w:val="en-US"/>
        </w:rPr>
        <w:t>olgu</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analiz</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için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uygun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değilse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bu</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durumda</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ailedeki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diğer</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olası</w:t>
      </w:r>
      <w:proofErr w:type="spellEnd"/>
      <w:r w:rsidRPr="00901AAE">
        <w:rPr>
          <w:color w:val="000000" w:themeColor="text1"/>
          <w:sz w:val="22"/>
          <w:szCs w:val="22"/>
          <w:lang w:val="en-US"/>
        </w:rPr>
        <w:t xml:space="preserve"> hasta </w:t>
      </w:r>
      <w:proofErr w:type="spellStart"/>
      <w:r w:rsidRPr="00901AAE">
        <w:rPr>
          <w:color w:val="000000" w:themeColor="text1"/>
          <w:sz w:val="22"/>
          <w:szCs w:val="22"/>
          <w:lang w:val="en-US"/>
        </w:rPr>
        <w:t>bireylerde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genetik</w:t>
      </w:r>
      <w:proofErr w:type="spellEnd"/>
      <w:r w:rsidRPr="00901AAE">
        <w:rPr>
          <w:color w:val="000000" w:themeColor="text1"/>
          <w:sz w:val="22"/>
          <w:szCs w:val="22"/>
          <w:lang w:val="en-US"/>
        </w:rPr>
        <w:t xml:space="preserve"> test </w:t>
      </w:r>
      <w:proofErr w:type="spellStart"/>
      <w:r w:rsidRPr="00901AAE">
        <w:rPr>
          <w:color w:val="000000" w:themeColor="text1"/>
          <w:sz w:val="22"/>
          <w:szCs w:val="22"/>
          <w:lang w:val="en-US"/>
        </w:rPr>
        <w:t>yapılabilir</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Bununla</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beraber</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bu</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bireyde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hastalık</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yapıcı</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varyantın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tespit</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edilememesinin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danışanın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durumunu</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tamamen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dışlamayacağı</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verilecek</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raporda</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açıkça</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belirtilmelidir</w:t>
      </w:r>
      <w:proofErr w:type="spellEnd"/>
      <w:r w:rsidRPr="00901AAE">
        <w:rPr>
          <w:color w:val="000000" w:themeColor="text1"/>
          <w:sz w:val="22"/>
          <w:szCs w:val="22"/>
          <w:lang w:val="en-US"/>
        </w:rPr>
        <w:t>.</w:t>
      </w:r>
    </w:p>
    <w:p w:rsidR="00CB38F7" w:rsidRPr="00901AAE" w:rsidRDefault="00CB38F7" w:rsidP="00901AAE">
      <w:pPr>
        <w:spacing w:line="276" w:lineRule="auto"/>
        <w:jc w:val="both"/>
        <w:rPr>
          <w:color w:val="000000" w:themeColor="text1"/>
          <w:sz w:val="22"/>
          <w:szCs w:val="22"/>
          <w:lang w:val="en-US"/>
        </w:rPr>
      </w:pPr>
      <w:r w:rsidRPr="00901AAE">
        <w:rPr>
          <w:color w:val="000000" w:themeColor="text1"/>
          <w:sz w:val="22"/>
          <w:szCs w:val="22"/>
          <w:lang w:val="en-US"/>
        </w:rPr>
        <w:t xml:space="preserve">Tip 3 VWH </w:t>
      </w:r>
      <w:proofErr w:type="spellStart"/>
      <w:r w:rsidRPr="00901AAE">
        <w:rPr>
          <w:color w:val="000000" w:themeColor="text1"/>
          <w:sz w:val="22"/>
          <w:szCs w:val="22"/>
          <w:lang w:val="en-US"/>
        </w:rPr>
        <w:t>için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taşıyıcı</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olduğu</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belirlenmiş</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gebelerde</w:t>
      </w:r>
      <w:proofErr w:type="spellEnd"/>
      <w:r w:rsidRPr="00901AAE">
        <w:rPr>
          <w:color w:val="000000" w:themeColor="text1"/>
          <w:sz w:val="22"/>
          <w:szCs w:val="22"/>
          <w:lang w:val="en-US"/>
        </w:rPr>
        <w:t xml:space="preserve">, baba </w:t>
      </w:r>
      <w:proofErr w:type="spellStart"/>
      <w:r w:rsidRPr="00901AAE">
        <w:rPr>
          <w:color w:val="000000" w:themeColor="text1"/>
          <w:sz w:val="22"/>
          <w:szCs w:val="22"/>
          <w:lang w:val="en-US"/>
        </w:rPr>
        <w:t>adayının</w:t>
      </w:r>
      <w:proofErr w:type="spellEnd"/>
      <w:r w:rsidRPr="00901AAE">
        <w:rPr>
          <w:color w:val="000000" w:themeColor="text1"/>
          <w:sz w:val="22"/>
          <w:szCs w:val="22"/>
          <w:lang w:val="en-US"/>
        </w:rPr>
        <w:t xml:space="preserve"> da </w:t>
      </w:r>
      <w:proofErr w:type="spellStart"/>
      <w:r w:rsidRPr="00901AAE">
        <w:rPr>
          <w:color w:val="000000" w:themeColor="text1"/>
          <w:sz w:val="22"/>
          <w:szCs w:val="22"/>
          <w:lang w:val="en-US"/>
        </w:rPr>
        <w:t>taşıyıcılığının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bilinmesi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durumunda</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aile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talebi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ve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perinatoloji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etik</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kurul</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onayı</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ile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fetusun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mutasyon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durumunun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belirlenebilmesi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amacıyla</w:t>
      </w:r>
      <w:proofErr w:type="spellEnd"/>
      <w:r w:rsidRPr="00901AAE">
        <w:rPr>
          <w:color w:val="000000" w:themeColor="text1"/>
          <w:sz w:val="22"/>
          <w:szCs w:val="22"/>
          <w:lang w:val="en-US"/>
        </w:rPr>
        <w:t xml:space="preserve"> prenatal </w:t>
      </w:r>
      <w:proofErr w:type="spellStart"/>
      <w:r w:rsidRPr="00901AAE">
        <w:rPr>
          <w:color w:val="000000" w:themeColor="text1"/>
          <w:sz w:val="22"/>
          <w:szCs w:val="22"/>
          <w:lang w:val="en-US"/>
        </w:rPr>
        <w:t>tanı</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seçenekleri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planlanabilir</w:t>
      </w:r>
      <w:proofErr w:type="spellEnd"/>
      <w:r w:rsidRPr="00901AAE">
        <w:rPr>
          <w:color w:val="000000" w:themeColor="text1"/>
          <w:sz w:val="22"/>
          <w:szCs w:val="22"/>
          <w:lang w:val="en-US"/>
        </w:rPr>
        <w:t xml:space="preserve">. Erken </w:t>
      </w:r>
      <w:proofErr w:type="spellStart"/>
      <w:r w:rsidRPr="00901AAE">
        <w:rPr>
          <w:color w:val="000000" w:themeColor="text1"/>
          <w:sz w:val="22"/>
          <w:szCs w:val="22"/>
          <w:lang w:val="en-US"/>
        </w:rPr>
        <w:t>gebelik</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döneminde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koryon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villüs</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biyopsisi</w:t>
      </w:r>
      <w:proofErr w:type="spellEnd"/>
      <w:r w:rsidRPr="00901AAE">
        <w:rPr>
          <w:color w:val="000000" w:themeColor="text1"/>
          <w:sz w:val="22"/>
          <w:szCs w:val="22"/>
          <w:lang w:val="en-US"/>
        </w:rPr>
        <w:t xml:space="preserve"> (KVB) </w:t>
      </w:r>
      <w:proofErr w:type="spellStart"/>
      <w:r w:rsidRPr="00901AAE">
        <w:rPr>
          <w:color w:val="000000" w:themeColor="text1"/>
          <w:sz w:val="22"/>
          <w:szCs w:val="22"/>
          <w:lang w:val="en-US"/>
        </w:rPr>
        <w:t>veya</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geç</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gebelik</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döneminde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amniosentez</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yapılarak</w:t>
      </w:r>
      <w:proofErr w:type="spellEnd"/>
      <w:r w:rsidRPr="00901AAE">
        <w:rPr>
          <w:color w:val="000000" w:themeColor="text1"/>
          <w:sz w:val="22"/>
          <w:szCs w:val="22"/>
          <w:lang w:val="en-US"/>
        </w:rPr>
        <w:t xml:space="preserve"> prenatal </w:t>
      </w:r>
      <w:proofErr w:type="spellStart"/>
      <w:r w:rsidRPr="00901AAE">
        <w:rPr>
          <w:color w:val="000000" w:themeColor="text1"/>
          <w:sz w:val="22"/>
          <w:szCs w:val="22"/>
          <w:lang w:val="en-US"/>
        </w:rPr>
        <w:t>tanı</w:t>
      </w:r>
      <w:proofErr w:type="spellEnd"/>
      <w:r w:rsidRPr="00901AAE">
        <w:rPr>
          <w:color w:val="000000" w:themeColor="text1"/>
          <w:sz w:val="22"/>
          <w:szCs w:val="22"/>
          <w:lang w:val="en-US"/>
        </w:rPr>
        <w:t xml:space="preserve"> (PNT) </w:t>
      </w:r>
      <w:proofErr w:type="spellStart"/>
      <w:r w:rsidRPr="00901AAE">
        <w:rPr>
          <w:color w:val="000000" w:themeColor="text1"/>
          <w:sz w:val="22"/>
          <w:szCs w:val="22"/>
          <w:lang w:val="en-US"/>
        </w:rPr>
        <w:t>gerçekleştirilir</w:t>
      </w:r>
      <w:proofErr w:type="spellEnd"/>
      <w:r w:rsidRPr="00901AAE">
        <w:rPr>
          <w:color w:val="000000" w:themeColor="text1"/>
          <w:sz w:val="22"/>
          <w:szCs w:val="22"/>
          <w:lang w:val="en-US"/>
        </w:rPr>
        <w:t xml:space="preserve">. Bu </w:t>
      </w:r>
      <w:proofErr w:type="spellStart"/>
      <w:r w:rsidRPr="00901AAE">
        <w:rPr>
          <w:color w:val="000000" w:themeColor="text1"/>
          <w:sz w:val="22"/>
          <w:szCs w:val="22"/>
          <w:lang w:val="en-US"/>
        </w:rPr>
        <w:t>işlem</w:t>
      </w:r>
      <w:proofErr w:type="spellEnd"/>
      <w:r w:rsidRPr="00901AAE">
        <w:rPr>
          <w:color w:val="000000" w:themeColor="text1"/>
          <w:sz w:val="22"/>
          <w:szCs w:val="22"/>
          <w:lang w:val="en-US"/>
        </w:rPr>
        <w:t xml:space="preserve"> </w:t>
      </w:r>
      <w:proofErr w:type="spellStart"/>
      <w:r w:rsidRPr="00901AAE">
        <w:rPr>
          <w:color w:val="000000" w:themeColor="text1"/>
          <w:sz w:val="22"/>
          <w:szCs w:val="22"/>
          <w:u w:val="single"/>
          <w:lang w:val="en-US"/>
        </w:rPr>
        <w:t>doğumun</w:t>
      </w:r>
      <w:proofErr w:type="spellEnd"/>
      <w:r w:rsidRPr="00901AAE">
        <w:rPr>
          <w:color w:val="000000" w:themeColor="text1"/>
          <w:sz w:val="22"/>
          <w:szCs w:val="22"/>
          <w:u w:val="single"/>
          <w:lang w:val="en-US"/>
        </w:rPr>
        <w:t xml:space="preserve"> </w:t>
      </w:r>
      <w:proofErr w:type="spellStart"/>
      <w:r w:rsidRPr="00901AAE">
        <w:rPr>
          <w:color w:val="000000" w:themeColor="text1"/>
          <w:sz w:val="22"/>
          <w:szCs w:val="22"/>
          <w:u w:val="single"/>
          <w:lang w:val="en-US"/>
        </w:rPr>
        <w:t>yönetimine</w:t>
      </w:r>
      <w:proofErr w:type="spellEnd"/>
      <w:r w:rsidRPr="00901AAE">
        <w:rPr>
          <w:color w:val="000000" w:themeColor="text1"/>
          <w:sz w:val="22"/>
          <w:szCs w:val="22"/>
          <w:u w:val="single"/>
          <w:lang w:val="en-US"/>
        </w:rPr>
        <w:t xml:space="preserve"> </w:t>
      </w:r>
      <w:proofErr w:type="spellStart"/>
      <w:r w:rsidRPr="00901AAE">
        <w:rPr>
          <w:color w:val="000000" w:themeColor="text1"/>
          <w:sz w:val="22"/>
          <w:szCs w:val="22"/>
          <w:u w:val="single"/>
          <w:lang w:val="en-US"/>
        </w:rPr>
        <w:t>rehber</w:t>
      </w:r>
      <w:proofErr w:type="spellEnd"/>
      <w:r w:rsidRPr="00901AAE">
        <w:rPr>
          <w:color w:val="000000" w:themeColor="text1"/>
          <w:sz w:val="22"/>
          <w:szCs w:val="22"/>
          <w:u w:val="single"/>
          <w:lang w:val="en-US"/>
        </w:rPr>
        <w:t xml:space="preserve"> </w:t>
      </w:r>
      <w:proofErr w:type="spellStart"/>
      <w:r w:rsidRPr="00901AAE">
        <w:rPr>
          <w:color w:val="000000" w:themeColor="text1"/>
          <w:sz w:val="22"/>
          <w:szCs w:val="22"/>
          <w:u w:val="single"/>
          <w:lang w:val="en-US"/>
        </w:rPr>
        <w:t>olması</w:t>
      </w:r>
      <w:proofErr w:type="spellEnd"/>
      <w:r w:rsidRPr="00901AAE">
        <w:rPr>
          <w:color w:val="000000" w:themeColor="text1"/>
          <w:sz w:val="22"/>
          <w:szCs w:val="22"/>
          <w:u w:val="single"/>
          <w:lang w:val="en-US"/>
        </w:rPr>
        <w:t xml:space="preserve"> </w:t>
      </w:r>
      <w:proofErr w:type="spellStart"/>
      <w:r w:rsidRPr="00901AAE">
        <w:rPr>
          <w:color w:val="000000" w:themeColor="text1"/>
          <w:sz w:val="22"/>
          <w:szCs w:val="22"/>
          <w:u w:val="single"/>
          <w:lang w:val="en-US"/>
        </w:rPr>
        <w:t>açısından</w:t>
      </w:r>
      <w:proofErr w:type="spellEnd"/>
      <w:r w:rsidRPr="00901AAE">
        <w:rPr>
          <w:color w:val="000000" w:themeColor="text1"/>
          <w:sz w:val="22"/>
          <w:szCs w:val="22"/>
          <w:u w:val="single"/>
          <w:lang w:val="en-US"/>
        </w:rPr>
        <w:t xml:space="preserve"> </w:t>
      </w:r>
      <w:proofErr w:type="spellStart"/>
      <w:r w:rsidRPr="00901AAE">
        <w:rPr>
          <w:color w:val="000000" w:themeColor="text1"/>
          <w:sz w:val="22"/>
          <w:szCs w:val="22"/>
          <w:u w:val="single"/>
          <w:lang w:val="en-US"/>
        </w:rPr>
        <w:t>ya</w:t>
      </w:r>
      <w:proofErr w:type="spellEnd"/>
      <w:r w:rsidRPr="00901AAE">
        <w:rPr>
          <w:color w:val="000000" w:themeColor="text1"/>
          <w:sz w:val="22"/>
          <w:szCs w:val="22"/>
          <w:u w:val="single"/>
          <w:lang w:val="en-US"/>
        </w:rPr>
        <w:t xml:space="preserve"> da </w:t>
      </w:r>
      <w:proofErr w:type="spellStart"/>
      <w:r w:rsidRPr="00901AAE">
        <w:rPr>
          <w:color w:val="000000" w:themeColor="text1"/>
          <w:sz w:val="22"/>
          <w:szCs w:val="22"/>
          <w:u w:val="single"/>
          <w:lang w:val="en-US"/>
        </w:rPr>
        <w:t>etkilenmiş</w:t>
      </w:r>
      <w:proofErr w:type="spellEnd"/>
      <w:r w:rsidRPr="00901AAE">
        <w:rPr>
          <w:color w:val="000000" w:themeColor="text1"/>
          <w:sz w:val="22"/>
          <w:szCs w:val="22"/>
          <w:u w:val="single"/>
          <w:lang w:val="en-US"/>
        </w:rPr>
        <w:t xml:space="preserve"> fetus </w:t>
      </w:r>
      <w:proofErr w:type="spellStart"/>
      <w:r w:rsidRPr="00901AAE">
        <w:rPr>
          <w:color w:val="000000" w:themeColor="text1"/>
          <w:sz w:val="22"/>
          <w:szCs w:val="22"/>
          <w:u w:val="single"/>
          <w:lang w:val="en-US"/>
        </w:rPr>
        <w:t>nedeniyle</w:t>
      </w:r>
      <w:proofErr w:type="spellEnd"/>
      <w:r w:rsidRPr="00901AAE">
        <w:rPr>
          <w:color w:val="000000" w:themeColor="text1"/>
          <w:sz w:val="22"/>
          <w:szCs w:val="22"/>
          <w:u w:val="single"/>
          <w:lang w:val="en-US"/>
        </w:rPr>
        <w:t xml:space="preserve"> </w:t>
      </w:r>
      <w:proofErr w:type="spellStart"/>
      <w:r w:rsidRPr="00901AAE">
        <w:rPr>
          <w:color w:val="000000" w:themeColor="text1"/>
          <w:sz w:val="22"/>
          <w:szCs w:val="22"/>
          <w:u w:val="single"/>
          <w:lang w:val="en-US"/>
        </w:rPr>
        <w:t>gebeliğin</w:t>
      </w:r>
      <w:proofErr w:type="spellEnd"/>
      <w:r w:rsidRPr="00901AAE">
        <w:rPr>
          <w:color w:val="000000" w:themeColor="text1"/>
          <w:sz w:val="22"/>
          <w:szCs w:val="22"/>
          <w:u w:val="single"/>
          <w:lang w:val="en-US"/>
        </w:rPr>
        <w:t xml:space="preserve"> </w:t>
      </w:r>
      <w:proofErr w:type="spellStart"/>
      <w:r w:rsidRPr="00901AAE">
        <w:rPr>
          <w:color w:val="000000" w:themeColor="text1"/>
          <w:sz w:val="22"/>
          <w:szCs w:val="22"/>
          <w:u w:val="single"/>
          <w:lang w:val="en-US"/>
        </w:rPr>
        <w:t>sonlandırılması</w:t>
      </w:r>
      <w:proofErr w:type="spellEnd"/>
      <w:r w:rsidRPr="00901AAE">
        <w:rPr>
          <w:color w:val="000000" w:themeColor="text1"/>
          <w:sz w:val="22"/>
          <w:szCs w:val="22"/>
          <w:u w:val="single"/>
          <w:lang w:val="en-US"/>
        </w:rPr>
        <w:t xml:space="preserve"> </w:t>
      </w:r>
      <w:proofErr w:type="spellStart"/>
      <w:r w:rsidRPr="00901AAE">
        <w:rPr>
          <w:color w:val="000000" w:themeColor="text1"/>
          <w:sz w:val="22"/>
          <w:szCs w:val="22"/>
          <w:u w:val="single"/>
          <w:lang w:val="en-US"/>
        </w:rPr>
        <w:t>amacıyla</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planlanır</w:t>
      </w:r>
      <w:proofErr w:type="spellEnd"/>
      <w:r w:rsidRPr="00901AAE">
        <w:rPr>
          <w:color w:val="000000" w:themeColor="text1"/>
          <w:sz w:val="22"/>
          <w:szCs w:val="22"/>
          <w:lang w:val="en-US"/>
        </w:rPr>
        <w:t xml:space="preserve">. Prenatal </w:t>
      </w:r>
      <w:proofErr w:type="spellStart"/>
      <w:r w:rsidRPr="00901AAE">
        <w:rPr>
          <w:color w:val="000000" w:themeColor="text1"/>
          <w:sz w:val="22"/>
          <w:szCs w:val="22"/>
          <w:lang w:val="en-US"/>
        </w:rPr>
        <w:t>tanının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gebeliğe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oluşturabileceği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riskler</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genetik</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danışma</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sırasında</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anlatılmalıdır</w:t>
      </w:r>
      <w:proofErr w:type="spellEnd"/>
      <w:r w:rsidRPr="00901AAE">
        <w:rPr>
          <w:color w:val="000000" w:themeColor="text1"/>
          <w:sz w:val="22"/>
          <w:szCs w:val="22"/>
          <w:lang w:val="en-US"/>
        </w:rPr>
        <w:t>.</w:t>
      </w:r>
    </w:p>
    <w:p w:rsidR="00CB38F7" w:rsidRPr="00901AAE" w:rsidRDefault="00CB38F7" w:rsidP="00901AAE">
      <w:pPr>
        <w:spacing w:line="276" w:lineRule="auto"/>
        <w:jc w:val="both"/>
        <w:rPr>
          <w:color w:val="000000" w:themeColor="text1"/>
          <w:sz w:val="22"/>
          <w:szCs w:val="22"/>
          <w:lang w:val="en-US"/>
        </w:rPr>
      </w:pPr>
      <w:proofErr w:type="spellStart"/>
      <w:r w:rsidRPr="00901AAE">
        <w:rPr>
          <w:color w:val="000000" w:themeColor="text1"/>
          <w:sz w:val="22"/>
          <w:szCs w:val="22"/>
          <w:lang w:val="en-US"/>
        </w:rPr>
        <w:t>Gebelik</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öncesinde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moleküler</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tanısı</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belirlenmiş</w:t>
      </w:r>
      <w:proofErr w:type="spellEnd"/>
      <w:r w:rsidRPr="00901AAE">
        <w:rPr>
          <w:color w:val="000000" w:themeColor="text1"/>
          <w:sz w:val="22"/>
          <w:szCs w:val="22"/>
          <w:lang w:val="en-US"/>
        </w:rPr>
        <w:t xml:space="preserve"> </w:t>
      </w:r>
      <w:r w:rsidR="00376F15" w:rsidRPr="00901AAE">
        <w:rPr>
          <w:color w:val="000000" w:themeColor="text1"/>
          <w:sz w:val="22"/>
          <w:szCs w:val="22"/>
          <w:lang w:val="en-US"/>
        </w:rPr>
        <w:t xml:space="preserve">Tip 1 </w:t>
      </w:r>
      <w:proofErr w:type="spellStart"/>
      <w:r w:rsidR="00376F15" w:rsidRPr="00901AAE">
        <w:rPr>
          <w:color w:val="000000" w:themeColor="text1"/>
          <w:sz w:val="22"/>
          <w:szCs w:val="22"/>
          <w:lang w:val="en-US"/>
        </w:rPr>
        <w:t>veya</w:t>
      </w:r>
      <w:proofErr w:type="spellEnd"/>
      <w:r w:rsidR="00376F15" w:rsidRPr="00901AAE">
        <w:rPr>
          <w:color w:val="000000" w:themeColor="text1"/>
          <w:sz w:val="22"/>
          <w:szCs w:val="22"/>
          <w:lang w:val="en-US"/>
        </w:rPr>
        <w:t xml:space="preserve"> 2 </w:t>
      </w:r>
      <w:r w:rsidRPr="00901AAE">
        <w:rPr>
          <w:color w:val="000000" w:themeColor="text1"/>
          <w:sz w:val="22"/>
          <w:szCs w:val="22"/>
          <w:lang w:val="en-US"/>
        </w:rPr>
        <w:t xml:space="preserve">VWH </w:t>
      </w:r>
      <w:proofErr w:type="spellStart"/>
      <w:r w:rsidRPr="00901AAE">
        <w:rPr>
          <w:color w:val="000000" w:themeColor="text1"/>
          <w:sz w:val="22"/>
          <w:szCs w:val="22"/>
          <w:lang w:val="en-US"/>
        </w:rPr>
        <w:t>olgularında</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gebelik</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sırasında</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annenin</w:t>
      </w:r>
      <w:proofErr w:type="spellEnd"/>
      <w:r w:rsidRPr="00901AAE">
        <w:rPr>
          <w:color w:val="000000" w:themeColor="text1"/>
          <w:sz w:val="22"/>
          <w:szCs w:val="22"/>
          <w:lang w:val="en-US"/>
        </w:rPr>
        <w:t xml:space="preserve"> </w:t>
      </w:r>
      <w:proofErr w:type="spellStart"/>
      <w:r w:rsidRPr="00901AAE">
        <w:rPr>
          <w:color w:val="000000" w:themeColor="text1"/>
          <w:sz w:val="22"/>
          <w:szCs w:val="22"/>
          <w:u w:val="single"/>
          <w:lang w:val="en-US"/>
        </w:rPr>
        <w:t>fetusun</w:t>
      </w:r>
      <w:proofErr w:type="spellEnd"/>
      <w:r w:rsidRPr="00901AAE">
        <w:rPr>
          <w:color w:val="000000" w:themeColor="text1"/>
          <w:sz w:val="22"/>
          <w:szCs w:val="22"/>
          <w:u w:val="single"/>
          <w:lang w:val="en-US"/>
        </w:rPr>
        <w:t xml:space="preserve"> </w:t>
      </w:r>
      <w:proofErr w:type="spellStart"/>
      <w:r w:rsidRPr="00901AAE">
        <w:rPr>
          <w:color w:val="000000" w:themeColor="text1"/>
          <w:sz w:val="22"/>
          <w:szCs w:val="22"/>
          <w:u w:val="single"/>
          <w:lang w:val="en-US"/>
        </w:rPr>
        <w:t>hastalığını</w:t>
      </w:r>
      <w:proofErr w:type="spellEnd"/>
      <w:r w:rsidRPr="00901AAE">
        <w:rPr>
          <w:color w:val="000000" w:themeColor="text1"/>
          <w:sz w:val="22"/>
          <w:szCs w:val="22"/>
          <w:u w:val="single"/>
          <w:lang w:val="en-US"/>
        </w:rPr>
        <w:t xml:space="preserve"> </w:t>
      </w:r>
      <w:proofErr w:type="spellStart"/>
      <w:r w:rsidRPr="00901AAE">
        <w:rPr>
          <w:color w:val="000000" w:themeColor="text1"/>
          <w:sz w:val="22"/>
          <w:szCs w:val="22"/>
          <w:u w:val="single"/>
          <w:lang w:val="en-US"/>
        </w:rPr>
        <w:t>bilme</w:t>
      </w:r>
      <w:proofErr w:type="spellEnd"/>
      <w:r w:rsidRPr="00901AAE">
        <w:rPr>
          <w:color w:val="000000" w:themeColor="text1"/>
          <w:sz w:val="22"/>
          <w:szCs w:val="22"/>
          <w:u w:val="single"/>
          <w:lang w:val="en-US"/>
        </w:rPr>
        <w:t xml:space="preserve"> </w:t>
      </w:r>
      <w:proofErr w:type="spellStart"/>
      <w:r w:rsidRPr="00901AAE">
        <w:rPr>
          <w:color w:val="000000" w:themeColor="text1"/>
          <w:sz w:val="22"/>
          <w:szCs w:val="22"/>
          <w:u w:val="single"/>
          <w:lang w:val="en-US"/>
        </w:rPr>
        <w:t>talebi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dışında</w:t>
      </w:r>
      <w:proofErr w:type="spellEnd"/>
      <w:r w:rsidRPr="00901AAE">
        <w:rPr>
          <w:color w:val="000000" w:themeColor="text1"/>
          <w:sz w:val="22"/>
          <w:szCs w:val="22"/>
          <w:lang w:val="en-US"/>
        </w:rPr>
        <w:t xml:space="preserve">  prenatal </w:t>
      </w:r>
      <w:proofErr w:type="spellStart"/>
      <w:r w:rsidRPr="00901AAE">
        <w:rPr>
          <w:color w:val="000000" w:themeColor="text1"/>
          <w:sz w:val="22"/>
          <w:szCs w:val="22"/>
          <w:lang w:val="en-US"/>
        </w:rPr>
        <w:t>tanı</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önerilmez</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Ancak</w:t>
      </w:r>
      <w:proofErr w:type="spellEnd"/>
      <w:r w:rsidR="00376F15" w:rsidRPr="00901AAE">
        <w:rPr>
          <w:color w:val="000000" w:themeColor="text1"/>
          <w:sz w:val="22"/>
          <w:szCs w:val="22"/>
          <w:lang w:val="en-US"/>
        </w:rPr>
        <w:t>,</w:t>
      </w:r>
      <w:r w:rsidRPr="00901AAE">
        <w:rPr>
          <w:color w:val="000000" w:themeColor="text1"/>
          <w:sz w:val="22"/>
          <w:szCs w:val="22"/>
          <w:lang w:val="en-US"/>
        </w:rPr>
        <w:t xml:space="preserve"> </w:t>
      </w:r>
      <w:proofErr w:type="spellStart"/>
      <w:r w:rsidRPr="00901AAE">
        <w:rPr>
          <w:color w:val="000000" w:themeColor="text1"/>
          <w:sz w:val="22"/>
          <w:szCs w:val="22"/>
          <w:lang w:val="en-US"/>
        </w:rPr>
        <w:t>ailede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tespit</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edilmiş</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varyant</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açısından</w:t>
      </w:r>
      <w:proofErr w:type="spellEnd"/>
      <w:r w:rsidRPr="00901AAE">
        <w:rPr>
          <w:color w:val="000000" w:themeColor="text1"/>
          <w:sz w:val="22"/>
          <w:szCs w:val="22"/>
          <w:lang w:val="en-US"/>
        </w:rPr>
        <w:t xml:space="preserve"> postnatal </w:t>
      </w:r>
      <w:proofErr w:type="spellStart"/>
      <w:r w:rsidRPr="00901AAE">
        <w:rPr>
          <w:color w:val="000000" w:themeColor="text1"/>
          <w:sz w:val="22"/>
          <w:szCs w:val="22"/>
          <w:lang w:val="en-US"/>
        </w:rPr>
        <w:t>tanı</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hızla</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yapılarak</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kanama</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beklenmeden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varyantın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varlığı</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ya</w:t>
      </w:r>
      <w:proofErr w:type="spellEnd"/>
      <w:r w:rsidRPr="00901AAE">
        <w:rPr>
          <w:color w:val="000000" w:themeColor="text1"/>
          <w:sz w:val="22"/>
          <w:szCs w:val="22"/>
          <w:lang w:val="en-US"/>
        </w:rPr>
        <w:t xml:space="preserve"> da </w:t>
      </w:r>
      <w:proofErr w:type="spellStart"/>
      <w:r w:rsidRPr="00901AAE">
        <w:rPr>
          <w:color w:val="000000" w:themeColor="text1"/>
          <w:sz w:val="22"/>
          <w:szCs w:val="22"/>
          <w:lang w:val="en-US"/>
        </w:rPr>
        <w:t>yokluğu</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saptanabilir</w:t>
      </w:r>
      <w:proofErr w:type="spellEnd"/>
      <w:r w:rsidRPr="00901AAE">
        <w:rPr>
          <w:color w:val="000000" w:themeColor="text1"/>
          <w:sz w:val="22"/>
          <w:szCs w:val="22"/>
          <w:lang w:val="en-US"/>
        </w:rPr>
        <w:t>.</w:t>
      </w:r>
    </w:p>
    <w:p w:rsidR="00901AAE" w:rsidRDefault="00901AAE" w:rsidP="00901AAE">
      <w:pPr>
        <w:spacing w:line="276" w:lineRule="auto"/>
        <w:jc w:val="both"/>
        <w:rPr>
          <w:b/>
          <w:color w:val="000000" w:themeColor="text1"/>
          <w:sz w:val="22"/>
          <w:szCs w:val="22"/>
          <w:lang w:val="en-US"/>
        </w:rPr>
      </w:pPr>
    </w:p>
    <w:p w:rsidR="00CB38F7" w:rsidRPr="00901AAE" w:rsidRDefault="00CB38F7" w:rsidP="00901AAE">
      <w:pPr>
        <w:spacing w:line="276" w:lineRule="auto"/>
        <w:jc w:val="both"/>
        <w:rPr>
          <w:b/>
          <w:color w:val="000000" w:themeColor="text1"/>
          <w:sz w:val="22"/>
          <w:szCs w:val="22"/>
          <w:lang w:val="en-US"/>
        </w:rPr>
      </w:pPr>
      <w:proofErr w:type="spellStart"/>
      <w:r w:rsidRPr="00901AAE">
        <w:rPr>
          <w:b/>
          <w:color w:val="000000" w:themeColor="text1"/>
          <w:sz w:val="22"/>
          <w:szCs w:val="22"/>
          <w:lang w:val="en-US"/>
        </w:rPr>
        <w:t>Etkilenmiş</w:t>
      </w:r>
      <w:proofErr w:type="spellEnd"/>
      <w:r w:rsidRPr="00901AAE">
        <w:rPr>
          <w:b/>
          <w:color w:val="000000" w:themeColor="text1"/>
          <w:sz w:val="22"/>
          <w:szCs w:val="22"/>
          <w:lang w:val="en-US"/>
        </w:rPr>
        <w:t xml:space="preserve"> </w:t>
      </w:r>
      <w:proofErr w:type="spellStart"/>
      <w:r w:rsidRPr="00901AAE">
        <w:rPr>
          <w:b/>
          <w:color w:val="000000" w:themeColor="text1"/>
          <w:sz w:val="22"/>
          <w:szCs w:val="22"/>
          <w:lang w:val="en-US"/>
        </w:rPr>
        <w:t>olgunun</w:t>
      </w:r>
      <w:proofErr w:type="spellEnd"/>
      <w:r w:rsidRPr="00901AAE">
        <w:rPr>
          <w:b/>
          <w:color w:val="000000" w:themeColor="text1"/>
          <w:sz w:val="22"/>
          <w:szCs w:val="22"/>
          <w:lang w:val="en-US"/>
        </w:rPr>
        <w:t xml:space="preserve"> </w:t>
      </w:r>
      <w:proofErr w:type="spellStart"/>
      <w:r w:rsidRPr="00901AAE">
        <w:rPr>
          <w:b/>
          <w:color w:val="000000" w:themeColor="text1"/>
          <w:sz w:val="22"/>
          <w:szCs w:val="22"/>
          <w:lang w:val="en-US"/>
        </w:rPr>
        <w:t>genetik</w:t>
      </w:r>
      <w:proofErr w:type="spellEnd"/>
      <w:r w:rsidRPr="00901AAE">
        <w:rPr>
          <w:b/>
          <w:color w:val="000000" w:themeColor="text1"/>
          <w:sz w:val="22"/>
          <w:szCs w:val="22"/>
          <w:lang w:val="en-US"/>
        </w:rPr>
        <w:t xml:space="preserve"> </w:t>
      </w:r>
      <w:proofErr w:type="spellStart"/>
      <w:r w:rsidRPr="00901AAE">
        <w:rPr>
          <w:b/>
          <w:color w:val="000000" w:themeColor="text1"/>
          <w:sz w:val="22"/>
          <w:szCs w:val="22"/>
          <w:lang w:val="en-US"/>
        </w:rPr>
        <w:t>analizinde</w:t>
      </w:r>
      <w:proofErr w:type="spellEnd"/>
      <w:r w:rsidRPr="00901AAE">
        <w:rPr>
          <w:b/>
          <w:color w:val="000000" w:themeColor="text1"/>
          <w:sz w:val="22"/>
          <w:szCs w:val="22"/>
          <w:lang w:val="en-US"/>
        </w:rPr>
        <w:t xml:space="preserve"> </w:t>
      </w:r>
      <w:proofErr w:type="spellStart"/>
      <w:r w:rsidRPr="00901AAE">
        <w:rPr>
          <w:b/>
          <w:color w:val="000000" w:themeColor="text1"/>
          <w:sz w:val="22"/>
          <w:szCs w:val="22"/>
          <w:lang w:val="en-US"/>
        </w:rPr>
        <w:t>uygulanacak</w:t>
      </w:r>
      <w:proofErr w:type="spellEnd"/>
      <w:r w:rsidRPr="00901AAE">
        <w:rPr>
          <w:b/>
          <w:color w:val="000000" w:themeColor="text1"/>
          <w:sz w:val="22"/>
          <w:szCs w:val="22"/>
          <w:lang w:val="en-US"/>
        </w:rPr>
        <w:t xml:space="preserve"> </w:t>
      </w:r>
      <w:proofErr w:type="spellStart"/>
      <w:r w:rsidRPr="00901AAE">
        <w:rPr>
          <w:b/>
          <w:color w:val="000000" w:themeColor="text1"/>
          <w:sz w:val="22"/>
          <w:szCs w:val="22"/>
          <w:lang w:val="en-US"/>
        </w:rPr>
        <w:t>strateji</w:t>
      </w:r>
      <w:proofErr w:type="spellEnd"/>
    </w:p>
    <w:p w:rsidR="00CB38F7" w:rsidRPr="00901AAE" w:rsidRDefault="00CB38F7" w:rsidP="00901AAE">
      <w:pPr>
        <w:spacing w:line="276" w:lineRule="auto"/>
        <w:jc w:val="both"/>
        <w:rPr>
          <w:color w:val="000000" w:themeColor="text1"/>
          <w:sz w:val="22"/>
          <w:szCs w:val="22"/>
          <w:lang w:val="en-US"/>
        </w:rPr>
      </w:pPr>
      <w:r w:rsidRPr="00901AAE">
        <w:rPr>
          <w:color w:val="000000" w:themeColor="text1"/>
          <w:sz w:val="22"/>
          <w:szCs w:val="22"/>
          <w:lang w:val="en-US"/>
        </w:rPr>
        <w:t xml:space="preserve">VWH </w:t>
      </w:r>
      <w:proofErr w:type="spellStart"/>
      <w:r w:rsidRPr="00901AAE">
        <w:rPr>
          <w:color w:val="000000" w:themeColor="text1"/>
          <w:sz w:val="22"/>
          <w:szCs w:val="22"/>
          <w:lang w:val="en-US"/>
        </w:rPr>
        <w:t>tanısı</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düşünülen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moleküler</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analizi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planlanan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olgularda</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iki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yöntem</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kullanılabilir</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Birinci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yöntem</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özellikle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nokta</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mutasyonlarının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tespitine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yönelik</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gerçekleştirilen</w:t>
      </w:r>
      <w:proofErr w:type="spellEnd"/>
      <w:r w:rsidRPr="00901AAE">
        <w:rPr>
          <w:color w:val="000000" w:themeColor="text1"/>
          <w:sz w:val="22"/>
          <w:szCs w:val="22"/>
          <w:lang w:val="en-US"/>
        </w:rPr>
        <w:t xml:space="preserve"> dizi </w:t>
      </w:r>
      <w:proofErr w:type="spellStart"/>
      <w:r w:rsidRPr="00901AAE">
        <w:rPr>
          <w:color w:val="000000" w:themeColor="text1"/>
          <w:sz w:val="22"/>
          <w:szCs w:val="22"/>
          <w:lang w:val="en-US"/>
        </w:rPr>
        <w:t>analizidir</w:t>
      </w:r>
      <w:proofErr w:type="spellEnd"/>
      <w:r w:rsidRPr="00901AAE">
        <w:rPr>
          <w:color w:val="000000" w:themeColor="text1"/>
          <w:sz w:val="22"/>
          <w:szCs w:val="22"/>
          <w:lang w:val="en-US"/>
        </w:rPr>
        <w:t xml:space="preserve">. Dizi </w:t>
      </w:r>
      <w:proofErr w:type="spellStart"/>
      <w:r w:rsidRPr="00901AAE">
        <w:rPr>
          <w:color w:val="000000" w:themeColor="text1"/>
          <w:sz w:val="22"/>
          <w:szCs w:val="22"/>
          <w:lang w:val="en-US"/>
        </w:rPr>
        <w:t>analizi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ile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tespit</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edilemeyen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kopya</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sayısı</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değişikliklerinin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tespiti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için</w:t>
      </w:r>
      <w:proofErr w:type="spellEnd"/>
      <w:r w:rsidRPr="00901AAE">
        <w:rPr>
          <w:color w:val="000000" w:themeColor="text1"/>
          <w:sz w:val="22"/>
          <w:szCs w:val="22"/>
          <w:lang w:val="en-US"/>
        </w:rPr>
        <w:t xml:space="preserve"> de </w:t>
      </w:r>
      <w:proofErr w:type="spellStart"/>
      <w:r w:rsidRPr="00901AAE">
        <w:rPr>
          <w:color w:val="000000" w:themeColor="text1"/>
          <w:sz w:val="22"/>
          <w:szCs w:val="22"/>
          <w:lang w:val="en-US"/>
        </w:rPr>
        <w:t>delesyon</w:t>
      </w:r>
      <w:proofErr w:type="spellEnd"/>
      <w:r w:rsidRPr="00901AAE">
        <w:rPr>
          <w:color w:val="000000" w:themeColor="text1"/>
          <w:sz w:val="22"/>
          <w:szCs w:val="22"/>
          <w:lang w:val="en-US"/>
        </w:rPr>
        <w:t>/</w:t>
      </w:r>
      <w:proofErr w:type="spellStart"/>
      <w:r w:rsidRPr="00901AAE">
        <w:rPr>
          <w:color w:val="000000" w:themeColor="text1"/>
          <w:sz w:val="22"/>
          <w:szCs w:val="22"/>
          <w:lang w:val="en-US"/>
        </w:rPr>
        <w:t>duplikasyon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analizi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kullanılmaktadır</w:t>
      </w:r>
      <w:proofErr w:type="spellEnd"/>
      <w:r w:rsidRPr="00901AAE">
        <w:rPr>
          <w:color w:val="000000" w:themeColor="text1"/>
          <w:sz w:val="22"/>
          <w:szCs w:val="22"/>
          <w:lang w:val="en-US"/>
        </w:rPr>
        <w:t>.</w:t>
      </w:r>
    </w:p>
    <w:p w:rsidR="00CB38F7" w:rsidRPr="00901AAE" w:rsidRDefault="00CB38F7" w:rsidP="00901AAE">
      <w:pPr>
        <w:spacing w:line="276" w:lineRule="auto"/>
        <w:jc w:val="both"/>
        <w:rPr>
          <w:color w:val="000000" w:themeColor="text1"/>
          <w:sz w:val="22"/>
          <w:szCs w:val="22"/>
          <w:lang w:val="en-US"/>
        </w:rPr>
      </w:pPr>
      <w:r w:rsidRPr="00901AAE">
        <w:rPr>
          <w:color w:val="000000" w:themeColor="text1"/>
          <w:sz w:val="22"/>
          <w:szCs w:val="22"/>
          <w:lang w:val="en-US"/>
        </w:rPr>
        <w:t xml:space="preserve">VWF </w:t>
      </w:r>
      <w:proofErr w:type="spellStart"/>
      <w:r w:rsidRPr="00901AAE">
        <w:rPr>
          <w:color w:val="000000" w:themeColor="text1"/>
          <w:sz w:val="22"/>
          <w:szCs w:val="22"/>
          <w:lang w:val="en-US"/>
        </w:rPr>
        <w:t>geninin</w:t>
      </w:r>
      <w:proofErr w:type="spellEnd"/>
      <w:r w:rsidRPr="00901AAE">
        <w:rPr>
          <w:color w:val="000000" w:themeColor="text1"/>
          <w:sz w:val="22"/>
          <w:szCs w:val="22"/>
          <w:lang w:val="en-US"/>
        </w:rPr>
        <w:t xml:space="preserve"> dizi </w:t>
      </w:r>
      <w:proofErr w:type="spellStart"/>
      <w:r w:rsidRPr="00901AAE">
        <w:rPr>
          <w:color w:val="000000" w:themeColor="text1"/>
          <w:sz w:val="22"/>
          <w:szCs w:val="22"/>
          <w:lang w:val="en-US"/>
        </w:rPr>
        <w:t>analizi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tüm</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kodlayıcı</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bölgeleri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kapsayacak</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şekilde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planlanabileceği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gibi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özellikle</w:t>
      </w:r>
      <w:proofErr w:type="spellEnd"/>
      <w:r w:rsidRPr="00901AAE">
        <w:rPr>
          <w:color w:val="000000" w:themeColor="text1"/>
          <w:sz w:val="22"/>
          <w:szCs w:val="22"/>
          <w:lang w:val="en-US"/>
        </w:rPr>
        <w:t xml:space="preserve"> Tip 2 </w:t>
      </w:r>
      <w:proofErr w:type="spellStart"/>
      <w:r w:rsidRPr="00901AAE">
        <w:rPr>
          <w:color w:val="000000" w:themeColor="text1"/>
          <w:sz w:val="22"/>
          <w:szCs w:val="22"/>
          <w:lang w:val="en-US"/>
        </w:rPr>
        <w:t>VWH’de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öngörülen</w:t>
      </w:r>
      <w:proofErr w:type="spellEnd"/>
      <w:r w:rsidRPr="00901AAE">
        <w:rPr>
          <w:color w:val="000000" w:themeColor="text1"/>
          <w:sz w:val="22"/>
          <w:szCs w:val="22"/>
          <w:lang w:val="en-US"/>
        </w:rPr>
        <w:t xml:space="preserve"> alt </w:t>
      </w:r>
      <w:proofErr w:type="spellStart"/>
      <w:r w:rsidRPr="00901AAE">
        <w:rPr>
          <w:color w:val="000000" w:themeColor="text1"/>
          <w:sz w:val="22"/>
          <w:szCs w:val="22"/>
          <w:lang w:val="en-US"/>
        </w:rPr>
        <w:t>tiplere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göre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hedefli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olarak</w:t>
      </w:r>
      <w:proofErr w:type="spellEnd"/>
      <w:r w:rsidRPr="00901AAE">
        <w:rPr>
          <w:color w:val="000000" w:themeColor="text1"/>
          <w:sz w:val="22"/>
          <w:szCs w:val="22"/>
          <w:lang w:val="en-US"/>
        </w:rPr>
        <w:t xml:space="preserve"> da </w:t>
      </w:r>
      <w:proofErr w:type="spellStart"/>
      <w:r w:rsidRPr="00901AAE">
        <w:rPr>
          <w:color w:val="000000" w:themeColor="text1"/>
          <w:sz w:val="22"/>
          <w:szCs w:val="22"/>
          <w:lang w:val="en-US"/>
        </w:rPr>
        <w:t>planlanabilir</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Şekil</w:t>
      </w:r>
      <w:proofErr w:type="spellEnd"/>
      <w:r w:rsidRPr="00901AAE">
        <w:rPr>
          <w:color w:val="000000" w:themeColor="text1"/>
          <w:sz w:val="22"/>
          <w:szCs w:val="22"/>
          <w:lang w:val="en-US"/>
        </w:rPr>
        <w:t xml:space="preserve"> 1 </w:t>
      </w:r>
      <w:proofErr w:type="spellStart"/>
      <w:r w:rsidRPr="00901AAE">
        <w:rPr>
          <w:color w:val="000000" w:themeColor="text1"/>
          <w:sz w:val="22"/>
          <w:szCs w:val="22"/>
          <w:lang w:val="en-US"/>
        </w:rPr>
        <w:t>ve</w:t>
      </w:r>
      <w:proofErr w:type="spellEnd"/>
      <w:r w:rsidRPr="00901AAE">
        <w:rPr>
          <w:color w:val="000000" w:themeColor="text1"/>
          <w:sz w:val="22"/>
          <w:szCs w:val="22"/>
          <w:lang w:val="en-US"/>
        </w:rPr>
        <w:t xml:space="preserve"> Tablo 1).</w:t>
      </w:r>
    </w:p>
    <w:p w:rsidR="00CB38F7" w:rsidRPr="00901AAE" w:rsidRDefault="00CB38F7" w:rsidP="00901AAE">
      <w:pPr>
        <w:spacing w:line="276" w:lineRule="auto"/>
        <w:jc w:val="both"/>
        <w:rPr>
          <w:color w:val="000000" w:themeColor="text1"/>
          <w:sz w:val="22"/>
          <w:szCs w:val="22"/>
          <w:lang w:val="en-US"/>
        </w:rPr>
      </w:pPr>
      <w:r w:rsidRPr="00901AAE">
        <w:rPr>
          <w:color w:val="000000" w:themeColor="text1"/>
          <w:sz w:val="22"/>
          <w:szCs w:val="22"/>
          <w:lang w:val="en-US"/>
        </w:rPr>
        <w:t xml:space="preserve">Dizi </w:t>
      </w:r>
      <w:proofErr w:type="spellStart"/>
      <w:r w:rsidRPr="00901AAE">
        <w:rPr>
          <w:color w:val="000000" w:themeColor="text1"/>
          <w:sz w:val="22"/>
          <w:szCs w:val="22"/>
          <w:lang w:val="en-US"/>
        </w:rPr>
        <w:t>analizi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ve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delesyon</w:t>
      </w:r>
      <w:proofErr w:type="spellEnd"/>
      <w:r w:rsidRPr="00901AAE">
        <w:rPr>
          <w:color w:val="000000" w:themeColor="text1"/>
          <w:sz w:val="22"/>
          <w:szCs w:val="22"/>
          <w:lang w:val="en-US"/>
        </w:rPr>
        <w:t>/</w:t>
      </w:r>
      <w:proofErr w:type="spellStart"/>
      <w:r w:rsidRPr="00901AAE">
        <w:rPr>
          <w:color w:val="000000" w:themeColor="text1"/>
          <w:sz w:val="22"/>
          <w:szCs w:val="22"/>
          <w:lang w:val="en-US"/>
        </w:rPr>
        <w:t>duplikasyon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analizinin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moleküler</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etiyolojide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mutasyonu</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belirleme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oranları</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VWH’nin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tipine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göre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değişkenlik</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göstermektedir</w:t>
      </w:r>
      <w:proofErr w:type="spellEnd"/>
      <w:r w:rsidRPr="00901AAE">
        <w:rPr>
          <w:color w:val="000000" w:themeColor="text1"/>
          <w:sz w:val="22"/>
          <w:szCs w:val="22"/>
          <w:lang w:val="en-US"/>
        </w:rPr>
        <w:t xml:space="preserve"> (Tablo 2).</w:t>
      </w:r>
    </w:p>
    <w:p w:rsidR="00901AAE" w:rsidRDefault="00901AAE" w:rsidP="00901AAE">
      <w:pPr>
        <w:spacing w:line="276" w:lineRule="auto"/>
        <w:jc w:val="both"/>
        <w:rPr>
          <w:bCs/>
          <w:color w:val="000000" w:themeColor="text1"/>
          <w:sz w:val="22"/>
          <w:szCs w:val="22"/>
          <w:lang w:val="en-US"/>
        </w:rPr>
      </w:pPr>
    </w:p>
    <w:p w:rsidR="00CB38F7" w:rsidRDefault="00CB38F7" w:rsidP="00901AAE">
      <w:pPr>
        <w:spacing w:line="276" w:lineRule="auto"/>
        <w:jc w:val="both"/>
        <w:rPr>
          <w:color w:val="000000" w:themeColor="text1"/>
          <w:sz w:val="22"/>
          <w:szCs w:val="22"/>
          <w:lang w:val="en-US"/>
        </w:rPr>
      </w:pPr>
      <w:r w:rsidRPr="00901AAE">
        <w:rPr>
          <w:bCs/>
          <w:color w:val="000000" w:themeColor="text1"/>
          <w:sz w:val="22"/>
          <w:szCs w:val="22"/>
          <w:lang w:val="en-US"/>
        </w:rPr>
        <w:t>Tablo 2.</w:t>
      </w:r>
      <w:r w:rsidRPr="00901AAE">
        <w:rPr>
          <w:color w:val="000000" w:themeColor="text1"/>
          <w:sz w:val="22"/>
          <w:szCs w:val="22"/>
          <w:lang w:val="en-US"/>
        </w:rPr>
        <w:t xml:space="preserve"> VWH </w:t>
      </w:r>
      <w:proofErr w:type="spellStart"/>
      <w:r w:rsidRPr="00901AAE">
        <w:rPr>
          <w:color w:val="000000" w:themeColor="text1"/>
          <w:sz w:val="22"/>
          <w:szCs w:val="22"/>
          <w:lang w:val="en-US"/>
        </w:rPr>
        <w:t>tipine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göre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genetik</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analiz</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yöntemleri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ve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etkinliği</w:t>
      </w:r>
      <w:proofErr w:type="spellEnd"/>
      <w:r w:rsidRPr="00901AAE">
        <w:rPr>
          <w:color w:val="000000" w:themeColor="text1"/>
          <w:sz w:val="22"/>
          <w:szCs w:val="22"/>
          <w:lang w:val="en-US"/>
        </w:rPr>
        <w:t xml:space="preserve"> (5).</w:t>
      </w:r>
    </w:p>
    <w:p w:rsidR="00901AAE" w:rsidRPr="00901AAE" w:rsidRDefault="00901AAE" w:rsidP="00901AAE">
      <w:pPr>
        <w:spacing w:line="276" w:lineRule="auto"/>
        <w:jc w:val="both"/>
        <w:rPr>
          <w:color w:val="000000" w:themeColor="text1"/>
          <w:sz w:val="22"/>
          <w:szCs w:val="22"/>
          <w:lang w:val="en-US"/>
        </w:rPr>
      </w:pPr>
    </w:p>
    <w:tbl>
      <w:tblPr>
        <w:tblStyle w:val="TabloKlavuzu"/>
        <w:tblW w:w="0" w:type="auto"/>
        <w:jc w:val="center"/>
        <w:tblLook w:val="04A0" w:firstRow="1" w:lastRow="0" w:firstColumn="1" w:lastColumn="0" w:noHBand="0" w:noVBand="1"/>
      </w:tblPr>
      <w:tblGrid>
        <w:gridCol w:w="1271"/>
        <w:gridCol w:w="4770"/>
        <w:gridCol w:w="2459"/>
      </w:tblGrid>
      <w:tr w:rsidR="00CB38F7" w:rsidRPr="00901AAE" w:rsidTr="001C65DC">
        <w:trPr>
          <w:jc w:val="center"/>
        </w:trPr>
        <w:tc>
          <w:tcPr>
            <w:tcW w:w="1271" w:type="dxa"/>
          </w:tcPr>
          <w:p w:rsidR="00CB38F7" w:rsidRPr="00901AAE" w:rsidRDefault="00CB38F7" w:rsidP="00901AAE">
            <w:pPr>
              <w:spacing w:line="276" w:lineRule="auto"/>
              <w:rPr>
                <w:b/>
                <w:color w:val="000000" w:themeColor="text1"/>
              </w:rPr>
            </w:pPr>
            <w:r w:rsidRPr="00901AAE">
              <w:rPr>
                <w:b/>
                <w:color w:val="000000" w:themeColor="text1"/>
              </w:rPr>
              <w:t>VWH Tipi</w:t>
            </w:r>
          </w:p>
        </w:tc>
        <w:tc>
          <w:tcPr>
            <w:tcW w:w="4770" w:type="dxa"/>
          </w:tcPr>
          <w:p w:rsidR="00CB38F7" w:rsidRPr="00901AAE" w:rsidRDefault="00CB38F7" w:rsidP="00901AAE">
            <w:pPr>
              <w:spacing w:line="276" w:lineRule="auto"/>
              <w:rPr>
                <w:b/>
                <w:color w:val="000000" w:themeColor="text1"/>
              </w:rPr>
            </w:pPr>
            <w:r w:rsidRPr="00901AAE">
              <w:rPr>
                <w:b/>
                <w:color w:val="000000" w:themeColor="text1"/>
              </w:rPr>
              <w:t>Analiz yöntemi</w:t>
            </w:r>
          </w:p>
        </w:tc>
        <w:tc>
          <w:tcPr>
            <w:tcW w:w="2459" w:type="dxa"/>
          </w:tcPr>
          <w:p w:rsidR="00CB38F7" w:rsidRPr="00901AAE" w:rsidRDefault="00CB38F7" w:rsidP="00901AAE">
            <w:pPr>
              <w:spacing w:line="276" w:lineRule="auto"/>
              <w:rPr>
                <w:b/>
                <w:color w:val="000000" w:themeColor="text1"/>
              </w:rPr>
            </w:pPr>
            <w:proofErr w:type="spellStart"/>
            <w:r w:rsidRPr="00901AAE">
              <w:rPr>
                <w:b/>
                <w:color w:val="000000" w:themeColor="text1"/>
              </w:rPr>
              <w:t>Patojenik</w:t>
            </w:r>
            <w:proofErr w:type="spellEnd"/>
            <w:r w:rsidRPr="00901AAE">
              <w:rPr>
                <w:b/>
                <w:color w:val="000000" w:themeColor="text1"/>
              </w:rPr>
              <w:t xml:space="preserve"> varyant saptanma oranı</w:t>
            </w:r>
          </w:p>
        </w:tc>
      </w:tr>
      <w:tr w:rsidR="00CB38F7" w:rsidRPr="00901AAE" w:rsidTr="001C65DC">
        <w:trPr>
          <w:jc w:val="center"/>
        </w:trPr>
        <w:tc>
          <w:tcPr>
            <w:tcW w:w="1271" w:type="dxa"/>
            <w:vMerge w:val="restart"/>
          </w:tcPr>
          <w:p w:rsidR="00CB38F7" w:rsidRPr="00901AAE" w:rsidRDefault="00CB38F7" w:rsidP="00901AAE">
            <w:pPr>
              <w:spacing w:line="276" w:lineRule="auto"/>
              <w:rPr>
                <w:color w:val="000000" w:themeColor="text1"/>
              </w:rPr>
            </w:pPr>
            <w:r w:rsidRPr="00901AAE">
              <w:rPr>
                <w:color w:val="000000" w:themeColor="text1"/>
              </w:rPr>
              <w:t>Tip 1</w:t>
            </w:r>
          </w:p>
        </w:tc>
        <w:tc>
          <w:tcPr>
            <w:tcW w:w="4770" w:type="dxa"/>
          </w:tcPr>
          <w:p w:rsidR="00CB38F7" w:rsidRPr="00901AAE" w:rsidRDefault="00CB38F7" w:rsidP="00901AAE">
            <w:pPr>
              <w:spacing w:line="276" w:lineRule="auto"/>
              <w:rPr>
                <w:color w:val="000000" w:themeColor="text1"/>
              </w:rPr>
            </w:pPr>
            <w:r w:rsidRPr="00901AAE">
              <w:rPr>
                <w:color w:val="000000" w:themeColor="text1"/>
              </w:rPr>
              <w:t>Dizi analizi</w:t>
            </w:r>
          </w:p>
        </w:tc>
        <w:tc>
          <w:tcPr>
            <w:tcW w:w="2459" w:type="dxa"/>
          </w:tcPr>
          <w:p w:rsidR="00CB38F7" w:rsidRPr="00901AAE" w:rsidRDefault="00CB38F7" w:rsidP="00901AAE">
            <w:pPr>
              <w:spacing w:line="276" w:lineRule="auto"/>
              <w:rPr>
                <w:color w:val="000000" w:themeColor="text1"/>
              </w:rPr>
            </w:pPr>
            <w:r w:rsidRPr="00901AAE">
              <w:rPr>
                <w:color w:val="000000" w:themeColor="text1"/>
              </w:rPr>
              <w:t>%80</w:t>
            </w:r>
          </w:p>
        </w:tc>
      </w:tr>
      <w:tr w:rsidR="00CB38F7" w:rsidRPr="00901AAE" w:rsidTr="001C65DC">
        <w:trPr>
          <w:jc w:val="center"/>
        </w:trPr>
        <w:tc>
          <w:tcPr>
            <w:tcW w:w="1271" w:type="dxa"/>
            <w:vMerge/>
          </w:tcPr>
          <w:p w:rsidR="00CB38F7" w:rsidRPr="00901AAE" w:rsidRDefault="00CB38F7" w:rsidP="00901AAE">
            <w:pPr>
              <w:spacing w:line="276" w:lineRule="auto"/>
              <w:rPr>
                <w:color w:val="000000" w:themeColor="text1"/>
              </w:rPr>
            </w:pPr>
          </w:p>
        </w:tc>
        <w:tc>
          <w:tcPr>
            <w:tcW w:w="4770" w:type="dxa"/>
          </w:tcPr>
          <w:p w:rsidR="00CB38F7" w:rsidRPr="00901AAE" w:rsidRDefault="00CB38F7" w:rsidP="00901AAE">
            <w:pPr>
              <w:spacing w:line="276" w:lineRule="auto"/>
              <w:rPr>
                <w:color w:val="000000" w:themeColor="text1"/>
              </w:rPr>
            </w:pPr>
            <w:r w:rsidRPr="00901AAE">
              <w:rPr>
                <w:color w:val="000000" w:themeColor="text1"/>
              </w:rPr>
              <w:t xml:space="preserve">Gen hedefli </w:t>
            </w:r>
            <w:proofErr w:type="spellStart"/>
            <w:r w:rsidRPr="00901AAE">
              <w:rPr>
                <w:color w:val="000000" w:themeColor="text1"/>
              </w:rPr>
              <w:t>delesyon</w:t>
            </w:r>
            <w:proofErr w:type="spellEnd"/>
            <w:r w:rsidRPr="00901AAE">
              <w:rPr>
                <w:color w:val="000000" w:themeColor="text1"/>
              </w:rPr>
              <w:t>/</w:t>
            </w:r>
            <w:proofErr w:type="spellStart"/>
            <w:r w:rsidRPr="00901AAE">
              <w:rPr>
                <w:color w:val="000000" w:themeColor="text1"/>
              </w:rPr>
              <w:t>duplikasyon</w:t>
            </w:r>
            <w:proofErr w:type="spellEnd"/>
            <w:r w:rsidRPr="00901AAE">
              <w:rPr>
                <w:color w:val="000000" w:themeColor="text1"/>
              </w:rPr>
              <w:t xml:space="preserve"> analizi</w:t>
            </w:r>
          </w:p>
        </w:tc>
        <w:tc>
          <w:tcPr>
            <w:tcW w:w="2459" w:type="dxa"/>
          </w:tcPr>
          <w:p w:rsidR="00CB38F7" w:rsidRPr="00901AAE" w:rsidRDefault="00CB38F7" w:rsidP="00901AAE">
            <w:pPr>
              <w:spacing w:line="276" w:lineRule="auto"/>
              <w:rPr>
                <w:color w:val="000000" w:themeColor="text1"/>
              </w:rPr>
            </w:pPr>
            <w:r w:rsidRPr="00901AAE">
              <w:rPr>
                <w:color w:val="000000" w:themeColor="text1"/>
              </w:rPr>
              <w:t>%6</w:t>
            </w:r>
          </w:p>
        </w:tc>
      </w:tr>
      <w:tr w:rsidR="00CB38F7" w:rsidRPr="00901AAE" w:rsidTr="001C65DC">
        <w:trPr>
          <w:jc w:val="center"/>
        </w:trPr>
        <w:tc>
          <w:tcPr>
            <w:tcW w:w="1271" w:type="dxa"/>
            <w:vMerge w:val="restart"/>
          </w:tcPr>
          <w:p w:rsidR="00CB38F7" w:rsidRPr="00901AAE" w:rsidRDefault="00CB38F7" w:rsidP="00901AAE">
            <w:pPr>
              <w:spacing w:line="276" w:lineRule="auto"/>
              <w:rPr>
                <w:color w:val="000000" w:themeColor="text1"/>
              </w:rPr>
            </w:pPr>
            <w:r w:rsidRPr="00901AAE">
              <w:rPr>
                <w:color w:val="000000" w:themeColor="text1"/>
              </w:rPr>
              <w:t xml:space="preserve">Tüm Tip 2 formları </w:t>
            </w:r>
          </w:p>
        </w:tc>
        <w:tc>
          <w:tcPr>
            <w:tcW w:w="4770" w:type="dxa"/>
          </w:tcPr>
          <w:p w:rsidR="00CB38F7" w:rsidRPr="00901AAE" w:rsidRDefault="00CB38F7" w:rsidP="00901AAE">
            <w:pPr>
              <w:spacing w:line="276" w:lineRule="auto"/>
              <w:rPr>
                <w:color w:val="000000" w:themeColor="text1"/>
              </w:rPr>
            </w:pPr>
            <w:r w:rsidRPr="00901AAE">
              <w:rPr>
                <w:color w:val="000000" w:themeColor="text1"/>
              </w:rPr>
              <w:t>Dizi analizi</w:t>
            </w:r>
          </w:p>
        </w:tc>
        <w:tc>
          <w:tcPr>
            <w:tcW w:w="2459" w:type="dxa"/>
          </w:tcPr>
          <w:p w:rsidR="00CB38F7" w:rsidRPr="00901AAE" w:rsidRDefault="00CB38F7" w:rsidP="00901AAE">
            <w:pPr>
              <w:spacing w:line="276" w:lineRule="auto"/>
              <w:rPr>
                <w:color w:val="000000" w:themeColor="text1"/>
              </w:rPr>
            </w:pPr>
            <w:r w:rsidRPr="00901AAE">
              <w:rPr>
                <w:color w:val="000000" w:themeColor="text1"/>
              </w:rPr>
              <w:t>%90</w:t>
            </w:r>
          </w:p>
        </w:tc>
      </w:tr>
      <w:tr w:rsidR="00CB38F7" w:rsidRPr="00901AAE" w:rsidTr="001C65DC">
        <w:trPr>
          <w:jc w:val="center"/>
        </w:trPr>
        <w:tc>
          <w:tcPr>
            <w:tcW w:w="1271" w:type="dxa"/>
            <w:vMerge/>
          </w:tcPr>
          <w:p w:rsidR="00CB38F7" w:rsidRPr="00901AAE" w:rsidRDefault="00CB38F7" w:rsidP="00901AAE">
            <w:pPr>
              <w:spacing w:line="276" w:lineRule="auto"/>
              <w:rPr>
                <w:color w:val="000000" w:themeColor="text1"/>
              </w:rPr>
            </w:pPr>
          </w:p>
        </w:tc>
        <w:tc>
          <w:tcPr>
            <w:tcW w:w="4770" w:type="dxa"/>
          </w:tcPr>
          <w:p w:rsidR="00CB38F7" w:rsidRPr="00901AAE" w:rsidRDefault="00CB38F7" w:rsidP="00901AAE">
            <w:pPr>
              <w:spacing w:line="276" w:lineRule="auto"/>
              <w:rPr>
                <w:color w:val="000000" w:themeColor="text1"/>
              </w:rPr>
            </w:pPr>
            <w:r w:rsidRPr="00901AAE">
              <w:rPr>
                <w:color w:val="000000" w:themeColor="text1"/>
              </w:rPr>
              <w:t xml:space="preserve">Gen hedefli </w:t>
            </w:r>
            <w:proofErr w:type="spellStart"/>
            <w:r w:rsidRPr="00901AAE">
              <w:rPr>
                <w:color w:val="000000" w:themeColor="text1"/>
              </w:rPr>
              <w:t>delesyon</w:t>
            </w:r>
            <w:proofErr w:type="spellEnd"/>
            <w:r w:rsidRPr="00901AAE">
              <w:rPr>
                <w:color w:val="000000" w:themeColor="text1"/>
              </w:rPr>
              <w:t>/</w:t>
            </w:r>
            <w:proofErr w:type="spellStart"/>
            <w:r w:rsidRPr="00901AAE">
              <w:rPr>
                <w:color w:val="000000" w:themeColor="text1"/>
              </w:rPr>
              <w:t>duplikasyon</w:t>
            </w:r>
            <w:proofErr w:type="spellEnd"/>
            <w:r w:rsidRPr="00901AAE">
              <w:rPr>
                <w:color w:val="000000" w:themeColor="text1"/>
              </w:rPr>
              <w:t xml:space="preserve"> analizi</w:t>
            </w:r>
          </w:p>
        </w:tc>
        <w:tc>
          <w:tcPr>
            <w:tcW w:w="2459" w:type="dxa"/>
          </w:tcPr>
          <w:p w:rsidR="00CB38F7" w:rsidRPr="00901AAE" w:rsidRDefault="00CB38F7" w:rsidP="00901AAE">
            <w:pPr>
              <w:spacing w:line="276" w:lineRule="auto"/>
              <w:rPr>
                <w:color w:val="000000" w:themeColor="text1"/>
              </w:rPr>
            </w:pPr>
            <w:r w:rsidRPr="00901AAE">
              <w:rPr>
                <w:color w:val="000000" w:themeColor="text1"/>
              </w:rPr>
              <w:t>%0.2</w:t>
            </w:r>
          </w:p>
        </w:tc>
      </w:tr>
      <w:tr w:rsidR="00CB38F7" w:rsidRPr="00901AAE" w:rsidTr="001C65DC">
        <w:trPr>
          <w:jc w:val="center"/>
        </w:trPr>
        <w:tc>
          <w:tcPr>
            <w:tcW w:w="1271" w:type="dxa"/>
            <w:vMerge w:val="restart"/>
          </w:tcPr>
          <w:p w:rsidR="00CB38F7" w:rsidRPr="00901AAE" w:rsidRDefault="00CB38F7" w:rsidP="00901AAE">
            <w:pPr>
              <w:spacing w:line="276" w:lineRule="auto"/>
              <w:rPr>
                <w:color w:val="000000" w:themeColor="text1"/>
              </w:rPr>
            </w:pPr>
            <w:r w:rsidRPr="00901AAE">
              <w:rPr>
                <w:color w:val="000000" w:themeColor="text1"/>
              </w:rPr>
              <w:t>Tip 3</w:t>
            </w:r>
          </w:p>
        </w:tc>
        <w:tc>
          <w:tcPr>
            <w:tcW w:w="4770" w:type="dxa"/>
          </w:tcPr>
          <w:p w:rsidR="00CB38F7" w:rsidRPr="00901AAE" w:rsidRDefault="00CB38F7" w:rsidP="00901AAE">
            <w:pPr>
              <w:spacing w:line="276" w:lineRule="auto"/>
              <w:rPr>
                <w:color w:val="000000" w:themeColor="text1"/>
              </w:rPr>
            </w:pPr>
            <w:r w:rsidRPr="00901AAE">
              <w:rPr>
                <w:color w:val="000000" w:themeColor="text1"/>
              </w:rPr>
              <w:t>Dizi analizi</w:t>
            </w:r>
          </w:p>
        </w:tc>
        <w:tc>
          <w:tcPr>
            <w:tcW w:w="2459" w:type="dxa"/>
          </w:tcPr>
          <w:p w:rsidR="00CB38F7" w:rsidRPr="00901AAE" w:rsidRDefault="00CB38F7" w:rsidP="00901AAE">
            <w:pPr>
              <w:spacing w:line="276" w:lineRule="auto"/>
              <w:rPr>
                <w:color w:val="000000" w:themeColor="text1"/>
              </w:rPr>
            </w:pPr>
            <w:r w:rsidRPr="00901AAE">
              <w:rPr>
                <w:color w:val="000000" w:themeColor="text1"/>
              </w:rPr>
              <w:t>%90</w:t>
            </w:r>
          </w:p>
        </w:tc>
      </w:tr>
      <w:tr w:rsidR="00CB38F7" w:rsidRPr="00901AAE" w:rsidTr="001C65DC">
        <w:trPr>
          <w:jc w:val="center"/>
        </w:trPr>
        <w:tc>
          <w:tcPr>
            <w:tcW w:w="1271" w:type="dxa"/>
            <w:vMerge/>
          </w:tcPr>
          <w:p w:rsidR="00CB38F7" w:rsidRPr="00901AAE" w:rsidRDefault="00CB38F7" w:rsidP="00901AAE">
            <w:pPr>
              <w:spacing w:line="276" w:lineRule="auto"/>
              <w:rPr>
                <w:color w:val="000000" w:themeColor="text1"/>
              </w:rPr>
            </w:pPr>
          </w:p>
        </w:tc>
        <w:tc>
          <w:tcPr>
            <w:tcW w:w="4770" w:type="dxa"/>
          </w:tcPr>
          <w:p w:rsidR="00CB38F7" w:rsidRPr="00901AAE" w:rsidRDefault="00CB38F7" w:rsidP="00901AAE">
            <w:pPr>
              <w:spacing w:line="276" w:lineRule="auto"/>
              <w:rPr>
                <w:color w:val="000000" w:themeColor="text1"/>
              </w:rPr>
            </w:pPr>
            <w:r w:rsidRPr="00901AAE">
              <w:rPr>
                <w:color w:val="000000" w:themeColor="text1"/>
              </w:rPr>
              <w:t xml:space="preserve">Gen hedefli </w:t>
            </w:r>
            <w:proofErr w:type="spellStart"/>
            <w:r w:rsidRPr="00901AAE">
              <w:rPr>
                <w:color w:val="000000" w:themeColor="text1"/>
              </w:rPr>
              <w:t>delesyon</w:t>
            </w:r>
            <w:proofErr w:type="spellEnd"/>
            <w:r w:rsidRPr="00901AAE">
              <w:rPr>
                <w:color w:val="000000" w:themeColor="text1"/>
              </w:rPr>
              <w:t>/</w:t>
            </w:r>
            <w:proofErr w:type="spellStart"/>
            <w:r w:rsidRPr="00901AAE">
              <w:rPr>
                <w:color w:val="000000" w:themeColor="text1"/>
              </w:rPr>
              <w:t>duplikasyon</w:t>
            </w:r>
            <w:proofErr w:type="spellEnd"/>
            <w:r w:rsidRPr="00901AAE">
              <w:rPr>
                <w:color w:val="000000" w:themeColor="text1"/>
              </w:rPr>
              <w:t xml:space="preserve"> analizi</w:t>
            </w:r>
          </w:p>
        </w:tc>
        <w:tc>
          <w:tcPr>
            <w:tcW w:w="2459" w:type="dxa"/>
          </w:tcPr>
          <w:p w:rsidR="00CB38F7" w:rsidRPr="00901AAE" w:rsidRDefault="00CB38F7" w:rsidP="00901AAE">
            <w:pPr>
              <w:spacing w:line="276" w:lineRule="auto"/>
              <w:rPr>
                <w:color w:val="000000" w:themeColor="text1"/>
              </w:rPr>
            </w:pPr>
            <w:r w:rsidRPr="00901AAE">
              <w:rPr>
                <w:color w:val="000000" w:themeColor="text1"/>
              </w:rPr>
              <w:t>%3.7</w:t>
            </w:r>
          </w:p>
        </w:tc>
      </w:tr>
    </w:tbl>
    <w:p w:rsidR="00CB38F7" w:rsidRPr="00901AAE" w:rsidRDefault="00CB38F7" w:rsidP="00901AAE">
      <w:pPr>
        <w:spacing w:line="276" w:lineRule="auto"/>
        <w:jc w:val="both"/>
        <w:rPr>
          <w:color w:val="000000" w:themeColor="text1"/>
          <w:sz w:val="22"/>
          <w:szCs w:val="22"/>
          <w:lang w:val="en-US"/>
        </w:rPr>
      </w:pPr>
    </w:p>
    <w:p w:rsidR="00CB38F7" w:rsidRPr="00901AAE" w:rsidRDefault="00CB38F7" w:rsidP="00901AAE">
      <w:pPr>
        <w:spacing w:line="276" w:lineRule="auto"/>
        <w:jc w:val="both"/>
        <w:rPr>
          <w:color w:val="000000" w:themeColor="text1"/>
          <w:sz w:val="22"/>
          <w:szCs w:val="22"/>
          <w:lang w:val="en-US"/>
        </w:rPr>
      </w:pPr>
      <w:r w:rsidRPr="00901AAE">
        <w:rPr>
          <w:color w:val="000000" w:themeColor="text1"/>
          <w:sz w:val="22"/>
          <w:szCs w:val="22"/>
          <w:lang w:val="en-US"/>
        </w:rPr>
        <w:t xml:space="preserve">Dizi </w:t>
      </w:r>
      <w:proofErr w:type="spellStart"/>
      <w:r w:rsidRPr="00901AAE">
        <w:rPr>
          <w:color w:val="000000" w:themeColor="text1"/>
          <w:sz w:val="22"/>
          <w:szCs w:val="22"/>
          <w:lang w:val="en-US"/>
        </w:rPr>
        <w:t>analizi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planlanırken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analiz</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yönteminin</w:t>
      </w:r>
      <w:proofErr w:type="spellEnd"/>
      <w:r w:rsidRPr="00901AAE">
        <w:rPr>
          <w:color w:val="000000" w:themeColor="text1"/>
          <w:sz w:val="22"/>
          <w:szCs w:val="22"/>
          <w:lang w:val="en-US"/>
        </w:rPr>
        <w:t xml:space="preserve"> VWFP (</w:t>
      </w:r>
      <w:proofErr w:type="spellStart"/>
      <w:r w:rsidRPr="00901AAE">
        <w:rPr>
          <w:color w:val="000000" w:themeColor="text1"/>
          <w:sz w:val="22"/>
          <w:szCs w:val="22"/>
          <w:lang w:val="en-US"/>
        </w:rPr>
        <w:t>yalancı</w:t>
      </w:r>
      <w:proofErr w:type="spellEnd"/>
      <w:r w:rsidRPr="00901AAE">
        <w:rPr>
          <w:color w:val="000000" w:themeColor="text1"/>
          <w:sz w:val="22"/>
          <w:szCs w:val="22"/>
          <w:lang w:val="en-US"/>
        </w:rPr>
        <w:t xml:space="preserve"> gen) </w:t>
      </w:r>
      <w:proofErr w:type="spellStart"/>
      <w:r w:rsidRPr="00901AAE">
        <w:rPr>
          <w:color w:val="000000" w:themeColor="text1"/>
          <w:sz w:val="22"/>
          <w:szCs w:val="22"/>
          <w:lang w:val="en-US"/>
        </w:rPr>
        <w:t>dışlanacak</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şekilde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tasarlandığından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emin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olunmalıdır</w:t>
      </w:r>
      <w:proofErr w:type="spellEnd"/>
      <w:r w:rsidRPr="00901AAE">
        <w:rPr>
          <w:color w:val="000000" w:themeColor="text1"/>
          <w:sz w:val="22"/>
          <w:szCs w:val="22"/>
          <w:lang w:val="en-US"/>
        </w:rPr>
        <w:t>.</w:t>
      </w:r>
    </w:p>
    <w:p w:rsidR="00CB38F7" w:rsidRPr="00901AAE" w:rsidRDefault="00CB38F7" w:rsidP="00901AAE">
      <w:pPr>
        <w:spacing w:line="276" w:lineRule="auto"/>
        <w:jc w:val="both"/>
        <w:rPr>
          <w:color w:val="000000" w:themeColor="text1"/>
          <w:sz w:val="22"/>
          <w:szCs w:val="22"/>
          <w:lang w:val="en-US"/>
        </w:rPr>
      </w:pPr>
      <w:proofErr w:type="spellStart"/>
      <w:r w:rsidRPr="00901AAE">
        <w:rPr>
          <w:color w:val="000000" w:themeColor="text1"/>
          <w:sz w:val="22"/>
          <w:szCs w:val="22"/>
          <w:lang w:val="en-US"/>
        </w:rPr>
        <w:t>Klinik</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olarak</w:t>
      </w:r>
      <w:proofErr w:type="spellEnd"/>
      <w:r w:rsidRPr="00901AAE">
        <w:rPr>
          <w:color w:val="000000" w:themeColor="text1"/>
          <w:sz w:val="22"/>
          <w:szCs w:val="22"/>
          <w:lang w:val="en-US"/>
        </w:rPr>
        <w:t xml:space="preserve"> VWH </w:t>
      </w:r>
      <w:proofErr w:type="spellStart"/>
      <w:r w:rsidRPr="00901AAE">
        <w:rPr>
          <w:color w:val="000000" w:themeColor="text1"/>
          <w:sz w:val="22"/>
          <w:szCs w:val="22"/>
          <w:lang w:val="en-US"/>
        </w:rPr>
        <w:t>düşünülen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bir</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olguda</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öncelikli</w:t>
      </w:r>
      <w:proofErr w:type="spellEnd"/>
      <w:r w:rsidRPr="00901AAE">
        <w:rPr>
          <w:color w:val="000000" w:themeColor="text1"/>
          <w:sz w:val="22"/>
          <w:szCs w:val="22"/>
          <w:lang w:val="en-US"/>
        </w:rPr>
        <w:t xml:space="preserve"> test </w:t>
      </w:r>
      <w:proofErr w:type="spellStart"/>
      <w:r w:rsidRPr="00901AAE">
        <w:rPr>
          <w:color w:val="000000" w:themeColor="text1"/>
          <w:sz w:val="22"/>
          <w:szCs w:val="22"/>
          <w:lang w:val="en-US"/>
        </w:rPr>
        <w:t>stratejisi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Şekil</w:t>
      </w:r>
      <w:proofErr w:type="spellEnd"/>
      <w:r w:rsidRPr="00901AAE">
        <w:rPr>
          <w:color w:val="000000" w:themeColor="text1"/>
          <w:sz w:val="22"/>
          <w:szCs w:val="22"/>
          <w:lang w:val="en-US"/>
        </w:rPr>
        <w:t xml:space="preserve"> 2’de </w:t>
      </w:r>
      <w:proofErr w:type="spellStart"/>
      <w:r w:rsidRPr="00901AAE">
        <w:rPr>
          <w:color w:val="000000" w:themeColor="text1"/>
          <w:sz w:val="22"/>
          <w:szCs w:val="22"/>
          <w:lang w:val="en-US"/>
        </w:rPr>
        <w:t>şematize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edilmiştir</w:t>
      </w:r>
      <w:proofErr w:type="spellEnd"/>
      <w:r w:rsidRPr="00901AAE">
        <w:rPr>
          <w:color w:val="000000" w:themeColor="text1"/>
          <w:sz w:val="22"/>
          <w:szCs w:val="22"/>
          <w:lang w:val="en-US"/>
        </w:rPr>
        <w:t>.</w:t>
      </w:r>
    </w:p>
    <w:p w:rsidR="00CB38F7" w:rsidRPr="00177998" w:rsidRDefault="00CB38F7" w:rsidP="00CB38F7">
      <w:pPr>
        <w:spacing w:line="360" w:lineRule="auto"/>
        <w:jc w:val="center"/>
        <w:rPr>
          <w:color w:val="000000" w:themeColor="text1"/>
          <w:lang w:val="en-US"/>
        </w:rPr>
      </w:pPr>
      <w:r w:rsidRPr="00177998">
        <w:rPr>
          <w:noProof/>
          <w:color w:val="000000" w:themeColor="text1"/>
        </w:rPr>
        <w:lastRenderedPageBreak/>
        <w:drawing>
          <wp:inline distT="0" distB="0" distL="0" distR="0" wp14:anchorId="2859C35D" wp14:editId="16A8A174">
            <wp:extent cx="5760720" cy="3559175"/>
            <wp:effectExtent l="0" t="0" r="5080" b="0"/>
            <wp:docPr id="1581079292" name="Resim 1581079292" descr="diyagram, plan, metin, teknik çiz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diyagram, plan, metin, teknik çizim içeren bir resim&#10;&#10;Açıklama otomatik olarak oluşturuldu"/>
                    <pic:cNvPicPr/>
                  </pic:nvPicPr>
                  <pic:blipFill>
                    <a:blip r:embed="rId33">
                      <a:extLst>
                        <a:ext uri="{28A0092B-C50C-407E-A947-70E740481C1C}">
                          <a14:useLocalDpi xmlns:a14="http://schemas.microsoft.com/office/drawing/2010/main" val="0"/>
                        </a:ext>
                      </a:extLst>
                    </a:blip>
                    <a:stretch>
                      <a:fillRect/>
                    </a:stretch>
                  </pic:blipFill>
                  <pic:spPr>
                    <a:xfrm>
                      <a:off x="0" y="0"/>
                      <a:ext cx="5760720" cy="3559175"/>
                    </a:xfrm>
                    <a:prstGeom prst="rect">
                      <a:avLst/>
                    </a:prstGeom>
                  </pic:spPr>
                </pic:pic>
              </a:graphicData>
            </a:graphic>
          </wp:inline>
        </w:drawing>
      </w:r>
    </w:p>
    <w:p w:rsidR="00901AAE" w:rsidRDefault="00901AAE" w:rsidP="00CB38F7">
      <w:pPr>
        <w:spacing w:line="360" w:lineRule="auto"/>
        <w:jc w:val="both"/>
        <w:rPr>
          <w:bCs/>
          <w:color w:val="000000" w:themeColor="text1"/>
          <w:sz w:val="22"/>
          <w:szCs w:val="22"/>
          <w:lang w:val="en-US"/>
        </w:rPr>
      </w:pPr>
    </w:p>
    <w:p w:rsidR="00CB38F7" w:rsidRPr="00901AAE" w:rsidRDefault="00CB38F7" w:rsidP="00CB38F7">
      <w:pPr>
        <w:spacing w:line="360" w:lineRule="auto"/>
        <w:jc w:val="both"/>
        <w:rPr>
          <w:bCs/>
          <w:color w:val="000000" w:themeColor="text1"/>
          <w:sz w:val="22"/>
          <w:szCs w:val="22"/>
          <w:lang w:val="en-US"/>
        </w:rPr>
      </w:pPr>
      <w:proofErr w:type="spellStart"/>
      <w:r w:rsidRPr="00901AAE">
        <w:rPr>
          <w:bCs/>
          <w:color w:val="000000" w:themeColor="text1"/>
          <w:sz w:val="22"/>
          <w:szCs w:val="22"/>
          <w:lang w:val="en-US"/>
        </w:rPr>
        <w:t>Şekil</w:t>
      </w:r>
      <w:proofErr w:type="spellEnd"/>
      <w:r w:rsidRPr="00901AAE">
        <w:rPr>
          <w:bCs/>
          <w:color w:val="000000" w:themeColor="text1"/>
          <w:sz w:val="22"/>
          <w:szCs w:val="22"/>
          <w:lang w:val="en-US"/>
        </w:rPr>
        <w:t xml:space="preserve"> 2. VWH </w:t>
      </w:r>
      <w:proofErr w:type="spellStart"/>
      <w:r w:rsidRPr="00901AAE">
        <w:rPr>
          <w:bCs/>
          <w:color w:val="000000" w:themeColor="text1"/>
          <w:sz w:val="22"/>
          <w:szCs w:val="22"/>
          <w:lang w:val="en-US"/>
        </w:rPr>
        <w:t>için</w:t>
      </w:r>
      <w:proofErr w:type="spellEnd"/>
      <w:r w:rsidRPr="00901AAE">
        <w:rPr>
          <w:bCs/>
          <w:color w:val="000000" w:themeColor="text1"/>
          <w:sz w:val="22"/>
          <w:szCs w:val="22"/>
          <w:lang w:val="en-US"/>
        </w:rPr>
        <w:t xml:space="preserve"> </w:t>
      </w:r>
      <w:proofErr w:type="spellStart"/>
      <w:r w:rsidRPr="00901AAE">
        <w:rPr>
          <w:bCs/>
          <w:color w:val="000000" w:themeColor="text1"/>
          <w:sz w:val="22"/>
          <w:szCs w:val="22"/>
          <w:lang w:val="en-US"/>
        </w:rPr>
        <w:t>genetik</w:t>
      </w:r>
      <w:proofErr w:type="spellEnd"/>
      <w:r w:rsidRPr="00901AAE">
        <w:rPr>
          <w:bCs/>
          <w:color w:val="000000" w:themeColor="text1"/>
          <w:sz w:val="22"/>
          <w:szCs w:val="22"/>
          <w:lang w:val="en-US"/>
        </w:rPr>
        <w:t xml:space="preserve"> </w:t>
      </w:r>
      <w:proofErr w:type="spellStart"/>
      <w:r w:rsidRPr="00901AAE">
        <w:rPr>
          <w:bCs/>
          <w:color w:val="000000" w:themeColor="text1"/>
          <w:sz w:val="22"/>
          <w:szCs w:val="22"/>
          <w:lang w:val="en-US"/>
        </w:rPr>
        <w:t>tanı</w:t>
      </w:r>
      <w:proofErr w:type="spellEnd"/>
      <w:r w:rsidRPr="00901AAE">
        <w:rPr>
          <w:bCs/>
          <w:color w:val="000000" w:themeColor="text1"/>
          <w:sz w:val="22"/>
          <w:szCs w:val="22"/>
          <w:lang w:val="en-US"/>
        </w:rPr>
        <w:t xml:space="preserve"> </w:t>
      </w:r>
      <w:proofErr w:type="spellStart"/>
      <w:r w:rsidRPr="00901AAE">
        <w:rPr>
          <w:bCs/>
          <w:color w:val="000000" w:themeColor="text1"/>
          <w:sz w:val="22"/>
          <w:szCs w:val="22"/>
          <w:lang w:val="en-US"/>
        </w:rPr>
        <w:t>yaklaşımı</w:t>
      </w:r>
      <w:proofErr w:type="spellEnd"/>
    </w:p>
    <w:p w:rsidR="00CB38F7" w:rsidRDefault="00CB38F7" w:rsidP="00CB38F7">
      <w:pPr>
        <w:spacing w:line="360" w:lineRule="auto"/>
        <w:jc w:val="both"/>
        <w:rPr>
          <w:color w:val="000000" w:themeColor="text1"/>
          <w:lang w:val="en-US"/>
        </w:rPr>
      </w:pPr>
    </w:p>
    <w:p w:rsidR="00CB38F7" w:rsidRPr="00901AAE" w:rsidRDefault="00CB38F7" w:rsidP="00901AAE">
      <w:pPr>
        <w:spacing w:line="276" w:lineRule="auto"/>
        <w:jc w:val="both"/>
        <w:rPr>
          <w:color w:val="000000" w:themeColor="text1"/>
          <w:sz w:val="22"/>
          <w:szCs w:val="22"/>
          <w:lang w:val="en-US"/>
        </w:rPr>
      </w:pPr>
      <w:proofErr w:type="spellStart"/>
      <w:r w:rsidRPr="00901AAE">
        <w:rPr>
          <w:color w:val="000000" w:themeColor="text1"/>
          <w:sz w:val="22"/>
          <w:szCs w:val="22"/>
          <w:lang w:val="en-US"/>
        </w:rPr>
        <w:t>Laboratuvarın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imkanlarına</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bağlı</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olarak</w:t>
      </w:r>
      <w:proofErr w:type="spellEnd"/>
      <w:r w:rsidRPr="00901AAE">
        <w:rPr>
          <w:color w:val="000000" w:themeColor="text1"/>
          <w:sz w:val="22"/>
          <w:szCs w:val="22"/>
          <w:lang w:val="en-US"/>
        </w:rPr>
        <w:t xml:space="preserve">, </w:t>
      </w:r>
      <w:r w:rsidRPr="00901AAE">
        <w:rPr>
          <w:b/>
          <w:color w:val="000000" w:themeColor="text1"/>
          <w:sz w:val="22"/>
          <w:szCs w:val="22"/>
          <w:lang w:val="en-US"/>
        </w:rPr>
        <w:t xml:space="preserve">VWF </w:t>
      </w:r>
      <w:proofErr w:type="spellStart"/>
      <w:r w:rsidRPr="00901AAE">
        <w:rPr>
          <w:b/>
          <w:color w:val="000000" w:themeColor="text1"/>
          <w:sz w:val="22"/>
          <w:szCs w:val="22"/>
          <w:lang w:val="en-US"/>
        </w:rPr>
        <w:t>geninin</w:t>
      </w:r>
      <w:proofErr w:type="spellEnd"/>
      <w:r w:rsidRPr="00901AAE">
        <w:rPr>
          <w:b/>
          <w:color w:val="000000" w:themeColor="text1"/>
          <w:sz w:val="22"/>
          <w:szCs w:val="22"/>
          <w:lang w:val="en-US"/>
        </w:rPr>
        <w:t xml:space="preserve"> dizi </w:t>
      </w:r>
      <w:proofErr w:type="spellStart"/>
      <w:r w:rsidRPr="00901AAE">
        <w:rPr>
          <w:b/>
          <w:color w:val="000000" w:themeColor="text1"/>
          <w:sz w:val="22"/>
          <w:szCs w:val="22"/>
          <w:lang w:val="en-US"/>
        </w:rPr>
        <w:t>analizi</w:t>
      </w:r>
      <w:proofErr w:type="spellEnd"/>
      <w:r w:rsidRPr="00901AAE">
        <w:rPr>
          <w:b/>
          <w:color w:val="000000" w:themeColor="text1"/>
          <w:sz w:val="22"/>
          <w:szCs w:val="22"/>
          <w:lang w:val="en-US"/>
        </w:rPr>
        <w:t xml:space="preserve"> Sanger </w:t>
      </w:r>
      <w:proofErr w:type="spellStart"/>
      <w:r w:rsidRPr="00901AAE">
        <w:rPr>
          <w:b/>
          <w:color w:val="000000" w:themeColor="text1"/>
          <w:sz w:val="22"/>
          <w:szCs w:val="22"/>
          <w:lang w:val="en-US"/>
        </w:rPr>
        <w:t>yöntemi</w:t>
      </w:r>
      <w:proofErr w:type="spellEnd"/>
      <w:r w:rsidRPr="00901AAE">
        <w:rPr>
          <w:b/>
          <w:color w:val="000000" w:themeColor="text1"/>
          <w:sz w:val="22"/>
          <w:szCs w:val="22"/>
          <w:lang w:val="en-US"/>
        </w:rPr>
        <w:t xml:space="preserve"> </w:t>
      </w:r>
      <w:proofErr w:type="spellStart"/>
      <w:r w:rsidRPr="00901AAE">
        <w:rPr>
          <w:b/>
          <w:color w:val="000000" w:themeColor="text1"/>
          <w:sz w:val="22"/>
          <w:szCs w:val="22"/>
          <w:lang w:val="en-US"/>
        </w:rPr>
        <w:t>ya</w:t>
      </w:r>
      <w:proofErr w:type="spellEnd"/>
      <w:r w:rsidRPr="00901AAE">
        <w:rPr>
          <w:b/>
          <w:color w:val="000000" w:themeColor="text1"/>
          <w:sz w:val="22"/>
          <w:szCs w:val="22"/>
          <w:lang w:val="en-US"/>
        </w:rPr>
        <w:t xml:space="preserve"> da yeni </w:t>
      </w:r>
      <w:proofErr w:type="spellStart"/>
      <w:r w:rsidRPr="00901AAE">
        <w:rPr>
          <w:b/>
          <w:color w:val="000000" w:themeColor="text1"/>
          <w:sz w:val="22"/>
          <w:szCs w:val="22"/>
          <w:lang w:val="en-US"/>
        </w:rPr>
        <w:t>nesil</w:t>
      </w:r>
      <w:proofErr w:type="spellEnd"/>
      <w:r w:rsidRPr="00901AAE">
        <w:rPr>
          <w:b/>
          <w:color w:val="000000" w:themeColor="text1"/>
          <w:sz w:val="22"/>
          <w:szCs w:val="22"/>
          <w:lang w:val="en-US"/>
        </w:rPr>
        <w:t xml:space="preserve"> dizi </w:t>
      </w:r>
      <w:proofErr w:type="spellStart"/>
      <w:r w:rsidRPr="00901AAE">
        <w:rPr>
          <w:b/>
          <w:color w:val="000000" w:themeColor="text1"/>
          <w:sz w:val="22"/>
          <w:szCs w:val="22"/>
          <w:lang w:val="en-US"/>
        </w:rPr>
        <w:t>analizi</w:t>
      </w:r>
      <w:proofErr w:type="spellEnd"/>
      <w:r w:rsidRPr="00901AAE">
        <w:rPr>
          <w:b/>
          <w:color w:val="000000" w:themeColor="text1"/>
          <w:sz w:val="22"/>
          <w:szCs w:val="22"/>
          <w:lang w:val="en-US"/>
        </w:rPr>
        <w:t xml:space="preserve"> (YNDA)</w:t>
      </w:r>
      <w:r w:rsidRPr="00901AAE">
        <w:rPr>
          <w:color w:val="000000" w:themeColor="text1"/>
          <w:sz w:val="22"/>
          <w:szCs w:val="22"/>
          <w:lang w:val="en-US"/>
        </w:rPr>
        <w:t xml:space="preserve"> </w:t>
      </w:r>
      <w:proofErr w:type="spellStart"/>
      <w:r w:rsidRPr="00901AAE">
        <w:rPr>
          <w:color w:val="000000" w:themeColor="text1"/>
          <w:sz w:val="22"/>
          <w:szCs w:val="22"/>
          <w:lang w:val="en-US"/>
        </w:rPr>
        <w:t>ile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gerçekleştirilebilir</w:t>
      </w:r>
      <w:proofErr w:type="spellEnd"/>
      <w:r w:rsidRPr="00901AAE">
        <w:rPr>
          <w:color w:val="000000" w:themeColor="text1"/>
          <w:sz w:val="22"/>
          <w:szCs w:val="22"/>
          <w:lang w:val="en-US"/>
        </w:rPr>
        <w:t>.</w:t>
      </w:r>
    </w:p>
    <w:p w:rsidR="00CB38F7" w:rsidRPr="00901AAE" w:rsidRDefault="00CB38F7" w:rsidP="00901AAE">
      <w:pPr>
        <w:spacing w:line="276" w:lineRule="auto"/>
        <w:jc w:val="both"/>
        <w:rPr>
          <w:color w:val="000000" w:themeColor="text1"/>
          <w:sz w:val="22"/>
          <w:szCs w:val="22"/>
          <w:lang w:val="en-US"/>
        </w:rPr>
      </w:pPr>
      <w:proofErr w:type="spellStart"/>
      <w:r w:rsidRPr="00901AAE">
        <w:rPr>
          <w:color w:val="000000" w:themeColor="text1"/>
          <w:sz w:val="22"/>
          <w:szCs w:val="22"/>
          <w:lang w:val="en-US"/>
        </w:rPr>
        <w:t>Delesyon</w:t>
      </w:r>
      <w:proofErr w:type="spellEnd"/>
      <w:r w:rsidRPr="00901AAE">
        <w:rPr>
          <w:color w:val="000000" w:themeColor="text1"/>
          <w:sz w:val="22"/>
          <w:szCs w:val="22"/>
          <w:lang w:val="en-US"/>
        </w:rPr>
        <w:t>/</w:t>
      </w:r>
      <w:proofErr w:type="spellStart"/>
      <w:r w:rsidRPr="00901AAE">
        <w:rPr>
          <w:color w:val="000000" w:themeColor="text1"/>
          <w:sz w:val="22"/>
          <w:szCs w:val="22"/>
          <w:lang w:val="en-US"/>
        </w:rPr>
        <w:t>duplikasyon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analizi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başta</w:t>
      </w:r>
      <w:proofErr w:type="spellEnd"/>
      <w:r w:rsidRPr="00901AAE">
        <w:rPr>
          <w:color w:val="000000" w:themeColor="text1"/>
          <w:sz w:val="22"/>
          <w:szCs w:val="22"/>
          <w:lang w:val="en-US"/>
        </w:rPr>
        <w:t xml:space="preserve"> </w:t>
      </w:r>
      <w:r w:rsidRPr="00901AAE">
        <w:rPr>
          <w:b/>
          <w:color w:val="000000" w:themeColor="text1"/>
          <w:sz w:val="22"/>
          <w:szCs w:val="22"/>
          <w:lang w:val="en-US"/>
        </w:rPr>
        <w:t>MLPA (</w:t>
      </w:r>
      <w:proofErr w:type="spellStart"/>
      <w:r w:rsidRPr="00901AAE">
        <w:rPr>
          <w:b/>
          <w:color w:val="000000" w:themeColor="text1"/>
          <w:sz w:val="22"/>
          <w:szCs w:val="22"/>
          <w:lang w:val="en-US"/>
        </w:rPr>
        <w:t>Multipleks</w:t>
      </w:r>
      <w:proofErr w:type="spellEnd"/>
      <w:r w:rsidRPr="00901AAE">
        <w:rPr>
          <w:b/>
          <w:color w:val="000000" w:themeColor="text1"/>
          <w:sz w:val="22"/>
          <w:szCs w:val="22"/>
          <w:lang w:val="en-US"/>
        </w:rPr>
        <w:t xml:space="preserve"> </w:t>
      </w:r>
      <w:proofErr w:type="spellStart"/>
      <w:r w:rsidRPr="00901AAE">
        <w:rPr>
          <w:b/>
          <w:color w:val="000000" w:themeColor="text1"/>
          <w:sz w:val="22"/>
          <w:szCs w:val="22"/>
          <w:lang w:val="en-US"/>
        </w:rPr>
        <w:t>ligasyon</w:t>
      </w:r>
      <w:proofErr w:type="spellEnd"/>
      <w:r w:rsidRPr="00901AAE">
        <w:rPr>
          <w:b/>
          <w:color w:val="000000" w:themeColor="text1"/>
          <w:sz w:val="22"/>
          <w:szCs w:val="22"/>
          <w:lang w:val="en-US"/>
        </w:rPr>
        <w:t xml:space="preserve"> </w:t>
      </w:r>
      <w:proofErr w:type="spellStart"/>
      <w:r w:rsidRPr="00901AAE">
        <w:rPr>
          <w:b/>
          <w:color w:val="000000" w:themeColor="text1"/>
          <w:sz w:val="22"/>
          <w:szCs w:val="22"/>
          <w:lang w:val="en-US"/>
        </w:rPr>
        <w:t>bağımlı</w:t>
      </w:r>
      <w:proofErr w:type="spellEnd"/>
      <w:r w:rsidRPr="00901AAE">
        <w:rPr>
          <w:b/>
          <w:color w:val="000000" w:themeColor="text1"/>
          <w:sz w:val="22"/>
          <w:szCs w:val="22"/>
          <w:lang w:val="en-US"/>
        </w:rPr>
        <w:t xml:space="preserve"> prob </w:t>
      </w:r>
      <w:proofErr w:type="spellStart"/>
      <w:r w:rsidRPr="00901AAE">
        <w:rPr>
          <w:b/>
          <w:color w:val="000000" w:themeColor="text1"/>
          <w:sz w:val="22"/>
          <w:szCs w:val="22"/>
          <w:lang w:val="en-US"/>
        </w:rPr>
        <w:t>amplifikasyonu</w:t>
      </w:r>
      <w:proofErr w:type="spellEnd"/>
      <w:r w:rsidRPr="00901AAE">
        <w:rPr>
          <w:b/>
          <w:color w:val="000000" w:themeColor="text1"/>
          <w:sz w:val="22"/>
          <w:szCs w:val="22"/>
          <w:lang w:val="en-US"/>
        </w:rPr>
        <w:t>)</w:t>
      </w:r>
      <w:r w:rsidRPr="00901AAE">
        <w:rPr>
          <w:color w:val="000000" w:themeColor="text1"/>
          <w:sz w:val="22"/>
          <w:szCs w:val="22"/>
          <w:lang w:val="en-US"/>
        </w:rPr>
        <w:t xml:space="preserve"> </w:t>
      </w:r>
      <w:proofErr w:type="spellStart"/>
      <w:r w:rsidRPr="00901AAE">
        <w:rPr>
          <w:color w:val="000000" w:themeColor="text1"/>
          <w:sz w:val="22"/>
          <w:szCs w:val="22"/>
          <w:lang w:val="en-US"/>
        </w:rPr>
        <w:t>olmak</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üzere</w:t>
      </w:r>
      <w:proofErr w:type="spellEnd"/>
      <w:r w:rsidRPr="00901AAE">
        <w:rPr>
          <w:color w:val="000000" w:themeColor="text1"/>
          <w:sz w:val="22"/>
          <w:szCs w:val="22"/>
          <w:lang w:val="en-US"/>
        </w:rPr>
        <w:t xml:space="preserve"> gap-PCR </w:t>
      </w:r>
      <w:proofErr w:type="spellStart"/>
      <w:r w:rsidRPr="00901AAE">
        <w:rPr>
          <w:color w:val="000000" w:themeColor="text1"/>
          <w:sz w:val="22"/>
          <w:szCs w:val="22"/>
          <w:lang w:val="en-US"/>
        </w:rPr>
        <w:t>veya</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kantitatif</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gerçek</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zamanlı</w:t>
      </w:r>
      <w:proofErr w:type="spellEnd"/>
      <w:r w:rsidRPr="00901AAE">
        <w:rPr>
          <w:color w:val="000000" w:themeColor="text1"/>
          <w:sz w:val="22"/>
          <w:szCs w:val="22"/>
          <w:lang w:val="en-US"/>
        </w:rPr>
        <w:t xml:space="preserve"> PCR </w:t>
      </w:r>
      <w:proofErr w:type="spellStart"/>
      <w:r w:rsidRPr="00901AAE">
        <w:rPr>
          <w:color w:val="000000" w:themeColor="text1"/>
          <w:sz w:val="22"/>
          <w:szCs w:val="22"/>
          <w:lang w:val="en-US"/>
        </w:rPr>
        <w:t>gibi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yöntemlerle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gerçekleştirilmelidir</w:t>
      </w:r>
      <w:proofErr w:type="spellEnd"/>
      <w:r w:rsidRPr="00901AAE">
        <w:rPr>
          <w:color w:val="000000" w:themeColor="text1"/>
          <w:sz w:val="22"/>
          <w:szCs w:val="22"/>
          <w:lang w:val="en-US"/>
        </w:rPr>
        <w:t>.</w:t>
      </w:r>
    </w:p>
    <w:p w:rsidR="00CB38F7" w:rsidRPr="00901AAE" w:rsidRDefault="00CB38F7" w:rsidP="00901AAE">
      <w:pPr>
        <w:spacing w:line="276" w:lineRule="auto"/>
        <w:jc w:val="both"/>
        <w:rPr>
          <w:color w:val="000000" w:themeColor="text1"/>
          <w:sz w:val="22"/>
          <w:szCs w:val="22"/>
          <w:lang w:val="en-US"/>
        </w:rPr>
      </w:pPr>
      <w:r w:rsidRPr="00901AAE">
        <w:rPr>
          <w:color w:val="000000" w:themeColor="text1"/>
          <w:sz w:val="22"/>
          <w:szCs w:val="22"/>
          <w:lang w:val="en-US"/>
        </w:rPr>
        <w:t xml:space="preserve">Prenatal </w:t>
      </w:r>
      <w:proofErr w:type="spellStart"/>
      <w:r w:rsidRPr="00901AAE">
        <w:rPr>
          <w:color w:val="000000" w:themeColor="text1"/>
          <w:sz w:val="22"/>
          <w:szCs w:val="22"/>
          <w:lang w:val="en-US"/>
        </w:rPr>
        <w:t>tanı</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için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yapılacak</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testte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ise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özellikle</w:t>
      </w:r>
      <w:proofErr w:type="spellEnd"/>
      <w:r w:rsidRPr="00901AAE">
        <w:rPr>
          <w:color w:val="000000" w:themeColor="text1"/>
          <w:sz w:val="22"/>
          <w:szCs w:val="22"/>
          <w:lang w:val="en-US"/>
        </w:rPr>
        <w:t xml:space="preserve"> maternal </w:t>
      </w:r>
      <w:proofErr w:type="spellStart"/>
      <w:r w:rsidRPr="00901AAE">
        <w:rPr>
          <w:color w:val="000000" w:themeColor="text1"/>
          <w:sz w:val="22"/>
          <w:szCs w:val="22"/>
          <w:lang w:val="en-US"/>
        </w:rPr>
        <w:t>kontaminasyona</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dikkat</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edilmelidir</w:t>
      </w:r>
      <w:proofErr w:type="spellEnd"/>
      <w:r w:rsidRPr="00901AAE">
        <w:rPr>
          <w:color w:val="000000" w:themeColor="text1"/>
          <w:sz w:val="22"/>
          <w:szCs w:val="22"/>
          <w:lang w:val="en-US"/>
        </w:rPr>
        <w:t xml:space="preserve">. Bu </w:t>
      </w:r>
      <w:proofErr w:type="spellStart"/>
      <w:r w:rsidRPr="00901AAE">
        <w:rPr>
          <w:color w:val="000000" w:themeColor="text1"/>
          <w:sz w:val="22"/>
          <w:szCs w:val="22"/>
          <w:lang w:val="en-US"/>
        </w:rPr>
        <w:t>durumun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belirlenmesi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amacıyla</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çeşitli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yöntemler</w:t>
      </w:r>
      <w:proofErr w:type="spellEnd"/>
      <w:r w:rsidRPr="00901AAE">
        <w:rPr>
          <w:color w:val="000000" w:themeColor="text1"/>
          <w:sz w:val="22"/>
          <w:szCs w:val="22"/>
          <w:lang w:val="en-US"/>
        </w:rPr>
        <w:t xml:space="preserve"> (STR </w:t>
      </w:r>
      <w:proofErr w:type="spellStart"/>
      <w:r w:rsidRPr="00901AAE">
        <w:rPr>
          <w:color w:val="000000" w:themeColor="text1"/>
          <w:sz w:val="22"/>
          <w:szCs w:val="22"/>
          <w:lang w:val="en-US"/>
        </w:rPr>
        <w:t>belirteçleri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ile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fragman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analizi</w:t>
      </w:r>
      <w:proofErr w:type="spellEnd"/>
      <w:r w:rsidRPr="00901AAE">
        <w:rPr>
          <w:color w:val="000000" w:themeColor="text1"/>
          <w:sz w:val="22"/>
          <w:szCs w:val="22"/>
          <w:lang w:val="en-US"/>
        </w:rPr>
        <w:t xml:space="preserve"> vb.) </w:t>
      </w:r>
      <w:proofErr w:type="spellStart"/>
      <w:r w:rsidRPr="00901AAE">
        <w:rPr>
          <w:color w:val="000000" w:themeColor="text1"/>
          <w:sz w:val="22"/>
          <w:szCs w:val="22"/>
          <w:lang w:val="en-US"/>
        </w:rPr>
        <w:t>kullanılabilir</w:t>
      </w:r>
      <w:proofErr w:type="spellEnd"/>
      <w:r w:rsidRPr="00901AAE">
        <w:rPr>
          <w:color w:val="000000" w:themeColor="text1"/>
          <w:sz w:val="22"/>
          <w:szCs w:val="22"/>
          <w:lang w:val="en-US"/>
        </w:rPr>
        <w:t xml:space="preserve">. </w:t>
      </w:r>
    </w:p>
    <w:p w:rsidR="00901AAE" w:rsidRDefault="00901AAE" w:rsidP="00901AAE">
      <w:pPr>
        <w:spacing w:line="276" w:lineRule="auto"/>
        <w:jc w:val="both"/>
        <w:rPr>
          <w:b/>
          <w:bCs/>
          <w:color w:val="000000" w:themeColor="text1"/>
          <w:sz w:val="22"/>
          <w:szCs w:val="22"/>
          <w:lang w:val="en-US"/>
        </w:rPr>
      </w:pPr>
    </w:p>
    <w:p w:rsidR="00CB38F7" w:rsidRPr="00901AAE" w:rsidRDefault="00CB38F7" w:rsidP="00901AAE">
      <w:pPr>
        <w:spacing w:line="276" w:lineRule="auto"/>
        <w:jc w:val="both"/>
        <w:rPr>
          <w:b/>
          <w:bCs/>
          <w:color w:val="000000" w:themeColor="text1"/>
          <w:sz w:val="22"/>
          <w:szCs w:val="22"/>
          <w:lang w:val="en-US"/>
        </w:rPr>
      </w:pPr>
      <w:proofErr w:type="spellStart"/>
      <w:r w:rsidRPr="00901AAE">
        <w:rPr>
          <w:b/>
          <w:bCs/>
          <w:color w:val="000000" w:themeColor="text1"/>
          <w:sz w:val="22"/>
          <w:szCs w:val="22"/>
          <w:lang w:val="en-US"/>
        </w:rPr>
        <w:t>Varyant</w:t>
      </w:r>
      <w:proofErr w:type="spellEnd"/>
      <w:r w:rsidRPr="00901AAE">
        <w:rPr>
          <w:b/>
          <w:bCs/>
          <w:color w:val="000000" w:themeColor="text1"/>
          <w:sz w:val="22"/>
          <w:szCs w:val="22"/>
          <w:lang w:val="en-US"/>
        </w:rPr>
        <w:t xml:space="preserve"> </w:t>
      </w:r>
      <w:proofErr w:type="spellStart"/>
      <w:r w:rsidRPr="00901AAE">
        <w:rPr>
          <w:b/>
          <w:bCs/>
          <w:color w:val="000000" w:themeColor="text1"/>
          <w:sz w:val="22"/>
          <w:szCs w:val="22"/>
          <w:lang w:val="en-US"/>
        </w:rPr>
        <w:t>İsimlendirme</w:t>
      </w:r>
      <w:proofErr w:type="spellEnd"/>
      <w:r w:rsidRPr="00901AAE">
        <w:rPr>
          <w:b/>
          <w:bCs/>
          <w:color w:val="000000" w:themeColor="text1"/>
          <w:sz w:val="22"/>
          <w:szCs w:val="22"/>
          <w:lang w:val="en-US"/>
        </w:rPr>
        <w:t xml:space="preserve"> </w:t>
      </w:r>
      <w:proofErr w:type="spellStart"/>
      <w:r w:rsidRPr="00901AAE">
        <w:rPr>
          <w:b/>
          <w:bCs/>
          <w:color w:val="000000" w:themeColor="text1"/>
          <w:sz w:val="22"/>
          <w:szCs w:val="22"/>
          <w:lang w:val="en-US"/>
        </w:rPr>
        <w:t>ve</w:t>
      </w:r>
      <w:proofErr w:type="spellEnd"/>
      <w:r w:rsidRPr="00901AAE">
        <w:rPr>
          <w:b/>
          <w:bCs/>
          <w:color w:val="000000" w:themeColor="text1"/>
          <w:sz w:val="22"/>
          <w:szCs w:val="22"/>
          <w:lang w:val="en-US"/>
        </w:rPr>
        <w:t xml:space="preserve"> </w:t>
      </w:r>
      <w:proofErr w:type="spellStart"/>
      <w:r w:rsidRPr="00901AAE">
        <w:rPr>
          <w:b/>
          <w:bCs/>
          <w:color w:val="000000" w:themeColor="text1"/>
          <w:sz w:val="22"/>
          <w:szCs w:val="22"/>
          <w:lang w:val="en-US"/>
        </w:rPr>
        <w:t>Sınıflandırma</w:t>
      </w:r>
      <w:proofErr w:type="spellEnd"/>
    </w:p>
    <w:p w:rsidR="00CB38F7" w:rsidRPr="00901AAE" w:rsidRDefault="00CB38F7" w:rsidP="00901AAE">
      <w:pPr>
        <w:spacing w:line="276" w:lineRule="auto"/>
        <w:jc w:val="both"/>
        <w:rPr>
          <w:color w:val="000000" w:themeColor="text1"/>
          <w:sz w:val="22"/>
          <w:szCs w:val="22"/>
          <w:lang w:val="en-US"/>
        </w:rPr>
      </w:pPr>
      <w:r w:rsidRPr="00901AAE">
        <w:rPr>
          <w:color w:val="000000" w:themeColor="text1"/>
          <w:sz w:val="22"/>
          <w:szCs w:val="22"/>
          <w:lang w:val="en-US"/>
        </w:rPr>
        <w:t xml:space="preserve">Mendelian </w:t>
      </w:r>
      <w:proofErr w:type="spellStart"/>
      <w:r w:rsidRPr="00901AAE">
        <w:rPr>
          <w:color w:val="000000" w:themeColor="text1"/>
          <w:sz w:val="22"/>
          <w:szCs w:val="22"/>
          <w:lang w:val="en-US"/>
        </w:rPr>
        <w:t>hastalıklarda</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genetik</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varyantların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sınıflandırılması</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için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yaklaşım</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ve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terminolojinin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standardizasyonunu</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sağlamak</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amacıyla</w:t>
      </w:r>
      <w:proofErr w:type="spellEnd"/>
      <w:r w:rsidRPr="00901AAE">
        <w:rPr>
          <w:color w:val="000000" w:themeColor="text1"/>
          <w:sz w:val="22"/>
          <w:szCs w:val="22"/>
          <w:lang w:val="en-US"/>
        </w:rPr>
        <w:t>, “</w:t>
      </w:r>
      <w:proofErr w:type="spellStart"/>
      <w:r w:rsidRPr="00901AAE">
        <w:rPr>
          <w:color w:val="000000" w:themeColor="text1"/>
          <w:sz w:val="22"/>
          <w:szCs w:val="22"/>
          <w:lang w:val="en-US"/>
        </w:rPr>
        <w:t>Amerikan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Medikal</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Genetik</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ve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Genomik</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Koleji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kılavuzları</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geliştirilmiştir</w:t>
      </w:r>
      <w:proofErr w:type="spellEnd"/>
      <w:r w:rsidRPr="00901AAE">
        <w:rPr>
          <w:color w:val="000000" w:themeColor="text1"/>
          <w:sz w:val="22"/>
          <w:szCs w:val="22"/>
          <w:lang w:val="en-US"/>
        </w:rPr>
        <w:t xml:space="preserve">. Bu </w:t>
      </w:r>
      <w:proofErr w:type="spellStart"/>
      <w:r w:rsidRPr="00901AAE">
        <w:rPr>
          <w:color w:val="000000" w:themeColor="text1"/>
          <w:sz w:val="22"/>
          <w:szCs w:val="22"/>
          <w:lang w:val="en-US"/>
        </w:rPr>
        <w:t>kılavuzlar</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ışığında</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oluşturulan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raporlar</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klinisyenlere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elde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edilen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varyantın</w:t>
      </w:r>
      <w:proofErr w:type="spellEnd"/>
      <w:r w:rsidRPr="00901AAE">
        <w:rPr>
          <w:color w:val="000000" w:themeColor="text1"/>
          <w:sz w:val="22"/>
          <w:szCs w:val="22"/>
          <w:lang w:val="en-US"/>
        </w:rPr>
        <w:t xml:space="preserve"> gen </w:t>
      </w:r>
      <w:proofErr w:type="spellStart"/>
      <w:r w:rsidRPr="00901AAE">
        <w:rPr>
          <w:color w:val="000000" w:themeColor="text1"/>
          <w:sz w:val="22"/>
          <w:szCs w:val="22"/>
          <w:lang w:val="en-US"/>
        </w:rPr>
        <w:t>fonksiyonu</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üzerindeki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etkilerini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gösteren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faydalı</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bilgiler</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sağlamaktadır</w:t>
      </w:r>
      <w:proofErr w:type="spellEnd"/>
      <w:r w:rsidRPr="00901AAE">
        <w:rPr>
          <w:color w:val="000000" w:themeColor="text1"/>
          <w:sz w:val="22"/>
          <w:szCs w:val="22"/>
          <w:lang w:val="en-US"/>
        </w:rPr>
        <w:t>.</w:t>
      </w:r>
    </w:p>
    <w:p w:rsidR="00CB38F7" w:rsidRPr="00901AAE" w:rsidRDefault="00CB38F7" w:rsidP="00901AAE">
      <w:pPr>
        <w:spacing w:line="276" w:lineRule="auto"/>
        <w:jc w:val="both"/>
        <w:rPr>
          <w:color w:val="000000" w:themeColor="text1"/>
          <w:sz w:val="22"/>
          <w:szCs w:val="22"/>
          <w:lang w:val="en-US"/>
        </w:rPr>
      </w:pPr>
      <w:proofErr w:type="spellStart"/>
      <w:r w:rsidRPr="00901AAE">
        <w:rPr>
          <w:color w:val="000000" w:themeColor="text1"/>
          <w:sz w:val="22"/>
          <w:szCs w:val="22"/>
          <w:lang w:val="en-US"/>
        </w:rPr>
        <w:t>Elde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edilen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genetik</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varyantların</w:t>
      </w:r>
      <w:proofErr w:type="spellEnd"/>
      <w:r w:rsidRPr="00901AAE">
        <w:rPr>
          <w:color w:val="000000" w:themeColor="text1"/>
          <w:sz w:val="22"/>
          <w:szCs w:val="22"/>
          <w:lang w:val="en-US"/>
        </w:rPr>
        <w:t xml:space="preserve"> standardize </w:t>
      </w:r>
      <w:proofErr w:type="spellStart"/>
      <w:r w:rsidRPr="00901AAE">
        <w:rPr>
          <w:color w:val="000000" w:themeColor="text1"/>
          <w:sz w:val="22"/>
          <w:szCs w:val="22"/>
          <w:lang w:val="en-US"/>
        </w:rPr>
        <w:t>bir</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şekilde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isimlendirilmesinde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İnsan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Genomu</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Varyasyon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Derneği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standartları</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kullanılmaktadır</w:t>
      </w:r>
      <w:proofErr w:type="spellEnd"/>
      <w:r w:rsidRPr="00901AAE">
        <w:rPr>
          <w:color w:val="000000" w:themeColor="text1"/>
          <w:sz w:val="22"/>
          <w:szCs w:val="22"/>
          <w:lang w:val="en-US"/>
        </w:rPr>
        <w:t>.</w:t>
      </w:r>
    </w:p>
    <w:p w:rsidR="00901AAE" w:rsidRDefault="00901AAE" w:rsidP="00901AAE">
      <w:pPr>
        <w:spacing w:line="276" w:lineRule="auto"/>
        <w:jc w:val="both"/>
        <w:rPr>
          <w:b/>
          <w:bCs/>
          <w:color w:val="000000" w:themeColor="text1"/>
          <w:sz w:val="22"/>
          <w:szCs w:val="22"/>
          <w:lang w:val="en-US"/>
        </w:rPr>
      </w:pPr>
    </w:p>
    <w:p w:rsidR="00CB38F7" w:rsidRPr="00901AAE" w:rsidRDefault="00CB38F7" w:rsidP="00901AAE">
      <w:pPr>
        <w:spacing w:line="276" w:lineRule="auto"/>
        <w:jc w:val="both"/>
        <w:rPr>
          <w:b/>
          <w:bCs/>
          <w:color w:val="000000" w:themeColor="text1"/>
          <w:sz w:val="22"/>
          <w:szCs w:val="22"/>
          <w:lang w:val="en-US"/>
        </w:rPr>
      </w:pPr>
      <w:proofErr w:type="spellStart"/>
      <w:r w:rsidRPr="00901AAE">
        <w:rPr>
          <w:b/>
          <w:bCs/>
          <w:color w:val="000000" w:themeColor="text1"/>
          <w:sz w:val="22"/>
          <w:szCs w:val="22"/>
          <w:lang w:val="en-US"/>
        </w:rPr>
        <w:t>Sonuç</w:t>
      </w:r>
      <w:proofErr w:type="spellEnd"/>
      <w:r w:rsidRPr="00901AAE">
        <w:rPr>
          <w:b/>
          <w:bCs/>
          <w:color w:val="000000" w:themeColor="text1"/>
          <w:sz w:val="22"/>
          <w:szCs w:val="22"/>
          <w:lang w:val="en-US"/>
        </w:rPr>
        <w:t xml:space="preserve"> </w:t>
      </w:r>
      <w:proofErr w:type="spellStart"/>
      <w:r w:rsidRPr="00901AAE">
        <w:rPr>
          <w:b/>
          <w:bCs/>
          <w:color w:val="000000" w:themeColor="text1"/>
          <w:sz w:val="22"/>
          <w:szCs w:val="22"/>
          <w:lang w:val="en-US"/>
        </w:rPr>
        <w:t>Raporları</w:t>
      </w:r>
      <w:proofErr w:type="spellEnd"/>
    </w:p>
    <w:p w:rsidR="00CB38F7" w:rsidRPr="00901AAE" w:rsidRDefault="00CB38F7" w:rsidP="00901AAE">
      <w:pPr>
        <w:spacing w:line="276" w:lineRule="auto"/>
        <w:jc w:val="both"/>
        <w:rPr>
          <w:color w:val="000000" w:themeColor="text1"/>
          <w:sz w:val="22"/>
          <w:szCs w:val="22"/>
          <w:lang w:val="en-US"/>
        </w:rPr>
      </w:pPr>
      <w:proofErr w:type="spellStart"/>
      <w:r w:rsidRPr="00901AAE">
        <w:rPr>
          <w:color w:val="000000" w:themeColor="text1"/>
          <w:sz w:val="22"/>
          <w:szCs w:val="22"/>
          <w:lang w:val="en-US"/>
        </w:rPr>
        <w:t>Hastanın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yapılan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genetik</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analizine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ait</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sonuç</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raporu</w:t>
      </w:r>
      <w:proofErr w:type="spellEnd"/>
      <w:r w:rsidRPr="00901AAE">
        <w:rPr>
          <w:color w:val="000000" w:themeColor="text1"/>
          <w:sz w:val="22"/>
          <w:szCs w:val="22"/>
          <w:lang w:val="en-US"/>
        </w:rPr>
        <w:t xml:space="preserve">, hasta </w:t>
      </w:r>
      <w:proofErr w:type="spellStart"/>
      <w:r w:rsidRPr="00901AAE">
        <w:rPr>
          <w:color w:val="000000" w:themeColor="text1"/>
          <w:sz w:val="22"/>
          <w:szCs w:val="22"/>
          <w:lang w:val="en-US"/>
        </w:rPr>
        <w:t>ve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kullanılan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örneğin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belirtildiği</w:t>
      </w:r>
      <w:proofErr w:type="spellEnd"/>
      <w:r w:rsidRPr="00901AAE">
        <w:rPr>
          <w:color w:val="000000" w:themeColor="text1"/>
          <w:sz w:val="22"/>
          <w:szCs w:val="22"/>
          <w:lang w:val="en-US"/>
        </w:rPr>
        <w:t xml:space="preserve">, standardize </w:t>
      </w:r>
      <w:proofErr w:type="spellStart"/>
      <w:r w:rsidRPr="00901AAE">
        <w:rPr>
          <w:color w:val="000000" w:themeColor="text1"/>
          <w:sz w:val="22"/>
          <w:szCs w:val="22"/>
          <w:lang w:val="en-US"/>
        </w:rPr>
        <w:t>bir</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isimlendirme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kullanılarak</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yazılan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varyantı</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içermelidir</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Ayrıca</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raporda</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kullanılan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yöntemin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sınırlılıkları</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belirtilmeli</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klinisyene</w:t>
      </w:r>
      <w:proofErr w:type="spellEnd"/>
      <w:r w:rsidRPr="00901AAE">
        <w:rPr>
          <w:color w:val="000000" w:themeColor="text1"/>
          <w:sz w:val="22"/>
          <w:szCs w:val="22"/>
          <w:lang w:val="en-US"/>
        </w:rPr>
        <w:t xml:space="preserve"> net </w:t>
      </w:r>
      <w:proofErr w:type="spellStart"/>
      <w:r w:rsidRPr="00901AAE">
        <w:rPr>
          <w:color w:val="000000" w:themeColor="text1"/>
          <w:sz w:val="22"/>
          <w:szCs w:val="22"/>
          <w:lang w:val="en-US"/>
        </w:rPr>
        <w:t>bilgiler</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sunacak</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şekilde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elde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edilen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varyantın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klinik</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olası</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etkilerine</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işaret</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edecek</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yorumlar</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yapılmalıdır</w:t>
      </w:r>
      <w:proofErr w:type="spellEnd"/>
      <w:r w:rsidRPr="00901AAE">
        <w:rPr>
          <w:color w:val="000000" w:themeColor="text1"/>
          <w:sz w:val="22"/>
          <w:szCs w:val="22"/>
          <w:lang w:val="en-US"/>
        </w:rPr>
        <w:t>.</w:t>
      </w:r>
    </w:p>
    <w:p w:rsidR="00CB38F7" w:rsidRPr="00901AAE" w:rsidRDefault="00CB38F7" w:rsidP="00901AAE">
      <w:pPr>
        <w:spacing w:line="276" w:lineRule="auto"/>
        <w:jc w:val="both"/>
        <w:rPr>
          <w:color w:val="000000" w:themeColor="text1"/>
          <w:sz w:val="22"/>
          <w:szCs w:val="22"/>
          <w:lang w:val="en-US"/>
        </w:rPr>
      </w:pPr>
    </w:p>
    <w:p w:rsidR="00CB38F7" w:rsidRPr="00901AAE" w:rsidRDefault="00CB38F7" w:rsidP="00901AAE">
      <w:pPr>
        <w:spacing w:line="276" w:lineRule="auto"/>
        <w:jc w:val="both"/>
        <w:rPr>
          <w:b/>
          <w:color w:val="000000" w:themeColor="text1"/>
          <w:sz w:val="22"/>
          <w:szCs w:val="22"/>
          <w:lang w:val="en-US"/>
        </w:rPr>
      </w:pPr>
      <w:proofErr w:type="spellStart"/>
      <w:r w:rsidRPr="00901AAE">
        <w:rPr>
          <w:b/>
          <w:color w:val="000000" w:themeColor="text1"/>
          <w:sz w:val="22"/>
          <w:szCs w:val="22"/>
          <w:lang w:val="en-US"/>
        </w:rPr>
        <w:t>Kaynaklar</w:t>
      </w:r>
      <w:proofErr w:type="spellEnd"/>
    </w:p>
    <w:p w:rsidR="00CB38F7" w:rsidRPr="00901AAE" w:rsidRDefault="00CB38F7" w:rsidP="00901AAE">
      <w:pPr>
        <w:spacing w:line="276" w:lineRule="auto"/>
        <w:jc w:val="both"/>
        <w:rPr>
          <w:color w:val="000000" w:themeColor="text1"/>
          <w:sz w:val="22"/>
          <w:szCs w:val="22"/>
          <w:lang w:val="en-US"/>
        </w:rPr>
      </w:pPr>
      <w:r w:rsidRPr="00901AAE">
        <w:rPr>
          <w:color w:val="000000" w:themeColor="text1"/>
          <w:sz w:val="22"/>
          <w:szCs w:val="22"/>
          <w:lang w:val="en-US"/>
        </w:rPr>
        <w:t xml:space="preserve">1. </w:t>
      </w:r>
      <w:proofErr w:type="spellStart"/>
      <w:r w:rsidRPr="00901AAE">
        <w:rPr>
          <w:color w:val="000000" w:themeColor="text1"/>
          <w:sz w:val="22"/>
          <w:szCs w:val="22"/>
          <w:lang w:val="en-US"/>
        </w:rPr>
        <w:t>Baronciani</w:t>
      </w:r>
      <w:proofErr w:type="spellEnd"/>
      <w:r w:rsidRPr="00901AAE">
        <w:rPr>
          <w:color w:val="000000" w:themeColor="text1"/>
          <w:sz w:val="22"/>
          <w:szCs w:val="22"/>
          <w:lang w:val="en-US"/>
        </w:rPr>
        <w:t xml:space="preserve"> L, Goodeve A, </w:t>
      </w:r>
      <w:proofErr w:type="spellStart"/>
      <w:r w:rsidRPr="00901AAE">
        <w:rPr>
          <w:color w:val="000000" w:themeColor="text1"/>
          <w:sz w:val="22"/>
          <w:szCs w:val="22"/>
          <w:lang w:val="en-US"/>
        </w:rPr>
        <w:t>Peyvandi</w:t>
      </w:r>
      <w:proofErr w:type="spellEnd"/>
      <w:r w:rsidRPr="00901AAE">
        <w:rPr>
          <w:color w:val="000000" w:themeColor="text1"/>
          <w:sz w:val="22"/>
          <w:szCs w:val="22"/>
          <w:lang w:val="en-US"/>
        </w:rPr>
        <w:t xml:space="preserve"> F. Molecular diagnosis of von Willebrand disease. </w:t>
      </w:r>
      <w:proofErr w:type="spellStart"/>
      <w:r w:rsidRPr="00901AAE">
        <w:rPr>
          <w:color w:val="000000" w:themeColor="text1"/>
          <w:sz w:val="22"/>
          <w:szCs w:val="22"/>
          <w:lang w:val="en-US"/>
        </w:rPr>
        <w:t>Haemophilia</w:t>
      </w:r>
      <w:proofErr w:type="spellEnd"/>
      <w:r w:rsidRPr="00901AAE">
        <w:rPr>
          <w:color w:val="000000" w:themeColor="text1"/>
          <w:sz w:val="22"/>
          <w:szCs w:val="22"/>
          <w:lang w:val="en-US"/>
        </w:rPr>
        <w:t>. 2017;23:188-197.</w:t>
      </w:r>
    </w:p>
    <w:p w:rsidR="00CB38F7" w:rsidRPr="00901AAE" w:rsidRDefault="00CB38F7" w:rsidP="00901AAE">
      <w:pPr>
        <w:spacing w:line="276" w:lineRule="auto"/>
        <w:jc w:val="both"/>
        <w:rPr>
          <w:color w:val="000000" w:themeColor="text1"/>
          <w:sz w:val="22"/>
          <w:szCs w:val="22"/>
          <w:lang w:val="en-US"/>
        </w:rPr>
      </w:pPr>
      <w:r w:rsidRPr="00901AAE">
        <w:rPr>
          <w:color w:val="000000" w:themeColor="text1"/>
          <w:sz w:val="22"/>
          <w:szCs w:val="22"/>
          <w:lang w:val="en-US"/>
        </w:rPr>
        <w:lastRenderedPageBreak/>
        <w:t xml:space="preserve">2. Battle J, Perez-Rodriguez A, Corrales I, Borras N, Pinto CJ, Lopez Fernandez MP, et al. Update on molecular testing in von Willebrand Disease. Semin </w:t>
      </w:r>
      <w:proofErr w:type="spellStart"/>
      <w:r w:rsidRPr="00901AAE">
        <w:rPr>
          <w:color w:val="000000" w:themeColor="text1"/>
          <w:sz w:val="22"/>
          <w:szCs w:val="22"/>
          <w:lang w:val="en-US"/>
        </w:rPr>
        <w:t>Thromb</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Hemost</w:t>
      </w:r>
      <w:proofErr w:type="spellEnd"/>
      <w:r w:rsidRPr="00901AAE">
        <w:rPr>
          <w:color w:val="000000" w:themeColor="text1"/>
          <w:sz w:val="22"/>
          <w:szCs w:val="22"/>
          <w:lang w:val="en-US"/>
        </w:rPr>
        <w:t>. 2019; 45:708-719.</w:t>
      </w:r>
    </w:p>
    <w:p w:rsidR="00CB38F7" w:rsidRPr="00901AAE" w:rsidRDefault="00CB38F7" w:rsidP="00901AAE">
      <w:pPr>
        <w:spacing w:line="276" w:lineRule="auto"/>
        <w:jc w:val="both"/>
        <w:rPr>
          <w:color w:val="000000" w:themeColor="text1"/>
          <w:sz w:val="22"/>
          <w:szCs w:val="22"/>
          <w:lang w:val="en-US"/>
        </w:rPr>
      </w:pPr>
      <w:r w:rsidRPr="00901AAE">
        <w:rPr>
          <w:color w:val="000000" w:themeColor="text1"/>
          <w:sz w:val="22"/>
          <w:szCs w:val="22"/>
          <w:lang w:val="en-US"/>
        </w:rPr>
        <w:t xml:space="preserve">3. </w:t>
      </w:r>
      <w:proofErr w:type="spellStart"/>
      <w:r w:rsidRPr="00901AAE">
        <w:rPr>
          <w:color w:val="000000" w:themeColor="text1"/>
          <w:sz w:val="22"/>
          <w:szCs w:val="22"/>
          <w:lang w:val="en-US"/>
        </w:rPr>
        <w:t>Swystun</w:t>
      </w:r>
      <w:proofErr w:type="spellEnd"/>
      <w:r w:rsidRPr="00901AAE">
        <w:rPr>
          <w:color w:val="000000" w:themeColor="text1"/>
          <w:sz w:val="22"/>
          <w:szCs w:val="22"/>
          <w:lang w:val="en-US"/>
        </w:rPr>
        <w:t xml:space="preserve"> LL, </w:t>
      </w:r>
      <w:proofErr w:type="spellStart"/>
      <w:r w:rsidRPr="00901AAE">
        <w:rPr>
          <w:color w:val="000000" w:themeColor="text1"/>
          <w:sz w:val="22"/>
          <w:szCs w:val="22"/>
          <w:lang w:val="en-US"/>
        </w:rPr>
        <w:t>Lillicrap</w:t>
      </w:r>
      <w:proofErr w:type="spellEnd"/>
      <w:r w:rsidRPr="00901AAE">
        <w:rPr>
          <w:color w:val="000000" w:themeColor="text1"/>
          <w:sz w:val="22"/>
          <w:szCs w:val="22"/>
          <w:lang w:val="en-US"/>
        </w:rPr>
        <w:t xml:space="preserve"> D. How much do we really know about von Willebrand disease? </w:t>
      </w:r>
      <w:proofErr w:type="spellStart"/>
      <w:r w:rsidRPr="00901AAE">
        <w:rPr>
          <w:color w:val="000000" w:themeColor="text1"/>
          <w:sz w:val="22"/>
          <w:szCs w:val="22"/>
          <w:lang w:val="en-US"/>
        </w:rPr>
        <w:t>Curr</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Opin</w:t>
      </w:r>
      <w:proofErr w:type="spellEnd"/>
      <w:r w:rsidRPr="00901AAE">
        <w:rPr>
          <w:color w:val="000000" w:themeColor="text1"/>
          <w:sz w:val="22"/>
          <w:szCs w:val="22"/>
          <w:lang w:val="en-US"/>
        </w:rPr>
        <w:t xml:space="preserve"> </w:t>
      </w:r>
      <w:proofErr w:type="spellStart"/>
      <w:r w:rsidRPr="00901AAE">
        <w:rPr>
          <w:color w:val="000000" w:themeColor="text1"/>
          <w:sz w:val="22"/>
          <w:szCs w:val="22"/>
          <w:lang w:val="en-US"/>
        </w:rPr>
        <w:t>Hematol</w:t>
      </w:r>
      <w:proofErr w:type="spellEnd"/>
      <w:r w:rsidRPr="00901AAE">
        <w:rPr>
          <w:color w:val="000000" w:themeColor="text1"/>
          <w:sz w:val="22"/>
          <w:szCs w:val="22"/>
          <w:lang w:val="en-US"/>
        </w:rPr>
        <w:t>. 2016;23(5):471-478.</w:t>
      </w:r>
    </w:p>
    <w:p w:rsidR="00CB38F7" w:rsidRPr="00901AAE" w:rsidRDefault="00CB38F7" w:rsidP="00901AAE">
      <w:pPr>
        <w:spacing w:line="276" w:lineRule="auto"/>
        <w:jc w:val="both"/>
        <w:rPr>
          <w:color w:val="000000" w:themeColor="text1"/>
          <w:sz w:val="22"/>
          <w:szCs w:val="22"/>
          <w:lang w:val="en-US"/>
        </w:rPr>
      </w:pPr>
      <w:r w:rsidRPr="00901AAE">
        <w:rPr>
          <w:color w:val="000000" w:themeColor="text1"/>
          <w:sz w:val="22"/>
          <w:szCs w:val="22"/>
          <w:lang w:val="en-US"/>
        </w:rPr>
        <w:t xml:space="preserve">4. </w:t>
      </w:r>
      <w:proofErr w:type="spellStart"/>
      <w:r w:rsidRPr="00901AAE">
        <w:rPr>
          <w:color w:val="000000" w:themeColor="text1"/>
          <w:sz w:val="22"/>
          <w:szCs w:val="22"/>
          <w:lang w:val="en-US"/>
        </w:rPr>
        <w:t>Lillicrap</w:t>
      </w:r>
      <w:proofErr w:type="spellEnd"/>
      <w:r w:rsidRPr="00901AAE">
        <w:rPr>
          <w:color w:val="000000" w:themeColor="text1"/>
          <w:sz w:val="22"/>
          <w:szCs w:val="22"/>
          <w:lang w:val="en-US"/>
        </w:rPr>
        <w:t xml:space="preserve"> D. von Willebrand disease: advances in pathogenetic understanding, diagnosis, and therapy. Blood 2013;122(23):3735-3740</w:t>
      </w:r>
    </w:p>
    <w:p w:rsidR="00CB38F7" w:rsidRPr="00901AAE" w:rsidRDefault="00CB38F7" w:rsidP="00901AAE">
      <w:pPr>
        <w:spacing w:line="276" w:lineRule="auto"/>
        <w:jc w:val="both"/>
        <w:rPr>
          <w:color w:val="000000" w:themeColor="text1"/>
          <w:sz w:val="22"/>
          <w:szCs w:val="22"/>
          <w:lang w:val="en-US"/>
        </w:rPr>
      </w:pPr>
      <w:r w:rsidRPr="00901AAE">
        <w:rPr>
          <w:color w:val="000000" w:themeColor="text1"/>
          <w:sz w:val="22"/>
          <w:szCs w:val="22"/>
          <w:lang w:val="en-US"/>
        </w:rPr>
        <w:t xml:space="preserve">5. Goodeve A, James P. von Willebrand Disease. 2009 Jun 4 [Updated 2017 Oct 5]. In: Adam MP, </w:t>
      </w:r>
      <w:proofErr w:type="spellStart"/>
      <w:r w:rsidRPr="00901AAE">
        <w:rPr>
          <w:color w:val="000000" w:themeColor="text1"/>
          <w:sz w:val="22"/>
          <w:szCs w:val="22"/>
          <w:lang w:val="en-US"/>
        </w:rPr>
        <w:t>Mirzaa</w:t>
      </w:r>
      <w:proofErr w:type="spellEnd"/>
      <w:r w:rsidRPr="00901AAE">
        <w:rPr>
          <w:color w:val="000000" w:themeColor="text1"/>
          <w:sz w:val="22"/>
          <w:szCs w:val="22"/>
          <w:lang w:val="en-US"/>
        </w:rPr>
        <w:t xml:space="preserve"> GM, </w:t>
      </w:r>
      <w:proofErr w:type="spellStart"/>
      <w:r w:rsidRPr="00901AAE">
        <w:rPr>
          <w:color w:val="000000" w:themeColor="text1"/>
          <w:sz w:val="22"/>
          <w:szCs w:val="22"/>
          <w:lang w:val="en-US"/>
        </w:rPr>
        <w:t>Pagon</w:t>
      </w:r>
      <w:proofErr w:type="spellEnd"/>
      <w:r w:rsidRPr="00901AAE">
        <w:rPr>
          <w:color w:val="000000" w:themeColor="text1"/>
          <w:sz w:val="22"/>
          <w:szCs w:val="22"/>
          <w:lang w:val="en-US"/>
        </w:rPr>
        <w:t xml:space="preserve"> RA, et al., editors. </w:t>
      </w:r>
      <w:proofErr w:type="spellStart"/>
      <w:r w:rsidRPr="00901AAE">
        <w:rPr>
          <w:color w:val="000000" w:themeColor="text1"/>
          <w:sz w:val="22"/>
          <w:szCs w:val="22"/>
          <w:lang w:val="en-US"/>
        </w:rPr>
        <w:t>GeneReviews</w:t>
      </w:r>
      <w:proofErr w:type="spellEnd"/>
      <w:r w:rsidRPr="00901AAE">
        <w:rPr>
          <w:color w:val="000000" w:themeColor="text1"/>
          <w:sz w:val="22"/>
          <w:szCs w:val="22"/>
          <w:lang w:val="en-US"/>
        </w:rPr>
        <w:t>® [Internet]. Seattle (WA): University of Washington, Seattle; 1993-2023. Available from: https://www.ncbi.nlm.nih.gov/books/NBK7014/</w:t>
      </w:r>
    </w:p>
    <w:p w:rsidR="00CB38F7" w:rsidRPr="00901AAE" w:rsidRDefault="00CB38F7" w:rsidP="00901AAE">
      <w:pPr>
        <w:spacing w:line="276" w:lineRule="auto"/>
        <w:jc w:val="both"/>
        <w:rPr>
          <w:color w:val="000000" w:themeColor="text1"/>
          <w:sz w:val="22"/>
          <w:szCs w:val="22"/>
        </w:rPr>
      </w:pPr>
      <w:r w:rsidRPr="00901AAE">
        <w:rPr>
          <w:color w:val="000000" w:themeColor="text1"/>
          <w:sz w:val="22"/>
          <w:szCs w:val="22"/>
        </w:rPr>
        <w:t xml:space="preserve">6. </w:t>
      </w:r>
      <w:proofErr w:type="spellStart"/>
      <w:r w:rsidRPr="00901AAE">
        <w:rPr>
          <w:color w:val="000000" w:themeColor="text1"/>
          <w:sz w:val="22"/>
          <w:szCs w:val="22"/>
        </w:rPr>
        <w:t>Richards</w:t>
      </w:r>
      <w:proofErr w:type="spellEnd"/>
      <w:r w:rsidRPr="00901AAE">
        <w:rPr>
          <w:color w:val="000000" w:themeColor="text1"/>
          <w:sz w:val="22"/>
          <w:szCs w:val="22"/>
        </w:rPr>
        <w:t xml:space="preserve"> S, Aziz N, Bale S, </w:t>
      </w:r>
      <w:proofErr w:type="spellStart"/>
      <w:r w:rsidRPr="00901AAE">
        <w:rPr>
          <w:color w:val="000000" w:themeColor="text1"/>
          <w:sz w:val="22"/>
          <w:szCs w:val="22"/>
        </w:rPr>
        <w:t>Bick</w:t>
      </w:r>
      <w:proofErr w:type="spellEnd"/>
      <w:r w:rsidRPr="00901AAE">
        <w:rPr>
          <w:color w:val="000000" w:themeColor="text1"/>
          <w:sz w:val="22"/>
          <w:szCs w:val="22"/>
        </w:rPr>
        <w:t xml:space="preserve"> D, </w:t>
      </w:r>
      <w:proofErr w:type="spellStart"/>
      <w:r w:rsidRPr="00901AAE">
        <w:rPr>
          <w:color w:val="000000" w:themeColor="text1"/>
          <w:sz w:val="22"/>
          <w:szCs w:val="22"/>
        </w:rPr>
        <w:t>Das</w:t>
      </w:r>
      <w:proofErr w:type="spellEnd"/>
      <w:r w:rsidRPr="00901AAE">
        <w:rPr>
          <w:color w:val="000000" w:themeColor="text1"/>
          <w:sz w:val="22"/>
          <w:szCs w:val="22"/>
        </w:rPr>
        <w:t xml:space="preserve"> S, </w:t>
      </w:r>
      <w:proofErr w:type="spellStart"/>
      <w:r w:rsidRPr="00901AAE">
        <w:rPr>
          <w:color w:val="000000" w:themeColor="text1"/>
          <w:sz w:val="22"/>
          <w:szCs w:val="22"/>
        </w:rPr>
        <w:t>Foster</w:t>
      </w:r>
      <w:proofErr w:type="spellEnd"/>
      <w:r w:rsidRPr="00901AAE">
        <w:rPr>
          <w:color w:val="000000" w:themeColor="text1"/>
          <w:sz w:val="22"/>
          <w:szCs w:val="22"/>
        </w:rPr>
        <w:t xml:space="preserve"> GJ, et al. </w:t>
      </w:r>
      <w:proofErr w:type="spellStart"/>
      <w:r w:rsidRPr="00901AAE">
        <w:rPr>
          <w:color w:val="000000" w:themeColor="text1"/>
          <w:sz w:val="22"/>
          <w:szCs w:val="22"/>
        </w:rPr>
        <w:t>Standards</w:t>
      </w:r>
      <w:proofErr w:type="spellEnd"/>
      <w:r w:rsidRPr="00901AAE">
        <w:rPr>
          <w:color w:val="000000" w:themeColor="text1"/>
          <w:sz w:val="22"/>
          <w:szCs w:val="22"/>
        </w:rPr>
        <w:t xml:space="preserve"> </w:t>
      </w:r>
      <w:proofErr w:type="spellStart"/>
      <w:r w:rsidRPr="00901AAE">
        <w:rPr>
          <w:color w:val="000000" w:themeColor="text1"/>
          <w:sz w:val="22"/>
          <w:szCs w:val="22"/>
        </w:rPr>
        <w:t>and</w:t>
      </w:r>
      <w:proofErr w:type="spellEnd"/>
      <w:r w:rsidRPr="00901AAE">
        <w:rPr>
          <w:color w:val="000000" w:themeColor="text1"/>
          <w:sz w:val="22"/>
          <w:szCs w:val="22"/>
        </w:rPr>
        <w:t xml:space="preserve"> </w:t>
      </w:r>
      <w:proofErr w:type="spellStart"/>
      <w:r w:rsidRPr="00901AAE">
        <w:rPr>
          <w:color w:val="000000" w:themeColor="text1"/>
          <w:sz w:val="22"/>
          <w:szCs w:val="22"/>
        </w:rPr>
        <w:t>guidelines</w:t>
      </w:r>
      <w:proofErr w:type="spellEnd"/>
      <w:r w:rsidRPr="00901AAE">
        <w:rPr>
          <w:color w:val="000000" w:themeColor="text1"/>
          <w:sz w:val="22"/>
          <w:szCs w:val="22"/>
        </w:rPr>
        <w:t xml:space="preserve"> </w:t>
      </w:r>
      <w:proofErr w:type="spellStart"/>
      <w:r w:rsidRPr="00901AAE">
        <w:rPr>
          <w:color w:val="000000" w:themeColor="text1"/>
          <w:sz w:val="22"/>
          <w:szCs w:val="22"/>
        </w:rPr>
        <w:t>for</w:t>
      </w:r>
      <w:proofErr w:type="spellEnd"/>
      <w:r w:rsidRPr="00901AAE">
        <w:rPr>
          <w:color w:val="000000" w:themeColor="text1"/>
          <w:sz w:val="22"/>
          <w:szCs w:val="22"/>
        </w:rPr>
        <w:t xml:space="preserve"> </w:t>
      </w:r>
      <w:proofErr w:type="spellStart"/>
      <w:r w:rsidRPr="00901AAE">
        <w:rPr>
          <w:color w:val="000000" w:themeColor="text1"/>
          <w:sz w:val="22"/>
          <w:szCs w:val="22"/>
        </w:rPr>
        <w:t>the</w:t>
      </w:r>
      <w:proofErr w:type="spellEnd"/>
      <w:r w:rsidRPr="00901AAE">
        <w:rPr>
          <w:color w:val="000000" w:themeColor="text1"/>
          <w:sz w:val="22"/>
          <w:szCs w:val="22"/>
        </w:rPr>
        <w:t xml:space="preserve"> </w:t>
      </w:r>
      <w:proofErr w:type="spellStart"/>
      <w:r w:rsidRPr="00901AAE">
        <w:rPr>
          <w:color w:val="000000" w:themeColor="text1"/>
          <w:sz w:val="22"/>
          <w:szCs w:val="22"/>
        </w:rPr>
        <w:t>interpretation</w:t>
      </w:r>
      <w:proofErr w:type="spellEnd"/>
      <w:r w:rsidRPr="00901AAE">
        <w:rPr>
          <w:color w:val="000000" w:themeColor="text1"/>
          <w:sz w:val="22"/>
          <w:szCs w:val="22"/>
        </w:rPr>
        <w:t xml:space="preserve"> of </w:t>
      </w:r>
      <w:proofErr w:type="spellStart"/>
      <w:r w:rsidRPr="00901AAE">
        <w:rPr>
          <w:color w:val="000000" w:themeColor="text1"/>
          <w:sz w:val="22"/>
          <w:szCs w:val="22"/>
        </w:rPr>
        <w:t>sequence</w:t>
      </w:r>
      <w:proofErr w:type="spellEnd"/>
      <w:r w:rsidRPr="00901AAE">
        <w:rPr>
          <w:color w:val="000000" w:themeColor="text1"/>
          <w:sz w:val="22"/>
          <w:szCs w:val="22"/>
        </w:rPr>
        <w:t xml:space="preserve"> </w:t>
      </w:r>
      <w:proofErr w:type="spellStart"/>
      <w:r w:rsidRPr="00901AAE">
        <w:rPr>
          <w:color w:val="000000" w:themeColor="text1"/>
          <w:sz w:val="22"/>
          <w:szCs w:val="22"/>
        </w:rPr>
        <w:t>variants</w:t>
      </w:r>
      <w:proofErr w:type="spellEnd"/>
      <w:r w:rsidRPr="00901AAE">
        <w:rPr>
          <w:color w:val="000000" w:themeColor="text1"/>
          <w:sz w:val="22"/>
          <w:szCs w:val="22"/>
        </w:rPr>
        <w:t xml:space="preserve">: a </w:t>
      </w:r>
      <w:proofErr w:type="spellStart"/>
      <w:r w:rsidRPr="00901AAE">
        <w:rPr>
          <w:color w:val="000000" w:themeColor="text1"/>
          <w:sz w:val="22"/>
          <w:szCs w:val="22"/>
        </w:rPr>
        <w:t>joint</w:t>
      </w:r>
      <w:proofErr w:type="spellEnd"/>
      <w:r w:rsidRPr="00901AAE">
        <w:rPr>
          <w:color w:val="000000" w:themeColor="text1"/>
          <w:sz w:val="22"/>
          <w:szCs w:val="22"/>
        </w:rPr>
        <w:t xml:space="preserve"> </w:t>
      </w:r>
      <w:proofErr w:type="spellStart"/>
      <w:r w:rsidRPr="00901AAE">
        <w:rPr>
          <w:color w:val="000000" w:themeColor="text1"/>
          <w:sz w:val="22"/>
          <w:szCs w:val="22"/>
        </w:rPr>
        <w:t>consensus</w:t>
      </w:r>
      <w:proofErr w:type="spellEnd"/>
      <w:r w:rsidRPr="00901AAE">
        <w:rPr>
          <w:color w:val="000000" w:themeColor="text1"/>
          <w:sz w:val="22"/>
          <w:szCs w:val="22"/>
        </w:rPr>
        <w:t xml:space="preserve"> </w:t>
      </w:r>
      <w:proofErr w:type="spellStart"/>
      <w:r w:rsidRPr="00901AAE">
        <w:rPr>
          <w:color w:val="000000" w:themeColor="text1"/>
          <w:sz w:val="22"/>
          <w:szCs w:val="22"/>
        </w:rPr>
        <w:t>recommendation</w:t>
      </w:r>
      <w:proofErr w:type="spellEnd"/>
      <w:r w:rsidRPr="00901AAE">
        <w:rPr>
          <w:color w:val="000000" w:themeColor="text1"/>
          <w:sz w:val="22"/>
          <w:szCs w:val="22"/>
        </w:rPr>
        <w:t xml:space="preserve"> of </w:t>
      </w:r>
      <w:proofErr w:type="spellStart"/>
      <w:r w:rsidRPr="00901AAE">
        <w:rPr>
          <w:color w:val="000000" w:themeColor="text1"/>
          <w:sz w:val="22"/>
          <w:szCs w:val="22"/>
        </w:rPr>
        <w:t>the</w:t>
      </w:r>
      <w:proofErr w:type="spellEnd"/>
      <w:r w:rsidRPr="00901AAE">
        <w:rPr>
          <w:color w:val="000000" w:themeColor="text1"/>
          <w:sz w:val="22"/>
          <w:szCs w:val="22"/>
        </w:rPr>
        <w:t xml:space="preserve"> </w:t>
      </w:r>
      <w:proofErr w:type="spellStart"/>
      <w:r w:rsidRPr="00901AAE">
        <w:rPr>
          <w:color w:val="000000" w:themeColor="text1"/>
          <w:sz w:val="22"/>
          <w:szCs w:val="22"/>
        </w:rPr>
        <w:t>American</w:t>
      </w:r>
      <w:proofErr w:type="spellEnd"/>
      <w:r w:rsidRPr="00901AAE">
        <w:rPr>
          <w:color w:val="000000" w:themeColor="text1"/>
          <w:sz w:val="22"/>
          <w:szCs w:val="22"/>
        </w:rPr>
        <w:t xml:space="preserve"> </w:t>
      </w:r>
      <w:proofErr w:type="spellStart"/>
      <w:r w:rsidRPr="00901AAE">
        <w:rPr>
          <w:color w:val="000000" w:themeColor="text1"/>
          <w:sz w:val="22"/>
          <w:szCs w:val="22"/>
        </w:rPr>
        <w:t>College</w:t>
      </w:r>
      <w:proofErr w:type="spellEnd"/>
      <w:r w:rsidRPr="00901AAE">
        <w:rPr>
          <w:color w:val="000000" w:themeColor="text1"/>
          <w:sz w:val="22"/>
          <w:szCs w:val="22"/>
        </w:rPr>
        <w:t xml:space="preserve"> of </w:t>
      </w:r>
      <w:proofErr w:type="spellStart"/>
      <w:r w:rsidRPr="00901AAE">
        <w:rPr>
          <w:color w:val="000000" w:themeColor="text1"/>
          <w:sz w:val="22"/>
          <w:szCs w:val="22"/>
        </w:rPr>
        <w:t>Medical</w:t>
      </w:r>
      <w:proofErr w:type="spellEnd"/>
      <w:r w:rsidRPr="00901AAE">
        <w:rPr>
          <w:color w:val="000000" w:themeColor="text1"/>
          <w:sz w:val="22"/>
          <w:szCs w:val="22"/>
        </w:rPr>
        <w:t xml:space="preserve"> Genetics </w:t>
      </w:r>
      <w:proofErr w:type="spellStart"/>
      <w:r w:rsidRPr="00901AAE">
        <w:rPr>
          <w:color w:val="000000" w:themeColor="text1"/>
          <w:sz w:val="22"/>
          <w:szCs w:val="22"/>
        </w:rPr>
        <w:t>and</w:t>
      </w:r>
      <w:proofErr w:type="spellEnd"/>
      <w:r w:rsidRPr="00901AAE">
        <w:rPr>
          <w:color w:val="000000" w:themeColor="text1"/>
          <w:sz w:val="22"/>
          <w:szCs w:val="22"/>
        </w:rPr>
        <w:t xml:space="preserve"> </w:t>
      </w:r>
      <w:proofErr w:type="spellStart"/>
      <w:r w:rsidRPr="00901AAE">
        <w:rPr>
          <w:color w:val="000000" w:themeColor="text1"/>
          <w:sz w:val="22"/>
          <w:szCs w:val="22"/>
        </w:rPr>
        <w:t>Genomics</w:t>
      </w:r>
      <w:proofErr w:type="spellEnd"/>
      <w:r w:rsidRPr="00901AAE">
        <w:rPr>
          <w:color w:val="000000" w:themeColor="text1"/>
          <w:sz w:val="22"/>
          <w:szCs w:val="22"/>
        </w:rPr>
        <w:t xml:space="preserve"> </w:t>
      </w:r>
      <w:proofErr w:type="spellStart"/>
      <w:r w:rsidRPr="00901AAE">
        <w:rPr>
          <w:color w:val="000000" w:themeColor="text1"/>
          <w:sz w:val="22"/>
          <w:szCs w:val="22"/>
        </w:rPr>
        <w:t>and</w:t>
      </w:r>
      <w:proofErr w:type="spellEnd"/>
      <w:r w:rsidRPr="00901AAE">
        <w:rPr>
          <w:color w:val="000000" w:themeColor="text1"/>
          <w:sz w:val="22"/>
          <w:szCs w:val="22"/>
        </w:rPr>
        <w:t xml:space="preserve"> </w:t>
      </w:r>
      <w:proofErr w:type="spellStart"/>
      <w:r w:rsidRPr="00901AAE">
        <w:rPr>
          <w:color w:val="000000" w:themeColor="text1"/>
          <w:sz w:val="22"/>
          <w:szCs w:val="22"/>
        </w:rPr>
        <w:t>the</w:t>
      </w:r>
      <w:proofErr w:type="spellEnd"/>
      <w:r w:rsidRPr="00901AAE">
        <w:rPr>
          <w:color w:val="000000" w:themeColor="text1"/>
          <w:sz w:val="22"/>
          <w:szCs w:val="22"/>
        </w:rPr>
        <w:t xml:space="preserve"> </w:t>
      </w:r>
      <w:proofErr w:type="spellStart"/>
      <w:r w:rsidRPr="00901AAE">
        <w:rPr>
          <w:color w:val="000000" w:themeColor="text1"/>
          <w:sz w:val="22"/>
          <w:szCs w:val="22"/>
        </w:rPr>
        <w:t>Association</w:t>
      </w:r>
      <w:proofErr w:type="spellEnd"/>
      <w:r w:rsidRPr="00901AAE">
        <w:rPr>
          <w:color w:val="000000" w:themeColor="text1"/>
          <w:sz w:val="22"/>
          <w:szCs w:val="22"/>
        </w:rPr>
        <w:t xml:space="preserve"> </w:t>
      </w:r>
      <w:proofErr w:type="spellStart"/>
      <w:r w:rsidRPr="00901AAE">
        <w:rPr>
          <w:color w:val="000000" w:themeColor="text1"/>
          <w:sz w:val="22"/>
          <w:szCs w:val="22"/>
        </w:rPr>
        <w:t>for</w:t>
      </w:r>
      <w:proofErr w:type="spellEnd"/>
      <w:r w:rsidRPr="00901AAE">
        <w:rPr>
          <w:color w:val="000000" w:themeColor="text1"/>
          <w:sz w:val="22"/>
          <w:szCs w:val="22"/>
        </w:rPr>
        <w:t xml:space="preserve"> </w:t>
      </w:r>
      <w:proofErr w:type="spellStart"/>
      <w:r w:rsidRPr="00901AAE">
        <w:rPr>
          <w:color w:val="000000" w:themeColor="text1"/>
          <w:sz w:val="22"/>
          <w:szCs w:val="22"/>
        </w:rPr>
        <w:t>Molecular</w:t>
      </w:r>
      <w:proofErr w:type="spellEnd"/>
      <w:r w:rsidRPr="00901AAE">
        <w:rPr>
          <w:color w:val="000000" w:themeColor="text1"/>
          <w:sz w:val="22"/>
          <w:szCs w:val="22"/>
        </w:rPr>
        <w:t xml:space="preserve"> </w:t>
      </w:r>
      <w:proofErr w:type="spellStart"/>
      <w:r w:rsidRPr="00901AAE">
        <w:rPr>
          <w:color w:val="000000" w:themeColor="text1"/>
          <w:sz w:val="22"/>
          <w:szCs w:val="22"/>
        </w:rPr>
        <w:t>Pathology</w:t>
      </w:r>
      <w:proofErr w:type="spellEnd"/>
      <w:r w:rsidRPr="00901AAE">
        <w:rPr>
          <w:color w:val="000000" w:themeColor="text1"/>
          <w:sz w:val="22"/>
          <w:szCs w:val="22"/>
        </w:rPr>
        <w:t xml:space="preserve">. </w:t>
      </w:r>
      <w:proofErr w:type="spellStart"/>
      <w:r w:rsidRPr="00901AAE">
        <w:rPr>
          <w:color w:val="000000" w:themeColor="text1"/>
          <w:sz w:val="22"/>
          <w:szCs w:val="22"/>
        </w:rPr>
        <w:t>Genet</w:t>
      </w:r>
      <w:proofErr w:type="spellEnd"/>
      <w:r w:rsidRPr="00901AAE">
        <w:rPr>
          <w:color w:val="000000" w:themeColor="text1"/>
          <w:sz w:val="22"/>
          <w:szCs w:val="22"/>
        </w:rPr>
        <w:t xml:space="preserve"> </w:t>
      </w:r>
      <w:proofErr w:type="spellStart"/>
      <w:r w:rsidRPr="00901AAE">
        <w:rPr>
          <w:color w:val="000000" w:themeColor="text1"/>
          <w:sz w:val="22"/>
          <w:szCs w:val="22"/>
        </w:rPr>
        <w:t>Med</w:t>
      </w:r>
      <w:proofErr w:type="spellEnd"/>
      <w:r w:rsidRPr="00901AAE">
        <w:rPr>
          <w:color w:val="000000" w:themeColor="text1"/>
          <w:sz w:val="22"/>
          <w:szCs w:val="22"/>
        </w:rPr>
        <w:t>.  2015;17(5): 405-424.</w:t>
      </w:r>
    </w:p>
    <w:p w:rsidR="00CB38F7" w:rsidRPr="00901AAE" w:rsidRDefault="00CB38F7" w:rsidP="00901AAE">
      <w:pPr>
        <w:spacing w:line="276" w:lineRule="auto"/>
        <w:jc w:val="both"/>
        <w:rPr>
          <w:color w:val="000000" w:themeColor="text1"/>
          <w:sz w:val="22"/>
          <w:szCs w:val="22"/>
        </w:rPr>
      </w:pPr>
      <w:r w:rsidRPr="00901AAE">
        <w:rPr>
          <w:color w:val="000000" w:themeColor="text1"/>
          <w:sz w:val="22"/>
          <w:szCs w:val="22"/>
        </w:rPr>
        <w:t xml:space="preserve">7. </w:t>
      </w:r>
      <w:proofErr w:type="spellStart"/>
      <w:r w:rsidRPr="00901AAE">
        <w:rPr>
          <w:color w:val="000000" w:themeColor="text1"/>
          <w:sz w:val="22"/>
          <w:szCs w:val="22"/>
        </w:rPr>
        <w:t>Gomez</w:t>
      </w:r>
      <w:proofErr w:type="spellEnd"/>
      <w:r w:rsidRPr="00901AAE">
        <w:rPr>
          <w:color w:val="000000" w:themeColor="text1"/>
          <w:sz w:val="22"/>
          <w:szCs w:val="22"/>
        </w:rPr>
        <w:t xml:space="preserve"> K, </w:t>
      </w:r>
      <w:proofErr w:type="spellStart"/>
      <w:r w:rsidRPr="00901AAE">
        <w:rPr>
          <w:color w:val="000000" w:themeColor="text1"/>
          <w:sz w:val="22"/>
          <w:szCs w:val="22"/>
        </w:rPr>
        <w:t>Laffan</w:t>
      </w:r>
      <w:proofErr w:type="spellEnd"/>
      <w:r w:rsidRPr="00901AAE">
        <w:rPr>
          <w:color w:val="000000" w:themeColor="text1"/>
          <w:sz w:val="22"/>
          <w:szCs w:val="22"/>
        </w:rPr>
        <w:t xml:space="preserve"> M, </w:t>
      </w:r>
      <w:proofErr w:type="spellStart"/>
      <w:r w:rsidRPr="00901AAE">
        <w:rPr>
          <w:color w:val="000000" w:themeColor="text1"/>
          <w:sz w:val="22"/>
          <w:szCs w:val="22"/>
        </w:rPr>
        <w:t>Keeney</w:t>
      </w:r>
      <w:proofErr w:type="spellEnd"/>
      <w:r w:rsidRPr="00901AAE">
        <w:rPr>
          <w:color w:val="000000" w:themeColor="text1"/>
          <w:sz w:val="22"/>
          <w:szCs w:val="22"/>
        </w:rPr>
        <w:t xml:space="preserve"> S, </w:t>
      </w:r>
      <w:proofErr w:type="spellStart"/>
      <w:r w:rsidRPr="00901AAE">
        <w:rPr>
          <w:color w:val="000000" w:themeColor="text1"/>
          <w:sz w:val="22"/>
          <w:szCs w:val="22"/>
        </w:rPr>
        <w:t>Sutherland</w:t>
      </w:r>
      <w:proofErr w:type="spellEnd"/>
      <w:r w:rsidRPr="00901AAE">
        <w:rPr>
          <w:color w:val="000000" w:themeColor="text1"/>
          <w:sz w:val="22"/>
          <w:szCs w:val="22"/>
        </w:rPr>
        <w:t xml:space="preserve"> M, </w:t>
      </w:r>
      <w:proofErr w:type="spellStart"/>
      <w:r w:rsidRPr="00901AAE">
        <w:rPr>
          <w:color w:val="000000" w:themeColor="text1"/>
          <w:sz w:val="22"/>
          <w:szCs w:val="22"/>
        </w:rPr>
        <w:t>Curry</w:t>
      </w:r>
      <w:proofErr w:type="spellEnd"/>
      <w:r w:rsidRPr="00901AAE">
        <w:rPr>
          <w:color w:val="000000" w:themeColor="text1"/>
          <w:sz w:val="22"/>
          <w:szCs w:val="22"/>
        </w:rPr>
        <w:t xml:space="preserve"> N, </w:t>
      </w:r>
      <w:proofErr w:type="spellStart"/>
      <w:r w:rsidRPr="00901AAE">
        <w:rPr>
          <w:color w:val="000000" w:themeColor="text1"/>
          <w:sz w:val="22"/>
          <w:szCs w:val="22"/>
        </w:rPr>
        <w:t>Lunt</w:t>
      </w:r>
      <w:proofErr w:type="spellEnd"/>
      <w:r w:rsidRPr="00901AAE">
        <w:rPr>
          <w:color w:val="000000" w:themeColor="text1"/>
          <w:sz w:val="22"/>
          <w:szCs w:val="22"/>
        </w:rPr>
        <w:t xml:space="preserve"> P. </w:t>
      </w:r>
      <w:proofErr w:type="spellStart"/>
      <w:r w:rsidRPr="00901AAE">
        <w:rPr>
          <w:color w:val="000000" w:themeColor="text1"/>
          <w:sz w:val="22"/>
          <w:szCs w:val="22"/>
        </w:rPr>
        <w:t>Recommendations</w:t>
      </w:r>
      <w:proofErr w:type="spellEnd"/>
      <w:r w:rsidRPr="00901AAE">
        <w:rPr>
          <w:color w:val="000000" w:themeColor="text1"/>
          <w:sz w:val="22"/>
          <w:szCs w:val="22"/>
        </w:rPr>
        <w:t xml:space="preserve"> </w:t>
      </w:r>
      <w:proofErr w:type="spellStart"/>
      <w:r w:rsidRPr="00901AAE">
        <w:rPr>
          <w:color w:val="000000" w:themeColor="text1"/>
          <w:sz w:val="22"/>
          <w:szCs w:val="22"/>
        </w:rPr>
        <w:t>for</w:t>
      </w:r>
      <w:proofErr w:type="spellEnd"/>
      <w:r w:rsidRPr="00901AAE">
        <w:rPr>
          <w:color w:val="000000" w:themeColor="text1"/>
          <w:sz w:val="22"/>
          <w:szCs w:val="22"/>
        </w:rPr>
        <w:t xml:space="preserve"> </w:t>
      </w:r>
      <w:proofErr w:type="spellStart"/>
      <w:r w:rsidRPr="00901AAE">
        <w:rPr>
          <w:color w:val="000000" w:themeColor="text1"/>
          <w:sz w:val="22"/>
          <w:szCs w:val="22"/>
        </w:rPr>
        <w:t>the</w:t>
      </w:r>
      <w:proofErr w:type="spellEnd"/>
      <w:r w:rsidRPr="00901AAE">
        <w:rPr>
          <w:color w:val="000000" w:themeColor="text1"/>
          <w:sz w:val="22"/>
          <w:szCs w:val="22"/>
        </w:rPr>
        <w:t xml:space="preserve"> </w:t>
      </w:r>
      <w:proofErr w:type="spellStart"/>
      <w:r w:rsidRPr="00901AAE">
        <w:rPr>
          <w:color w:val="000000" w:themeColor="text1"/>
          <w:sz w:val="22"/>
          <w:szCs w:val="22"/>
        </w:rPr>
        <w:t>clinical</w:t>
      </w:r>
      <w:proofErr w:type="spellEnd"/>
      <w:r w:rsidRPr="00901AAE">
        <w:rPr>
          <w:color w:val="000000" w:themeColor="text1"/>
          <w:sz w:val="22"/>
          <w:szCs w:val="22"/>
        </w:rPr>
        <w:t xml:space="preserve"> </w:t>
      </w:r>
      <w:proofErr w:type="spellStart"/>
      <w:r w:rsidRPr="00901AAE">
        <w:rPr>
          <w:color w:val="000000" w:themeColor="text1"/>
          <w:sz w:val="22"/>
          <w:szCs w:val="22"/>
        </w:rPr>
        <w:t>interpretation</w:t>
      </w:r>
      <w:proofErr w:type="spellEnd"/>
      <w:r w:rsidRPr="00901AAE">
        <w:rPr>
          <w:color w:val="000000" w:themeColor="text1"/>
          <w:sz w:val="22"/>
          <w:szCs w:val="22"/>
        </w:rPr>
        <w:t xml:space="preserve"> of </w:t>
      </w:r>
      <w:proofErr w:type="spellStart"/>
      <w:r w:rsidRPr="00901AAE">
        <w:rPr>
          <w:color w:val="000000" w:themeColor="text1"/>
          <w:sz w:val="22"/>
          <w:szCs w:val="22"/>
        </w:rPr>
        <w:t>genetic</w:t>
      </w:r>
      <w:proofErr w:type="spellEnd"/>
      <w:r w:rsidRPr="00901AAE">
        <w:rPr>
          <w:color w:val="000000" w:themeColor="text1"/>
          <w:sz w:val="22"/>
          <w:szCs w:val="22"/>
        </w:rPr>
        <w:t xml:space="preserve"> </w:t>
      </w:r>
      <w:proofErr w:type="spellStart"/>
      <w:r w:rsidRPr="00901AAE">
        <w:rPr>
          <w:color w:val="000000" w:themeColor="text1"/>
          <w:sz w:val="22"/>
          <w:szCs w:val="22"/>
        </w:rPr>
        <w:t>variants</w:t>
      </w:r>
      <w:proofErr w:type="spellEnd"/>
      <w:r w:rsidRPr="00901AAE">
        <w:rPr>
          <w:color w:val="000000" w:themeColor="text1"/>
          <w:sz w:val="22"/>
          <w:szCs w:val="22"/>
        </w:rPr>
        <w:t xml:space="preserve"> </w:t>
      </w:r>
      <w:proofErr w:type="spellStart"/>
      <w:r w:rsidRPr="00901AAE">
        <w:rPr>
          <w:color w:val="000000" w:themeColor="text1"/>
          <w:sz w:val="22"/>
          <w:szCs w:val="22"/>
        </w:rPr>
        <w:t>and</w:t>
      </w:r>
      <w:proofErr w:type="spellEnd"/>
      <w:r w:rsidRPr="00901AAE">
        <w:rPr>
          <w:color w:val="000000" w:themeColor="text1"/>
          <w:sz w:val="22"/>
          <w:szCs w:val="22"/>
        </w:rPr>
        <w:t xml:space="preserve"> </w:t>
      </w:r>
      <w:proofErr w:type="spellStart"/>
      <w:r w:rsidRPr="00901AAE">
        <w:rPr>
          <w:color w:val="000000" w:themeColor="text1"/>
          <w:sz w:val="22"/>
          <w:szCs w:val="22"/>
        </w:rPr>
        <w:t>presentation</w:t>
      </w:r>
      <w:proofErr w:type="spellEnd"/>
      <w:r w:rsidRPr="00901AAE">
        <w:rPr>
          <w:color w:val="000000" w:themeColor="text1"/>
          <w:sz w:val="22"/>
          <w:szCs w:val="22"/>
        </w:rPr>
        <w:t xml:space="preserve"> of </w:t>
      </w:r>
      <w:proofErr w:type="spellStart"/>
      <w:r w:rsidRPr="00901AAE">
        <w:rPr>
          <w:color w:val="000000" w:themeColor="text1"/>
          <w:sz w:val="22"/>
          <w:szCs w:val="22"/>
        </w:rPr>
        <w:t>results</w:t>
      </w:r>
      <w:proofErr w:type="spellEnd"/>
      <w:r w:rsidRPr="00901AAE">
        <w:rPr>
          <w:color w:val="000000" w:themeColor="text1"/>
          <w:sz w:val="22"/>
          <w:szCs w:val="22"/>
        </w:rPr>
        <w:t xml:space="preserve"> </w:t>
      </w:r>
      <w:proofErr w:type="spellStart"/>
      <w:r w:rsidRPr="00901AAE">
        <w:rPr>
          <w:color w:val="000000" w:themeColor="text1"/>
          <w:sz w:val="22"/>
          <w:szCs w:val="22"/>
        </w:rPr>
        <w:t>to</w:t>
      </w:r>
      <w:proofErr w:type="spellEnd"/>
      <w:r w:rsidRPr="00901AAE">
        <w:rPr>
          <w:color w:val="000000" w:themeColor="text1"/>
          <w:sz w:val="22"/>
          <w:szCs w:val="22"/>
        </w:rPr>
        <w:t xml:space="preserve"> </w:t>
      </w:r>
      <w:proofErr w:type="spellStart"/>
      <w:r w:rsidRPr="00901AAE">
        <w:rPr>
          <w:color w:val="000000" w:themeColor="text1"/>
          <w:sz w:val="22"/>
          <w:szCs w:val="22"/>
        </w:rPr>
        <w:t>patients</w:t>
      </w:r>
      <w:proofErr w:type="spellEnd"/>
      <w:r w:rsidRPr="00901AAE">
        <w:rPr>
          <w:color w:val="000000" w:themeColor="text1"/>
          <w:sz w:val="22"/>
          <w:szCs w:val="22"/>
        </w:rPr>
        <w:t xml:space="preserve"> </w:t>
      </w:r>
      <w:proofErr w:type="spellStart"/>
      <w:r w:rsidRPr="00901AAE">
        <w:rPr>
          <w:color w:val="000000" w:themeColor="text1"/>
          <w:sz w:val="22"/>
          <w:szCs w:val="22"/>
        </w:rPr>
        <w:t>with</w:t>
      </w:r>
      <w:proofErr w:type="spellEnd"/>
      <w:r w:rsidRPr="00901AAE">
        <w:rPr>
          <w:color w:val="000000" w:themeColor="text1"/>
          <w:sz w:val="22"/>
          <w:szCs w:val="22"/>
        </w:rPr>
        <w:t xml:space="preserve"> </w:t>
      </w:r>
      <w:proofErr w:type="spellStart"/>
      <w:r w:rsidRPr="00901AAE">
        <w:rPr>
          <w:color w:val="000000" w:themeColor="text1"/>
          <w:sz w:val="22"/>
          <w:szCs w:val="22"/>
        </w:rPr>
        <w:t>inherited</w:t>
      </w:r>
      <w:proofErr w:type="spellEnd"/>
      <w:r w:rsidRPr="00901AAE">
        <w:rPr>
          <w:color w:val="000000" w:themeColor="text1"/>
          <w:sz w:val="22"/>
          <w:szCs w:val="22"/>
        </w:rPr>
        <w:t xml:space="preserve"> </w:t>
      </w:r>
      <w:proofErr w:type="spellStart"/>
      <w:r w:rsidRPr="00901AAE">
        <w:rPr>
          <w:color w:val="000000" w:themeColor="text1"/>
          <w:sz w:val="22"/>
          <w:szCs w:val="22"/>
        </w:rPr>
        <w:t>bleeding</w:t>
      </w:r>
      <w:proofErr w:type="spellEnd"/>
      <w:r w:rsidRPr="00901AAE">
        <w:rPr>
          <w:color w:val="000000" w:themeColor="text1"/>
          <w:sz w:val="22"/>
          <w:szCs w:val="22"/>
        </w:rPr>
        <w:t xml:space="preserve"> </w:t>
      </w:r>
      <w:proofErr w:type="spellStart"/>
      <w:r w:rsidRPr="00901AAE">
        <w:rPr>
          <w:color w:val="000000" w:themeColor="text1"/>
          <w:sz w:val="22"/>
          <w:szCs w:val="22"/>
        </w:rPr>
        <w:t>disorders</w:t>
      </w:r>
      <w:proofErr w:type="spellEnd"/>
      <w:r w:rsidRPr="00901AAE">
        <w:rPr>
          <w:color w:val="000000" w:themeColor="text1"/>
          <w:sz w:val="22"/>
          <w:szCs w:val="22"/>
        </w:rPr>
        <w:t xml:space="preserve">: a UK </w:t>
      </w:r>
      <w:proofErr w:type="spellStart"/>
      <w:r w:rsidRPr="00901AAE">
        <w:rPr>
          <w:color w:val="000000" w:themeColor="text1"/>
          <w:sz w:val="22"/>
          <w:szCs w:val="22"/>
        </w:rPr>
        <w:t>Haemophilia</w:t>
      </w:r>
      <w:proofErr w:type="spellEnd"/>
      <w:r w:rsidRPr="00901AAE">
        <w:rPr>
          <w:color w:val="000000" w:themeColor="text1"/>
          <w:sz w:val="22"/>
          <w:szCs w:val="22"/>
        </w:rPr>
        <w:t xml:space="preserve"> </w:t>
      </w:r>
      <w:proofErr w:type="spellStart"/>
      <w:r w:rsidRPr="00901AAE">
        <w:rPr>
          <w:color w:val="000000" w:themeColor="text1"/>
          <w:sz w:val="22"/>
          <w:szCs w:val="22"/>
        </w:rPr>
        <w:t>Centre</w:t>
      </w:r>
      <w:proofErr w:type="spellEnd"/>
      <w:r w:rsidRPr="00901AAE">
        <w:rPr>
          <w:color w:val="000000" w:themeColor="text1"/>
          <w:sz w:val="22"/>
          <w:szCs w:val="22"/>
        </w:rPr>
        <w:t xml:space="preserve"> </w:t>
      </w:r>
      <w:proofErr w:type="spellStart"/>
      <w:r w:rsidRPr="00901AAE">
        <w:rPr>
          <w:color w:val="000000" w:themeColor="text1"/>
          <w:sz w:val="22"/>
          <w:szCs w:val="22"/>
        </w:rPr>
        <w:t>Doctors</w:t>
      </w:r>
      <w:proofErr w:type="spellEnd"/>
      <w:r w:rsidRPr="00901AAE">
        <w:rPr>
          <w:color w:val="000000" w:themeColor="text1"/>
          <w:sz w:val="22"/>
          <w:szCs w:val="22"/>
        </w:rPr>
        <w:t xml:space="preserve">’ </w:t>
      </w:r>
      <w:proofErr w:type="spellStart"/>
      <w:r w:rsidRPr="00901AAE">
        <w:rPr>
          <w:color w:val="000000" w:themeColor="text1"/>
          <w:sz w:val="22"/>
          <w:szCs w:val="22"/>
        </w:rPr>
        <w:t>Organisation</w:t>
      </w:r>
      <w:proofErr w:type="spellEnd"/>
      <w:r w:rsidRPr="00901AAE">
        <w:rPr>
          <w:color w:val="000000" w:themeColor="text1"/>
          <w:sz w:val="22"/>
          <w:szCs w:val="22"/>
        </w:rPr>
        <w:t xml:space="preserve"> </w:t>
      </w:r>
      <w:proofErr w:type="spellStart"/>
      <w:r w:rsidRPr="00901AAE">
        <w:rPr>
          <w:color w:val="000000" w:themeColor="text1"/>
          <w:sz w:val="22"/>
          <w:szCs w:val="22"/>
        </w:rPr>
        <w:t>Good</w:t>
      </w:r>
      <w:proofErr w:type="spellEnd"/>
      <w:r w:rsidRPr="00901AAE">
        <w:rPr>
          <w:color w:val="000000" w:themeColor="text1"/>
          <w:sz w:val="22"/>
          <w:szCs w:val="22"/>
        </w:rPr>
        <w:t xml:space="preserve"> </w:t>
      </w:r>
      <w:proofErr w:type="spellStart"/>
      <w:r w:rsidRPr="00901AAE">
        <w:rPr>
          <w:color w:val="000000" w:themeColor="text1"/>
          <w:sz w:val="22"/>
          <w:szCs w:val="22"/>
        </w:rPr>
        <w:t>Practice</w:t>
      </w:r>
      <w:proofErr w:type="spellEnd"/>
      <w:r w:rsidRPr="00901AAE">
        <w:rPr>
          <w:color w:val="000000" w:themeColor="text1"/>
          <w:sz w:val="22"/>
          <w:szCs w:val="22"/>
        </w:rPr>
        <w:t xml:space="preserve"> </w:t>
      </w:r>
      <w:proofErr w:type="spellStart"/>
      <w:r w:rsidRPr="00901AAE">
        <w:rPr>
          <w:color w:val="000000" w:themeColor="text1"/>
          <w:sz w:val="22"/>
          <w:szCs w:val="22"/>
        </w:rPr>
        <w:t>Paper</w:t>
      </w:r>
      <w:proofErr w:type="spellEnd"/>
      <w:r w:rsidRPr="00901AAE">
        <w:rPr>
          <w:color w:val="000000" w:themeColor="text1"/>
          <w:sz w:val="22"/>
          <w:szCs w:val="22"/>
        </w:rPr>
        <w:t xml:space="preserve">. </w:t>
      </w:r>
      <w:proofErr w:type="spellStart"/>
      <w:r w:rsidRPr="00901AAE">
        <w:rPr>
          <w:color w:val="000000" w:themeColor="text1"/>
          <w:sz w:val="22"/>
          <w:szCs w:val="22"/>
        </w:rPr>
        <w:t>Haemophilia</w:t>
      </w:r>
      <w:proofErr w:type="spellEnd"/>
      <w:r w:rsidRPr="00901AAE">
        <w:rPr>
          <w:color w:val="000000" w:themeColor="text1"/>
          <w:sz w:val="22"/>
          <w:szCs w:val="22"/>
        </w:rPr>
        <w:t>. 2019; 25(1):116-126.</w:t>
      </w:r>
    </w:p>
    <w:p w:rsidR="00CB38F7" w:rsidRPr="00901AAE" w:rsidRDefault="00CB38F7" w:rsidP="00901AAE">
      <w:pPr>
        <w:spacing w:line="276" w:lineRule="auto"/>
        <w:jc w:val="both"/>
        <w:rPr>
          <w:color w:val="000000" w:themeColor="text1"/>
          <w:sz w:val="22"/>
          <w:szCs w:val="22"/>
        </w:rPr>
      </w:pPr>
      <w:r w:rsidRPr="00901AAE">
        <w:rPr>
          <w:color w:val="000000" w:themeColor="text1"/>
          <w:sz w:val="22"/>
          <w:szCs w:val="22"/>
        </w:rPr>
        <w:t xml:space="preserve">8. den </w:t>
      </w:r>
      <w:proofErr w:type="spellStart"/>
      <w:r w:rsidRPr="00901AAE">
        <w:rPr>
          <w:color w:val="000000" w:themeColor="text1"/>
          <w:sz w:val="22"/>
          <w:szCs w:val="22"/>
        </w:rPr>
        <w:t>Dunnen</w:t>
      </w:r>
      <w:proofErr w:type="spellEnd"/>
      <w:r w:rsidRPr="00901AAE">
        <w:rPr>
          <w:color w:val="000000" w:themeColor="text1"/>
          <w:sz w:val="22"/>
          <w:szCs w:val="22"/>
        </w:rPr>
        <w:t xml:space="preserve"> JT , </w:t>
      </w:r>
      <w:proofErr w:type="spellStart"/>
      <w:r w:rsidRPr="00901AAE">
        <w:rPr>
          <w:color w:val="000000" w:themeColor="text1"/>
          <w:sz w:val="22"/>
          <w:szCs w:val="22"/>
        </w:rPr>
        <w:t>Dalgleish</w:t>
      </w:r>
      <w:proofErr w:type="spellEnd"/>
      <w:r w:rsidRPr="00901AAE">
        <w:rPr>
          <w:color w:val="000000" w:themeColor="text1"/>
          <w:sz w:val="22"/>
          <w:szCs w:val="22"/>
        </w:rPr>
        <w:t xml:space="preserve"> R , </w:t>
      </w:r>
      <w:proofErr w:type="spellStart"/>
      <w:r w:rsidRPr="00901AAE">
        <w:rPr>
          <w:color w:val="000000" w:themeColor="text1"/>
          <w:sz w:val="22"/>
          <w:szCs w:val="22"/>
        </w:rPr>
        <w:t>Maglott</w:t>
      </w:r>
      <w:proofErr w:type="spellEnd"/>
      <w:r w:rsidRPr="00901AAE">
        <w:rPr>
          <w:color w:val="000000" w:themeColor="text1"/>
          <w:sz w:val="22"/>
          <w:szCs w:val="22"/>
        </w:rPr>
        <w:t xml:space="preserve"> DR , Hart KR, </w:t>
      </w:r>
      <w:proofErr w:type="spellStart"/>
      <w:r w:rsidRPr="00901AAE">
        <w:rPr>
          <w:color w:val="000000" w:themeColor="text1"/>
          <w:sz w:val="22"/>
          <w:szCs w:val="22"/>
        </w:rPr>
        <w:t>Greenblatt</w:t>
      </w:r>
      <w:proofErr w:type="spellEnd"/>
      <w:r w:rsidRPr="00901AAE">
        <w:rPr>
          <w:color w:val="000000" w:themeColor="text1"/>
          <w:sz w:val="22"/>
          <w:szCs w:val="22"/>
        </w:rPr>
        <w:t xml:space="preserve"> SM, Jordan </w:t>
      </w:r>
      <w:proofErr w:type="spellStart"/>
      <w:r w:rsidRPr="00901AAE">
        <w:rPr>
          <w:color w:val="000000" w:themeColor="text1"/>
          <w:sz w:val="22"/>
          <w:szCs w:val="22"/>
        </w:rPr>
        <w:t>McGowan</w:t>
      </w:r>
      <w:proofErr w:type="spellEnd"/>
      <w:r w:rsidRPr="00901AAE">
        <w:rPr>
          <w:color w:val="000000" w:themeColor="text1"/>
          <w:sz w:val="22"/>
          <w:szCs w:val="22"/>
        </w:rPr>
        <w:t xml:space="preserve"> J, et al. HGVS </w:t>
      </w:r>
      <w:proofErr w:type="spellStart"/>
      <w:r w:rsidRPr="00901AAE">
        <w:rPr>
          <w:color w:val="000000" w:themeColor="text1"/>
          <w:sz w:val="22"/>
          <w:szCs w:val="22"/>
        </w:rPr>
        <w:t>recommendations</w:t>
      </w:r>
      <w:proofErr w:type="spellEnd"/>
      <w:r w:rsidRPr="00901AAE">
        <w:rPr>
          <w:color w:val="000000" w:themeColor="text1"/>
          <w:sz w:val="22"/>
          <w:szCs w:val="22"/>
        </w:rPr>
        <w:t xml:space="preserve"> </w:t>
      </w:r>
      <w:proofErr w:type="spellStart"/>
      <w:r w:rsidRPr="00901AAE">
        <w:rPr>
          <w:color w:val="000000" w:themeColor="text1"/>
          <w:sz w:val="22"/>
          <w:szCs w:val="22"/>
        </w:rPr>
        <w:t>for</w:t>
      </w:r>
      <w:proofErr w:type="spellEnd"/>
      <w:r w:rsidRPr="00901AAE">
        <w:rPr>
          <w:color w:val="000000" w:themeColor="text1"/>
          <w:sz w:val="22"/>
          <w:szCs w:val="22"/>
        </w:rPr>
        <w:t xml:space="preserve"> </w:t>
      </w:r>
      <w:proofErr w:type="spellStart"/>
      <w:r w:rsidRPr="00901AAE">
        <w:rPr>
          <w:color w:val="000000" w:themeColor="text1"/>
          <w:sz w:val="22"/>
          <w:szCs w:val="22"/>
        </w:rPr>
        <w:t>the</w:t>
      </w:r>
      <w:proofErr w:type="spellEnd"/>
      <w:r w:rsidRPr="00901AAE">
        <w:rPr>
          <w:color w:val="000000" w:themeColor="text1"/>
          <w:sz w:val="22"/>
          <w:szCs w:val="22"/>
        </w:rPr>
        <w:t xml:space="preserve"> </w:t>
      </w:r>
      <w:proofErr w:type="spellStart"/>
      <w:r w:rsidRPr="00901AAE">
        <w:rPr>
          <w:color w:val="000000" w:themeColor="text1"/>
          <w:sz w:val="22"/>
          <w:szCs w:val="22"/>
        </w:rPr>
        <w:t>description</w:t>
      </w:r>
      <w:proofErr w:type="spellEnd"/>
      <w:r w:rsidRPr="00901AAE">
        <w:rPr>
          <w:color w:val="000000" w:themeColor="text1"/>
          <w:sz w:val="22"/>
          <w:szCs w:val="22"/>
        </w:rPr>
        <w:t xml:space="preserve"> of </w:t>
      </w:r>
      <w:proofErr w:type="spellStart"/>
      <w:r w:rsidRPr="00901AAE">
        <w:rPr>
          <w:color w:val="000000" w:themeColor="text1"/>
          <w:sz w:val="22"/>
          <w:szCs w:val="22"/>
        </w:rPr>
        <w:t>sequence</w:t>
      </w:r>
      <w:proofErr w:type="spellEnd"/>
      <w:r w:rsidRPr="00901AAE">
        <w:rPr>
          <w:color w:val="000000" w:themeColor="text1"/>
          <w:sz w:val="22"/>
          <w:szCs w:val="22"/>
        </w:rPr>
        <w:t xml:space="preserve"> </w:t>
      </w:r>
      <w:proofErr w:type="spellStart"/>
      <w:r w:rsidRPr="00901AAE">
        <w:rPr>
          <w:color w:val="000000" w:themeColor="text1"/>
          <w:sz w:val="22"/>
          <w:szCs w:val="22"/>
        </w:rPr>
        <w:t>variants</w:t>
      </w:r>
      <w:proofErr w:type="spellEnd"/>
      <w:r w:rsidRPr="00901AAE">
        <w:rPr>
          <w:color w:val="000000" w:themeColor="text1"/>
          <w:sz w:val="22"/>
          <w:szCs w:val="22"/>
        </w:rPr>
        <w:t xml:space="preserve">: 2016 </w:t>
      </w:r>
      <w:proofErr w:type="spellStart"/>
      <w:r w:rsidRPr="00901AAE">
        <w:rPr>
          <w:color w:val="000000" w:themeColor="text1"/>
          <w:sz w:val="22"/>
          <w:szCs w:val="22"/>
        </w:rPr>
        <w:t>update</w:t>
      </w:r>
      <w:proofErr w:type="spellEnd"/>
      <w:r w:rsidRPr="00901AAE">
        <w:rPr>
          <w:color w:val="000000" w:themeColor="text1"/>
          <w:sz w:val="22"/>
          <w:szCs w:val="22"/>
        </w:rPr>
        <w:t>. Hum Mutat. 2016;37(6):564-569.</w:t>
      </w:r>
    </w:p>
    <w:p w:rsidR="00CB38F7" w:rsidRPr="00901AAE" w:rsidRDefault="00CB38F7" w:rsidP="00901AAE">
      <w:pPr>
        <w:spacing w:line="276" w:lineRule="auto"/>
        <w:jc w:val="both"/>
        <w:rPr>
          <w:color w:val="000000" w:themeColor="text1"/>
          <w:sz w:val="22"/>
          <w:szCs w:val="22"/>
        </w:rPr>
      </w:pPr>
      <w:r w:rsidRPr="00901AAE">
        <w:rPr>
          <w:color w:val="000000" w:themeColor="text1"/>
          <w:sz w:val="22"/>
          <w:szCs w:val="22"/>
        </w:rPr>
        <w:t xml:space="preserve">9. </w:t>
      </w:r>
      <w:proofErr w:type="spellStart"/>
      <w:r w:rsidRPr="00901AAE">
        <w:rPr>
          <w:color w:val="000000" w:themeColor="text1"/>
          <w:sz w:val="22"/>
          <w:szCs w:val="22"/>
        </w:rPr>
        <w:t>Claustres</w:t>
      </w:r>
      <w:proofErr w:type="spellEnd"/>
      <w:r w:rsidRPr="00901AAE">
        <w:rPr>
          <w:color w:val="000000" w:themeColor="text1"/>
          <w:sz w:val="22"/>
          <w:szCs w:val="22"/>
        </w:rPr>
        <w:t xml:space="preserve"> M, </w:t>
      </w:r>
      <w:proofErr w:type="spellStart"/>
      <w:r w:rsidRPr="00901AAE">
        <w:rPr>
          <w:color w:val="000000" w:themeColor="text1"/>
          <w:sz w:val="22"/>
          <w:szCs w:val="22"/>
        </w:rPr>
        <w:t>Kozich</w:t>
      </w:r>
      <w:proofErr w:type="spellEnd"/>
      <w:r w:rsidRPr="00901AAE">
        <w:rPr>
          <w:color w:val="000000" w:themeColor="text1"/>
          <w:sz w:val="22"/>
          <w:szCs w:val="22"/>
        </w:rPr>
        <w:t xml:space="preserve"> V, </w:t>
      </w:r>
      <w:proofErr w:type="spellStart"/>
      <w:r w:rsidRPr="00901AAE">
        <w:rPr>
          <w:color w:val="000000" w:themeColor="text1"/>
          <w:sz w:val="22"/>
          <w:szCs w:val="22"/>
        </w:rPr>
        <w:t>Dequeker</w:t>
      </w:r>
      <w:proofErr w:type="spellEnd"/>
      <w:r w:rsidRPr="00901AAE">
        <w:rPr>
          <w:color w:val="000000" w:themeColor="text1"/>
          <w:sz w:val="22"/>
          <w:szCs w:val="22"/>
        </w:rPr>
        <w:t xml:space="preserve"> E, </w:t>
      </w:r>
      <w:proofErr w:type="spellStart"/>
      <w:r w:rsidRPr="00901AAE">
        <w:rPr>
          <w:color w:val="000000" w:themeColor="text1"/>
          <w:sz w:val="22"/>
          <w:szCs w:val="22"/>
        </w:rPr>
        <w:t>Fowler</w:t>
      </w:r>
      <w:proofErr w:type="spellEnd"/>
      <w:r w:rsidRPr="00901AAE">
        <w:rPr>
          <w:color w:val="000000" w:themeColor="text1"/>
          <w:sz w:val="22"/>
          <w:szCs w:val="22"/>
        </w:rPr>
        <w:t xml:space="preserve"> B, </w:t>
      </w:r>
      <w:proofErr w:type="spellStart"/>
      <w:r w:rsidRPr="00901AAE">
        <w:rPr>
          <w:color w:val="000000" w:themeColor="text1"/>
          <w:sz w:val="22"/>
          <w:szCs w:val="22"/>
        </w:rPr>
        <w:t>Kwa</w:t>
      </w:r>
      <w:proofErr w:type="spellEnd"/>
      <w:r w:rsidRPr="00901AAE">
        <w:rPr>
          <w:color w:val="000000" w:themeColor="text1"/>
          <w:sz w:val="22"/>
          <w:szCs w:val="22"/>
        </w:rPr>
        <w:t xml:space="preserve"> </w:t>
      </w:r>
      <w:proofErr w:type="spellStart"/>
      <w:r w:rsidRPr="00901AAE">
        <w:rPr>
          <w:color w:val="000000" w:themeColor="text1"/>
          <w:sz w:val="22"/>
          <w:szCs w:val="22"/>
        </w:rPr>
        <w:t>Hehir</w:t>
      </w:r>
      <w:proofErr w:type="spellEnd"/>
      <w:r w:rsidRPr="00901AAE">
        <w:rPr>
          <w:color w:val="000000" w:themeColor="text1"/>
          <w:sz w:val="22"/>
          <w:szCs w:val="22"/>
        </w:rPr>
        <w:t xml:space="preserve"> YJ, Miller K, et al. </w:t>
      </w:r>
      <w:proofErr w:type="spellStart"/>
      <w:r w:rsidRPr="00901AAE">
        <w:rPr>
          <w:color w:val="000000" w:themeColor="text1"/>
          <w:sz w:val="22"/>
          <w:szCs w:val="22"/>
        </w:rPr>
        <w:t>Recommendations</w:t>
      </w:r>
      <w:proofErr w:type="spellEnd"/>
      <w:r w:rsidRPr="00901AAE">
        <w:rPr>
          <w:color w:val="000000" w:themeColor="text1"/>
          <w:sz w:val="22"/>
          <w:szCs w:val="22"/>
        </w:rPr>
        <w:t xml:space="preserve"> </w:t>
      </w:r>
      <w:proofErr w:type="spellStart"/>
      <w:r w:rsidRPr="00901AAE">
        <w:rPr>
          <w:color w:val="000000" w:themeColor="text1"/>
          <w:sz w:val="22"/>
          <w:szCs w:val="22"/>
        </w:rPr>
        <w:t>for</w:t>
      </w:r>
      <w:proofErr w:type="spellEnd"/>
      <w:r w:rsidRPr="00901AAE">
        <w:rPr>
          <w:color w:val="000000" w:themeColor="text1"/>
          <w:sz w:val="22"/>
          <w:szCs w:val="22"/>
        </w:rPr>
        <w:t xml:space="preserve"> </w:t>
      </w:r>
      <w:proofErr w:type="spellStart"/>
      <w:r w:rsidRPr="00901AAE">
        <w:rPr>
          <w:color w:val="000000" w:themeColor="text1"/>
          <w:sz w:val="22"/>
          <w:szCs w:val="22"/>
        </w:rPr>
        <w:t>reporting</w:t>
      </w:r>
      <w:proofErr w:type="spellEnd"/>
      <w:r w:rsidRPr="00901AAE">
        <w:rPr>
          <w:color w:val="000000" w:themeColor="text1"/>
          <w:sz w:val="22"/>
          <w:szCs w:val="22"/>
        </w:rPr>
        <w:t xml:space="preserve"> </w:t>
      </w:r>
      <w:proofErr w:type="spellStart"/>
      <w:r w:rsidRPr="00901AAE">
        <w:rPr>
          <w:color w:val="000000" w:themeColor="text1"/>
          <w:sz w:val="22"/>
          <w:szCs w:val="22"/>
        </w:rPr>
        <w:t>results</w:t>
      </w:r>
      <w:proofErr w:type="spellEnd"/>
      <w:r w:rsidRPr="00901AAE">
        <w:rPr>
          <w:color w:val="000000" w:themeColor="text1"/>
          <w:sz w:val="22"/>
          <w:szCs w:val="22"/>
        </w:rPr>
        <w:t xml:space="preserve"> of </w:t>
      </w:r>
      <w:proofErr w:type="spellStart"/>
      <w:r w:rsidRPr="00901AAE">
        <w:rPr>
          <w:color w:val="000000" w:themeColor="text1"/>
          <w:sz w:val="22"/>
          <w:szCs w:val="22"/>
        </w:rPr>
        <w:t>diagnostic</w:t>
      </w:r>
      <w:proofErr w:type="spellEnd"/>
      <w:r w:rsidRPr="00901AAE">
        <w:rPr>
          <w:color w:val="000000" w:themeColor="text1"/>
          <w:sz w:val="22"/>
          <w:szCs w:val="22"/>
        </w:rPr>
        <w:t xml:space="preserve"> </w:t>
      </w:r>
      <w:proofErr w:type="spellStart"/>
      <w:r w:rsidRPr="00901AAE">
        <w:rPr>
          <w:color w:val="000000" w:themeColor="text1"/>
          <w:sz w:val="22"/>
          <w:szCs w:val="22"/>
        </w:rPr>
        <w:t>genetic</w:t>
      </w:r>
      <w:proofErr w:type="spellEnd"/>
      <w:r w:rsidRPr="00901AAE">
        <w:rPr>
          <w:color w:val="000000" w:themeColor="text1"/>
          <w:sz w:val="22"/>
          <w:szCs w:val="22"/>
        </w:rPr>
        <w:t xml:space="preserve"> </w:t>
      </w:r>
      <w:proofErr w:type="spellStart"/>
      <w:r w:rsidRPr="00901AAE">
        <w:rPr>
          <w:color w:val="000000" w:themeColor="text1"/>
          <w:sz w:val="22"/>
          <w:szCs w:val="22"/>
        </w:rPr>
        <w:t>testing</w:t>
      </w:r>
      <w:proofErr w:type="spellEnd"/>
      <w:r w:rsidRPr="00901AAE">
        <w:rPr>
          <w:color w:val="000000" w:themeColor="text1"/>
          <w:sz w:val="22"/>
          <w:szCs w:val="22"/>
        </w:rPr>
        <w:t xml:space="preserve"> (</w:t>
      </w:r>
      <w:proofErr w:type="spellStart"/>
      <w:r w:rsidRPr="00901AAE">
        <w:rPr>
          <w:color w:val="000000" w:themeColor="text1"/>
          <w:sz w:val="22"/>
          <w:szCs w:val="22"/>
        </w:rPr>
        <w:t>biochemical</w:t>
      </w:r>
      <w:proofErr w:type="spellEnd"/>
      <w:r w:rsidRPr="00901AAE">
        <w:rPr>
          <w:color w:val="000000" w:themeColor="text1"/>
          <w:sz w:val="22"/>
          <w:szCs w:val="22"/>
        </w:rPr>
        <w:t xml:space="preserve">, </w:t>
      </w:r>
      <w:proofErr w:type="spellStart"/>
      <w:r w:rsidRPr="00901AAE">
        <w:rPr>
          <w:color w:val="000000" w:themeColor="text1"/>
          <w:sz w:val="22"/>
          <w:szCs w:val="22"/>
        </w:rPr>
        <w:t>cytogenetic</w:t>
      </w:r>
      <w:proofErr w:type="spellEnd"/>
      <w:r w:rsidRPr="00901AAE">
        <w:rPr>
          <w:color w:val="000000" w:themeColor="text1"/>
          <w:sz w:val="22"/>
          <w:szCs w:val="22"/>
        </w:rPr>
        <w:t xml:space="preserve"> </w:t>
      </w:r>
      <w:proofErr w:type="spellStart"/>
      <w:r w:rsidRPr="00901AAE">
        <w:rPr>
          <w:color w:val="000000" w:themeColor="text1"/>
          <w:sz w:val="22"/>
          <w:szCs w:val="22"/>
        </w:rPr>
        <w:t>and</w:t>
      </w:r>
      <w:proofErr w:type="spellEnd"/>
      <w:r w:rsidRPr="00901AAE">
        <w:rPr>
          <w:color w:val="000000" w:themeColor="text1"/>
          <w:sz w:val="22"/>
          <w:szCs w:val="22"/>
        </w:rPr>
        <w:t xml:space="preserve"> </w:t>
      </w:r>
      <w:proofErr w:type="spellStart"/>
      <w:r w:rsidRPr="00901AAE">
        <w:rPr>
          <w:color w:val="000000" w:themeColor="text1"/>
          <w:sz w:val="22"/>
          <w:szCs w:val="22"/>
        </w:rPr>
        <w:t>molecular</w:t>
      </w:r>
      <w:proofErr w:type="spellEnd"/>
      <w:r w:rsidRPr="00901AAE">
        <w:rPr>
          <w:color w:val="000000" w:themeColor="text1"/>
          <w:sz w:val="22"/>
          <w:szCs w:val="22"/>
        </w:rPr>
        <w:t xml:space="preserve"> </w:t>
      </w:r>
      <w:proofErr w:type="spellStart"/>
      <w:r w:rsidRPr="00901AAE">
        <w:rPr>
          <w:color w:val="000000" w:themeColor="text1"/>
          <w:sz w:val="22"/>
          <w:szCs w:val="22"/>
        </w:rPr>
        <w:t>genetic</w:t>
      </w:r>
      <w:proofErr w:type="spellEnd"/>
      <w:r w:rsidRPr="00901AAE">
        <w:rPr>
          <w:color w:val="000000" w:themeColor="text1"/>
          <w:sz w:val="22"/>
          <w:szCs w:val="22"/>
        </w:rPr>
        <w:t xml:space="preserve">). </w:t>
      </w:r>
      <w:proofErr w:type="spellStart"/>
      <w:r w:rsidRPr="00901AAE">
        <w:rPr>
          <w:color w:val="000000" w:themeColor="text1"/>
          <w:sz w:val="22"/>
          <w:szCs w:val="22"/>
        </w:rPr>
        <w:t>Eur</w:t>
      </w:r>
      <w:proofErr w:type="spellEnd"/>
      <w:r w:rsidRPr="00901AAE">
        <w:rPr>
          <w:color w:val="000000" w:themeColor="text1"/>
          <w:sz w:val="22"/>
          <w:szCs w:val="22"/>
        </w:rPr>
        <w:t xml:space="preserve"> J Hum </w:t>
      </w:r>
      <w:proofErr w:type="spellStart"/>
      <w:r w:rsidRPr="00901AAE">
        <w:rPr>
          <w:color w:val="000000" w:themeColor="text1"/>
          <w:sz w:val="22"/>
          <w:szCs w:val="22"/>
        </w:rPr>
        <w:t>Genet</w:t>
      </w:r>
      <w:proofErr w:type="spellEnd"/>
      <w:r w:rsidRPr="00901AAE">
        <w:rPr>
          <w:color w:val="000000" w:themeColor="text1"/>
          <w:sz w:val="22"/>
          <w:szCs w:val="22"/>
        </w:rPr>
        <w:t>. 2014;22 (2):160-170.</w:t>
      </w:r>
    </w:p>
    <w:p w:rsidR="00CB38F7" w:rsidRPr="00901AAE" w:rsidRDefault="00CB38F7" w:rsidP="00901AAE">
      <w:pPr>
        <w:spacing w:line="276" w:lineRule="auto"/>
        <w:jc w:val="both"/>
        <w:rPr>
          <w:color w:val="000000" w:themeColor="text1"/>
          <w:sz w:val="22"/>
          <w:szCs w:val="22"/>
        </w:rPr>
      </w:pPr>
      <w:r w:rsidRPr="00901AAE">
        <w:rPr>
          <w:color w:val="000000" w:themeColor="text1"/>
          <w:sz w:val="22"/>
          <w:szCs w:val="22"/>
        </w:rPr>
        <w:t xml:space="preserve">10. </w:t>
      </w:r>
      <w:proofErr w:type="spellStart"/>
      <w:r w:rsidRPr="00901AAE">
        <w:rPr>
          <w:color w:val="000000" w:themeColor="text1"/>
          <w:sz w:val="22"/>
          <w:szCs w:val="22"/>
        </w:rPr>
        <w:t>Rehm</w:t>
      </w:r>
      <w:proofErr w:type="spellEnd"/>
      <w:r w:rsidRPr="00901AAE">
        <w:rPr>
          <w:color w:val="000000" w:themeColor="text1"/>
          <w:sz w:val="22"/>
          <w:szCs w:val="22"/>
        </w:rPr>
        <w:t xml:space="preserve"> HL, Bale SJ, Bayrak-Toydemir P, </w:t>
      </w:r>
      <w:proofErr w:type="spellStart"/>
      <w:r w:rsidRPr="00901AAE">
        <w:rPr>
          <w:color w:val="000000" w:themeColor="text1"/>
          <w:sz w:val="22"/>
          <w:szCs w:val="22"/>
        </w:rPr>
        <w:t>Berg</w:t>
      </w:r>
      <w:proofErr w:type="spellEnd"/>
      <w:r w:rsidRPr="00901AAE">
        <w:rPr>
          <w:color w:val="000000" w:themeColor="text1"/>
          <w:sz w:val="22"/>
          <w:szCs w:val="22"/>
        </w:rPr>
        <w:t xml:space="preserve"> SJ, Brown KK, </w:t>
      </w:r>
      <w:proofErr w:type="spellStart"/>
      <w:r w:rsidRPr="00901AAE">
        <w:rPr>
          <w:color w:val="000000" w:themeColor="text1"/>
          <w:sz w:val="22"/>
          <w:szCs w:val="22"/>
        </w:rPr>
        <w:t>Deignan</w:t>
      </w:r>
      <w:proofErr w:type="spellEnd"/>
      <w:r w:rsidRPr="00901AAE">
        <w:rPr>
          <w:color w:val="000000" w:themeColor="text1"/>
          <w:sz w:val="22"/>
          <w:szCs w:val="22"/>
        </w:rPr>
        <w:t xml:space="preserve"> LJ, et al. ACMG </w:t>
      </w:r>
      <w:proofErr w:type="spellStart"/>
      <w:r w:rsidRPr="00901AAE">
        <w:rPr>
          <w:color w:val="000000" w:themeColor="text1"/>
          <w:sz w:val="22"/>
          <w:szCs w:val="22"/>
        </w:rPr>
        <w:t>clinical</w:t>
      </w:r>
      <w:proofErr w:type="spellEnd"/>
      <w:r w:rsidRPr="00901AAE">
        <w:rPr>
          <w:color w:val="000000" w:themeColor="text1"/>
          <w:sz w:val="22"/>
          <w:szCs w:val="22"/>
        </w:rPr>
        <w:t xml:space="preserve"> </w:t>
      </w:r>
      <w:proofErr w:type="spellStart"/>
      <w:r w:rsidRPr="00901AAE">
        <w:rPr>
          <w:color w:val="000000" w:themeColor="text1"/>
          <w:sz w:val="22"/>
          <w:szCs w:val="22"/>
        </w:rPr>
        <w:t>laboratory</w:t>
      </w:r>
      <w:proofErr w:type="spellEnd"/>
      <w:r w:rsidRPr="00901AAE">
        <w:rPr>
          <w:color w:val="000000" w:themeColor="text1"/>
          <w:sz w:val="22"/>
          <w:szCs w:val="22"/>
        </w:rPr>
        <w:t xml:space="preserve"> </w:t>
      </w:r>
      <w:proofErr w:type="spellStart"/>
      <w:r w:rsidRPr="00901AAE">
        <w:rPr>
          <w:color w:val="000000" w:themeColor="text1"/>
          <w:sz w:val="22"/>
          <w:szCs w:val="22"/>
        </w:rPr>
        <w:t>standards</w:t>
      </w:r>
      <w:proofErr w:type="spellEnd"/>
      <w:r w:rsidRPr="00901AAE">
        <w:rPr>
          <w:color w:val="000000" w:themeColor="text1"/>
          <w:sz w:val="22"/>
          <w:szCs w:val="22"/>
        </w:rPr>
        <w:t xml:space="preserve"> </w:t>
      </w:r>
      <w:proofErr w:type="spellStart"/>
      <w:r w:rsidRPr="00901AAE">
        <w:rPr>
          <w:color w:val="000000" w:themeColor="text1"/>
          <w:sz w:val="22"/>
          <w:szCs w:val="22"/>
        </w:rPr>
        <w:t>for</w:t>
      </w:r>
      <w:proofErr w:type="spellEnd"/>
      <w:r w:rsidRPr="00901AAE">
        <w:rPr>
          <w:color w:val="000000" w:themeColor="text1"/>
          <w:sz w:val="22"/>
          <w:szCs w:val="22"/>
        </w:rPr>
        <w:t xml:space="preserve"> </w:t>
      </w:r>
      <w:proofErr w:type="spellStart"/>
      <w:r w:rsidRPr="00901AAE">
        <w:rPr>
          <w:color w:val="000000" w:themeColor="text1"/>
          <w:sz w:val="22"/>
          <w:szCs w:val="22"/>
        </w:rPr>
        <w:t>next</w:t>
      </w:r>
      <w:proofErr w:type="spellEnd"/>
      <w:r w:rsidRPr="00901AAE">
        <w:rPr>
          <w:color w:val="000000" w:themeColor="text1"/>
          <w:sz w:val="22"/>
          <w:szCs w:val="22"/>
        </w:rPr>
        <w:t xml:space="preserve">- </w:t>
      </w:r>
      <w:proofErr w:type="spellStart"/>
      <w:r w:rsidRPr="00901AAE">
        <w:rPr>
          <w:color w:val="000000" w:themeColor="text1"/>
          <w:sz w:val="22"/>
          <w:szCs w:val="22"/>
        </w:rPr>
        <w:t>generation</w:t>
      </w:r>
      <w:proofErr w:type="spellEnd"/>
      <w:r w:rsidRPr="00901AAE">
        <w:rPr>
          <w:color w:val="000000" w:themeColor="text1"/>
          <w:sz w:val="22"/>
          <w:szCs w:val="22"/>
        </w:rPr>
        <w:t xml:space="preserve"> </w:t>
      </w:r>
      <w:proofErr w:type="spellStart"/>
      <w:r w:rsidRPr="00901AAE">
        <w:rPr>
          <w:color w:val="000000" w:themeColor="text1"/>
          <w:sz w:val="22"/>
          <w:szCs w:val="22"/>
        </w:rPr>
        <w:t>sequencing</w:t>
      </w:r>
      <w:proofErr w:type="spellEnd"/>
      <w:r w:rsidRPr="00901AAE">
        <w:rPr>
          <w:color w:val="000000" w:themeColor="text1"/>
          <w:sz w:val="22"/>
          <w:szCs w:val="22"/>
        </w:rPr>
        <w:t xml:space="preserve">. </w:t>
      </w:r>
      <w:proofErr w:type="spellStart"/>
      <w:r w:rsidRPr="00901AAE">
        <w:rPr>
          <w:color w:val="000000" w:themeColor="text1"/>
          <w:sz w:val="22"/>
          <w:szCs w:val="22"/>
        </w:rPr>
        <w:t>Genet</w:t>
      </w:r>
      <w:proofErr w:type="spellEnd"/>
      <w:r w:rsidRPr="00901AAE">
        <w:rPr>
          <w:color w:val="000000" w:themeColor="text1"/>
          <w:sz w:val="22"/>
          <w:szCs w:val="22"/>
        </w:rPr>
        <w:t xml:space="preserve"> </w:t>
      </w:r>
      <w:proofErr w:type="spellStart"/>
      <w:r w:rsidRPr="00901AAE">
        <w:rPr>
          <w:color w:val="000000" w:themeColor="text1"/>
          <w:sz w:val="22"/>
          <w:szCs w:val="22"/>
        </w:rPr>
        <w:t>Med</w:t>
      </w:r>
      <w:proofErr w:type="spellEnd"/>
      <w:r w:rsidRPr="00901AAE">
        <w:rPr>
          <w:color w:val="000000" w:themeColor="text1"/>
          <w:sz w:val="22"/>
          <w:szCs w:val="22"/>
        </w:rPr>
        <w:t>. 2013;15(9):733-747. .</w:t>
      </w:r>
    </w:p>
    <w:p w:rsidR="007077CF" w:rsidRDefault="007077CF" w:rsidP="00F95493">
      <w:pPr>
        <w:tabs>
          <w:tab w:val="center" w:pos="4536"/>
          <w:tab w:val="left" w:pos="6915"/>
        </w:tabs>
        <w:jc w:val="center"/>
        <w:rPr>
          <w:b/>
        </w:rPr>
      </w:pPr>
    </w:p>
    <w:p w:rsidR="00FA7E9A" w:rsidRDefault="00FA7E9A" w:rsidP="00F95493">
      <w:pPr>
        <w:tabs>
          <w:tab w:val="center" w:pos="4536"/>
          <w:tab w:val="left" w:pos="6915"/>
        </w:tabs>
        <w:jc w:val="center"/>
        <w:rPr>
          <w:b/>
        </w:rPr>
      </w:pPr>
    </w:p>
    <w:p w:rsidR="00FA7E9A" w:rsidRDefault="00FA7E9A" w:rsidP="00F95493">
      <w:pPr>
        <w:tabs>
          <w:tab w:val="center" w:pos="4536"/>
          <w:tab w:val="left" w:pos="6915"/>
        </w:tabs>
        <w:jc w:val="center"/>
        <w:rPr>
          <w:b/>
        </w:rPr>
      </w:pPr>
    </w:p>
    <w:p w:rsidR="00FA7E9A" w:rsidRDefault="00FA7E9A" w:rsidP="00F95493">
      <w:pPr>
        <w:tabs>
          <w:tab w:val="center" w:pos="4536"/>
          <w:tab w:val="left" w:pos="6915"/>
        </w:tabs>
        <w:jc w:val="center"/>
        <w:rPr>
          <w:b/>
        </w:rPr>
      </w:pPr>
    </w:p>
    <w:p w:rsidR="00901AAE" w:rsidRDefault="00901AAE" w:rsidP="00CF41C9">
      <w:pPr>
        <w:tabs>
          <w:tab w:val="center" w:pos="4536"/>
          <w:tab w:val="left" w:pos="6915"/>
        </w:tabs>
        <w:jc w:val="center"/>
        <w:rPr>
          <w:b/>
        </w:rPr>
      </w:pPr>
    </w:p>
    <w:p w:rsidR="00901AAE" w:rsidRDefault="00901AAE" w:rsidP="00CF41C9">
      <w:pPr>
        <w:tabs>
          <w:tab w:val="center" w:pos="4536"/>
          <w:tab w:val="left" w:pos="6915"/>
        </w:tabs>
        <w:jc w:val="center"/>
        <w:rPr>
          <w:b/>
        </w:rPr>
      </w:pPr>
    </w:p>
    <w:p w:rsidR="00901AAE" w:rsidRDefault="00901AAE" w:rsidP="00CF41C9">
      <w:pPr>
        <w:tabs>
          <w:tab w:val="center" w:pos="4536"/>
          <w:tab w:val="left" w:pos="6915"/>
        </w:tabs>
        <w:jc w:val="center"/>
        <w:rPr>
          <w:b/>
        </w:rPr>
      </w:pPr>
    </w:p>
    <w:p w:rsidR="00901AAE" w:rsidRDefault="00901AAE" w:rsidP="00CF41C9">
      <w:pPr>
        <w:tabs>
          <w:tab w:val="center" w:pos="4536"/>
          <w:tab w:val="left" w:pos="6915"/>
        </w:tabs>
        <w:jc w:val="center"/>
        <w:rPr>
          <w:b/>
        </w:rPr>
      </w:pPr>
    </w:p>
    <w:p w:rsidR="00901AAE" w:rsidRDefault="00901AAE" w:rsidP="00CF41C9">
      <w:pPr>
        <w:tabs>
          <w:tab w:val="center" w:pos="4536"/>
          <w:tab w:val="left" w:pos="6915"/>
        </w:tabs>
        <w:jc w:val="center"/>
        <w:rPr>
          <w:b/>
        </w:rPr>
      </w:pPr>
    </w:p>
    <w:p w:rsidR="00901AAE" w:rsidRDefault="00901AAE" w:rsidP="00CF41C9">
      <w:pPr>
        <w:tabs>
          <w:tab w:val="center" w:pos="4536"/>
          <w:tab w:val="left" w:pos="6915"/>
        </w:tabs>
        <w:jc w:val="center"/>
        <w:rPr>
          <w:b/>
        </w:rPr>
      </w:pPr>
    </w:p>
    <w:p w:rsidR="00901AAE" w:rsidRDefault="00901AAE" w:rsidP="00CF41C9">
      <w:pPr>
        <w:tabs>
          <w:tab w:val="center" w:pos="4536"/>
          <w:tab w:val="left" w:pos="6915"/>
        </w:tabs>
        <w:jc w:val="center"/>
        <w:rPr>
          <w:b/>
        </w:rPr>
      </w:pPr>
    </w:p>
    <w:p w:rsidR="00901AAE" w:rsidRDefault="00901AAE" w:rsidP="00CF41C9">
      <w:pPr>
        <w:tabs>
          <w:tab w:val="center" w:pos="4536"/>
          <w:tab w:val="left" w:pos="6915"/>
        </w:tabs>
        <w:jc w:val="center"/>
        <w:rPr>
          <w:b/>
        </w:rPr>
      </w:pPr>
    </w:p>
    <w:p w:rsidR="00901AAE" w:rsidRDefault="00901AAE" w:rsidP="00CF41C9">
      <w:pPr>
        <w:tabs>
          <w:tab w:val="center" w:pos="4536"/>
          <w:tab w:val="left" w:pos="6915"/>
        </w:tabs>
        <w:jc w:val="center"/>
        <w:rPr>
          <w:b/>
        </w:rPr>
      </w:pPr>
    </w:p>
    <w:p w:rsidR="00901AAE" w:rsidRDefault="00901AAE" w:rsidP="00CF41C9">
      <w:pPr>
        <w:tabs>
          <w:tab w:val="center" w:pos="4536"/>
          <w:tab w:val="left" w:pos="6915"/>
        </w:tabs>
        <w:jc w:val="center"/>
        <w:rPr>
          <w:b/>
        </w:rPr>
      </w:pPr>
    </w:p>
    <w:p w:rsidR="00901AAE" w:rsidRDefault="00901AAE" w:rsidP="00CF41C9">
      <w:pPr>
        <w:tabs>
          <w:tab w:val="center" w:pos="4536"/>
          <w:tab w:val="left" w:pos="6915"/>
        </w:tabs>
        <w:jc w:val="center"/>
        <w:rPr>
          <w:b/>
        </w:rPr>
      </w:pPr>
    </w:p>
    <w:p w:rsidR="00901AAE" w:rsidRDefault="00901AAE" w:rsidP="00CF41C9">
      <w:pPr>
        <w:tabs>
          <w:tab w:val="center" w:pos="4536"/>
          <w:tab w:val="left" w:pos="6915"/>
        </w:tabs>
        <w:jc w:val="center"/>
        <w:rPr>
          <w:b/>
        </w:rPr>
      </w:pPr>
    </w:p>
    <w:p w:rsidR="00901AAE" w:rsidRDefault="00901AAE" w:rsidP="00CF41C9">
      <w:pPr>
        <w:tabs>
          <w:tab w:val="center" w:pos="4536"/>
          <w:tab w:val="left" w:pos="6915"/>
        </w:tabs>
        <w:jc w:val="center"/>
        <w:rPr>
          <w:b/>
        </w:rPr>
      </w:pPr>
    </w:p>
    <w:p w:rsidR="00901AAE" w:rsidRDefault="00901AAE" w:rsidP="00CF41C9">
      <w:pPr>
        <w:tabs>
          <w:tab w:val="center" w:pos="4536"/>
          <w:tab w:val="left" w:pos="6915"/>
        </w:tabs>
        <w:jc w:val="center"/>
        <w:rPr>
          <w:b/>
        </w:rPr>
      </w:pPr>
    </w:p>
    <w:p w:rsidR="00901AAE" w:rsidRDefault="00901AAE" w:rsidP="00CF41C9">
      <w:pPr>
        <w:tabs>
          <w:tab w:val="center" w:pos="4536"/>
          <w:tab w:val="left" w:pos="6915"/>
        </w:tabs>
        <w:jc w:val="center"/>
        <w:rPr>
          <w:b/>
        </w:rPr>
      </w:pPr>
    </w:p>
    <w:p w:rsidR="00901AAE" w:rsidRDefault="00901AAE" w:rsidP="00CF41C9">
      <w:pPr>
        <w:tabs>
          <w:tab w:val="center" w:pos="4536"/>
          <w:tab w:val="left" w:pos="6915"/>
        </w:tabs>
        <w:jc w:val="center"/>
        <w:rPr>
          <w:b/>
        </w:rPr>
      </w:pPr>
    </w:p>
    <w:p w:rsidR="00901AAE" w:rsidRDefault="00901AAE" w:rsidP="00CF41C9">
      <w:pPr>
        <w:tabs>
          <w:tab w:val="center" w:pos="4536"/>
          <w:tab w:val="left" w:pos="6915"/>
        </w:tabs>
        <w:jc w:val="center"/>
        <w:rPr>
          <w:b/>
        </w:rPr>
      </w:pPr>
    </w:p>
    <w:p w:rsidR="00901AAE" w:rsidRDefault="00901AAE" w:rsidP="00CF41C9">
      <w:pPr>
        <w:tabs>
          <w:tab w:val="center" w:pos="4536"/>
          <w:tab w:val="left" w:pos="6915"/>
        </w:tabs>
        <w:jc w:val="center"/>
        <w:rPr>
          <w:b/>
        </w:rPr>
      </w:pPr>
    </w:p>
    <w:p w:rsidR="00901AAE" w:rsidRDefault="00901AAE" w:rsidP="00CF41C9">
      <w:pPr>
        <w:tabs>
          <w:tab w:val="center" w:pos="4536"/>
          <w:tab w:val="left" w:pos="6915"/>
        </w:tabs>
        <w:jc w:val="center"/>
        <w:rPr>
          <w:b/>
        </w:rPr>
      </w:pPr>
    </w:p>
    <w:p w:rsidR="00901AAE" w:rsidRDefault="00901AAE" w:rsidP="00CF41C9">
      <w:pPr>
        <w:tabs>
          <w:tab w:val="center" w:pos="4536"/>
          <w:tab w:val="left" w:pos="6915"/>
        </w:tabs>
        <w:jc w:val="center"/>
        <w:rPr>
          <w:b/>
        </w:rPr>
      </w:pPr>
    </w:p>
    <w:p w:rsidR="00F95493" w:rsidRPr="00901AAE" w:rsidRDefault="00CF41C9" w:rsidP="00901AAE">
      <w:pPr>
        <w:tabs>
          <w:tab w:val="center" w:pos="4536"/>
          <w:tab w:val="left" w:pos="6915"/>
        </w:tabs>
        <w:spacing w:line="276" w:lineRule="auto"/>
        <w:jc w:val="center"/>
        <w:rPr>
          <w:b/>
          <w:sz w:val="22"/>
          <w:szCs w:val="22"/>
        </w:rPr>
      </w:pPr>
      <w:r w:rsidRPr="00901AAE">
        <w:rPr>
          <w:b/>
          <w:sz w:val="22"/>
          <w:szCs w:val="22"/>
        </w:rPr>
        <w:lastRenderedPageBreak/>
        <w:t>TİP 1 VON WİLLEBRAND HASTALIĞI</w:t>
      </w:r>
    </w:p>
    <w:p w:rsidR="00901AAE" w:rsidRDefault="00F95493" w:rsidP="00901AAE">
      <w:pPr>
        <w:tabs>
          <w:tab w:val="center" w:pos="4536"/>
          <w:tab w:val="left" w:pos="6915"/>
        </w:tabs>
        <w:spacing w:after="200" w:line="276" w:lineRule="auto"/>
        <w:jc w:val="both"/>
        <w:rPr>
          <w:sz w:val="22"/>
          <w:szCs w:val="22"/>
        </w:rPr>
      </w:pPr>
      <w:r w:rsidRPr="00901AAE">
        <w:rPr>
          <w:sz w:val="22"/>
          <w:szCs w:val="22"/>
        </w:rPr>
        <w:tab/>
      </w:r>
    </w:p>
    <w:p w:rsidR="00F95493" w:rsidRPr="00901AAE" w:rsidRDefault="00F95493" w:rsidP="00901AAE">
      <w:pPr>
        <w:tabs>
          <w:tab w:val="center" w:pos="4536"/>
          <w:tab w:val="left" w:pos="6915"/>
        </w:tabs>
        <w:spacing w:after="200" w:line="276" w:lineRule="auto"/>
        <w:jc w:val="both"/>
        <w:rPr>
          <w:rFonts w:eastAsiaTheme="minorHAnsi"/>
          <w:sz w:val="22"/>
          <w:szCs w:val="22"/>
          <w:lang w:eastAsia="en-US"/>
        </w:rPr>
      </w:pPr>
      <w:r w:rsidRPr="00901AAE">
        <w:rPr>
          <w:rFonts w:eastAsia="LucidaGrande-Bold"/>
          <w:bCs/>
          <w:sz w:val="22"/>
          <w:szCs w:val="22"/>
        </w:rPr>
        <w:t xml:space="preserve">Tip 1 </w:t>
      </w:r>
      <w:proofErr w:type="spellStart"/>
      <w:r w:rsidRPr="00901AAE">
        <w:rPr>
          <w:sz w:val="22"/>
          <w:szCs w:val="22"/>
        </w:rPr>
        <w:t>von</w:t>
      </w:r>
      <w:proofErr w:type="spellEnd"/>
      <w:r w:rsidRPr="00901AAE">
        <w:rPr>
          <w:sz w:val="22"/>
          <w:szCs w:val="22"/>
        </w:rPr>
        <w:t xml:space="preserve"> </w:t>
      </w:r>
      <w:proofErr w:type="spellStart"/>
      <w:r w:rsidRPr="00901AAE">
        <w:rPr>
          <w:sz w:val="22"/>
          <w:szCs w:val="22"/>
        </w:rPr>
        <w:t>Willebrand</w:t>
      </w:r>
      <w:proofErr w:type="spellEnd"/>
      <w:r w:rsidRPr="00901AAE">
        <w:rPr>
          <w:sz w:val="22"/>
          <w:szCs w:val="22"/>
        </w:rPr>
        <w:t xml:space="preserve"> Hastalığı</w:t>
      </w:r>
      <w:r w:rsidRPr="00901AAE">
        <w:rPr>
          <w:rFonts w:eastAsia="LucidaGrande-Bold"/>
          <w:bCs/>
          <w:sz w:val="22"/>
          <w:szCs w:val="22"/>
        </w:rPr>
        <w:t>;</w:t>
      </w:r>
      <w:r w:rsidRPr="00901AAE">
        <w:rPr>
          <w:rFonts w:eastAsia="LucidaGrande-Bold"/>
          <w:b/>
          <w:bCs/>
          <w:sz w:val="22"/>
          <w:szCs w:val="22"/>
        </w:rPr>
        <w:t xml:space="preserve"> </w:t>
      </w:r>
      <w:r w:rsidRPr="00901AAE">
        <w:rPr>
          <w:rFonts w:eastAsia="LucidaGrande"/>
          <w:sz w:val="22"/>
          <w:szCs w:val="22"/>
        </w:rPr>
        <w:t xml:space="preserve">kantitatif </w:t>
      </w:r>
      <w:r w:rsidRPr="00901AAE">
        <w:rPr>
          <w:rFonts w:eastAsia="LucidaGrande"/>
          <w:color w:val="000000" w:themeColor="text1"/>
          <w:sz w:val="22"/>
          <w:szCs w:val="22"/>
        </w:rPr>
        <w:t>V</w:t>
      </w:r>
      <w:r w:rsidRPr="00901AAE">
        <w:rPr>
          <w:rFonts w:eastAsia="LucidaGrande"/>
          <w:sz w:val="22"/>
          <w:szCs w:val="22"/>
        </w:rPr>
        <w:t xml:space="preserve">WF eksikliğidir, en sık görülen tip olarak olguların yaklaşık %80’ini ve </w:t>
      </w:r>
      <w:proofErr w:type="spellStart"/>
      <w:r w:rsidRPr="00901AAE">
        <w:rPr>
          <w:rFonts w:eastAsia="LucidaGrande"/>
          <w:sz w:val="22"/>
          <w:szCs w:val="22"/>
        </w:rPr>
        <w:t>semptomatik</w:t>
      </w:r>
      <w:proofErr w:type="spellEnd"/>
      <w:r w:rsidRPr="00901AAE">
        <w:rPr>
          <w:rFonts w:eastAsia="LucidaGrande"/>
          <w:sz w:val="22"/>
          <w:szCs w:val="22"/>
        </w:rPr>
        <w:t xml:space="preserve"> </w:t>
      </w:r>
      <w:r w:rsidRPr="00901AAE">
        <w:rPr>
          <w:rFonts w:eastAsia="LucidaGrande-Bold"/>
          <w:bCs/>
          <w:color w:val="000000" w:themeColor="text1"/>
          <w:sz w:val="22"/>
          <w:szCs w:val="22"/>
        </w:rPr>
        <w:t>hastaların</w:t>
      </w:r>
      <w:r w:rsidRPr="00901AAE">
        <w:rPr>
          <w:rFonts w:eastAsia="LucidaGrande"/>
          <w:sz w:val="22"/>
          <w:szCs w:val="22"/>
        </w:rPr>
        <w:t xml:space="preserve"> %75’ini oluşturur. Tip 1 </w:t>
      </w:r>
      <w:r w:rsidRPr="00901AAE">
        <w:rPr>
          <w:rFonts w:eastAsia="LucidaGrande-Bold"/>
          <w:bCs/>
          <w:color w:val="000000" w:themeColor="text1"/>
          <w:sz w:val="22"/>
          <w:szCs w:val="22"/>
        </w:rPr>
        <w:t>V</w:t>
      </w:r>
      <w:r w:rsidRPr="00901AAE">
        <w:rPr>
          <w:rFonts w:eastAsia="LucidaGrande-Bold"/>
          <w:bCs/>
          <w:sz w:val="22"/>
          <w:szCs w:val="22"/>
        </w:rPr>
        <w:t>WH</w:t>
      </w:r>
      <w:r w:rsidRPr="00901AAE">
        <w:rPr>
          <w:rFonts w:eastAsia="LucidaGrande"/>
          <w:sz w:val="22"/>
          <w:szCs w:val="22"/>
        </w:rPr>
        <w:t xml:space="preserve"> değişken </w:t>
      </w:r>
      <w:proofErr w:type="spellStart"/>
      <w:r w:rsidRPr="00901AAE">
        <w:rPr>
          <w:rFonts w:eastAsia="LucidaGrande"/>
          <w:sz w:val="22"/>
          <w:szCs w:val="22"/>
        </w:rPr>
        <w:t>penetranslı</w:t>
      </w:r>
      <w:proofErr w:type="spellEnd"/>
      <w:r w:rsidRPr="00901AAE">
        <w:rPr>
          <w:rFonts w:eastAsia="LucidaGrande"/>
          <w:sz w:val="22"/>
          <w:szCs w:val="22"/>
        </w:rPr>
        <w:t xml:space="preserve"> </w:t>
      </w:r>
      <w:proofErr w:type="spellStart"/>
      <w:r w:rsidRPr="00901AAE">
        <w:rPr>
          <w:rFonts w:eastAsia="LucidaGrande"/>
          <w:sz w:val="22"/>
          <w:szCs w:val="22"/>
        </w:rPr>
        <w:t>otozomal</w:t>
      </w:r>
      <w:proofErr w:type="spellEnd"/>
      <w:r w:rsidRPr="00901AAE">
        <w:rPr>
          <w:rFonts w:eastAsia="LucidaGrande"/>
          <w:sz w:val="22"/>
          <w:szCs w:val="22"/>
        </w:rPr>
        <w:t xml:space="preserve"> </w:t>
      </w:r>
      <w:r w:rsidR="00CF41C9" w:rsidRPr="00901AAE">
        <w:rPr>
          <w:rFonts w:eastAsia="LucidaGrande"/>
          <w:sz w:val="22"/>
          <w:szCs w:val="22"/>
        </w:rPr>
        <w:t>dominant</w:t>
      </w:r>
      <w:r w:rsidRPr="00901AAE">
        <w:rPr>
          <w:rFonts w:eastAsia="LucidaGrande"/>
          <w:sz w:val="22"/>
          <w:szCs w:val="22"/>
        </w:rPr>
        <w:t xml:space="preserve"> olarak </w:t>
      </w:r>
      <w:proofErr w:type="spellStart"/>
      <w:r w:rsidRPr="00901AAE">
        <w:rPr>
          <w:rFonts w:eastAsia="LucidaGrande"/>
          <w:sz w:val="22"/>
          <w:szCs w:val="22"/>
        </w:rPr>
        <w:t>kalıtılır</w:t>
      </w:r>
      <w:proofErr w:type="spellEnd"/>
      <w:r w:rsidRPr="00901AAE">
        <w:rPr>
          <w:rFonts w:eastAsia="LucidaGrande"/>
          <w:sz w:val="22"/>
          <w:szCs w:val="22"/>
        </w:rPr>
        <w:t xml:space="preserve"> ve klinik olarak hafif kanamalardan, tekrarlayıcı kanama ataklarına kadar farklı klinik gösterebilir. Genellikle şiddeti </w:t>
      </w:r>
      <w:r w:rsidRPr="00901AAE">
        <w:rPr>
          <w:rFonts w:eastAsia="LucidaGrande"/>
          <w:color w:val="000000" w:themeColor="text1"/>
          <w:sz w:val="22"/>
          <w:szCs w:val="22"/>
        </w:rPr>
        <w:t>V</w:t>
      </w:r>
      <w:r w:rsidRPr="00901AAE">
        <w:rPr>
          <w:rFonts w:eastAsia="LucidaGrande"/>
          <w:sz w:val="22"/>
          <w:szCs w:val="22"/>
        </w:rPr>
        <w:t xml:space="preserve">WF eksikliğinin düzeyi ile ilişkili olan mukokutanöz kanama semptomları gösterir. </w:t>
      </w:r>
    </w:p>
    <w:p w:rsidR="00F95493" w:rsidRPr="00901AAE" w:rsidRDefault="00F95493" w:rsidP="00901AAE">
      <w:pPr>
        <w:spacing w:before="100" w:beforeAutospacing="1" w:after="100" w:afterAutospacing="1" w:line="276" w:lineRule="auto"/>
        <w:jc w:val="both"/>
        <w:rPr>
          <w:b/>
          <w:sz w:val="22"/>
          <w:szCs w:val="22"/>
        </w:rPr>
      </w:pPr>
      <w:r w:rsidRPr="00901AAE">
        <w:rPr>
          <w:b/>
          <w:sz w:val="22"/>
          <w:szCs w:val="22"/>
        </w:rPr>
        <w:t>Klinik bulgular</w:t>
      </w:r>
    </w:p>
    <w:p w:rsidR="008E1B05" w:rsidRPr="00901AAE" w:rsidRDefault="00F95493" w:rsidP="00901AAE">
      <w:pPr>
        <w:spacing w:before="100" w:beforeAutospacing="1" w:after="100" w:afterAutospacing="1" w:line="276" w:lineRule="auto"/>
        <w:jc w:val="both"/>
        <w:rPr>
          <w:sz w:val="22"/>
          <w:szCs w:val="22"/>
        </w:rPr>
      </w:pPr>
      <w:r w:rsidRPr="00901AAE">
        <w:rPr>
          <w:sz w:val="22"/>
          <w:szCs w:val="22"/>
        </w:rPr>
        <w:t xml:space="preserve">Tip 1 VWH olanlarda sıklıkla burun kanaması, cilt kanamaları, küçük yaralanmalarda kanamalar, ağız içi kanamalar, </w:t>
      </w:r>
      <w:proofErr w:type="spellStart"/>
      <w:r w:rsidRPr="00901AAE">
        <w:rPr>
          <w:sz w:val="22"/>
          <w:szCs w:val="22"/>
        </w:rPr>
        <w:t>gastrointestinal</w:t>
      </w:r>
      <w:proofErr w:type="spellEnd"/>
      <w:r w:rsidRPr="00901AAE">
        <w:rPr>
          <w:sz w:val="22"/>
          <w:szCs w:val="22"/>
        </w:rPr>
        <w:t xml:space="preserve"> sistem kanamaları, ameliyat sonrası kanamalar, </w:t>
      </w:r>
      <w:proofErr w:type="spellStart"/>
      <w:r w:rsidRPr="00901AAE">
        <w:rPr>
          <w:sz w:val="22"/>
          <w:szCs w:val="22"/>
        </w:rPr>
        <w:t>menoraji</w:t>
      </w:r>
      <w:proofErr w:type="spellEnd"/>
      <w:r w:rsidRPr="00901AAE">
        <w:rPr>
          <w:sz w:val="22"/>
          <w:szCs w:val="22"/>
        </w:rPr>
        <w:t xml:space="preserve">, doğum sonrası kanamalar, nadiren </w:t>
      </w:r>
      <w:proofErr w:type="spellStart"/>
      <w:r w:rsidRPr="00901AAE">
        <w:rPr>
          <w:sz w:val="22"/>
          <w:szCs w:val="22"/>
        </w:rPr>
        <w:t>hematomlar</w:t>
      </w:r>
      <w:proofErr w:type="spellEnd"/>
      <w:r w:rsidRPr="00901AAE">
        <w:rPr>
          <w:sz w:val="22"/>
          <w:szCs w:val="22"/>
        </w:rPr>
        <w:t xml:space="preserve"> ve </w:t>
      </w:r>
      <w:proofErr w:type="spellStart"/>
      <w:r w:rsidRPr="00901AAE">
        <w:rPr>
          <w:sz w:val="22"/>
          <w:szCs w:val="22"/>
        </w:rPr>
        <w:t>hemartrozlar</w:t>
      </w:r>
      <w:proofErr w:type="spellEnd"/>
      <w:r w:rsidRPr="00901AAE">
        <w:rPr>
          <w:sz w:val="22"/>
          <w:szCs w:val="22"/>
        </w:rPr>
        <w:t xml:space="preserve"> görülebilmektedir. Tanı alan kadınların %80’inden fazlasında </w:t>
      </w:r>
      <w:proofErr w:type="spellStart"/>
      <w:r w:rsidRPr="00901AAE">
        <w:rPr>
          <w:sz w:val="22"/>
          <w:szCs w:val="22"/>
        </w:rPr>
        <w:t>menoraji</w:t>
      </w:r>
      <w:proofErr w:type="spellEnd"/>
      <w:r w:rsidRPr="00901AAE">
        <w:rPr>
          <w:sz w:val="22"/>
          <w:szCs w:val="22"/>
        </w:rPr>
        <w:t xml:space="preserve"> şikayeti, %20’den fazlasında bu nedenle </w:t>
      </w:r>
      <w:proofErr w:type="spellStart"/>
      <w:r w:rsidRPr="00901AAE">
        <w:rPr>
          <w:sz w:val="22"/>
          <w:szCs w:val="22"/>
        </w:rPr>
        <w:t>histerektomi</w:t>
      </w:r>
      <w:proofErr w:type="spellEnd"/>
      <w:r w:rsidRPr="00901AAE">
        <w:rPr>
          <w:sz w:val="22"/>
          <w:szCs w:val="22"/>
        </w:rPr>
        <w:t xml:space="preserve"> öyküsü alınabilir. Tüm </w:t>
      </w:r>
      <w:proofErr w:type="spellStart"/>
      <w:r w:rsidRPr="00901AAE">
        <w:rPr>
          <w:sz w:val="22"/>
          <w:szCs w:val="22"/>
        </w:rPr>
        <w:t>menoraji</w:t>
      </w:r>
      <w:proofErr w:type="spellEnd"/>
      <w:r w:rsidRPr="00901AAE">
        <w:rPr>
          <w:sz w:val="22"/>
          <w:szCs w:val="22"/>
        </w:rPr>
        <w:t xml:space="preserve"> şikayeti olan kadınların %5-20’sine VWH tanısı konmaktadır. Pierce-Williams RAM ve arkadaşlarının çalışmasında</w:t>
      </w:r>
      <w:r w:rsidR="008E1B05" w:rsidRPr="00901AAE">
        <w:rPr>
          <w:sz w:val="22"/>
          <w:szCs w:val="22"/>
        </w:rPr>
        <w:t>,</w:t>
      </w:r>
      <w:r w:rsidRPr="00901AAE">
        <w:rPr>
          <w:sz w:val="22"/>
          <w:szCs w:val="22"/>
        </w:rPr>
        <w:t xml:space="preserve"> Tip 1 </w:t>
      </w:r>
      <w:r w:rsidRPr="00901AAE">
        <w:rPr>
          <w:color w:val="000000" w:themeColor="text1"/>
          <w:sz w:val="22"/>
          <w:szCs w:val="22"/>
        </w:rPr>
        <w:t>V</w:t>
      </w:r>
      <w:r w:rsidRPr="00901AAE">
        <w:rPr>
          <w:sz w:val="22"/>
          <w:szCs w:val="22"/>
        </w:rPr>
        <w:t xml:space="preserve">WH olan kadınların doğum sonrası kanamaları değerlendirildiğinde; ilk 24 saat içinde olan </w:t>
      </w:r>
      <w:proofErr w:type="spellStart"/>
      <w:r w:rsidRPr="00901AAE">
        <w:rPr>
          <w:sz w:val="22"/>
          <w:szCs w:val="22"/>
        </w:rPr>
        <w:t>primer</w:t>
      </w:r>
      <w:proofErr w:type="spellEnd"/>
      <w:r w:rsidRPr="00901AAE">
        <w:rPr>
          <w:sz w:val="22"/>
          <w:szCs w:val="22"/>
        </w:rPr>
        <w:t xml:space="preserve"> doğum sonrası kanama sıklığı %2,8 olup normal popülasyonla (%3) benzer iken, </w:t>
      </w:r>
      <w:proofErr w:type="spellStart"/>
      <w:r w:rsidRPr="00901AAE">
        <w:rPr>
          <w:sz w:val="22"/>
          <w:szCs w:val="22"/>
        </w:rPr>
        <w:t>sekonder</w:t>
      </w:r>
      <w:proofErr w:type="spellEnd"/>
      <w:r w:rsidRPr="00901AAE">
        <w:rPr>
          <w:sz w:val="22"/>
          <w:szCs w:val="22"/>
        </w:rPr>
        <w:t xml:space="preserve"> doğum sonrası kanama olarak değerlendirilen 24 saat-12 hafta arasındaki kanama sıklığının</w:t>
      </w:r>
      <w:r w:rsidRPr="00901AAE">
        <w:rPr>
          <w:color w:val="FF0000"/>
          <w:sz w:val="22"/>
          <w:szCs w:val="22"/>
        </w:rPr>
        <w:t xml:space="preserve"> </w:t>
      </w:r>
      <w:r w:rsidRPr="00901AAE">
        <w:rPr>
          <w:sz w:val="22"/>
          <w:szCs w:val="22"/>
        </w:rPr>
        <w:t xml:space="preserve">normal popülasyondan (%1) belirgin olarak fazla olduğu (%15) gösterilmiştir. </w:t>
      </w:r>
    </w:p>
    <w:p w:rsidR="00F95493" w:rsidRPr="00901AAE" w:rsidRDefault="00F95493" w:rsidP="00901AAE">
      <w:pPr>
        <w:autoSpaceDE w:val="0"/>
        <w:autoSpaceDN w:val="0"/>
        <w:adjustRightInd w:val="0"/>
        <w:spacing w:line="276" w:lineRule="auto"/>
        <w:jc w:val="both"/>
        <w:rPr>
          <w:rFonts w:eastAsia="LucidaGrande"/>
          <w:color w:val="FF0000"/>
          <w:sz w:val="22"/>
          <w:szCs w:val="22"/>
        </w:rPr>
      </w:pPr>
      <w:r w:rsidRPr="00901AAE">
        <w:rPr>
          <w:rFonts w:eastAsia="LucidaGrande"/>
          <w:sz w:val="22"/>
          <w:szCs w:val="22"/>
        </w:rPr>
        <w:t xml:space="preserve">Kanama bulguları olan, </w:t>
      </w:r>
      <w:proofErr w:type="spellStart"/>
      <w:r w:rsidRPr="00901AAE">
        <w:rPr>
          <w:rFonts w:eastAsia="LucidaGrande"/>
          <w:color w:val="000000" w:themeColor="text1"/>
          <w:sz w:val="22"/>
          <w:szCs w:val="22"/>
        </w:rPr>
        <w:t>V</w:t>
      </w:r>
      <w:r w:rsidRPr="00901AAE">
        <w:rPr>
          <w:rFonts w:eastAsia="LucidaGrande"/>
          <w:sz w:val="22"/>
          <w:szCs w:val="22"/>
        </w:rPr>
        <w:t>WH’den</w:t>
      </w:r>
      <w:proofErr w:type="spellEnd"/>
      <w:r w:rsidRPr="00901AAE">
        <w:rPr>
          <w:rFonts w:eastAsia="LucidaGrande"/>
          <w:sz w:val="22"/>
          <w:szCs w:val="22"/>
        </w:rPr>
        <w:t xml:space="preserve"> şüphe edilen vakaya ilk olarak yaşına uygun kanama skoru yapılması önerilir. Bu skorlar farklı sistemleri içeren ayrıntılı kanama öyküsü alınmasını sağlar ve yüksek puan alanların ayrıntılı araştırılması gereklidir</w:t>
      </w:r>
      <w:r w:rsidR="00A278AA" w:rsidRPr="00901AAE">
        <w:rPr>
          <w:rFonts w:eastAsia="LucidaGrande"/>
          <w:sz w:val="22"/>
          <w:szCs w:val="22"/>
        </w:rPr>
        <w:t xml:space="preserve">. </w:t>
      </w:r>
      <w:r w:rsidR="00A278AA" w:rsidRPr="00901AAE">
        <w:rPr>
          <w:i/>
          <w:iCs/>
          <w:sz w:val="22"/>
          <w:szCs w:val="22"/>
        </w:rPr>
        <w:t>Daha ayrıntılı bilgi için “</w:t>
      </w:r>
      <w:r w:rsidR="00A278AA" w:rsidRPr="00901AAE">
        <w:rPr>
          <w:rFonts w:eastAsia="LucidaGrande"/>
          <w:i/>
          <w:iCs/>
          <w:sz w:val="22"/>
          <w:szCs w:val="22"/>
        </w:rPr>
        <w:t>Kanama Skorları ve Klinik Kullanımı</w:t>
      </w:r>
      <w:r w:rsidR="00A278AA" w:rsidRPr="00901AAE">
        <w:rPr>
          <w:i/>
          <w:iCs/>
          <w:sz w:val="22"/>
          <w:szCs w:val="22"/>
        </w:rPr>
        <w:t>” bölümüne bakınız.</w:t>
      </w:r>
      <w:r w:rsidR="00A278AA" w:rsidRPr="00901AAE">
        <w:rPr>
          <w:rFonts w:eastAsia="LucidaGrande"/>
          <w:color w:val="FF0000"/>
          <w:sz w:val="22"/>
          <w:szCs w:val="22"/>
        </w:rPr>
        <w:t xml:space="preserve"> </w:t>
      </w:r>
      <w:r w:rsidRPr="00901AAE">
        <w:rPr>
          <w:rFonts w:eastAsia="LucidaGrande"/>
          <w:sz w:val="22"/>
          <w:szCs w:val="22"/>
        </w:rPr>
        <w:t xml:space="preserve">Bu skorlar gereksiz laboratuvar testleri için harcanacak zaman ve para kaybını önlemek için yararlıdır. </w:t>
      </w:r>
      <w:proofErr w:type="spellStart"/>
      <w:r w:rsidRPr="00901AAE">
        <w:rPr>
          <w:sz w:val="22"/>
          <w:szCs w:val="22"/>
        </w:rPr>
        <w:t>Rodeghiero</w:t>
      </w:r>
      <w:proofErr w:type="spellEnd"/>
      <w:r w:rsidRPr="00901AAE">
        <w:rPr>
          <w:sz w:val="22"/>
          <w:szCs w:val="22"/>
        </w:rPr>
        <w:t xml:space="preserve"> F ve arkadaşlarının</w:t>
      </w:r>
      <w:r w:rsidRPr="00901AAE">
        <w:rPr>
          <w:rFonts w:eastAsia="LucidaGrande"/>
          <w:sz w:val="22"/>
          <w:szCs w:val="22"/>
        </w:rPr>
        <w:t xml:space="preserve"> çalışmasında</w:t>
      </w:r>
      <w:r w:rsidR="008E1B05" w:rsidRPr="00901AAE">
        <w:rPr>
          <w:rFonts w:eastAsia="LucidaGrande"/>
          <w:sz w:val="22"/>
          <w:szCs w:val="22"/>
        </w:rPr>
        <w:t>,</w:t>
      </w:r>
      <w:r w:rsidRPr="00901AAE">
        <w:rPr>
          <w:rFonts w:eastAsia="LucidaGrande"/>
          <w:sz w:val="22"/>
          <w:szCs w:val="22"/>
        </w:rPr>
        <w:t xml:space="preserve"> tip 1 </w:t>
      </w:r>
      <w:proofErr w:type="spellStart"/>
      <w:r w:rsidRPr="00901AAE">
        <w:rPr>
          <w:rFonts w:eastAsia="LucidaGrande"/>
          <w:sz w:val="22"/>
          <w:szCs w:val="22"/>
        </w:rPr>
        <w:t>VWH’de</w:t>
      </w:r>
      <w:proofErr w:type="spellEnd"/>
      <w:r w:rsidRPr="00901AAE">
        <w:rPr>
          <w:rFonts w:eastAsia="LucidaGrande"/>
          <w:sz w:val="22"/>
          <w:szCs w:val="22"/>
        </w:rPr>
        <w:t xml:space="preserve"> kanama öyküsünde en az üç</w:t>
      </w:r>
      <w:r w:rsidRPr="00901AAE">
        <w:rPr>
          <w:rFonts w:eastAsia="LucidaGrande"/>
          <w:color w:val="FF0000"/>
          <w:sz w:val="22"/>
          <w:szCs w:val="22"/>
        </w:rPr>
        <w:t xml:space="preserve"> </w:t>
      </w:r>
      <w:r w:rsidRPr="00901AAE">
        <w:rPr>
          <w:rFonts w:eastAsia="LucidaGrande"/>
          <w:sz w:val="22"/>
          <w:szCs w:val="22"/>
        </w:rPr>
        <w:t>kanama semptomu olması veya kanama skorunun erkeklerde en az 3, kadınlarda 5</w:t>
      </w:r>
      <w:r w:rsidRPr="00901AAE">
        <w:rPr>
          <w:rFonts w:eastAsia="LucidaGrande"/>
          <w:color w:val="0070C0"/>
          <w:sz w:val="22"/>
          <w:szCs w:val="22"/>
        </w:rPr>
        <w:t xml:space="preserve"> </w:t>
      </w:r>
      <w:r w:rsidRPr="00901AAE">
        <w:rPr>
          <w:rFonts w:eastAsia="LucidaGrande"/>
          <w:sz w:val="22"/>
          <w:szCs w:val="22"/>
        </w:rPr>
        <w:t>olması çok spesifik (%99), ancak daha az duyarlı (%69) bulunmuştur.</w:t>
      </w:r>
    </w:p>
    <w:p w:rsidR="00901AAE" w:rsidRDefault="00901AAE" w:rsidP="00901AAE">
      <w:pPr>
        <w:autoSpaceDE w:val="0"/>
        <w:autoSpaceDN w:val="0"/>
        <w:adjustRightInd w:val="0"/>
        <w:spacing w:line="276" w:lineRule="auto"/>
        <w:jc w:val="both"/>
        <w:rPr>
          <w:rFonts w:eastAsia="LucidaGrande"/>
          <w:b/>
          <w:sz w:val="22"/>
          <w:szCs w:val="22"/>
        </w:rPr>
      </w:pPr>
    </w:p>
    <w:p w:rsidR="00F95493" w:rsidRPr="00901AAE" w:rsidRDefault="00F95493" w:rsidP="00901AAE">
      <w:pPr>
        <w:autoSpaceDE w:val="0"/>
        <w:autoSpaceDN w:val="0"/>
        <w:adjustRightInd w:val="0"/>
        <w:spacing w:line="276" w:lineRule="auto"/>
        <w:jc w:val="both"/>
        <w:rPr>
          <w:rFonts w:eastAsia="LucidaGrande"/>
          <w:b/>
          <w:sz w:val="22"/>
          <w:szCs w:val="22"/>
        </w:rPr>
      </w:pPr>
      <w:r w:rsidRPr="00901AAE">
        <w:rPr>
          <w:rFonts w:eastAsia="LucidaGrande"/>
          <w:b/>
          <w:sz w:val="22"/>
          <w:szCs w:val="22"/>
        </w:rPr>
        <w:t>Laboratuvar testleri</w:t>
      </w:r>
    </w:p>
    <w:p w:rsidR="00F95493" w:rsidRPr="00901AAE" w:rsidRDefault="00F95493" w:rsidP="00901AAE">
      <w:pPr>
        <w:autoSpaceDE w:val="0"/>
        <w:autoSpaceDN w:val="0"/>
        <w:adjustRightInd w:val="0"/>
        <w:spacing w:line="276" w:lineRule="auto"/>
        <w:jc w:val="both"/>
        <w:rPr>
          <w:rFonts w:eastAsia="LucidaGrande"/>
          <w:color w:val="FF0000"/>
          <w:sz w:val="22"/>
          <w:szCs w:val="22"/>
        </w:rPr>
      </w:pPr>
      <w:r w:rsidRPr="00901AAE">
        <w:rPr>
          <w:rFonts w:eastAsia="LucidaGrande"/>
          <w:sz w:val="22"/>
          <w:szCs w:val="22"/>
        </w:rPr>
        <w:t xml:space="preserve">VWH bulguları olan hastaların laboratuvar değerlendirmesinde ilk basamak testleri; tam kan sayımı, </w:t>
      </w:r>
      <w:r w:rsidR="008E1B05" w:rsidRPr="00901AAE">
        <w:rPr>
          <w:rFonts w:eastAsia="LucidaGrande"/>
          <w:sz w:val="22"/>
          <w:szCs w:val="22"/>
        </w:rPr>
        <w:t xml:space="preserve">parmak ucundan hazırlanmış </w:t>
      </w:r>
      <w:proofErr w:type="spellStart"/>
      <w:r w:rsidRPr="00901AAE">
        <w:rPr>
          <w:rFonts w:eastAsia="LucidaGrande"/>
          <w:sz w:val="22"/>
          <w:szCs w:val="22"/>
        </w:rPr>
        <w:t>periferik</w:t>
      </w:r>
      <w:proofErr w:type="spellEnd"/>
      <w:r w:rsidRPr="00901AAE">
        <w:rPr>
          <w:rFonts w:eastAsia="LucidaGrande"/>
          <w:sz w:val="22"/>
          <w:szCs w:val="22"/>
        </w:rPr>
        <w:t xml:space="preserve"> yayma, </w:t>
      </w:r>
      <w:proofErr w:type="spellStart"/>
      <w:r w:rsidRPr="00901AAE">
        <w:rPr>
          <w:rFonts w:eastAsia="LucidaGrande"/>
          <w:sz w:val="22"/>
          <w:szCs w:val="22"/>
        </w:rPr>
        <w:t>protrombin</w:t>
      </w:r>
      <w:proofErr w:type="spellEnd"/>
      <w:r w:rsidRPr="00901AAE">
        <w:rPr>
          <w:rFonts w:eastAsia="LucidaGrande"/>
          <w:sz w:val="22"/>
          <w:szCs w:val="22"/>
        </w:rPr>
        <w:t xml:space="preserve"> zamanı (PZ) ve aktive </w:t>
      </w:r>
      <w:proofErr w:type="spellStart"/>
      <w:r w:rsidRPr="00901AAE">
        <w:rPr>
          <w:rFonts w:eastAsia="LucidaGrande"/>
          <w:sz w:val="22"/>
          <w:szCs w:val="22"/>
        </w:rPr>
        <w:t>parsiyel</w:t>
      </w:r>
      <w:proofErr w:type="spellEnd"/>
      <w:r w:rsidRPr="00901AAE">
        <w:rPr>
          <w:rFonts w:eastAsia="LucidaGrande"/>
          <w:sz w:val="22"/>
          <w:szCs w:val="22"/>
        </w:rPr>
        <w:t xml:space="preserve"> </w:t>
      </w:r>
      <w:proofErr w:type="spellStart"/>
      <w:r w:rsidRPr="00901AAE">
        <w:rPr>
          <w:rFonts w:eastAsia="LucidaGrande"/>
          <w:sz w:val="22"/>
          <w:szCs w:val="22"/>
        </w:rPr>
        <w:t>tromboplastin</w:t>
      </w:r>
      <w:proofErr w:type="spellEnd"/>
      <w:r w:rsidRPr="00901AAE">
        <w:rPr>
          <w:rFonts w:eastAsia="LucidaGrande"/>
          <w:sz w:val="22"/>
          <w:szCs w:val="22"/>
        </w:rPr>
        <w:t xml:space="preserve"> zamanı (</w:t>
      </w:r>
      <w:proofErr w:type="spellStart"/>
      <w:r w:rsidRPr="00901AAE">
        <w:rPr>
          <w:rFonts w:eastAsia="LucidaGrande"/>
          <w:sz w:val="22"/>
          <w:szCs w:val="22"/>
        </w:rPr>
        <w:t>aPTZ</w:t>
      </w:r>
      <w:proofErr w:type="spellEnd"/>
      <w:r w:rsidRPr="00901AAE">
        <w:rPr>
          <w:rFonts w:eastAsia="LucidaGrande"/>
          <w:sz w:val="22"/>
          <w:szCs w:val="22"/>
        </w:rPr>
        <w:t xml:space="preserve">) testleridir. Fibrinojen ve </w:t>
      </w:r>
      <w:proofErr w:type="spellStart"/>
      <w:r w:rsidRPr="00901AAE">
        <w:rPr>
          <w:rFonts w:eastAsia="LucidaGrande"/>
          <w:sz w:val="22"/>
          <w:szCs w:val="22"/>
        </w:rPr>
        <w:t>trombin</w:t>
      </w:r>
      <w:proofErr w:type="spellEnd"/>
      <w:r w:rsidRPr="00901AAE">
        <w:rPr>
          <w:rFonts w:eastAsia="LucidaGrande"/>
          <w:sz w:val="22"/>
          <w:szCs w:val="22"/>
        </w:rPr>
        <w:t xml:space="preserve"> zamanı da bakılabilir. Tanıda tip 1 </w:t>
      </w:r>
      <w:proofErr w:type="spellStart"/>
      <w:r w:rsidRPr="00901AAE">
        <w:rPr>
          <w:rFonts w:eastAsia="LucidaGrande"/>
          <w:sz w:val="22"/>
          <w:szCs w:val="22"/>
        </w:rPr>
        <w:t>VWH’nin</w:t>
      </w:r>
      <w:proofErr w:type="spellEnd"/>
      <w:r w:rsidRPr="00901AAE">
        <w:rPr>
          <w:rFonts w:eastAsia="LucidaGrande"/>
          <w:sz w:val="22"/>
          <w:szCs w:val="22"/>
        </w:rPr>
        <w:t xml:space="preserve"> düşünüldüğü durumlarda, ikinci basamak testleri; </w:t>
      </w:r>
      <w:r w:rsidRPr="00901AAE">
        <w:rPr>
          <w:rFonts w:eastAsia="LucidaGrande"/>
          <w:color w:val="000000" w:themeColor="text1"/>
          <w:sz w:val="22"/>
          <w:szCs w:val="22"/>
        </w:rPr>
        <w:t>V</w:t>
      </w:r>
      <w:r w:rsidRPr="00901AAE">
        <w:rPr>
          <w:rFonts w:eastAsia="LucidaGrande"/>
          <w:sz w:val="22"/>
          <w:szCs w:val="22"/>
        </w:rPr>
        <w:t>WF protein konsantrasyonu (</w:t>
      </w:r>
      <w:r w:rsidRPr="00901AAE">
        <w:rPr>
          <w:rFonts w:eastAsia="LucidaGrande"/>
          <w:color w:val="000000" w:themeColor="text1"/>
          <w:sz w:val="22"/>
          <w:szCs w:val="22"/>
        </w:rPr>
        <w:t>V</w:t>
      </w:r>
      <w:r w:rsidRPr="00901AAE">
        <w:rPr>
          <w:rFonts w:eastAsia="LucidaGrande"/>
          <w:sz w:val="22"/>
          <w:szCs w:val="22"/>
        </w:rPr>
        <w:t xml:space="preserve">WF antijeni, </w:t>
      </w:r>
      <w:proofErr w:type="spellStart"/>
      <w:r w:rsidRPr="00901AAE">
        <w:rPr>
          <w:rFonts w:eastAsia="LucidaGrande"/>
          <w:color w:val="000000" w:themeColor="text1"/>
          <w:sz w:val="22"/>
          <w:szCs w:val="22"/>
        </w:rPr>
        <w:t>V</w:t>
      </w:r>
      <w:r w:rsidRPr="00901AAE">
        <w:rPr>
          <w:rFonts w:eastAsia="LucidaGrande"/>
          <w:sz w:val="22"/>
          <w:szCs w:val="22"/>
        </w:rPr>
        <w:t>WF:Ag</w:t>
      </w:r>
      <w:proofErr w:type="spellEnd"/>
      <w:r w:rsidRPr="00901AAE">
        <w:rPr>
          <w:rFonts w:eastAsia="LucidaGrande"/>
          <w:sz w:val="22"/>
          <w:szCs w:val="22"/>
        </w:rPr>
        <w:t>)</w:t>
      </w:r>
      <w:r w:rsidR="008E1B05" w:rsidRPr="00901AAE">
        <w:rPr>
          <w:rFonts w:eastAsia="LucidaGrande"/>
          <w:sz w:val="22"/>
          <w:szCs w:val="22"/>
        </w:rPr>
        <w:t xml:space="preserve"> ve</w:t>
      </w:r>
      <w:r w:rsidRPr="00901AAE">
        <w:rPr>
          <w:rFonts w:eastAsia="LucidaGrande"/>
          <w:sz w:val="22"/>
          <w:szCs w:val="22"/>
        </w:rPr>
        <w:t xml:space="preserve"> </w:t>
      </w:r>
      <w:r w:rsidRPr="00901AAE">
        <w:rPr>
          <w:rFonts w:eastAsia="LucidaGrande"/>
          <w:color w:val="000000" w:themeColor="text1"/>
          <w:sz w:val="22"/>
          <w:szCs w:val="22"/>
        </w:rPr>
        <w:t>V</w:t>
      </w:r>
      <w:r w:rsidRPr="00901AAE">
        <w:rPr>
          <w:rFonts w:eastAsia="LucidaGrande"/>
          <w:sz w:val="22"/>
          <w:szCs w:val="22"/>
        </w:rPr>
        <w:t>WF fonksiyonu</w:t>
      </w:r>
      <w:r w:rsidR="008E1B05" w:rsidRPr="00901AAE">
        <w:rPr>
          <w:rFonts w:eastAsia="LucidaGrande"/>
          <w:sz w:val="22"/>
          <w:szCs w:val="22"/>
        </w:rPr>
        <w:t>nu</w:t>
      </w:r>
      <w:r w:rsidRPr="00901AAE">
        <w:rPr>
          <w:rFonts w:eastAsia="LucidaGrande"/>
          <w:sz w:val="22"/>
          <w:szCs w:val="22"/>
        </w:rPr>
        <w:t xml:space="preserve"> (</w:t>
      </w:r>
      <w:proofErr w:type="spellStart"/>
      <w:r w:rsidRPr="00901AAE">
        <w:rPr>
          <w:rFonts w:eastAsia="LucidaGrande"/>
          <w:sz w:val="22"/>
          <w:szCs w:val="22"/>
        </w:rPr>
        <w:t>Ristosetin</w:t>
      </w:r>
      <w:proofErr w:type="spellEnd"/>
      <w:r w:rsidRPr="00901AAE">
        <w:rPr>
          <w:rFonts w:eastAsia="LucidaGrande"/>
          <w:sz w:val="22"/>
          <w:szCs w:val="22"/>
        </w:rPr>
        <w:t xml:space="preserve"> </w:t>
      </w:r>
      <w:proofErr w:type="spellStart"/>
      <w:r w:rsidRPr="00901AAE">
        <w:rPr>
          <w:rFonts w:eastAsia="LucidaGrande"/>
          <w:sz w:val="22"/>
          <w:szCs w:val="22"/>
        </w:rPr>
        <w:t>kofaktör</w:t>
      </w:r>
      <w:proofErr w:type="spellEnd"/>
      <w:r w:rsidRPr="00901AAE">
        <w:rPr>
          <w:rFonts w:eastAsia="LucidaGrande"/>
          <w:sz w:val="22"/>
          <w:szCs w:val="22"/>
        </w:rPr>
        <w:t xml:space="preserve"> aktivitesi, </w:t>
      </w:r>
      <w:proofErr w:type="spellStart"/>
      <w:r w:rsidRPr="00901AAE">
        <w:rPr>
          <w:rFonts w:eastAsia="LucidaGrande"/>
          <w:color w:val="000000" w:themeColor="text1"/>
          <w:sz w:val="22"/>
          <w:szCs w:val="22"/>
        </w:rPr>
        <w:t>V</w:t>
      </w:r>
      <w:r w:rsidRPr="00901AAE">
        <w:rPr>
          <w:rFonts w:eastAsia="LucidaGrande"/>
          <w:sz w:val="22"/>
          <w:szCs w:val="22"/>
        </w:rPr>
        <w:t>WF:RCo</w:t>
      </w:r>
      <w:proofErr w:type="spellEnd"/>
      <w:r w:rsidRPr="00901AAE">
        <w:rPr>
          <w:rFonts w:eastAsia="LucidaGrande"/>
          <w:sz w:val="22"/>
          <w:szCs w:val="22"/>
        </w:rPr>
        <w:t xml:space="preserve">) </w:t>
      </w:r>
      <w:r w:rsidR="008E1B05" w:rsidRPr="00901AAE">
        <w:rPr>
          <w:rFonts w:eastAsia="LucidaGrande"/>
          <w:sz w:val="22"/>
          <w:szCs w:val="22"/>
        </w:rPr>
        <w:t xml:space="preserve">değerlendiren tetkikler </w:t>
      </w:r>
      <w:r w:rsidRPr="00901AAE">
        <w:rPr>
          <w:rFonts w:eastAsia="LucidaGrande"/>
          <w:sz w:val="22"/>
          <w:szCs w:val="22"/>
        </w:rPr>
        <w:t>ve faktör VIII aktivitesi (FVIII:C)’</w:t>
      </w:r>
      <w:proofErr w:type="spellStart"/>
      <w:r w:rsidRPr="00901AAE">
        <w:rPr>
          <w:rFonts w:eastAsia="LucidaGrande"/>
          <w:sz w:val="22"/>
          <w:szCs w:val="22"/>
        </w:rPr>
        <w:t>dir</w:t>
      </w:r>
      <w:proofErr w:type="spellEnd"/>
      <w:r w:rsidRPr="00901AAE">
        <w:rPr>
          <w:rFonts w:eastAsia="LucidaGrande"/>
          <w:sz w:val="22"/>
          <w:szCs w:val="22"/>
        </w:rPr>
        <w:t>.</w:t>
      </w:r>
      <w:r w:rsidR="00D96965" w:rsidRPr="00901AAE">
        <w:rPr>
          <w:rFonts w:eastAsia="LucidaGrande"/>
          <w:sz w:val="22"/>
          <w:szCs w:val="22"/>
        </w:rPr>
        <w:t xml:space="preserve"> </w:t>
      </w:r>
      <w:r w:rsidR="00D96965" w:rsidRPr="00901AAE">
        <w:rPr>
          <w:sz w:val="22"/>
          <w:szCs w:val="22"/>
        </w:rPr>
        <w:t xml:space="preserve">Güncel kılavuzlarda VWF aktivitesini (fonksiyonunu) değerlendirmek için </w:t>
      </w:r>
      <w:proofErr w:type="spellStart"/>
      <w:r w:rsidR="00D96965" w:rsidRPr="00901AAE">
        <w:rPr>
          <w:sz w:val="22"/>
          <w:szCs w:val="22"/>
        </w:rPr>
        <w:t>trombosite</w:t>
      </w:r>
      <w:proofErr w:type="spellEnd"/>
      <w:r w:rsidR="00D96965" w:rsidRPr="00901AAE">
        <w:rPr>
          <w:sz w:val="22"/>
          <w:szCs w:val="22"/>
        </w:rPr>
        <w:t xml:space="preserve">-bağımlı VWF aktivitesinin bakılması (örnek </w:t>
      </w:r>
      <w:proofErr w:type="spellStart"/>
      <w:r w:rsidR="00D96965" w:rsidRPr="00901AAE">
        <w:rPr>
          <w:sz w:val="22"/>
          <w:szCs w:val="22"/>
        </w:rPr>
        <w:t>VWF:GPIbM</w:t>
      </w:r>
      <w:proofErr w:type="spellEnd"/>
      <w:r w:rsidR="00D96965" w:rsidRPr="00901AAE">
        <w:rPr>
          <w:sz w:val="22"/>
          <w:szCs w:val="22"/>
        </w:rPr>
        <w:t xml:space="preserve">, </w:t>
      </w:r>
      <w:proofErr w:type="spellStart"/>
      <w:r w:rsidR="00D96965" w:rsidRPr="00901AAE">
        <w:rPr>
          <w:sz w:val="22"/>
          <w:szCs w:val="22"/>
        </w:rPr>
        <w:t>VWF:GPIbR</w:t>
      </w:r>
      <w:proofErr w:type="spellEnd"/>
      <w:r w:rsidR="00D96965" w:rsidRPr="00901AAE">
        <w:rPr>
          <w:sz w:val="22"/>
          <w:szCs w:val="22"/>
        </w:rPr>
        <w:t xml:space="preserve">) önerilmektedir, ancak </w:t>
      </w:r>
      <w:r w:rsidR="00A278AA" w:rsidRPr="00901AAE">
        <w:rPr>
          <w:sz w:val="22"/>
          <w:szCs w:val="22"/>
        </w:rPr>
        <w:t xml:space="preserve">ülkemizde </w:t>
      </w:r>
      <w:r w:rsidR="00D96965" w:rsidRPr="00901AAE">
        <w:rPr>
          <w:sz w:val="22"/>
          <w:szCs w:val="22"/>
        </w:rPr>
        <w:t>henüz kullanımda olan testler değildir.</w:t>
      </w:r>
    </w:p>
    <w:p w:rsidR="00F95493" w:rsidRPr="00901AAE" w:rsidRDefault="00F95493" w:rsidP="00901AAE">
      <w:pPr>
        <w:autoSpaceDE w:val="0"/>
        <w:autoSpaceDN w:val="0"/>
        <w:adjustRightInd w:val="0"/>
        <w:spacing w:line="276" w:lineRule="auto"/>
        <w:jc w:val="both"/>
        <w:rPr>
          <w:b/>
          <w:sz w:val="22"/>
          <w:szCs w:val="22"/>
        </w:rPr>
      </w:pPr>
      <w:r w:rsidRPr="00901AAE">
        <w:rPr>
          <w:rFonts w:eastAsia="LucidaGrande"/>
          <w:sz w:val="22"/>
          <w:szCs w:val="22"/>
        </w:rPr>
        <w:t xml:space="preserve">Tip 1 </w:t>
      </w:r>
      <w:proofErr w:type="spellStart"/>
      <w:r w:rsidRPr="00901AAE">
        <w:rPr>
          <w:rFonts w:eastAsia="LucidaGrande-Bold"/>
          <w:bCs/>
          <w:color w:val="000000" w:themeColor="text1"/>
          <w:sz w:val="22"/>
          <w:szCs w:val="22"/>
        </w:rPr>
        <w:t>VWH</w:t>
      </w:r>
      <w:r w:rsidRPr="00901AAE">
        <w:rPr>
          <w:rFonts w:eastAsia="LucidaGrande"/>
          <w:color w:val="000000" w:themeColor="text1"/>
          <w:sz w:val="22"/>
          <w:szCs w:val="22"/>
        </w:rPr>
        <w:t>’d</w:t>
      </w:r>
      <w:r w:rsidR="008E1B05" w:rsidRPr="00901AAE">
        <w:rPr>
          <w:rFonts w:eastAsia="LucidaGrande"/>
          <w:color w:val="000000" w:themeColor="text1"/>
          <w:sz w:val="22"/>
          <w:szCs w:val="22"/>
        </w:rPr>
        <w:t>e</w:t>
      </w:r>
      <w:proofErr w:type="spellEnd"/>
      <w:r w:rsidRPr="00901AAE">
        <w:rPr>
          <w:rFonts w:eastAsia="LucidaGrande"/>
          <w:sz w:val="22"/>
          <w:szCs w:val="22"/>
        </w:rPr>
        <w:t xml:space="preserve"> karakteristik olarak </w:t>
      </w:r>
      <w:r w:rsidRPr="00901AAE">
        <w:rPr>
          <w:rFonts w:eastAsia="LucidaGrande"/>
          <w:color w:val="000000" w:themeColor="text1"/>
          <w:sz w:val="22"/>
          <w:szCs w:val="22"/>
        </w:rPr>
        <w:t>V</w:t>
      </w:r>
      <w:r w:rsidRPr="00901AAE">
        <w:rPr>
          <w:rFonts w:eastAsia="LucidaGrande"/>
          <w:sz w:val="22"/>
          <w:szCs w:val="22"/>
        </w:rPr>
        <w:t>WF antijeni ve</w:t>
      </w:r>
      <w:r w:rsidRPr="00901AAE">
        <w:rPr>
          <w:rFonts w:eastAsia="LucidaGrande"/>
          <w:color w:val="0070C0"/>
          <w:sz w:val="22"/>
          <w:szCs w:val="22"/>
        </w:rPr>
        <w:t xml:space="preserve"> </w:t>
      </w:r>
      <w:proofErr w:type="spellStart"/>
      <w:r w:rsidRPr="00901AAE">
        <w:rPr>
          <w:rFonts w:eastAsia="LucidaGrande"/>
          <w:sz w:val="22"/>
          <w:szCs w:val="22"/>
        </w:rPr>
        <w:t>Ristosetin</w:t>
      </w:r>
      <w:proofErr w:type="spellEnd"/>
      <w:r w:rsidRPr="00901AAE">
        <w:rPr>
          <w:rFonts w:eastAsia="LucidaGrande"/>
          <w:sz w:val="22"/>
          <w:szCs w:val="22"/>
        </w:rPr>
        <w:t xml:space="preserve"> </w:t>
      </w:r>
      <w:proofErr w:type="spellStart"/>
      <w:r w:rsidRPr="00901AAE">
        <w:rPr>
          <w:rFonts w:eastAsia="LucidaGrande"/>
          <w:sz w:val="22"/>
          <w:szCs w:val="22"/>
        </w:rPr>
        <w:t>kofaktör</w:t>
      </w:r>
      <w:proofErr w:type="spellEnd"/>
      <w:r w:rsidRPr="00901AAE">
        <w:rPr>
          <w:rFonts w:eastAsia="LucidaGrande"/>
          <w:sz w:val="22"/>
          <w:szCs w:val="22"/>
        </w:rPr>
        <w:t xml:space="preserve"> aktivitesinde orantılı bir azalma görülmektedir. </w:t>
      </w:r>
      <w:proofErr w:type="spellStart"/>
      <w:r w:rsidRPr="00901AAE">
        <w:rPr>
          <w:rFonts w:eastAsia="LucidaGrande"/>
          <w:sz w:val="22"/>
          <w:szCs w:val="22"/>
        </w:rPr>
        <w:t>VWF:RCo</w:t>
      </w:r>
      <w:proofErr w:type="spellEnd"/>
      <w:r w:rsidRPr="00901AAE">
        <w:rPr>
          <w:rFonts w:eastAsia="LucidaGrande"/>
          <w:sz w:val="22"/>
          <w:szCs w:val="22"/>
        </w:rPr>
        <w:t>/</w:t>
      </w:r>
      <w:proofErr w:type="spellStart"/>
      <w:r w:rsidRPr="00901AAE">
        <w:rPr>
          <w:rFonts w:eastAsia="LucidaGrande"/>
          <w:sz w:val="22"/>
          <w:szCs w:val="22"/>
        </w:rPr>
        <w:t>VWF:Ag</w:t>
      </w:r>
      <w:proofErr w:type="spellEnd"/>
      <w:r w:rsidRPr="00901AAE">
        <w:rPr>
          <w:rFonts w:eastAsia="LucidaGrande"/>
          <w:sz w:val="22"/>
          <w:szCs w:val="22"/>
        </w:rPr>
        <w:t xml:space="preserve"> oranı </w:t>
      </w:r>
      <w:r w:rsidRPr="00901AAE">
        <w:rPr>
          <w:rFonts w:ascii="Calibri" w:eastAsia="LucidaGrande" w:hAnsi="Calibri" w:cs="Calibri"/>
          <w:sz w:val="22"/>
          <w:szCs w:val="22"/>
        </w:rPr>
        <w:t>˃</w:t>
      </w:r>
      <w:r w:rsidRPr="00901AAE">
        <w:rPr>
          <w:rFonts w:eastAsia="LucidaGrande"/>
          <w:sz w:val="22"/>
          <w:szCs w:val="22"/>
        </w:rPr>
        <w:t xml:space="preserve">0,6’dır. Plazma FVIII aktivitesi de </w:t>
      </w:r>
      <w:proofErr w:type="spellStart"/>
      <w:r w:rsidRPr="00901AAE">
        <w:rPr>
          <w:rFonts w:eastAsia="LucidaGrande"/>
          <w:sz w:val="22"/>
          <w:szCs w:val="22"/>
        </w:rPr>
        <w:t>VWF’nin</w:t>
      </w:r>
      <w:proofErr w:type="spellEnd"/>
      <w:r w:rsidRPr="00901AAE">
        <w:rPr>
          <w:rFonts w:eastAsia="LucidaGrande"/>
          <w:sz w:val="22"/>
          <w:szCs w:val="22"/>
        </w:rPr>
        <w:t xml:space="preserve"> azalması nedeniyle azalmış olabilir. VWF </w:t>
      </w:r>
      <w:proofErr w:type="spellStart"/>
      <w:r w:rsidRPr="00901AAE">
        <w:rPr>
          <w:rFonts w:eastAsia="LucidaGrande"/>
          <w:sz w:val="22"/>
          <w:szCs w:val="22"/>
        </w:rPr>
        <w:t>multimerleri</w:t>
      </w:r>
      <w:proofErr w:type="spellEnd"/>
      <w:r w:rsidRPr="00901AAE">
        <w:rPr>
          <w:rFonts w:eastAsia="LucidaGrande"/>
          <w:sz w:val="22"/>
          <w:szCs w:val="22"/>
        </w:rPr>
        <w:t xml:space="preserve"> normaldir. Tip 1 </w:t>
      </w:r>
      <w:proofErr w:type="spellStart"/>
      <w:r w:rsidRPr="00901AAE">
        <w:rPr>
          <w:rFonts w:eastAsia="LucidaGrande-Bold"/>
          <w:bCs/>
          <w:color w:val="000000" w:themeColor="text1"/>
          <w:sz w:val="22"/>
          <w:szCs w:val="22"/>
        </w:rPr>
        <w:t>V</w:t>
      </w:r>
      <w:r w:rsidRPr="00901AAE">
        <w:rPr>
          <w:rFonts w:eastAsia="LucidaGrande-Bold"/>
          <w:bCs/>
          <w:sz w:val="22"/>
          <w:szCs w:val="22"/>
        </w:rPr>
        <w:t>WH</w:t>
      </w:r>
      <w:r w:rsidRPr="00901AAE">
        <w:rPr>
          <w:rFonts w:eastAsia="LucidaGrande"/>
          <w:sz w:val="22"/>
          <w:szCs w:val="22"/>
        </w:rPr>
        <w:t>’d</w:t>
      </w:r>
      <w:r w:rsidR="008E1B05" w:rsidRPr="00901AAE">
        <w:rPr>
          <w:rFonts w:eastAsia="LucidaGrande"/>
          <w:sz w:val="22"/>
          <w:szCs w:val="22"/>
        </w:rPr>
        <w:t>e</w:t>
      </w:r>
      <w:proofErr w:type="spellEnd"/>
      <w:r w:rsidRPr="00901AAE">
        <w:rPr>
          <w:rFonts w:eastAsia="LucidaGrande"/>
          <w:sz w:val="22"/>
          <w:szCs w:val="22"/>
        </w:rPr>
        <w:t xml:space="preserve"> laboratuvar bulguları Tablo 1’de özetlenmiştir.</w:t>
      </w:r>
      <w:r w:rsidRPr="00901AAE">
        <w:rPr>
          <w:b/>
          <w:sz w:val="22"/>
          <w:szCs w:val="22"/>
        </w:rPr>
        <w:t xml:space="preserve"> </w:t>
      </w:r>
    </w:p>
    <w:p w:rsidR="00901AAE" w:rsidRPr="00901AAE" w:rsidRDefault="00901AAE" w:rsidP="00901AAE">
      <w:pPr>
        <w:autoSpaceDE w:val="0"/>
        <w:autoSpaceDN w:val="0"/>
        <w:adjustRightInd w:val="0"/>
        <w:spacing w:line="276" w:lineRule="auto"/>
        <w:jc w:val="both"/>
        <w:rPr>
          <w:rFonts w:eastAsia="LucidaGrande"/>
          <w:sz w:val="22"/>
          <w:szCs w:val="22"/>
        </w:rPr>
      </w:pPr>
      <w:r w:rsidRPr="00901AAE">
        <w:rPr>
          <w:rFonts w:eastAsia="LucidaGrande"/>
          <w:sz w:val="22"/>
          <w:szCs w:val="22"/>
        </w:rPr>
        <w:t xml:space="preserve">Plazma VWF düzeyi değişkenlik gösterebilir, kanamalarda, travmalarda ve gebelikte artar. Ayrıca VWF bir akut faz </w:t>
      </w:r>
      <w:proofErr w:type="spellStart"/>
      <w:r w:rsidRPr="00901AAE">
        <w:rPr>
          <w:rFonts w:eastAsia="LucidaGrande"/>
          <w:sz w:val="22"/>
          <w:szCs w:val="22"/>
        </w:rPr>
        <w:t>reaktanıdır</w:t>
      </w:r>
      <w:proofErr w:type="spellEnd"/>
      <w:r w:rsidRPr="00901AAE">
        <w:rPr>
          <w:rFonts w:eastAsia="LucidaGrande"/>
          <w:sz w:val="22"/>
          <w:szCs w:val="22"/>
        </w:rPr>
        <w:t xml:space="preserve">. Bu durum tip 1 </w:t>
      </w:r>
      <w:r w:rsidRPr="00901AAE">
        <w:rPr>
          <w:rFonts w:eastAsia="LucidaGrande-Bold"/>
          <w:bCs/>
          <w:color w:val="000000" w:themeColor="text1"/>
          <w:sz w:val="22"/>
          <w:szCs w:val="22"/>
        </w:rPr>
        <w:t>V</w:t>
      </w:r>
      <w:r w:rsidRPr="00901AAE">
        <w:rPr>
          <w:rFonts w:eastAsia="LucidaGrande-Bold"/>
          <w:bCs/>
          <w:sz w:val="22"/>
          <w:szCs w:val="22"/>
        </w:rPr>
        <w:t>WH</w:t>
      </w:r>
      <w:r w:rsidRPr="00901AAE">
        <w:rPr>
          <w:rFonts w:eastAsia="LucidaGrande"/>
          <w:sz w:val="22"/>
          <w:szCs w:val="22"/>
        </w:rPr>
        <w:t xml:space="preserve"> tanısının konulmasını zorlaştırabilir, hastalarda zaman zaman normal değerler görülebilir. Bu nedenle testlerin akut faz aktivasyonu olmayan dönemlerde tekrarlanması gerekebilir. Yaş ile </w:t>
      </w:r>
      <w:r w:rsidRPr="00901AAE">
        <w:rPr>
          <w:rFonts w:eastAsia="LucidaGrande"/>
          <w:color w:val="000000" w:themeColor="text1"/>
          <w:sz w:val="22"/>
          <w:szCs w:val="22"/>
        </w:rPr>
        <w:t>V</w:t>
      </w:r>
      <w:r w:rsidRPr="00901AAE">
        <w:rPr>
          <w:rFonts w:eastAsia="LucidaGrande"/>
          <w:sz w:val="22"/>
          <w:szCs w:val="22"/>
        </w:rPr>
        <w:t xml:space="preserve">WF düzeyinin artması nedeniyle tip 1 </w:t>
      </w:r>
      <w:r w:rsidRPr="00901AAE">
        <w:rPr>
          <w:rFonts w:eastAsia="LucidaGrande"/>
          <w:color w:val="000000" w:themeColor="text1"/>
          <w:sz w:val="22"/>
          <w:szCs w:val="22"/>
        </w:rPr>
        <w:t>V</w:t>
      </w:r>
      <w:r w:rsidRPr="00901AAE">
        <w:rPr>
          <w:rFonts w:eastAsia="LucidaGrande"/>
          <w:sz w:val="22"/>
          <w:szCs w:val="22"/>
        </w:rPr>
        <w:t xml:space="preserve">WH olan yaşlı bireylerde </w:t>
      </w:r>
      <w:r w:rsidRPr="00901AAE">
        <w:rPr>
          <w:rFonts w:eastAsia="LucidaGrande"/>
          <w:color w:val="000000" w:themeColor="text1"/>
          <w:sz w:val="22"/>
          <w:szCs w:val="22"/>
        </w:rPr>
        <w:t>V</w:t>
      </w:r>
      <w:r w:rsidRPr="00901AAE">
        <w:rPr>
          <w:rFonts w:eastAsia="LucidaGrande"/>
          <w:sz w:val="22"/>
          <w:szCs w:val="22"/>
        </w:rPr>
        <w:t xml:space="preserve">WF düzeyi normal sınırlarda bulunabilir. Buna karşılık yaş arttıkça kanama semptomlarının </w:t>
      </w:r>
      <w:r w:rsidRPr="00901AAE">
        <w:rPr>
          <w:rFonts w:eastAsia="LucidaGrande"/>
          <w:sz w:val="22"/>
          <w:szCs w:val="22"/>
        </w:rPr>
        <w:lastRenderedPageBreak/>
        <w:t xml:space="preserve">azalmadığı gösterilmiştir. Ancak, </w:t>
      </w:r>
      <w:proofErr w:type="spellStart"/>
      <w:r w:rsidRPr="00901AAE">
        <w:rPr>
          <w:rFonts w:eastAsia="LucidaGrande"/>
          <w:sz w:val="22"/>
          <w:szCs w:val="22"/>
        </w:rPr>
        <w:t>kardiyovasküler</w:t>
      </w:r>
      <w:proofErr w:type="spellEnd"/>
      <w:r w:rsidRPr="00901AAE">
        <w:rPr>
          <w:rFonts w:eastAsia="LucidaGrande"/>
          <w:sz w:val="22"/>
          <w:szCs w:val="22"/>
        </w:rPr>
        <w:t xml:space="preserve"> hastalık ve </w:t>
      </w:r>
      <w:proofErr w:type="spellStart"/>
      <w:r w:rsidRPr="00901AAE">
        <w:rPr>
          <w:rFonts w:eastAsia="LucidaGrande"/>
          <w:sz w:val="22"/>
          <w:szCs w:val="22"/>
        </w:rPr>
        <w:t>iskemik</w:t>
      </w:r>
      <w:proofErr w:type="spellEnd"/>
      <w:r w:rsidRPr="00901AAE">
        <w:rPr>
          <w:rFonts w:eastAsia="LucidaGrande"/>
          <w:sz w:val="22"/>
          <w:szCs w:val="22"/>
        </w:rPr>
        <w:t xml:space="preserve"> inme riski </w:t>
      </w:r>
      <w:proofErr w:type="spellStart"/>
      <w:r w:rsidRPr="00901AAE">
        <w:rPr>
          <w:rFonts w:eastAsia="LucidaGrande"/>
          <w:sz w:val="22"/>
          <w:szCs w:val="22"/>
        </w:rPr>
        <w:t>VWH’de</w:t>
      </w:r>
      <w:proofErr w:type="spellEnd"/>
      <w:r w:rsidRPr="00901AAE">
        <w:rPr>
          <w:rFonts w:eastAsia="LucidaGrande"/>
          <w:sz w:val="22"/>
          <w:szCs w:val="22"/>
        </w:rPr>
        <w:t xml:space="preserve"> azalmıştır. VWH için tüm olası anormalliklerin saptanmasını içeren tek bir laboratuvar testi yoktur. Bu nedenle tanıda yardımcı olacak </w:t>
      </w:r>
      <w:r w:rsidRPr="00901AAE">
        <w:rPr>
          <w:rFonts w:eastAsia="LucidaGrande"/>
          <w:color w:val="000000" w:themeColor="text1"/>
          <w:sz w:val="22"/>
          <w:szCs w:val="22"/>
        </w:rPr>
        <w:t>V</w:t>
      </w:r>
      <w:r w:rsidRPr="00901AAE">
        <w:rPr>
          <w:rFonts w:eastAsia="LucidaGrande"/>
          <w:sz w:val="22"/>
          <w:szCs w:val="22"/>
        </w:rPr>
        <w:t xml:space="preserve">WF antijeni, fonksiyonu ve yapısını anlamamıza yarayan birçok test vardır. Kanama zamanı, </w:t>
      </w:r>
      <w:proofErr w:type="spellStart"/>
      <w:r w:rsidRPr="00901AAE">
        <w:rPr>
          <w:rFonts w:eastAsia="LucidaGrande"/>
          <w:sz w:val="22"/>
          <w:szCs w:val="22"/>
        </w:rPr>
        <w:t>aPTZ</w:t>
      </w:r>
      <w:proofErr w:type="spellEnd"/>
      <w:r w:rsidRPr="00901AAE">
        <w:rPr>
          <w:rFonts w:eastAsia="LucidaGrande"/>
          <w:sz w:val="22"/>
          <w:szCs w:val="22"/>
        </w:rPr>
        <w:t xml:space="preserve"> ve </w:t>
      </w:r>
      <w:proofErr w:type="spellStart"/>
      <w:r w:rsidRPr="00901AAE">
        <w:rPr>
          <w:rFonts w:eastAsia="LucidaGrande"/>
          <w:sz w:val="22"/>
          <w:szCs w:val="22"/>
        </w:rPr>
        <w:t>trombosit</w:t>
      </w:r>
      <w:proofErr w:type="spellEnd"/>
      <w:r w:rsidRPr="00901AAE">
        <w:rPr>
          <w:rFonts w:eastAsia="LucidaGrande"/>
          <w:sz w:val="22"/>
          <w:szCs w:val="22"/>
        </w:rPr>
        <w:t xml:space="preserve"> fonksiyon analizörü-100/200 (PFA-100/200) gibi tarama testleri bazı VWH hastalarında normal olabilir ve bunların normal olması tanıyı dışlamaz. Diğer taraftan, tarama testleri anormal olsa da ek olarak bazı spesifik VWF testlerinin yapılması gerekebilir.</w:t>
      </w:r>
    </w:p>
    <w:p w:rsidR="00F95493" w:rsidRPr="00901AAE" w:rsidRDefault="00F95493" w:rsidP="00901AAE">
      <w:pPr>
        <w:autoSpaceDE w:val="0"/>
        <w:autoSpaceDN w:val="0"/>
        <w:adjustRightInd w:val="0"/>
        <w:spacing w:line="276" w:lineRule="auto"/>
        <w:jc w:val="both"/>
        <w:rPr>
          <w:b/>
          <w:sz w:val="22"/>
          <w:szCs w:val="22"/>
        </w:rPr>
      </w:pPr>
    </w:p>
    <w:p w:rsidR="00F95493" w:rsidRPr="00901AAE" w:rsidRDefault="00F95493" w:rsidP="00901AAE">
      <w:pPr>
        <w:autoSpaceDE w:val="0"/>
        <w:autoSpaceDN w:val="0"/>
        <w:adjustRightInd w:val="0"/>
        <w:spacing w:line="276" w:lineRule="auto"/>
        <w:jc w:val="both"/>
        <w:rPr>
          <w:sz w:val="22"/>
          <w:szCs w:val="22"/>
        </w:rPr>
      </w:pPr>
      <w:r w:rsidRPr="00901AAE">
        <w:rPr>
          <w:bCs/>
          <w:sz w:val="22"/>
          <w:szCs w:val="22"/>
        </w:rPr>
        <w:t>Tablo 1.</w:t>
      </w:r>
      <w:r w:rsidRPr="00901AAE">
        <w:rPr>
          <w:sz w:val="22"/>
          <w:szCs w:val="22"/>
        </w:rPr>
        <w:t xml:space="preserve"> </w:t>
      </w:r>
      <w:r w:rsidR="008E1B05" w:rsidRPr="00901AAE">
        <w:rPr>
          <w:sz w:val="22"/>
          <w:szCs w:val="22"/>
        </w:rPr>
        <w:t xml:space="preserve">Tip 1 </w:t>
      </w:r>
      <w:proofErr w:type="spellStart"/>
      <w:r w:rsidRPr="00901AAE">
        <w:rPr>
          <w:sz w:val="22"/>
          <w:szCs w:val="22"/>
        </w:rPr>
        <w:t>VWH’de</w:t>
      </w:r>
      <w:proofErr w:type="spellEnd"/>
      <w:r w:rsidRPr="00901AAE">
        <w:rPr>
          <w:sz w:val="22"/>
          <w:szCs w:val="22"/>
        </w:rPr>
        <w:t xml:space="preserve"> laboratuvar testleri ve sonuçları </w:t>
      </w:r>
    </w:p>
    <w:p w:rsidR="00F95493" w:rsidRPr="00901AAE" w:rsidRDefault="00F95493" w:rsidP="00901AAE">
      <w:pPr>
        <w:autoSpaceDE w:val="0"/>
        <w:autoSpaceDN w:val="0"/>
        <w:adjustRightInd w:val="0"/>
        <w:spacing w:line="276" w:lineRule="auto"/>
        <w:jc w:val="both"/>
        <w:rPr>
          <w:sz w:val="22"/>
          <w:szCs w:val="22"/>
        </w:rPr>
      </w:pPr>
    </w:p>
    <w:tbl>
      <w:tblPr>
        <w:tblStyle w:val="TabloKlavuzu"/>
        <w:tblW w:w="0" w:type="auto"/>
        <w:tblLook w:val="04A0" w:firstRow="1" w:lastRow="0" w:firstColumn="1" w:lastColumn="0" w:noHBand="0" w:noVBand="1"/>
      </w:tblPr>
      <w:tblGrid>
        <w:gridCol w:w="4673"/>
        <w:gridCol w:w="4389"/>
      </w:tblGrid>
      <w:tr w:rsidR="00F95493" w:rsidRPr="00901AAE" w:rsidTr="001C65DC">
        <w:tc>
          <w:tcPr>
            <w:tcW w:w="4673" w:type="dxa"/>
          </w:tcPr>
          <w:p w:rsidR="00F95493" w:rsidRPr="00901AAE" w:rsidRDefault="00F95493" w:rsidP="00901AAE">
            <w:pPr>
              <w:autoSpaceDE w:val="0"/>
              <w:autoSpaceDN w:val="0"/>
              <w:adjustRightInd w:val="0"/>
              <w:spacing w:line="276" w:lineRule="auto"/>
              <w:jc w:val="both"/>
              <w:rPr>
                <w:b/>
              </w:rPr>
            </w:pPr>
            <w:r w:rsidRPr="00901AAE">
              <w:rPr>
                <w:b/>
              </w:rPr>
              <w:t>Testler</w:t>
            </w:r>
          </w:p>
        </w:tc>
        <w:tc>
          <w:tcPr>
            <w:tcW w:w="4389" w:type="dxa"/>
          </w:tcPr>
          <w:p w:rsidR="00F95493" w:rsidRPr="00901AAE" w:rsidRDefault="00F95493" w:rsidP="00901AAE">
            <w:pPr>
              <w:autoSpaceDE w:val="0"/>
              <w:autoSpaceDN w:val="0"/>
              <w:adjustRightInd w:val="0"/>
              <w:spacing w:line="276" w:lineRule="auto"/>
              <w:jc w:val="both"/>
              <w:rPr>
                <w:b/>
              </w:rPr>
            </w:pPr>
            <w:r w:rsidRPr="00901AAE">
              <w:rPr>
                <w:b/>
              </w:rPr>
              <w:t>Sonuçlar</w:t>
            </w:r>
          </w:p>
        </w:tc>
      </w:tr>
      <w:tr w:rsidR="00F95493" w:rsidRPr="00901AAE" w:rsidTr="001C65DC">
        <w:tc>
          <w:tcPr>
            <w:tcW w:w="4673" w:type="dxa"/>
          </w:tcPr>
          <w:p w:rsidR="00F95493" w:rsidRPr="00901AAE" w:rsidRDefault="00F95493" w:rsidP="00901AAE">
            <w:pPr>
              <w:autoSpaceDE w:val="0"/>
              <w:autoSpaceDN w:val="0"/>
              <w:adjustRightInd w:val="0"/>
              <w:spacing w:line="276" w:lineRule="auto"/>
              <w:jc w:val="both"/>
            </w:pPr>
            <w:proofErr w:type="spellStart"/>
            <w:r w:rsidRPr="00901AAE">
              <w:t>Trombosit</w:t>
            </w:r>
            <w:proofErr w:type="spellEnd"/>
            <w:r w:rsidRPr="00901AAE">
              <w:t xml:space="preserve"> sayısı </w:t>
            </w:r>
          </w:p>
        </w:tc>
        <w:tc>
          <w:tcPr>
            <w:tcW w:w="4389" w:type="dxa"/>
          </w:tcPr>
          <w:p w:rsidR="00F95493" w:rsidRPr="00901AAE" w:rsidRDefault="00F95493" w:rsidP="00901AAE">
            <w:pPr>
              <w:autoSpaceDE w:val="0"/>
              <w:autoSpaceDN w:val="0"/>
              <w:adjustRightInd w:val="0"/>
              <w:spacing w:line="276" w:lineRule="auto"/>
              <w:jc w:val="both"/>
            </w:pPr>
            <w:r w:rsidRPr="00901AAE">
              <w:t>Normal</w:t>
            </w:r>
          </w:p>
        </w:tc>
      </w:tr>
      <w:tr w:rsidR="00F95493" w:rsidRPr="00901AAE" w:rsidTr="001C65DC">
        <w:tc>
          <w:tcPr>
            <w:tcW w:w="4673" w:type="dxa"/>
          </w:tcPr>
          <w:p w:rsidR="00F95493" w:rsidRPr="00901AAE" w:rsidRDefault="00F95493" w:rsidP="00901AAE">
            <w:pPr>
              <w:autoSpaceDE w:val="0"/>
              <w:autoSpaceDN w:val="0"/>
              <w:adjustRightInd w:val="0"/>
              <w:spacing w:line="276" w:lineRule="auto"/>
              <w:jc w:val="both"/>
            </w:pPr>
            <w:proofErr w:type="spellStart"/>
            <w:r w:rsidRPr="00901AAE">
              <w:t>aPTZ</w:t>
            </w:r>
            <w:proofErr w:type="spellEnd"/>
          </w:p>
        </w:tc>
        <w:tc>
          <w:tcPr>
            <w:tcW w:w="4389" w:type="dxa"/>
          </w:tcPr>
          <w:p w:rsidR="00F95493" w:rsidRPr="00901AAE" w:rsidRDefault="00F95493" w:rsidP="00901AAE">
            <w:pPr>
              <w:autoSpaceDE w:val="0"/>
              <w:autoSpaceDN w:val="0"/>
              <w:adjustRightInd w:val="0"/>
              <w:spacing w:line="276" w:lineRule="auto"/>
              <w:jc w:val="both"/>
            </w:pPr>
            <w:r w:rsidRPr="00901AAE">
              <w:t xml:space="preserve">Normal/Uzun </w:t>
            </w:r>
          </w:p>
        </w:tc>
      </w:tr>
      <w:tr w:rsidR="00F95493" w:rsidRPr="00901AAE" w:rsidTr="001C65DC">
        <w:tc>
          <w:tcPr>
            <w:tcW w:w="4673" w:type="dxa"/>
          </w:tcPr>
          <w:p w:rsidR="00F95493" w:rsidRPr="00901AAE" w:rsidRDefault="00F95493" w:rsidP="00901AAE">
            <w:pPr>
              <w:autoSpaceDE w:val="0"/>
              <w:autoSpaceDN w:val="0"/>
              <w:adjustRightInd w:val="0"/>
              <w:spacing w:line="276" w:lineRule="auto"/>
              <w:jc w:val="both"/>
            </w:pPr>
            <w:r w:rsidRPr="00901AAE">
              <w:t>Kanama zamanı veya PFA-100</w:t>
            </w:r>
            <w:r w:rsidR="008E1B05" w:rsidRPr="00901AAE">
              <w:t>/200</w:t>
            </w:r>
          </w:p>
        </w:tc>
        <w:tc>
          <w:tcPr>
            <w:tcW w:w="4389" w:type="dxa"/>
          </w:tcPr>
          <w:p w:rsidR="00F95493" w:rsidRPr="00901AAE" w:rsidRDefault="00F95493" w:rsidP="00901AAE">
            <w:pPr>
              <w:autoSpaceDE w:val="0"/>
              <w:autoSpaceDN w:val="0"/>
              <w:adjustRightInd w:val="0"/>
              <w:spacing w:line="276" w:lineRule="auto"/>
              <w:jc w:val="both"/>
            </w:pPr>
            <w:r w:rsidRPr="00901AAE">
              <w:t xml:space="preserve">Normal/Uzun </w:t>
            </w:r>
          </w:p>
        </w:tc>
      </w:tr>
      <w:tr w:rsidR="00F95493" w:rsidRPr="00901AAE" w:rsidTr="001C65DC">
        <w:tc>
          <w:tcPr>
            <w:tcW w:w="4673" w:type="dxa"/>
          </w:tcPr>
          <w:p w:rsidR="00F95493" w:rsidRPr="00901AAE" w:rsidRDefault="00F95493" w:rsidP="00901AAE">
            <w:pPr>
              <w:autoSpaceDE w:val="0"/>
              <w:autoSpaceDN w:val="0"/>
              <w:adjustRightInd w:val="0"/>
              <w:spacing w:line="276" w:lineRule="auto"/>
              <w:jc w:val="both"/>
            </w:pPr>
            <w:proofErr w:type="spellStart"/>
            <w:r w:rsidRPr="00901AAE">
              <w:t>VWF:Ag</w:t>
            </w:r>
            <w:proofErr w:type="spellEnd"/>
          </w:p>
        </w:tc>
        <w:tc>
          <w:tcPr>
            <w:tcW w:w="4389" w:type="dxa"/>
          </w:tcPr>
          <w:p w:rsidR="00F95493" w:rsidRPr="00901AAE" w:rsidRDefault="00F95493" w:rsidP="00901AAE">
            <w:pPr>
              <w:autoSpaceDE w:val="0"/>
              <w:autoSpaceDN w:val="0"/>
              <w:adjustRightInd w:val="0"/>
              <w:spacing w:line="276" w:lineRule="auto"/>
              <w:jc w:val="both"/>
            </w:pPr>
            <w:r w:rsidRPr="00901AAE">
              <w:t>Düşük (</w:t>
            </w:r>
            <w:r w:rsidRPr="00901AAE">
              <w:rPr>
                <w:rFonts w:ascii="Calibri" w:hAnsi="Calibri" w:cs="Calibri"/>
              </w:rPr>
              <w:t>˂</w:t>
            </w:r>
            <w:r w:rsidRPr="00901AAE">
              <w:t>30 IU/dl)</w:t>
            </w:r>
          </w:p>
        </w:tc>
      </w:tr>
      <w:tr w:rsidR="00F95493" w:rsidRPr="00901AAE" w:rsidTr="001C65DC">
        <w:tc>
          <w:tcPr>
            <w:tcW w:w="4673" w:type="dxa"/>
          </w:tcPr>
          <w:p w:rsidR="00F95493" w:rsidRPr="00901AAE" w:rsidRDefault="00F95493" w:rsidP="00901AAE">
            <w:pPr>
              <w:autoSpaceDE w:val="0"/>
              <w:autoSpaceDN w:val="0"/>
              <w:adjustRightInd w:val="0"/>
              <w:spacing w:line="276" w:lineRule="auto"/>
              <w:jc w:val="both"/>
            </w:pPr>
            <w:proofErr w:type="spellStart"/>
            <w:r w:rsidRPr="00901AAE">
              <w:t>VWF:RCo</w:t>
            </w:r>
            <w:proofErr w:type="spellEnd"/>
          </w:p>
        </w:tc>
        <w:tc>
          <w:tcPr>
            <w:tcW w:w="4389" w:type="dxa"/>
          </w:tcPr>
          <w:p w:rsidR="00F95493" w:rsidRPr="00901AAE" w:rsidRDefault="00F95493" w:rsidP="00901AAE">
            <w:pPr>
              <w:autoSpaceDE w:val="0"/>
              <w:autoSpaceDN w:val="0"/>
              <w:adjustRightInd w:val="0"/>
              <w:spacing w:line="276" w:lineRule="auto"/>
              <w:jc w:val="both"/>
            </w:pPr>
            <w:r w:rsidRPr="00901AAE">
              <w:t>Düşük (</w:t>
            </w:r>
            <w:r w:rsidRPr="00901AAE">
              <w:rPr>
                <w:rFonts w:ascii="Calibri" w:hAnsi="Calibri" w:cs="Calibri"/>
              </w:rPr>
              <w:t>˂</w:t>
            </w:r>
            <w:r w:rsidRPr="00901AAE">
              <w:t>30 IU/dl)</w:t>
            </w:r>
          </w:p>
        </w:tc>
      </w:tr>
      <w:tr w:rsidR="00F95493" w:rsidRPr="00901AAE" w:rsidTr="001C65DC">
        <w:trPr>
          <w:trHeight w:val="472"/>
        </w:trPr>
        <w:tc>
          <w:tcPr>
            <w:tcW w:w="4673" w:type="dxa"/>
          </w:tcPr>
          <w:p w:rsidR="00F95493" w:rsidRPr="00901AAE" w:rsidRDefault="00F95493" w:rsidP="00901AAE">
            <w:pPr>
              <w:autoSpaceDE w:val="0"/>
              <w:autoSpaceDN w:val="0"/>
              <w:adjustRightInd w:val="0"/>
              <w:spacing w:line="276" w:lineRule="auto"/>
              <w:jc w:val="both"/>
            </w:pPr>
            <w:proofErr w:type="spellStart"/>
            <w:r w:rsidRPr="00901AAE">
              <w:t>VWF:RCo</w:t>
            </w:r>
            <w:proofErr w:type="spellEnd"/>
            <w:r w:rsidRPr="00901AAE">
              <w:t>/</w:t>
            </w:r>
            <w:proofErr w:type="spellStart"/>
            <w:r w:rsidRPr="00901AAE">
              <w:t>VWF:Ag</w:t>
            </w:r>
            <w:proofErr w:type="spellEnd"/>
          </w:p>
        </w:tc>
        <w:tc>
          <w:tcPr>
            <w:tcW w:w="4389" w:type="dxa"/>
          </w:tcPr>
          <w:p w:rsidR="00F95493" w:rsidRPr="00901AAE" w:rsidRDefault="00F95493" w:rsidP="00901AAE">
            <w:pPr>
              <w:autoSpaceDE w:val="0"/>
              <w:autoSpaceDN w:val="0"/>
              <w:adjustRightInd w:val="0"/>
              <w:spacing w:line="276" w:lineRule="auto"/>
              <w:jc w:val="both"/>
            </w:pPr>
            <w:r w:rsidRPr="00901AAE">
              <w:rPr>
                <w:rFonts w:ascii="Calibri" w:hAnsi="Calibri" w:cs="Calibri"/>
              </w:rPr>
              <w:t>˃</w:t>
            </w:r>
            <w:r w:rsidRPr="00901AAE">
              <w:t>0,6</w:t>
            </w:r>
          </w:p>
        </w:tc>
      </w:tr>
      <w:tr w:rsidR="00F95493" w:rsidRPr="00901AAE" w:rsidTr="001C65DC">
        <w:trPr>
          <w:trHeight w:val="472"/>
        </w:trPr>
        <w:tc>
          <w:tcPr>
            <w:tcW w:w="4673" w:type="dxa"/>
          </w:tcPr>
          <w:p w:rsidR="00F95493" w:rsidRPr="00901AAE" w:rsidRDefault="00F95493" w:rsidP="00901AAE">
            <w:pPr>
              <w:spacing w:line="276" w:lineRule="auto"/>
              <w:jc w:val="both"/>
            </w:pPr>
            <w:proofErr w:type="spellStart"/>
            <w:r w:rsidRPr="00901AAE">
              <w:rPr>
                <w:color w:val="000000"/>
              </w:rPr>
              <w:t>Trombosite</w:t>
            </w:r>
            <w:proofErr w:type="spellEnd"/>
            <w:r w:rsidR="008E1B05" w:rsidRPr="00901AAE">
              <w:rPr>
                <w:color w:val="000000"/>
              </w:rPr>
              <w:t>-</w:t>
            </w:r>
            <w:r w:rsidRPr="00901AAE">
              <w:rPr>
                <w:color w:val="000000"/>
              </w:rPr>
              <w:t xml:space="preserve">bağımlı VWF aktivitesi (Örneğin </w:t>
            </w:r>
            <w:proofErr w:type="spellStart"/>
            <w:r w:rsidRPr="00901AAE">
              <w:rPr>
                <w:color w:val="000000"/>
              </w:rPr>
              <w:t>VWF:GPIbM</w:t>
            </w:r>
            <w:proofErr w:type="spellEnd"/>
            <w:r w:rsidRPr="00901AAE">
              <w:rPr>
                <w:color w:val="000000"/>
              </w:rPr>
              <w:t>)</w:t>
            </w:r>
            <w:r w:rsidRPr="00901AAE">
              <w:t>/</w:t>
            </w:r>
            <w:proofErr w:type="spellStart"/>
            <w:r w:rsidRPr="00901AAE">
              <w:t>VWF:Ag</w:t>
            </w:r>
            <w:proofErr w:type="spellEnd"/>
          </w:p>
        </w:tc>
        <w:tc>
          <w:tcPr>
            <w:tcW w:w="4389" w:type="dxa"/>
          </w:tcPr>
          <w:p w:rsidR="00F95493" w:rsidRPr="00901AAE" w:rsidRDefault="00F95493" w:rsidP="00901AAE">
            <w:pPr>
              <w:autoSpaceDE w:val="0"/>
              <w:autoSpaceDN w:val="0"/>
              <w:adjustRightInd w:val="0"/>
              <w:spacing w:line="276" w:lineRule="auto"/>
              <w:jc w:val="both"/>
              <w:rPr>
                <w:rFonts w:ascii="Calibri" w:hAnsi="Calibri" w:cs="Calibri"/>
              </w:rPr>
            </w:pPr>
            <w:r w:rsidRPr="00901AAE">
              <w:rPr>
                <w:rFonts w:ascii="Calibri" w:hAnsi="Calibri" w:cs="Calibri"/>
              </w:rPr>
              <w:t>˃</w:t>
            </w:r>
            <w:r w:rsidRPr="00901AAE">
              <w:t>0,7</w:t>
            </w:r>
          </w:p>
        </w:tc>
      </w:tr>
      <w:tr w:rsidR="00F95493" w:rsidRPr="00901AAE" w:rsidTr="001C65DC">
        <w:tc>
          <w:tcPr>
            <w:tcW w:w="4673" w:type="dxa"/>
          </w:tcPr>
          <w:p w:rsidR="00F95493" w:rsidRPr="00901AAE" w:rsidRDefault="00F95493" w:rsidP="00901AAE">
            <w:pPr>
              <w:autoSpaceDE w:val="0"/>
              <w:autoSpaceDN w:val="0"/>
              <w:adjustRightInd w:val="0"/>
              <w:spacing w:line="276" w:lineRule="auto"/>
              <w:jc w:val="both"/>
            </w:pPr>
            <w:r w:rsidRPr="00901AAE">
              <w:t>FVIII:C</w:t>
            </w:r>
          </w:p>
        </w:tc>
        <w:tc>
          <w:tcPr>
            <w:tcW w:w="4389" w:type="dxa"/>
          </w:tcPr>
          <w:p w:rsidR="00F95493" w:rsidRPr="00901AAE" w:rsidRDefault="00F95493" w:rsidP="00901AAE">
            <w:pPr>
              <w:autoSpaceDE w:val="0"/>
              <w:autoSpaceDN w:val="0"/>
              <w:adjustRightInd w:val="0"/>
              <w:spacing w:line="276" w:lineRule="auto"/>
              <w:jc w:val="both"/>
            </w:pPr>
            <w:r w:rsidRPr="00901AAE">
              <w:t xml:space="preserve">Normal/ Düşük </w:t>
            </w:r>
          </w:p>
        </w:tc>
      </w:tr>
      <w:tr w:rsidR="00F95493" w:rsidRPr="00901AAE" w:rsidTr="001C65DC">
        <w:tc>
          <w:tcPr>
            <w:tcW w:w="4673" w:type="dxa"/>
          </w:tcPr>
          <w:p w:rsidR="00F95493" w:rsidRPr="00901AAE" w:rsidRDefault="00F95493" w:rsidP="00901AAE">
            <w:pPr>
              <w:autoSpaceDE w:val="0"/>
              <w:autoSpaceDN w:val="0"/>
              <w:adjustRightInd w:val="0"/>
              <w:spacing w:line="276" w:lineRule="auto"/>
              <w:jc w:val="both"/>
            </w:pPr>
            <w:proofErr w:type="spellStart"/>
            <w:r w:rsidRPr="00901AAE">
              <w:t>VWF:RCo</w:t>
            </w:r>
            <w:proofErr w:type="spellEnd"/>
            <w:r w:rsidRPr="00901AAE">
              <w:t>/FVIII:C</w:t>
            </w:r>
          </w:p>
        </w:tc>
        <w:tc>
          <w:tcPr>
            <w:tcW w:w="4389" w:type="dxa"/>
          </w:tcPr>
          <w:p w:rsidR="00F95493" w:rsidRPr="00901AAE" w:rsidRDefault="00F95493" w:rsidP="00901AAE">
            <w:pPr>
              <w:autoSpaceDE w:val="0"/>
              <w:autoSpaceDN w:val="0"/>
              <w:adjustRightInd w:val="0"/>
              <w:spacing w:line="276" w:lineRule="auto"/>
              <w:jc w:val="both"/>
            </w:pPr>
            <w:r w:rsidRPr="00901AAE">
              <w:rPr>
                <w:rFonts w:ascii="Calibri" w:hAnsi="Calibri" w:cs="Calibri"/>
              </w:rPr>
              <w:t>˃</w:t>
            </w:r>
            <w:r w:rsidRPr="00901AAE">
              <w:t>0,6</w:t>
            </w:r>
          </w:p>
        </w:tc>
      </w:tr>
      <w:tr w:rsidR="00F95493" w:rsidRPr="00901AAE" w:rsidTr="001C65DC">
        <w:tc>
          <w:tcPr>
            <w:tcW w:w="4673" w:type="dxa"/>
          </w:tcPr>
          <w:p w:rsidR="00F95493" w:rsidRPr="00901AAE" w:rsidRDefault="00F95493" w:rsidP="00901AAE">
            <w:pPr>
              <w:autoSpaceDE w:val="0"/>
              <w:autoSpaceDN w:val="0"/>
              <w:adjustRightInd w:val="0"/>
              <w:spacing w:line="276" w:lineRule="auto"/>
              <w:jc w:val="both"/>
            </w:pPr>
            <w:r w:rsidRPr="00901AAE">
              <w:t>RIPA (</w:t>
            </w:r>
            <w:proofErr w:type="spellStart"/>
            <w:r w:rsidRPr="00901AAE">
              <w:t>Ristosetin</w:t>
            </w:r>
            <w:proofErr w:type="spellEnd"/>
            <w:r w:rsidRPr="00901AAE">
              <w:t xml:space="preserve"> ile </w:t>
            </w:r>
            <w:proofErr w:type="spellStart"/>
            <w:r w:rsidRPr="00901AAE">
              <w:t>trombosit</w:t>
            </w:r>
            <w:proofErr w:type="spellEnd"/>
            <w:r w:rsidRPr="00901AAE">
              <w:t xml:space="preserve"> </w:t>
            </w:r>
            <w:proofErr w:type="spellStart"/>
            <w:r w:rsidRPr="00901AAE">
              <w:t>agregasyonu</w:t>
            </w:r>
            <w:proofErr w:type="spellEnd"/>
            <w:r w:rsidRPr="00901AAE">
              <w:t>)</w:t>
            </w:r>
          </w:p>
        </w:tc>
        <w:tc>
          <w:tcPr>
            <w:tcW w:w="4389" w:type="dxa"/>
          </w:tcPr>
          <w:p w:rsidR="00F95493" w:rsidRPr="00901AAE" w:rsidRDefault="00F95493" w:rsidP="00901AAE">
            <w:pPr>
              <w:autoSpaceDE w:val="0"/>
              <w:autoSpaceDN w:val="0"/>
              <w:adjustRightInd w:val="0"/>
              <w:spacing w:line="276" w:lineRule="auto"/>
              <w:jc w:val="both"/>
            </w:pPr>
            <w:r w:rsidRPr="00901AAE">
              <w:t>Normal/Düşük</w:t>
            </w:r>
          </w:p>
        </w:tc>
      </w:tr>
      <w:tr w:rsidR="00F95493" w:rsidRPr="00901AAE" w:rsidTr="001C65DC">
        <w:tc>
          <w:tcPr>
            <w:tcW w:w="4673" w:type="dxa"/>
          </w:tcPr>
          <w:p w:rsidR="00F95493" w:rsidRPr="00901AAE" w:rsidRDefault="00F95493" w:rsidP="00901AAE">
            <w:pPr>
              <w:autoSpaceDE w:val="0"/>
              <w:autoSpaceDN w:val="0"/>
              <w:adjustRightInd w:val="0"/>
              <w:spacing w:line="276" w:lineRule="auto"/>
              <w:jc w:val="both"/>
            </w:pPr>
            <w:proofErr w:type="spellStart"/>
            <w:r w:rsidRPr="00901AAE">
              <w:t>Multimerler</w:t>
            </w:r>
            <w:proofErr w:type="spellEnd"/>
            <w:r w:rsidRPr="00901AAE">
              <w:t xml:space="preserve"> </w:t>
            </w:r>
          </w:p>
        </w:tc>
        <w:tc>
          <w:tcPr>
            <w:tcW w:w="4389" w:type="dxa"/>
          </w:tcPr>
          <w:p w:rsidR="00F95493" w:rsidRPr="00901AAE" w:rsidRDefault="00F95493" w:rsidP="00901AAE">
            <w:pPr>
              <w:autoSpaceDE w:val="0"/>
              <w:autoSpaceDN w:val="0"/>
              <w:adjustRightInd w:val="0"/>
              <w:spacing w:line="276" w:lineRule="auto"/>
              <w:jc w:val="both"/>
            </w:pPr>
            <w:r w:rsidRPr="00901AAE">
              <w:t>Normal</w:t>
            </w:r>
          </w:p>
        </w:tc>
      </w:tr>
      <w:tr w:rsidR="00F95493" w:rsidRPr="00901AAE" w:rsidTr="001C65DC">
        <w:tc>
          <w:tcPr>
            <w:tcW w:w="4673" w:type="dxa"/>
          </w:tcPr>
          <w:p w:rsidR="00F95493" w:rsidRPr="00901AAE" w:rsidRDefault="00F95493" w:rsidP="00901AAE">
            <w:pPr>
              <w:autoSpaceDE w:val="0"/>
              <w:autoSpaceDN w:val="0"/>
              <w:adjustRightInd w:val="0"/>
              <w:spacing w:line="276" w:lineRule="auto"/>
              <w:jc w:val="both"/>
            </w:pPr>
            <w:r w:rsidRPr="00901AAE">
              <w:t>VWF/FVIIIB (</w:t>
            </w:r>
            <w:proofErr w:type="spellStart"/>
            <w:r w:rsidRPr="00901AAE">
              <w:t>VWF’nin</w:t>
            </w:r>
            <w:proofErr w:type="spellEnd"/>
            <w:r w:rsidRPr="00901AAE">
              <w:t xml:space="preserve"> </w:t>
            </w:r>
            <w:proofErr w:type="spellStart"/>
            <w:r w:rsidRPr="00901AAE">
              <w:t>FVIII’e</w:t>
            </w:r>
            <w:proofErr w:type="spellEnd"/>
            <w:r w:rsidRPr="00901AAE">
              <w:t xml:space="preserve"> bağlanması)</w:t>
            </w:r>
          </w:p>
        </w:tc>
        <w:tc>
          <w:tcPr>
            <w:tcW w:w="4389" w:type="dxa"/>
          </w:tcPr>
          <w:p w:rsidR="00F95493" w:rsidRPr="00901AAE" w:rsidRDefault="00F95493" w:rsidP="00901AAE">
            <w:pPr>
              <w:autoSpaceDE w:val="0"/>
              <w:autoSpaceDN w:val="0"/>
              <w:adjustRightInd w:val="0"/>
              <w:spacing w:line="276" w:lineRule="auto"/>
              <w:jc w:val="both"/>
            </w:pPr>
            <w:r w:rsidRPr="00901AAE">
              <w:t>Normal</w:t>
            </w:r>
          </w:p>
        </w:tc>
      </w:tr>
      <w:tr w:rsidR="00F95493" w:rsidRPr="00901AAE" w:rsidTr="001C65DC">
        <w:tc>
          <w:tcPr>
            <w:tcW w:w="4673" w:type="dxa"/>
          </w:tcPr>
          <w:p w:rsidR="00F95493" w:rsidRPr="00901AAE" w:rsidRDefault="00F95493" w:rsidP="00901AAE">
            <w:pPr>
              <w:autoSpaceDE w:val="0"/>
              <w:autoSpaceDN w:val="0"/>
              <w:adjustRightInd w:val="0"/>
              <w:spacing w:line="276" w:lineRule="auto"/>
              <w:jc w:val="both"/>
            </w:pPr>
            <w:r w:rsidRPr="00901AAE">
              <w:t>VWF:CB (</w:t>
            </w:r>
            <w:proofErr w:type="spellStart"/>
            <w:r w:rsidRPr="00901AAE">
              <w:t>VWF’nin</w:t>
            </w:r>
            <w:proofErr w:type="spellEnd"/>
            <w:r w:rsidRPr="00901AAE">
              <w:t xml:space="preserve"> </w:t>
            </w:r>
            <w:proofErr w:type="spellStart"/>
            <w:r w:rsidRPr="00901AAE">
              <w:t>kollajene</w:t>
            </w:r>
            <w:proofErr w:type="spellEnd"/>
            <w:r w:rsidRPr="00901AAE">
              <w:t xml:space="preserve"> bağlanması)</w:t>
            </w:r>
          </w:p>
        </w:tc>
        <w:tc>
          <w:tcPr>
            <w:tcW w:w="4389" w:type="dxa"/>
          </w:tcPr>
          <w:p w:rsidR="00F95493" w:rsidRPr="00901AAE" w:rsidRDefault="00F95493" w:rsidP="00901AAE">
            <w:pPr>
              <w:autoSpaceDE w:val="0"/>
              <w:autoSpaceDN w:val="0"/>
              <w:adjustRightInd w:val="0"/>
              <w:spacing w:line="276" w:lineRule="auto"/>
              <w:jc w:val="both"/>
            </w:pPr>
            <w:r w:rsidRPr="00901AAE">
              <w:t>Düşük</w:t>
            </w:r>
          </w:p>
        </w:tc>
      </w:tr>
    </w:tbl>
    <w:p w:rsidR="00F95493" w:rsidRPr="00901AAE" w:rsidRDefault="00F95493" w:rsidP="00901AAE">
      <w:pPr>
        <w:autoSpaceDE w:val="0"/>
        <w:autoSpaceDN w:val="0"/>
        <w:adjustRightInd w:val="0"/>
        <w:spacing w:line="276" w:lineRule="auto"/>
        <w:ind w:firstLine="708"/>
        <w:jc w:val="both"/>
        <w:rPr>
          <w:rFonts w:eastAsia="LucidaGrande"/>
          <w:sz w:val="22"/>
          <w:szCs w:val="22"/>
        </w:rPr>
      </w:pPr>
    </w:p>
    <w:p w:rsidR="00F95493" w:rsidRPr="00901AAE" w:rsidRDefault="00F95493" w:rsidP="00901AAE">
      <w:pPr>
        <w:autoSpaceDE w:val="0"/>
        <w:autoSpaceDN w:val="0"/>
        <w:adjustRightInd w:val="0"/>
        <w:spacing w:line="276" w:lineRule="auto"/>
        <w:jc w:val="both"/>
        <w:rPr>
          <w:rFonts w:eastAsia="LucidaGrande"/>
          <w:sz w:val="22"/>
          <w:szCs w:val="22"/>
        </w:rPr>
      </w:pPr>
      <w:proofErr w:type="spellStart"/>
      <w:r w:rsidRPr="00901AAE">
        <w:rPr>
          <w:rFonts w:eastAsia="LucidaGrande"/>
          <w:sz w:val="22"/>
          <w:szCs w:val="22"/>
        </w:rPr>
        <w:t>VWF:Ag</w:t>
      </w:r>
      <w:proofErr w:type="spellEnd"/>
      <w:r w:rsidRPr="00901AAE">
        <w:rPr>
          <w:rFonts w:eastAsia="LucidaGrande"/>
          <w:sz w:val="22"/>
          <w:szCs w:val="22"/>
        </w:rPr>
        <w:t xml:space="preserve">, plazmada VWF proteininin düzeyini saptamak için bir ölçüdür. </w:t>
      </w:r>
      <w:r w:rsidRPr="00901AAE">
        <w:rPr>
          <w:rFonts w:eastAsia="LucidaGrande"/>
          <w:color w:val="000000" w:themeColor="text1"/>
          <w:sz w:val="22"/>
          <w:szCs w:val="22"/>
        </w:rPr>
        <w:t>V</w:t>
      </w:r>
      <w:r w:rsidRPr="00901AAE">
        <w:rPr>
          <w:rFonts w:eastAsia="LucidaGrande"/>
          <w:sz w:val="22"/>
          <w:szCs w:val="22"/>
        </w:rPr>
        <w:t>WF antijen düzeyinin saptanmasında ELISA testi en sık kullanılan testtir. Genel olarak 30 IU/</w:t>
      </w:r>
      <w:proofErr w:type="spellStart"/>
      <w:r w:rsidRPr="00901AAE">
        <w:rPr>
          <w:rFonts w:eastAsia="LucidaGrande"/>
          <w:sz w:val="22"/>
          <w:szCs w:val="22"/>
        </w:rPr>
        <w:t>dL</w:t>
      </w:r>
      <w:proofErr w:type="spellEnd"/>
      <w:r w:rsidRPr="00901AAE">
        <w:rPr>
          <w:rFonts w:eastAsia="LucidaGrande"/>
          <w:sz w:val="22"/>
          <w:szCs w:val="22"/>
        </w:rPr>
        <w:t xml:space="preserve"> altındaki </w:t>
      </w:r>
      <w:proofErr w:type="spellStart"/>
      <w:r w:rsidRPr="00901AAE">
        <w:rPr>
          <w:rFonts w:eastAsia="LucidaGrande"/>
          <w:color w:val="000000" w:themeColor="text1"/>
          <w:sz w:val="22"/>
          <w:szCs w:val="22"/>
        </w:rPr>
        <w:t>V</w:t>
      </w:r>
      <w:r w:rsidRPr="00901AAE">
        <w:rPr>
          <w:rFonts w:eastAsia="LucidaGrande"/>
          <w:sz w:val="22"/>
          <w:szCs w:val="22"/>
        </w:rPr>
        <w:t>WF:Ag</w:t>
      </w:r>
      <w:proofErr w:type="spellEnd"/>
      <w:r w:rsidRPr="00901AAE">
        <w:rPr>
          <w:rFonts w:eastAsia="LucidaGrande"/>
          <w:sz w:val="22"/>
          <w:szCs w:val="22"/>
        </w:rPr>
        <w:t xml:space="preserve"> düzeylerinin anormal olduğu kabul edilir. </w:t>
      </w:r>
      <w:proofErr w:type="spellStart"/>
      <w:r w:rsidRPr="00901AAE">
        <w:rPr>
          <w:rFonts w:eastAsia="LucidaGrande"/>
          <w:sz w:val="22"/>
          <w:szCs w:val="22"/>
        </w:rPr>
        <w:t>VWF:Ag</w:t>
      </w:r>
      <w:proofErr w:type="spellEnd"/>
      <w:r w:rsidRPr="00901AAE">
        <w:rPr>
          <w:rFonts w:eastAsia="LucidaGrande"/>
          <w:sz w:val="22"/>
          <w:szCs w:val="22"/>
        </w:rPr>
        <w:t xml:space="preserve"> düzeyleri 30 ile 50 IU/</w:t>
      </w:r>
      <w:proofErr w:type="spellStart"/>
      <w:r w:rsidRPr="00901AAE">
        <w:rPr>
          <w:rFonts w:eastAsia="LucidaGrande"/>
          <w:sz w:val="22"/>
          <w:szCs w:val="22"/>
        </w:rPr>
        <w:t>dL</w:t>
      </w:r>
      <w:proofErr w:type="spellEnd"/>
      <w:r w:rsidRPr="00901AAE">
        <w:rPr>
          <w:rFonts w:eastAsia="LucidaGrande"/>
          <w:sz w:val="22"/>
          <w:szCs w:val="22"/>
        </w:rPr>
        <w:t xml:space="preserve"> arasında ise “düşük VWF” olarak belirtilir ve bu aralıktaki bazı bireylerin kanama kliniği yok</w:t>
      </w:r>
      <w:r w:rsidR="00A278AA" w:rsidRPr="00901AAE">
        <w:rPr>
          <w:rFonts w:eastAsia="LucidaGrande"/>
          <w:sz w:val="22"/>
          <w:szCs w:val="22"/>
        </w:rPr>
        <w:t xml:space="preserve"> i</w:t>
      </w:r>
      <w:r w:rsidRPr="00901AAE">
        <w:rPr>
          <w:rFonts w:eastAsia="LucidaGrande"/>
          <w:sz w:val="22"/>
          <w:szCs w:val="22"/>
        </w:rPr>
        <w:t xml:space="preserve">ken diğer bireyler </w:t>
      </w:r>
      <w:proofErr w:type="spellStart"/>
      <w:r w:rsidRPr="00901AAE">
        <w:rPr>
          <w:rFonts w:eastAsia="LucidaGrande"/>
          <w:sz w:val="22"/>
          <w:szCs w:val="22"/>
        </w:rPr>
        <w:t>semptomatik</w:t>
      </w:r>
      <w:proofErr w:type="spellEnd"/>
      <w:r w:rsidRPr="00901AAE">
        <w:rPr>
          <w:rFonts w:eastAsia="LucidaGrande"/>
          <w:sz w:val="22"/>
          <w:szCs w:val="22"/>
        </w:rPr>
        <w:t xml:space="preserve"> olabilir. </w:t>
      </w:r>
      <w:r w:rsidRPr="00901AAE">
        <w:rPr>
          <w:rFonts w:eastAsia="LucidaGrande"/>
          <w:color w:val="000000" w:themeColor="text1"/>
          <w:sz w:val="22"/>
          <w:szCs w:val="22"/>
        </w:rPr>
        <w:t xml:space="preserve">VWF </w:t>
      </w:r>
      <w:r w:rsidRPr="00901AAE">
        <w:rPr>
          <w:rFonts w:eastAsia="LucidaGrande"/>
          <w:sz w:val="22"/>
          <w:szCs w:val="22"/>
        </w:rPr>
        <w:t>plazma düzeyleri stabil değildir ve birçok nedenle etkilenebilir. Eğer klinik şüphe güçlü, ancak ilk yapılan laboratuvar sonuçları normal</w:t>
      </w:r>
      <w:r w:rsidR="00A278AA" w:rsidRPr="00901AAE">
        <w:rPr>
          <w:rFonts w:eastAsia="LucidaGrande"/>
          <w:sz w:val="22"/>
          <w:szCs w:val="22"/>
        </w:rPr>
        <w:t xml:space="preserve"> i</w:t>
      </w:r>
      <w:r w:rsidRPr="00901AAE">
        <w:rPr>
          <w:rFonts w:eastAsia="LucidaGrande"/>
          <w:sz w:val="22"/>
          <w:szCs w:val="22"/>
        </w:rPr>
        <w:t>se testlerin tekrarlanması gerekebilir.</w:t>
      </w:r>
    </w:p>
    <w:p w:rsidR="00F95493" w:rsidRPr="00901AAE" w:rsidRDefault="00F95493" w:rsidP="00901AAE">
      <w:pPr>
        <w:autoSpaceDE w:val="0"/>
        <w:autoSpaceDN w:val="0"/>
        <w:adjustRightInd w:val="0"/>
        <w:spacing w:line="276" w:lineRule="auto"/>
        <w:jc w:val="both"/>
        <w:rPr>
          <w:rFonts w:eastAsia="LucidaGrande"/>
          <w:sz w:val="22"/>
          <w:szCs w:val="22"/>
        </w:rPr>
      </w:pPr>
      <w:r w:rsidRPr="00901AAE">
        <w:rPr>
          <w:rFonts w:eastAsia="LucidaGrande"/>
          <w:sz w:val="22"/>
          <w:szCs w:val="22"/>
        </w:rPr>
        <w:t>VWF aktivitesi</w:t>
      </w:r>
      <w:r w:rsidR="00A278AA" w:rsidRPr="00901AAE">
        <w:rPr>
          <w:rFonts w:eastAsia="LucidaGrande"/>
          <w:sz w:val="22"/>
          <w:szCs w:val="22"/>
        </w:rPr>
        <w:t xml:space="preserve"> (fonksiyonu)</w:t>
      </w:r>
      <w:r w:rsidRPr="00901AAE">
        <w:rPr>
          <w:rFonts w:eastAsia="LucidaGrande"/>
          <w:sz w:val="22"/>
          <w:szCs w:val="22"/>
        </w:rPr>
        <w:t xml:space="preserve">, </w:t>
      </w:r>
      <w:proofErr w:type="spellStart"/>
      <w:r w:rsidRPr="00901AAE">
        <w:rPr>
          <w:rFonts w:eastAsia="LucidaGrande"/>
          <w:sz w:val="22"/>
          <w:szCs w:val="22"/>
        </w:rPr>
        <w:t>Ristosetin</w:t>
      </w:r>
      <w:proofErr w:type="spellEnd"/>
      <w:r w:rsidRPr="00901AAE">
        <w:rPr>
          <w:rFonts w:eastAsia="LucidaGrande"/>
          <w:sz w:val="22"/>
          <w:szCs w:val="22"/>
        </w:rPr>
        <w:t xml:space="preserve"> </w:t>
      </w:r>
      <w:proofErr w:type="spellStart"/>
      <w:r w:rsidRPr="00901AAE">
        <w:rPr>
          <w:rFonts w:eastAsia="LucidaGrande"/>
          <w:sz w:val="22"/>
          <w:szCs w:val="22"/>
        </w:rPr>
        <w:t>Kofaktör</w:t>
      </w:r>
      <w:proofErr w:type="spellEnd"/>
      <w:r w:rsidRPr="00901AAE">
        <w:rPr>
          <w:rFonts w:eastAsia="LucidaGrande"/>
          <w:sz w:val="22"/>
          <w:szCs w:val="22"/>
        </w:rPr>
        <w:t xml:space="preserve"> </w:t>
      </w:r>
      <w:r w:rsidR="00A278AA" w:rsidRPr="00901AAE">
        <w:rPr>
          <w:rFonts w:eastAsia="LucidaGrande"/>
          <w:sz w:val="22"/>
          <w:szCs w:val="22"/>
        </w:rPr>
        <w:t xml:space="preserve">Aktivitesi </w:t>
      </w:r>
      <w:r w:rsidRPr="00901AAE">
        <w:rPr>
          <w:rFonts w:eastAsia="LucidaGrande"/>
          <w:sz w:val="22"/>
          <w:szCs w:val="22"/>
        </w:rPr>
        <w:t>Testi (</w:t>
      </w:r>
      <w:proofErr w:type="spellStart"/>
      <w:r w:rsidRPr="00901AAE">
        <w:rPr>
          <w:rFonts w:eastAsia="LucidaGrande"/>
          <w:sz w:val="22"/>
          <w:szCs w:val="22"/>
        </w:rPr>
        <w:t>VWF:RCo</w:t>
      </w:r>
      <w:proofErr w:type="spellEnd"/>
      <w:r w:rsidRPr="00901AAE">
        <w:rPr>
          <w:rFonts w:eastAsia="LucidaGrande"/>
          <w:sz w:val="22"/>
          <w:szCs w:val="22"/>
        </w:rPr>
        <w:t xml:space="preserve">) ile saptanır ve </w:t>
      </w:r>
      <w:r w:rsidRPr="00901AAE">
        <w:rPr>
          <w:rFonts w:eastAsia="LucidaGrande"/>
          <w:color w:val="000000" w:themeColor="text1"/>
          <w:sz w:val="22"/>
          <w:szCs w:val="22"/>
        </w:rPr>
        <w:t>V</w:t>
      </w:r>
      <w:r w:rsidRPr="00901AAE">
        <w:rPr>
          <w:rFonts w:eastAsia="LucidaGrande"/>
          <w:sz w:val="22"/>
          <w:szCs w:val="22"/>
        </w:rPr>
        <w:t xml:space="preserve">WF işlevini, </w:t>
      </w:r>
      <w:proofErr w:type="spellStart"/>
      <w:r w:rsidRPr="00901AAE">
        <w:rPr>
          <w:rFonts w:eastAsia="LucidaGrande"/>
          <w:sz w:val="22"/>
          <w:szCs w:val="22"/>
        </w:rPr>
        <w:t>trombositlere</w:t>
      </w:r>
      <w:proofErr w:type="spellEnd"/>
      <w:r w:rsidRPr="00901AAE">
        <w:rPr>
          <w:rFonts w:eastAsia="LucidaGrande"/>
          <w:sz w:val="22"/>
          <w:szCs w:val="22"/>
        </w:rPr>
        <w:t xml:space="preserve"> bağlanma yeteneği açısından ölçen bir yöntemdir. </w:t>
      </w:r>
      <w:proofErr w:type="spellStart"/>
      <w:r w:rsidRPr="00901AAE">
        <w:rPr>
          <w:rFonts w:eastAsia="LucidaGrande"/>
          <w:sz w:val="22"/>
          <w:szCs w:val="22"/>
        </w:rPr>
        <w:t>Ristosetin</w:t>
      </w:r>
      <w:proofErr w:type="spellEnd"/>
      <w:r w:rsidRPr="00901AAE">
        <w:rPr>
          <w:rFonts w:eastAsia="LucidaGrande"/>
          <w:sz w:val="22"/>
          <w:szCs w:val="22"/>
        </w:rPr>
        <w:t xml:space="preserve"> başlangıçta bir antibiyotik olarak tasarlanmış, ancak </w:t>
      </w:r>
      <w:proofErr w:type="spellStart"/>
      <w:r w:rsidRPr="00901AAE">
        <w:rPr>
          <w:rFonts w:eastAsia="LucidaGrande"/>
          <w:sz w:val="22"/>
          <w:szCs w:val="22"/>
        </w:rPr>
        <w:t>trombositopeni</w:t>
      </w:r>
      <w:proofErr w:type="spellEnd"/>
      <w:r w:rsidRPr="00901AAE">
        <w:rPr>
          <w:rFonts w:eastAsia="LucidaGrande"/>
          <w:sz w:val="22"/>
          <w:szCs w:val="22"/>
        </w:rPr>
        <w:t xml:space="preserve"> oluşturması nedeni ile klinik kullanımdan çıkarılmıştır. </w:t>
      </w:r>
      <w:proofErr w:type="spellStart"/>
      <w:r w:rsidRPr="00901AAE">
        <w:rPr>
          <w:rFonts w:eastAsia="LucidaGrande"/>
          <w:sz w:val="22"/>
          <w:szCs w:val="22"/>
        </w:rPr>
        <w:t>Ristosetin</w:t>
      </w:r>
      <w:proofErr w:type="spellEnd"/>
      <w:r w:rsidRPr="00901AAE">
        <w:rPr>
          <w:rFonts w:eastAsia="LucidaGrande"/>
          <w:sz w:val="22"/>
          <w:szCs w:val="22"/>
        </w:rPr>
        <w:t xml:space="preserve">, </w:t>
      </w:r>
      <w:proofErr w:type="spellStart"/>
      <w:r w:rsidRPr="00901AAE">
        <w:rPr>
          <w:rFonts w:eastAsia="LucidaGrande"/>
          <w:color w:val="000000" w:themeColor="text1"/>
          <w:sz w:val="22"/>
          <w:szCs w:val="22"/>
        </w:rPr>
        <w:t>V</w:t>
      </w:r>
      <w:r w:rsidRPr="00901AAE">
        <w:rPr>
          <w:rFonts w:eastAsia="LucidaGrande"/>
          <w:sz w:val="22"/>
          <w:szCs w:val="22"/>
        </w:rPr>
        <w:t>WF’nin</w:t>
      </w:r>
      <w:proofErr w:type="spellEnd"/>
      <w:r w:rsidRPr="00901AAE">
        <w:rPr>
          <w:rFonts w:eastAsia="LucidaGrande"/>
          <w:sz w:val="22"/>
          <w:szCs w:val="22"/>
        </w:rPr>
        <w:t xml:space="preserve"> </w:t>
      </w:r>
      <w:proofErr w:type="spellStart"/>
      <w:r w:rsidRPr="00901AAE">
        <w:rPr>
          <w:rFonts w:eastAsia="LucidaGrande"/>
          <w:sz w:val="22"/>
          <w:szCs w:val="22"/>
        </w:rPr>
        <w:t>trombositlere</w:t>
      </w:r>
      <w:proofErr w:type="spellEnd"/>
      <w:r w:rsidRPr="00901AAE">
        <w:rPr>
          <w:rFonts w:eastAsia="LucidaGrande"/>
          <w:sz w:val="22"/>
          <w:szCs w:val="22"/>
        </w:rPr>
        <w:t xml:space="preserve"> </w:t>
      </w:r>
      <w:proofErr w:type="spellStart"/>
      <w:r w:rsidRPr="00901AAE">
        <w:rPr>
          <w:rFonts w:eastAsia="LucidaGrande"/>
          <w:sz w:val="22"/>
          <w:szCs w:val="22"/>
        </w:rPr>
        <w:t>GPIb</w:t>
      </w:r>
      <w:proofErr w:type="spellEnd"/>
      <w:r w:rsidRPr="00901AAE">
        <w:rPr>
          <w:rFonts w:eastAsia="LucidaGrande"/>
          <w:sz w:val="22"/>
          <w:szCs w:val="22"/>
        </w:rPr>
        <w:t xml:space="preserve"> reseptörü yoluyla bağlanmasını indükler. </w:t>
      </w:r>
      <w:proofErr w:type="spellStart"/>
      <w:r w:rsidRPr="00901AAE">
        <w:rPr>
          <w:rFonts w:eastAsia="LucidaGrande"/>
          <w:sz w:val="22"/>
          <w:szCs w:val="22"/>
        </w:rPr>
        <w:t>VWF’</w:t>
      </w:r>
      <w:r w:rsidR="00A278AA" w:rsidRPr="00901AAE">
        <w:rPr>
          <w:rFonts w:eastAsia="LucidaGrande"/>
          <w:sz w:val="22"/>
          <w:szCs w:val="22"/>
        </w:rPr>
        <w:t>nin</w:t>
      </w:r>
      <w:proofErr w:type="spellEnd"/>
      <w:r w:rsidRPr="00901AAE">
        <w:rPr>
          <w:rFonts w:eastAsia="LucidaGrande"/>
          <w:sz w:val="22"/>
          <w:szCs w:val="22"/>
        </w:rPr>
        <w:t xml:space="preserve"> </w:t>
      </w:r>
      <w:proofErr w:type="spellStart"/>
      <w:r w:rsidRPr="00901AAE">
        <w:rPr>
          <w:rFonts w:eastAsia="LucidaGrande"/>
          <w:sz w:val="22"/>
          <w:szCs w:val="22"/>
        </w:rPr>
        <w:t>trombosit</w:t>
      </w:r>
      <w:proofErr w:type="spellEnd"/>
      <w:r w:rsidRPr="00901AAE">
        <w:rPr>
          <w:rFonts w:eastAsia="LucidaGrande"/>
          <w:sz w:val="22"/>
          <w:szCs w:val="22"/>
        </w:rPr>
        <w:t xml:space="preserve"> </w:t>
      </w:r>
      <w:proofErr w:type="spellStart"/>
      <w:r w:rsidRPr="00901AAE">
        <w:rPr>
          <w:rFonts w:eastAsia="LucidaGrande"/>
          <w:sz w:val="22"/>
          <w:szCs w:val="22"/>
        </w:rPr>
        <w:t>GPIb</w:t>
      </w:r>
      <w:proofErr w:type="spellEnd"/>
      <w:r w:rsidRPr="00901AAE">
        <w:rPr>
          <w:rFonts w:eastAsia="LucidaGrande"/>
          <w:sz w:val="22"/>
          <w:szCs w:val="22"/>
        </w:rPr>
        <w:t xml:space="preserve"> kısmına bağlanmasının </w:t>
      </w:r>
      <w:proofErr w:type="spellStart"/>
      <w:r w:rsidRPr="00901AAE">
        <w:rPr>
          <w:rFonts w:eastAsia="LucidaGrande"/>
          <w:sz w:val="22"/>
          <w:szCs w:val="22"/>
        </w:rPr>
        <w:t>ristosetinle</w:t>
      </w:r>
      <w:proofErr w:type="spellEnd"/>
      <w:r w:rsidRPr="00901AAE">
        <w:rPr>
          <w:rFonts w:eastAsia="LucidaGrande"/>
          <w:sz w:val="22"/>
          <w:szCs w:val="22"/>
        </w:rPr>
        <w:t xml:space="preserve"> indüklenmiş halini değerlendirmenin birçok yöntemi vardır, testler laboratuvarlar arasında farklı sonuçlar verebilir. Tip 1 VWH tanısı için </w:t>
      </w:r>
      <w:proofErr w:type="spellStart"/>
      <w:r w:rsidRPr="00901AAE">
        <w:rPr>
          <w:rFonts w:eastAsia="LucidaGrande"/>
          <w:sz w:val="22"/>
          <w:szCs w:val="22"/>
        </w:rPr>
        <w:t>VWF:Ag</w:t>
      </w:r>
      <w:proofErr w:type="spellEnd"/>
      <w:r w:rsidRPr="00901AAE">
        <w:rPr>
          <w:rFonts w:eastAsia="LucidaGrande"/>
          <w:sz w:val="22"/>
          <w:szCs w:val="22"/>
        </w:rPr>
        <w:t xml:space="preserve">, </w:t>
      </w:r>
      <w:proofErr w:type="spellStart"/>
      <w:r w:rsidRPr="00901AAE">
        <w:rPr>
          <w:rFonts w:eastAsia="LucidaGrande"/>
          <w:sz w:val="22"/>
          <w:szCs w:val="22"/>
        </w:rPr>
        <w:t>VWF:RCo</w:t>
      </w:r>
      <w:proofErr w:type="spellEnd"/>
      <w:r w:rsidRPr="00901AAE">
        <w:rPr>
          <w:rFonts w:eastAsia="LucidaGrande"/>
          <w:sz w:val="22"/>
          <w:szCs w:val="22"/>
        </w:rPr>
        <w:t xml:space="preserve"> testleri ve FVIII düzey ölçümü mutlaka yapılmalıdır. </w:t>
      </w:r>
      <w:proofErr w:type="spellStart"/>
      <w:r w:rsidRPr="00901AAE">
        <w:rPr>
          <w:rFonts w:eastAsia="LucidaGrande"/>
          <w:sz w:val="22"/>
          <w:szCs w:val="22"/>
        </w:rPr>
        <w:t>VWF:Ag</w:t>
      </w:r>
      <w:proofErr w:type="spellEnd"/>
      <w:r w:rsidRPr="00901AAE">
        <w:rPr>
          <w:rFonts w:eastAsia="LucidaGrande"/>
          <w:sz w:val="22"/>
          <w:szCs w:val="22"/>
        </w:rPr>
        <w:t xml:space="preserve"> sonuçlarına benzer olarak, </w:t>
      </w:r>
      <w:proofErr w:type="spellStart"/>
      <w:r w:rsidRPr="00901AAE">
        <w:rPr>
          <w:rFonts w:eastAsia="LucidaGrande"/>
          <w:sz w:val="22"/>
          <w:szCs w:val="22"/>
        </w:rPr>
        <w:t>VWF:RCo</w:t>
      </w:r>
      <w:proofErr w:type="spellEnd"/>
      <w:r w:rsidRPr="00901AAE">
        <w:rPr>
          <w:rFonts w:eastAsia="LucidaGrande"/>
          <w:sz w:val="22"/>
          <w:szCs w:val="22"/>
        </w:rPr>
        <w:t xml:space="preserve"> düzeylerinin 30 IU/</w:t>
      </w:r>
      <w:proofErr w:type="spellStart"/>
      <w:r w:rsidRPr="00901AAE">
        <w:rPr>
          <w:rFonts w:eastAsia="LucidaGrande"/>
          <w:sz w:val="22"/>
          <w:szCs w:val="22"/>
        </w:rPr>
        <w:t>dL’nin</w:t>
      </w:r>
      <w:proofErr w:type="spellEnd"/>
      <w:r w:rsidRPr="00901AAE">
        <w:rPr>
          <w:rFonts w:eastAsia="LucidaGrande"/>
          <w:sz w:val="22"/>
          <w:szCs w:val="22"/>
        </w:rPr>
        <w:t xml:space="preserve"> altında olması anormal olarak kabul edilirken, 30 ile 50 IU/</w:t>
      </w:r>
      <w:proofErr w:type="spellStart"/>
      <w:r w:rsidRPr="00901AAE">
        <w:rPr>
          <w:rFonts w:eastAsia="LucidaGrande"/>
          <w:sz w:val="22"/>
          <w:szCs w:val="22"/>
        </w:rPr>
        <w:t>dL</w:t>
      </w:r>
      <w:proofErr w:type="spellEnd"/>
      <w:r w:rsidRPr="00901AAE">
        <w:rPr>
          <w:rFonts w:eastAsia="LucidaGrande"/>
          <w:sz w:val="22"/>
          <w:szCs w:val="22"/>
        </w:rPr>
        <w:t xml:space="preserve"> arası sınırdır ve bu gruba düşen bazı kişiler tamamen normal iken, diğerlerinde klinik kanama semptomları görülebilir.</w:t>
      </w:r>
    </w:p>
    <w:p w:rsidR="00901AAE" w:rsidRDefault="00901AAE" w:rsidP="00901AAE">
      <w:pPr>
        <w:autoSpaceDE w:val="0"/>
        <w:autoSpaceDN w:val="0"/>
        <w:adjustRightInd w:val="0"/>
        <w:spacing w:line="276" w:lineRule="auto"/>
        <w:jc w:val="both"/>
        <w:rPr>
          <w:b/>
          <w:bCs/>
          <w:color w:val="000000" w:themeColor="text1"/>
          <w:sz w:val="22"/>
          <w:szCs w:val="22"/>
        </w:rPr>
      </w:pPr>
    </w:p>
    <w:p w:rsidR="0037006C" w:rsidRPr="00901AAE" w:rsidRDefault="0037006C" w:rsidP="00901AAE">
      <w:pPr>
        <w:autoSpaceDE w:val="0"/>
        <w:autoSpaceDN w:val="0"/>
        <w:adjustRightInd w:val="0"/>
        <w:spacing w:line="276" w:lineRule="auto"/>
        <w:jc w:val="both"/>
        <w:rPr>
          <w:sz w:val="22"/>
          <w:szCs w:val="22"/>
        </w:rPr>
      </w:pPr>
      <w:proofErr w:type="spellStart"/>
      <w:r w:rsidRPr="00901AAE">
        <w:rPr>
          <w:b/>
          <w:bCs/>
          <w:color w:val="000000" w:themeColor="text1"/>
          <w:sz w:val="22"/>
          <w:szCs w:val="22"/>
        </w:rPr>
        <w:t>VWFpp</w:t>
      </w:r>
      <w:proofErr w:type="spellEnd"/>
      <w:r w:rsidRPr="00901AAE">
        <w:rPr>
          <w:b/>
          <w:bCs/>
          <w:color w:val="000000" w:themeColor="text1"/>
          <w:sz w:val="22"/>
          <w:szCs w:val="22"/>
        </w:rPr>
        <w:t xml:space="preserve"> testi</w:t>
      </w:r>
      <w:r w:rsidRPr="00901AAE">
        <w:rPr>
          <w:sz w:val="22"/>
          <w:szCs w:val="22"/>
        </w:rPr>
        <w:t xml:space="preserve"> </w:t>
      </w:r>
    </w:p>
    <w:p w:rsidR="0037006C" w:rsidRPr="00901AAE" w:rsidRDefault="0037006C" w:rsidP="00901AAE">
      <w:pPr>
        <w:autoSpaceDE w:val="0"/>
        <w:autoSpaceDN w:val="0"/>
        <w:adjustRightInd w:val="0"/>
        <w:spacing w:line="276" w:lineRule="auto"/>
        <w:jc w:val="both"/>
        <w:rPr>
          <w:rFonts w:eastAsia="LucidaGrande"/>
          <w:sz w:val="22"/>
          <w:szCs w:val="22"/>
        </w:rPr>
      </w:pPr>
      <w:proofErr w:type="spellStart"/>
      <w:r w:rsidRPr="00901AAE">
        <w:rPr>
          <w:sz w:val="22"/>
          <w:szCs w:val="22"/>
        </w:rPr>
        <w:t>VWFpp'nin</w:t>
      </w:r>
      <w:proofErr w:type="spellEnd"/>
      <w:r w:rsidRPr="00901AAE">
        <w:rPr>
          <w:sz w:val="22"/>
          <w:szCs w:val="22"/>
        </w:rPr>
        <w:t xml:space="preserve"> spesifik bir </w:t>
      </w:r>
      <w:proofErr w:type="spellStart"/>
      <w:r w:rsidRPr="00901AAE">
        <w:rPr>
          <w:sz w:val="22"/>
          <w:szCs w:val="22"/>
        </w:rPr>
        <w:t>monoklonal</w:t>
      </w:r>
      <w:proofErr w:type="spellEnd"/>
      <w:r w:rsidRPr="00901AAE">
        <w:rPr>
          <w:sz w:val="22"/>
          <w:szCs w:val="22"/>
        </w:rPr>
        <w:t xml:space="preserve"> antikor kullanılarak yakalandığı ve ardından ayrı bir </w:t>
      </w:r>
      <w:proofErr w:type="spellStart"/>
      <w:r w:rsidRPr="00901AAE">
        <w:rPr>
          <w:sz w:val="22"/>
          <w:szCs w:val="22"/>
        </w:rPr>
        <w:t>VWFpp</w:t>
      </w:r>
      <w:proofErr w:type="spellEnd"/>
      <w:r w:rsidRPr="00901AAE">
        <w:rPr>
          <w:sz w:val="22"/>
          <w:szCs w:val="22"/>
        </w:rPr>
        <w:t xml:space="preserve"> karşıtı antikor kullanılarak saptandığı bir ELISA testidir. Tip 1C VWH olan bireylerde, </w:t>
      </w:r>
      <w:proofErr w:type="spellStart"/>
      <w:r w:rsidRPr="00901AAE">
        <w:rPr>
          <w:sz w:val="22"/>
          <w:szCs w:val="22"/>
        </w:rPr>
        <w:t>VWFpp</w:t>
      </w:r>
      <w:proofErr w:type="spellEnd"/>
      <w:r w:rsidRPr="00901AAE">
        <w:rPr>
          <w:sz w:val="22"/>
          <w:szCs w:val="22"/>
        </w:rPr>
        <w:t>/</w:t>
      </w:r>
      <w:proofErr w:type="spellStart"/>
      <w:r w:rsidRPr="00901AAE">
        <w:rPr>
          <w:sz w:val="22"/>
          <w:szCs w:val="22"/>
        </w:rPr>
        <w:t>VWF:Ag</w:t>
      </w:r>
      <w:proofErr w:type="spellEnd"/>
      <w:r w:rsidRPr="00901AAE">
        <w:rPr>
          <w:sz w:val="22"/>
          <w:szCs w:val="22"/>
        </w:rPr>
        <w:t xml:space="preserve"> oranı artar. Bunun sebebi, </w:t>
      </w:r>
      <w:proofErr w:type="spellStart"/>
      <w:r w:rsidRPr="00901AAE">
        <w:rPr>
          <w:sz w:val="22"/>
          <w:szCs w:val="22"/>
        </w:rPr>
        <w:t>vWFpp'nin</w:t>
      </w:r>
      <w:proofErr w:type="spellEnd"/>
      <w:r w:rsidRPr="00901AAE">
        <w:rPr>
          <w:sz w:val="22"/>
          <w:szCs w:val="22"/>
        </w:rPr>
        <w:t xml:space="preserve"> normal bir </w:t>
      </w:r>
      <w:proofErr w:type="spellStart"/>
      <w:r w:rsidRPr="00901AAE">
        <w:rPr>
          <w:sz w:val="22"/>
          <w:szCs w:val="22"/>
        </w:rPr>
        <w:t>klirense</w:t>
      </w:r>
      <w:proofErr w:type="spellEnd"/>
      <w:r w:rsidRPr="00901AAE">
        <w:rPr>
          <w:sz w:val="22"/>
          <w:szCs w:val="22"/>
        </w:rPr>
        <w:t xml:space="preserve"> ve yarı ömre sahip olması, ancak olgun VWF </w:t>
      </w:r>
      <w:r w:rsidRPr="00901AAE">
        <w:rPr>
          <w:sz w:val="22"/>
          <w:szCs w:val="22"/>
        </w:rPr>
        <w:lastRenderedPageBreak/>
        <w:t xml:space="preserve">proteini içindeki bir mutasyon nedeniyle </w:t>
      </w:r>
      <w:proofErr w:type="spellStart"/>
      <w:r w:rsidRPr="00901AAE">
        <w:rPr>
          <w:sz w:val="22"/>
          <w:szCs w:val="22"/>
        </w:rPr>
        <w:t>VWF:Ag’nin</w:t>
      </w:r>
      <w:proofErr w:type="spellEnd"/>
      <w:r w:rsidRPr="00901AAE">
        <w:rPr>
          <w:sz w:val="22"/>
          <w:szCs w:val="22"/>
        </w:rPr>
        <w:t xml:space="preserve"> plazmadan daha hızlı temizlenmesi ve yarı ömrünün azalmasıdır. </w:t>
      </w:r>
      <w:proofErr w:type="spellStart"/>
      <w:r w:rsidRPr="00901AAE">
        <w:rPr>
          <w:sz w:val="22"/>
          <w:szCs w:val="22"/>
        </w:rPr>
        <w:t>VWFpp</w:t>
      </w:r>
      <w:proofErr w:type="spellEnd"/>
      <w:r w:rsidRPr="00901AAE">
        <w:rPr>
          <w:sz w:val="22"/>
          <w:szCs w:val="22"/>
        </w:rPr>
        <w:t xml:space="preserve"> için referans aralığı 55-219 IU/</w:t>
      </w:r>
      <w:proofErr w:type="spellStart"/>
      <w:r w:rsidRPr="00901AAE">
        <w:rPr>
          <w:sz w:val="22"/>
          <w:szCs w:val="22"/>
        </w:rPr>
        <w:t>dL</w:t>
      </w:r>
      <w:proofErr w:type="spellEnd"/>
      <w:r w:rsidRPr="00901AAE">
        <w:rPr>
          <w:sz w:val="22"/>
          <w:szCs w:val="22"/>
        </w:rPr>
        <w:t xml:space="preserve"> aralığındadır ve ortalama değeri ~118 IU/</w:t>
      </w:r>
      <w:proofErr w:type="spellStart"/>
      <w:r w:rsidRPr="00901AAE">
        <w:rPr>
          <w:sz w:val="22"/>
          <w:szCs w:val="22"/>
        </w:rPr>
        <w:t>dL'dir</w:t>
      </w:r>
      <w:proofErr w:type="spellEnd"/>
      <w:r w:rsidRPr="00901AAE">
        <w:rPr>
          <w:sz w:val="22"/>
          <w:szCs w:val="22"/>
        </w:rPr>
        <w:t xml:space="preserve">. </w:t>
      </w:r>
      <w:proofErr w:type="spellStart"/>
      <w:r w:rsidRPr="00901AAE">
        <w:rPr>
          <w:sz w:val="22"/>
          <w:szCs w:val="22"/>
        </w:rPr>
        <w:t>VWFpp</w:t>
      </w:r>
      <w:proofErr w:type="spellEnd"/>
      <w:r w:rsidRPr="00901AAE">
        <w:rPr>
          <w:sz w:val="22"/>
          <w:szCs w:val="22"/>
        </w:rPr>
        <w:t xml:space="preserve"> aralığı kan grubuna göre değişir ve yalnızca kan grubu O ile kan grubu O olmayanı karşılaştırırken anlamlıdır. Sağlıklı bireylerin </w:t>
      </w:r>
      <w:proofErr w:type="spellStart"/>
      <w:r w:rsidRPr="00901AAE">
        <w:rPr>
          <w:sz w:val="22"/>
          <w:szCs w:val="22"/>
        </w:rPr>
        <w:t>VWFpp</w:t>
      </w:r>
      <w:proofErr w:type="spellEnd"/>
      <w:r w:rsidRPr="00901AAE">
        <w:rPr>
          <w:sz w:val="22"/>
          <w:szCs w:val="22"/>
        </w:rPr>
        <w:t>/</w:t>
      </w:r>
      <w:proofErr w:type="spellStart"/>
      <w:r w:rsidRPr="00901AAE">
        <w:rPr>
          <w:sz w:val="22"/>
          <w:szCs w:val="22"/>
        </w:rPr>
        <w:t>VWF:Ag</w:t>
      </w:r>
      <w:proofErr w:type="spellEnd"/>
      <w:r w:rsidRPr="00901AAE">
        <w:rPr>
          <w:sz w:val="22"/>
          <w:szCs w:val="22"/>
        </w:rPr>
        <w:t xml:space="preserve"> oranı 1,45±0,06'dır. Tip I </w:t>
      </w:r>
      <w:proofErr w:type="spellStart"/>
      <w:r w:rsidRPr="00901AAE">
        <w:rPr>
          <w:sz w:val="22"/>
          <w:szCs w:val="22"/>
        </w:rPr>
        <w:t>Vicenza</w:t>
      </w:r>
      <w:proofErr w:type="spellEnd"/>
      <w:r w:rsidRPr="00901AAE">
        <w:rPr>
          <w:sz w:val="22"/>
          <w:szCs w:val="22"/>
        </w:rPr>
        <w:t xml:space="preserve"> </w:t>
      </w:r>
      <w:proofErr w:type="spellStart"/>
      <w:r w:rsidRPr="00901AAE">
        <w:rPr>
          <w:sz w:val="22"/>
          <w:szCs w:val="22"/>
        </w:rPr>
        <w:t>VWH'de</w:t>
      </w:r>
      <w:proofErr w:type="spellEnd"/>
      <w:r w:rsidRPr="00901AAE">
        <w:rPr>
          <w:sz w:val="22"/>
          <w:szCs w:val="22"/>
        </w:rPr>
        <w:t xml:space="preserve"> ise </w:t>
      </w:r>
      <w:proofErr w:type="spellStart"/>
      <w:r w:rsidRPr="00901AAE">
        <w:rPr>
          <w:sz w:val="22"/>
          <w:szCs w:val="22"/>
        </w:rPr>
        <w:t>VWFpp</w:t>
      </w:r>
      <w:proofErr w:type="spellEnd"/>
      <w:r w:rsidRPr="00901AAE">
        <w:rPr>
          <w:sz w:val="22"/>
          <w:szCs w:val="22"/>
        </w:rPr>
        <w:t>/</w:t>
      </w:r>
      <w:proofErr w:type="spellStart"/>
      <w:r w:rsidRPr="00901AAE">
        <w:rPr>
          <w:sz w:val="22"/>
          <w:szCs w:val="22"/>
        </w:rPr>
        <w:t>VWF:Ag</w:t>
      </w:r>
      <w:proofErr w:type="spellEnd"/>
      <w:r w:rsidRPr="00901AAE">
        <w:rPr>
          <w:sz w:val="22"/>
          <w:szCs w:val="22"/>
        </w:rPr>
        <w:t xml:space="preserve"> oranı 13,02±0,49 olup, önemli ölçüde artmıştır. VWF </w:t>
      </w:r>
      <w:proofErr w:type="spellStart"/>
      <w:r w:rsidRPr="00901AAE">
        <w:rPr>
          <w:sz w:val="22"/>
          <w:szCs w:val="22"/>
        </w:rPr>
        <w:t>klirensinin</w:t>
      </w:r>
      <w:proofErr w:type="spellEnd"/>
      <w:r w:rsidRPr="00901AAE">
        <w:rPr>
          <w:sz w:val="22"/>
          <w:szCs w:val="22"/>
        </w:rPr>
        <w:t xml:space="preserve"> artmasındaki mekanizma bilinmemektedir, ancak ADAMTS13 tarafından VWF molekülünün artan </w:t>
      </w:r>
      <w:proofErr w:type="spellStart"/>
      <w:r w:rsidRPr="00901AAE">
        <w:rPr>
          <w:sz w:val="22"/>
          <w:szCs w:val="22"/>
        </w:rPr>
        <w:t>proteolizine</w:t>
      </w:r>
      <w:proofErr w:type="spellEnd"/>
      <w:r w:rsidRPr="00901AAE">
        <w:rPr>
          <w:sz w:val="22"/>
          <w:szCs w:val="22"/>
        </w:rPr>
        <w:t xml:space="preserve"> bağlı olabilir. Tip 2B, 2M ve 2A </w:t>
      </w:r>
      <w:proofErr w:type="spellStart"/>
      <w:r w:rsidRPr="00901AAE">
        <w:rPr>
          <w:sz w:val="22"/>
          <w:szCs w:val="22"/>
        </w:rPr>
        <w:t>VWH'ye</w:t>
      </w:r>
      <w:proofErr w:type="spellEnd"/>
      <w:r w:rsidRPr="00901AAE">
        <w:rPr>
          <w:sz w:val="22"/>
          <w:szCs w:val="22"/>
        </w:rPr>
        <w:t xml:space="preserve"> sahip bazı hastalarda da </w:t>
      </w:r>
      <w:proofErr w:type="spellStart"/>
      <w:r w:rsidRPr="00901AAE">
        <w:rPr>
          <w:sz w:val="22"/>
          <w:szCs w:val="22"/>
        </w:rPr>
        <w:t>VWFpp</w:t>
      </w:r>
      <w:proofErr w:type="spellEnd"/>
      <w:r w:rsidRPr="00901AAE">
        <w:rPr>
          <w:sz w:val="22"/>
          <w:szCs w:val="22"/>
        </w:rPr>
        <w:t>/</w:t>
      </w:r>
      <w:proofErr w:type="spellStart"/>
      <w:r w:rsidRPr="00901AAE">
        <w:rPr>
          <w:sz w:val="22"/>
          <w:szCs w:val="22"/>
        </w:rPr>
        <w:t>VWF:Ag</w:t>
      </w:r>
      <w:proofErr w:type="spellEnd"/>
      <w:r w:rsidRPr="00901AAE">
        <w:rPr>
          <w:sz w:val="22"/>
          <w:szCs w:val="22"/>
        </w:rPr>
        <w:t xml:space="preserve"> oranı artmış olarak saptanabilmektedir. Bu nedenle ayırıcı tanıda VWH ile ilgili diğer testlerin de yapılması önerilmektedir.</w:t>
      </w:r>
      <w:r w:rsidRPr="00901AAE">
        <w:rPr>
          <w:rFonts w:eastAsia="LucidaGrande"/>
          <w:sz w:val="22"/>
          <w:szCs w:val="22"/>
        </w:rPr>
        <w:t xml:space="preserve"> </w:t>
      </w:r>
      <w:proofErr w:type="spellStart"/>
      <w:r w:rsidRPr="00901AAE">
        <w:rPr>
          <w:sz w:val="22"/>
          <w:szCs w:val="22"/>
        </w:rPr>
        <w:t>Edinsel</w:t>
      </w:r>
      <w:proofErr w:type="spellEnd"/>
      <w:r w:rsidRPr="00901AAE">
        <w:rPr>
          <w:sz w:val="22"/>
          <w:szCs w:val="22"/>
        </w:rPr>
        <w:t xml:space="preserve"> </w:t>
      </w:r>
      <w:proofErr w:type="spellStart"/>
      <w:r w:rsidRPr="00901AAE">
        <w:rPr>
          <w:sz w:val="22"/>
          <w:szCs w:val="22"/>
        </w:rPr>
        <w:t>von</w:t>
      </w:r>
      <w:proofErr w:type="spellEnd"/>
      <w:r w:rsidRPr="00901AAE">
        <w:rPr>
          <w:sz w:val="22"/>
          <w:szCs w:val="22"/>
        </w:rPr>
        <w:t xml:space="preserve"> </w:t>
      </w:r>
      <w:proofErr w:type="spellStart"/>
      <w:r w:rsidRPr="00901AAE">
        <w:rPr>
          <w:sz w:val="22"/>
          <w:szCs w:val="22"/>
        </w:rPr>
        <w:t>Willebrand</w:t>
      </w:r>
      <w:proofErr w:type="spellEnd"/>
      <w:r w:rsidRPr="00901AAE">
        <w:rPr>
          <w:sz w:val="22"/>
          <w:szCs w:val="22"/>
        </w:rPr>
        <w:t xml:space="preserve"> </w:t>
      </w:r>
      <w:proofErr w:type="spellStart"/>
      <w:r w:rsidRPr="00901AAE">
        <w:rPr>
          <w:sz w:val="22"/>
          <w:szCs w:val="22"/>
        </w:rPr>
        <w:t>Sendromu’nda</w:t>
      </w:r>
      <w:proofErr w:type="spellEnd"/>
      <w:r w:rsidRPr="00901AAE">
        <w:rPr>
          <w:sz w:val="22"/>
          <w:szCs w:val="22"/>
        </w:rPr>
        <w:t xml:space="preserve"> (EVWS) da artan bir </w:t>
      </w:r>
      <w:proofErr w:type="spellStart"/>
      <w:r w:rsidRPr="00901AAE">
        <w:rPr>
          <w:sz w:val="22"/>
          <w:szCs w:val="22"/>
        </w:rPr>
        <w:t>VWFpp</w:t>
      </w:r>
      <w:proofErr w:type="spellEnd"/>
      <w:r w:rsidRPr="00901AAE">
        <w:rPr>
          <w:sz w:val="22"/>
          <w:szCs w:val="22"/>
        </w:rPr>
        <w:t>/</w:t>
      </w:r>
      <w:proofErr w:type="spellStart"/>
      <w:r w:rsidRPr="00901AAE">
        <w:rPr>
          <w:sz w:val="22"/>
          <w:szCs w:val="22"/>
        </w:rPr>
        <w:t>VWF:Ag</w:t>
      </w:r>
      <w:proofErr w:type="spellEnd"/>
      <w:r w:rsidRPr="00901AAE">
        <w:rPr>
          <w:sz w:val="22"/>
          <w:szCs w:val="22"/>
        </w:rPr>
        <w:t xml:space="preserve"> oranı görülebilmektedir. Bu hastalarda </w:t>
      </w:r>
      <w:proofErr w:type="spellStart"/>
      <w:r w:rsidRPr="00901AAE">
        <w:rPr>
          <w:sz w:val="22"/>
          <w:szCs w:val="22"/>
        </w:rPr>
        <w:t>VWFpp’ye</w:t>
      </w:r>
      <w:proofErr w:type="spellEnd"/>
      <w:r w:rsidRPr="00901AAE">
        <w:rPr>
          <w:sz w:val="22"/>
          <w:szCs w:val="22"/>
        </w:rPr>
        <w:t xml:space="preserve"> karşı antikor gelişmemektedir. Fakat olgun VWF proteinine karşı gelişen </w:t>
      </w:r>
      <w:proofErr w:type="spellStart"/>
      <w:r w:rsidRPr="00901AAE">
        <w:rPr>
          <w:sz w:val="22"/>
          <w:szCs w:val="22"/>
        </w:rPr>
        <w:t>otoantikor</w:t>
      </w:r>
      <w:proofErr w:type="spellEnd"/>
      <w:r w:rsidRPr="00901AAE">
        <w:rPr>
          <w:sz w:val="22"/>
          <w:szCs w:val="22"/>
        </w:rPr>
        <w:t xml:space="preserve"> nedeniyle olgun VWF proteinleri plazmadan hızla temizlenmekte ve </w:t>
      </w:r>
      <w:proofErr w:type="spellStart"/>
      <w:r w:rsidRPr="00901AAE">
        <w:rPr>
          <w:sz w:val="22"/>
          <w:szCs w:val="22"/>
        </w:rPr>
        <w:t>VWFpp</w:t>
      </w:r>
      <w:proofErr w:type="spellEnd"/>
      <w:r w:rsidRPr="00901AAE">
        <w:rPr>
          <w:sz w:val="22"/>
          <w:szCs w:val="22"/>
        </w:rPr>
        <w:t>/</w:t>
      </w:r>
      <w:proofErr w:type="spellStart"/>
      <w:r w:rsidRPr="00901AAE">
        <w:rPr>
          <w:sz w:val="22"/>
          <w:szCs w:val="22"/>
        </w:rPr>
        <w:t>VWF:Ag</w:t>
      </w:r>
      <w:proofErr w:type="spellEnd"/>
      <w:r w:rsidRPr="00901AAE">
        <w:rPr>
          <w:sz w:val="22"/>
          <w:szCs w:val="22"/>
        </w:rPr>
        <w:t xml:space="preserve"> oranı artmaktadır. Hemofili </w:t>
      </w:r>
      <w:r w:rsidRPr="00901AAE">
        <w:rPr>
          <w:color w:val="000000" w:themeColor="text1"/>
          <w:sz w:val="22"/>
          <w:szCs w:val="22"/>
        </w:rPr>
        <w:t xml:space="preserve">A'daki Faktör VIII inhibitörlerinin aksine, VWF antikorları genellikle VWF fonksiyonunu </w:t>
      </w:r>
      <w:proofErr w:type="spellStart"/>
      <w:r w:rsidRPr="00901AAE">
        <w:rPr>
          <w:color w:val="000000" w:themeColor="text1"/>
          <w:sz w:val="22"/>
          <w:szCs w:val="22"/>
        </w:rPr>
        <w:t>inhibe</w:t>
      </w:r>
      <w:proofErr w:type="spellEnd"/>
      <w:r w:rsidRPr="00901AAE">
        <w:rPr>
          <w:color w:val="000000" w:themeColor="text1"/>
          <w:sz w:val="22"/>
          <w:szCs w:val="22"/>
        </w:rPr>
        <w:t xml:space="preserve"> etmek yerine </w:t>
      </w:r>
      <w:proofErr w:type="spellStart"/>
      <w:r w:rsidRPr="00901AAE">
        <w:rPr>
          <w:color w:val="000000" w:themeColor="text1"/>
          <w:sz w:val="22"/>
          <w:szCs w:val="22"/>
        </w:rPr>
        <w:t>VWF'nin</w:t>
      </w:r>
      <w:proofErr w:type="spellEnd"/>
      <w:r w:rsidRPr="00901AAE">
        <w:rPr>
          <w:color w:val="000000" w:themeColor="text1"/>
          <w:sz w:val="22"/>
          <w:szCs w:val="22"/>
        </w:rPr>
        <w:t xml:space="preserve"> dolaşımdan daha hızlı temizlenmesine neden olmaktadır. Bu nedenle çoğu VWF antikoru, pıhtılaşma faktörü inhibitörleri için kullanılan standart karışım testleri ile saptanamaz. </w:t>
      </w:r>
      <w:proofErr w:type="spellStart"/>
      <w:r w:rsidRPr="00901AAE">
        <w:rPr>
          <w:color w:val="000000" w:themeColor="text1"/>
          <w:sz w:val="22"/>
          <w:szCs w:val="22"/>
        </w:rPr>
        <w:t>VWFpp</w:t>
      </w:r>
      <w:proofErr w:type="spellEnd"/>
      <w:r w:rsidRPr="00901AAE">
        <w:rPr>
          <w:color w:val="000000" w:themeColor="text1"/>
          <w:sz w:val="22"/>
          <w:szCs w:val="22"/>
        </w:rPr>
        <w:t xml:space="preserve"> ölçümü, bazı EVWS vakalarının teşhisinde yardımcı olmaktadır.</w:t>
      </w:r>
    </w:p>
    <w:p w:rsidR="00901AAE" w:rsidRDefault="00901AAE" w:rsidP="00901AAE">
      <w:pPr>
        <w:autoSpaceDE w:val="0"/>
        <w:autoSpaceDN w:val="0"/>
        <w:adjustRightInd w:val="0"/>
        <w:spacing w:line="276" w:lineRule="auto"/>
        <w:jc w:val="both"/>
        <w:rPr>
          <w:b/>
          <w:sz w:val="22"/>
          <w:szCs w:val="22"/>
        </w:rPr>
      </w:pPr>
    </w:p>
    <w:p w:rsidR="00F95493" w:rsidRPr="00901AAE" w:rsidRDefault="00F95493" w:rsidP="00901AAE">
      <w:pPr>
        <w:autoSpaceDE w:val="0"/>
        <w:autoSpaceDN w:val="0"/>
        <w:adjustRightInd w:val="0"/>
        <w:spacing w:line="276" w:lineRule="auto"/>
        <w:jc w:val="both"/>
        <w:rPr>
          <w:b/>
          <w:sz w:val="22"/>
          <w:szCs w:val="22"/>
        </w:rPr>
      </w:pPr>
      <w:r w:rsidRPr="00901AAE">
        <w:rPr>
          <w:b/>
          <w:sz w:val="22"/>
          <w:szCs w:val="22"/>
        </w:rPr>
        <w:t xml:space="preserve">Genetik testler </w:t>
      </w:r>
    </w:p>
    <w:p w:rsidR="00F95493" w:rsidRPr="00901AAE" w:rsidRDefault="00F95493" w:rsidP="00901AAE">
      <w:pPr>
        <w:autoSpaceDE w:val="0"/>
        <w:autoSpaceDN w:val="0"/>
        <w:adjustRightInd w:val="0"/>
        <w:spacing w:line="276" w:lineRule="auto"/>
        <w:jc w:val="both"/>
        <w:rPr>
          <w:rFonts w:eastAsia="LucidaGrande"/>
          <w:i/>
          <w:iCs/>
          <w:color w:val="FF0000"/>
          <w:sz w:val="22"/>
          <w:szCs w:val="22"/>
        </w:rPr>
      </w:pPr>
      <w:r w:rsidRPr="00901AAE">
        <w:rPr>
          <w:sz w:val="22"/>
          <w:szCs w:val="22"/>
        </w:rPr>
        <w:t xml:space="preserve">VWF proteini, büyük ve karmaşık bir moleküldür ve bu nedenle DNA analizi zordur. Tip 1 VWH vakalarının %70 kadarında mutasyonlar saptanmıştır, ancak bunlar sıklıkla tam </w:t>
      </w:r>
      <w:proofErr w:type="spellStart"/>
      <w:r w:rsidRPr="00901AAE">
        <w:rPr>
          <w:sz w:val="22"/>
          <w:szCs w:val="22"/>
        </w:rPr>
        <w:t>penetrans</w:t>
      </w:r>
      <w:proofErr w:type="spellEnd"/>
      <w:r w:rsidRPr="00901AAE">
        <w:rPr>
          <w:sz w:val="22"/>
          <w:szCs w:val="22"/>
        </w:rPr>
        <w:t xml:space="preserve"> göstermez ve hızlı </w:t>
      </w:r>
      <w:proofErr w:type="spellStart"/>
      <w:r w:rsidRPr="00901AAE">
        <w:rPr>
          <w:sz w:val="22"/>
          <w:szCs w:val="22"/>
        </w:rPr>
        <w:t>klirense</w:t>
      </w:r>
      <w:proofErr w:type="spellEnd"/>
      <w:r w:rsidRPr="00901AAE">
        <w:rPr>
          <w:sz w:val="22"/>
          <w:szCs w:val="22"/>
        </w:rPr>
        <w:t xml:space="preserve"> veya hücre içi </w:t>
      </w:r>
      <w:proofErr w:type="spellStart"/>
      <w:r w:rsidRPr="00901AAE">
        <w:rPr>
          <w:sz w:val="22"/>
          <w:szCs w:val="22"/>
        </w:rPr>
        <w:t>retansiyona</w:t>
      </w:r>
      <w:proofErr w:type="spellEnd"/>
      <w:r w:rsidRPr="00901AAE">
        <w:rPr>
          <w:sz w:val="22"/>
          <w:szCs w:val="22"/>
        </w:rPr>
        <w:t xml:space="preserve"> yol açan tipik </w:t>
      </w:r>
      <w:proofErr w:type="spellStart"/>
      <w:r w:rsidRPr="00901AAE">
        <w:rPr>
          <w:sz w:val="22"/>
          <w:szCs w:val="22"/>
        </w:rPr>
        <w:t>missense</w:t>
      </w:r>
      <w:proofErr w:type="spellEnd"/>
      <w:r w:rsidRPr="00901AAE">
        <w:rPr>
          <w:sz w:val="22"/>
          <w:szCs w:val="22"/>
        </w:rPr>
        <w:t xml:space="preserve"> mutasyonlardır. Normal </w:t>
      </w:r>
      <w:r w:rsidRPr="00901AAE">
        <w:rPr>
          <w:color w:val="000000" w:themeColor="text1"/>
          <w:sz w:val="22"/>
          <w:szCs w:val="22"/>
        </w:rPr>
        <w:t>V</w:t>
      </w:r>
      <w:r w:rsidRPr="00901AAE">
        <w:rPr>
          <w:sz w:val="22"/>
          <w:szCs w:val="22"/>
        </w:rPr>
        <w:t>WF sentezinin azalmasına neden olan “</w:t>
      </w:r>
      <w:proofErr w:type="spellStart"/>
      <w:r w:rsidRPr="00901AAE">
        <w:rPr>
          <w:sz w:val="22"/>
          <w:szCs w:val="22"/>
        </w:rPr>
        <w:t>null</w:t>
      </w:r>
      <w:proofErr w:type="spellEnd"/>
      <w:r w:rsidRPr="00901AAE">
        <w:rPr>
          <w:sz w:val="22"/>
          <w:szCs w:val="22"/>
        </w:rPr>
        <w:t xml:space="preserve"> </w:t>
      </w:r>
      <w:proofErr w:type="spellStart"/>
      <w:r w:rsidRPr="00901AAE">
        <w:rPr>
          <w:sz w:val="22"/>
          <w:szCs w:val="22"/>
        </w:rPr>
        <w:t>alleller</w:t>
      </w:r>
      <w:proofErr w:type="spellEnd"/>
      <w:r w:rsidRPr="00901AAE">
        <w:rPr>
          <w:sz w:val="22"/>
          <w:szCs w:val="22"/>
        </w:rPr>
        <w:t xml:space="preserve">” bazen tip 3 </w:t>
      </w:r>
      <w:proofErr w:type="spellStart"/>
      <w:r w:rsidRPr="00901AAE">
        <w:rPr>
          <w:sz w:val="22"/>
          <w:szCs w:val="22"/>
        </w:rPr>
        <w:t>VWH’ye</w:t>
      </w:r>
      <w:proofErr w:type="spellEnd"/>
      <w:r w:rsidRPr="00901AAE">
        <w:rPr>
          <w:sz w:val="22"/>
          <w:szCs w:val="22"/>
        </w:rPr>
        <w:t xml:space="preserve">, bazen de tip 1 </w:t>
      </w:r>
      <w:proofErr w:type="spellStart"/>
      <w:r w:rsidRPr="00901AAE">
        <w:rPr>
          <w:sz w:val="22"/>
          <w:szCs w:val="22"/>
        </w:rPr>
        <w:t>VWH’ye</w:t>
      </w:r>
      <w:proofErr w:type="spellEnd"/>
      <w:r w:rsidRPr="00901AAE">
        <w:rPr>
          <w:sz w:val="22"/>
          <w:szCs w:val="22"/>
        </w:rPr>
        <w:t xml:space="preserve"> neden olabilir. </w:t>
      </w:r>
      <w:r w:rsidRPr="00901AAE">
        <w:rPr>
          <w:i/>
          <w:iCs/>
          <w:sz w:val="22"/>
          <w:szCs w:val="22"/>
        </w:rPr>
        <w:t>Daha ayrıntılı bilgi için “</w:t>
      </w:r>
      <w:proofErr w:type="spellStart"/>
      <w:r w:rsidRPr="00901AAE">
        <w:rPr>
          <w:i/>
          <w:iCs/>
          <w:sz w:val="22"/>
          <w:szCs w:val="22"/>
        </w:rPr>
        <w:t>von</w:t>
      </w:r>
      <w:proofErr w:type="spellEnd"/>
      <w:r w:rsidRPr="00901AAE">
        <w:rPr>
          <w:i/>
          <w:iCs/>
          <w:sz w:val="22"/>
          <w:szCs w:val="22"/>
        </w:rPr>
        <w:t xml:space="preserve"> </w:t>
      </w:r>
      <w:proofErr w:type="spellStart"/>
      <w:r w:rsidRPr="00901AAE">
        <w:rPr>
          <w:i/>
          <w:iCs/>
          <w:sz w:val="22"/>
          <w:szCs w:val="22"/>
        </w:rPr>
        <w:t>Willebrand</w:t>
      </w:r>
      <w:proofErr w:type="spellEnd"/>
      <w:r w:rsidRPr="00901AAE">
        <w:rPr>
          <w:i/>
          <w:iCs/>
          <w:sz w:val="22"/>
          <w:szCs w:val="22"/>
        </w:rPr>
        <w:t xml:space="preserve"> Hastalığı - Genetik Tanısı” bölümüne bakınız.</w:t>
      </w:r>
    </w:p>
    <w:p w:rsidR="00DD1364" w:rsidRPr="00901AAE" w:rsidRDefault="00DD1364" w:rsidP="00901AAE">
      <w:pPr>
        <w:autoSpaceDE w:val="0"/>
        <w:autoSpaceDN w:val="0"/>
        <w:adjustRightInd w:val="0"/>
        <w:spacing w:line="276" w:lineRule="auto"/>
        <w:jc w:val="both"/>
        <w:rPr>
          <w:rFonts w:eastAsia="LucidaGrande"/>
          <w:b/>
          <w:sz w:val="22"/>
          <w:szCs w:val="22"/>
        </w:rPr>
      </w:pPr>
    </w:p>
    <w:p w:rsidR="00F95493" w:rsidRPr="00901AAE" w:rsidRDefault="00F95493" w:rsidP="00901AAE">
      <w:pPr>
        <w:autoSpaceDE w:val="0"/>
        <w:autoSpaceDN w:val="0"/>
        <w:adjustRightInd w:val="0"/>
        <w:spacing w:line="276" w:lineRule="auto"/>
        <w:jc w:val="both"/>
        <w:rPr>
          <w:rFonts w:eastAsia="LucidaGrande"/>
          <w:b/>
          <w:sz w:val="22"/>
          <w:szCs w:val="22"/>
        </w:rPr>
      </w:pPr>
      <w:r w:rsidRPr="00901AAE">
        <w:rPr>
          <w:rFonts w:eastAsia="LucidaGrande"/>
          <w:b/>
          <w:sz w:val="22"/>
          <w:szCs w:val="22"/>
        </w:rPr>
        <w:t xml:space="preserve">Tip 1C </w:t>
      </w:r>
      <w:r w:rsidRPr="00901AAE">
        <w:rPr>
          <w:rFonts w:eastAsia="LucidaGrande"/>
          <w:b/>
          <w:color w:val="000000" w:themeColor="text1"/>
          <w:sz w:val="22"/>
          <w:szCs w:val="22"/>
        </w:rPr>
        <w:t>V</w:t>
      </w:r>
      <w:r w:rsidRPr="00901AAE">
        <w:rPr>
          <w:rFonts w:eastAsia="LucidaGrande"/>
          <w:b/>
          <w:sz w:val="22"/>
          <w:szCs w:val="22"/>
        </w:rPr>
        <w:t>WH (</w:t>
      </w:r>
      <w:proofErr w:type="spellStart"/>
      <w:r w:rsidRPr="00901AAE">
        <w:rPr>
          <w:rFonts w:eastAsia="LucidaGrande"/>
          <w:b/>
          <w:sz w:val="22"/>
          <w:szCs w:val="22"/>
        </w:rPr>
        <w:t>Vicenza</w:t>
      </w:r>
      <w:proofErr w:type="spellEnd"/>
      <w:r w:rsidRPr="00901AAE">
        <w:rPr>
          <w:rFonts w:eastAsia="LucidaGrande"/>
          <w:b/>
          <w:sz w:val="22"/>
          <w:szCs w:val="22"/>
        </w:rPr>
        <w:t xml:space="preserve"> varyantı)</w:t>
      </w:r>
    </w:p>
    <w:p w:rsidR="00F95493" w:rsidRPr="00901AAE" w:rsidRDefault="00F95493" w:rsidP="00901AAE">
      <w:pPr>
        <w:spacing w:line="276" w:lineRule="auto"/>
        <w:jc w:val="both"/>
        <w:rPr>
          <w:sz w:val="22"/>
          <w:szCs w:val="22"/>
        </w:rPr>
      </w:pPr>
      <w:r w:rsidRPr="00901AAE">
        <w:rPr>
          <w:rFonts w:eastAsia="LucidaGrande"/>
          <w:sz w:val="22"/>
          <w:szCs w:val="22"/>
        </w:rPr>
        <w:t>Tip 1 VWH tanılı vakaların</w:t>
      </w:r>
      <w:r w:rsidRPr="00901AAE">
        <w:rPr>
          <w:rFonts w:eastAsia="LucidaGrande"/>
          <w:color w:val="FF0000"/>
          <w:sz w:val="22"/>
          <w:szCs w:val="22"/>
        </w:rPr>
        <w:t xml:space="preserve"> </w:t>
      </w:r>
      <w:r w:rsidRPr="00901AAE">
        <w:rPr>
          <w:rFonts w:eastAsia="LucidaGrande"/>
          <w:sz w:val="22"/>
          <w:szCs w:val="22"/>
        </w:rPr>
        <w:t>%15-20’sini oluşturan, VWF ömrünün kısaldığı (</w:t>
      </w:r>
      <w:proofErr w:type="spellStart"/>
      <w:r w:rsidRPr="00901AAE">
        <w:rPr>
          <w:rFonts w:eastAsia="LucidaGrande"/>
          <w:sz w:val="22"/>
          <w:szCs w:val="22"/>
        </w:rPr>
        <w:t>klirensinin</w:t>
      </w:r>
      <w:proofErr w:type="spellEnd"/>
      <w:r w:rsidRPr="00901AAE">
        <w:rPr>
          <w:rFonts w:eastAsia="LucidaGrande"/>
          <w:sz w:val="22"/>
          <w:szCs w:val="22"/>
        </w:rPr>
        <w:t xml:space="preserve"> arttığı) bir tiptir. Etkilenen hastalara </w:t>
      </w:r>
      <w:proofErr w:type="spellStart"/>
      <w:r w:rsidRPr="00901AAE">
        <w:rPr>
          <w:rFonts w:eastAsia="LucidaGrande"/>
          <w:sz w:val="22"/>
          <w:szCs w:val="22"/>
        </w:rPr>
        <w:t>Desmopressin</w:t>
      </w:r>
      <w:proofErr w:type="spellEnd"/>
      <w:r w:rsidRPr="00901AAE">
        <w:rPr>
          <w:sz w:val="22"/>
          <w:szCs w:val="22"/>
        </w:rPr>
        <w:t xml:space="preserve"> (DDAVP)</w:t>
      </w:r>
      <w:r w:rsidRPr="00901AAE">
        <w:rPr>
          <w:rFonts w:eastAsia="LucidaGrande"/>
          <w:sz w:val="22"/>
          <w:szCs w:val="22"/>
        </w:rPr>
        <w:t xml:space="preserve"> verildikten sonra, VWF düzeyinde önemli bir artış olur, ancak plazma VWF yarı ömrü azalmıştır. İlk vaka 1974’te tanımlanmıştır, normal VWF düzeyi olan, ancak </w:t>
      </w:r>
      <w:proofErr w:type="spellStart"/>
      <w:r w:rsidRPr="00901AAE">
        <w:rPr>
          <w:rFonts w:eastAsia="LucidaGrande"/>
          <w:sz w:val="22"/>
          <w:szCs w:val="22"/>
        </w:rPr>
        <w:t>mukokütanöz</w:t>
      </w:r>
      <w:proofErr w:type="spellEnd"/>
      <w:r w:rsidRPr="00901AAE">
        <w:rPr>
          <w:rFonts w:eastAsia="LucidaGrande"/>
          <w:sz w:val="22"/>
          <w:szCs w:val="22"/>
        </w:rPr>
        <w:t xml:space="preserve"> kanamaları olan bir hastadır. Bu tip 1 VWH varyantına </w:t>
      </w:r>
      <w:proofErr w:type="spellStart"/>
      <w:r w:rsidRPr="00901AAE">
        <w:rPr>
          <w:rFonts w:eastAsia="LucidaGrande"/>
          <w:b/>
          <w:sz w:val="22"/>
          <w:szCs w:val="22"/>
        </w:rPr>
        <w:t>Vicenza</w:t>
      </w:r>
      <w:proofErr w:type="spellEnd"/>
      <w:r w:rsidRPr="00901AAE">
        <w:rPr>
          <w:rFonts w:eastAsia="LucidaGrande"/>
          <w:b/>
          <w:sz w:val="22"/>
          <w:szCs w:val="22"/>
        </w:rPr>
        <w:t xml:space="preserve"> varyantı</w:t>
      </w:r>
      <w:r w:rsidRPr="00901AAE">
        <w:rPr>
          <w:rFonts w:eastAsia="LucidaGrande"/>
          <w:sz w:val="22"/>
          <w:szCs w:val="22"/>
        </w:rPr>
        <w:t xml:space="preserve"> adı verilmiştir. Daha sonra bu </w:t>
      </w:r>
      <w:proofErr w:type="spellStart"/>
      <w:r w:rsidRPr="00901AAE">
        <w:rPr>
          <w:rFonts w:eastAsia="LucidaGrande"/>
          <w:sz w:val="22"/>
          <w:szCs w:val="22"/>
        </w:rPr>
        <w:t>fenotipin</w:t>
      </w:r>
      <w:proofErr w:type="spellEnd"/>
      <w:r w:rsidRPr="00901AAE">
        <w:rPr>
          <w:rFonts w:eastAsia="LucidaGrande"/>
          <w:sz w:val="22"/>
          <w:szCs w:val="22"/>
        </w:rPr>
        <w:t xml:space="preserve"> </w:t>
      </w:r>
      <w:proofErr w:type="spellStart"/>
      <w:r w:rsidRPr="00901AAE">
        <w:rPr>
          <w:rFonts w:eastAsia="LucidaGrande"/>
          <w:sz w:val="22"/>
          <w:szCs w:val="22"/>
        </w:rPr>
        <w:t>VWFpp</w:t>
      </w:r>
      <w:proofErr w:type="spellEnd"/>
      <w:r w:rsidRPr="00901AAE">
        <w:rPr>
          <w:rFonts w:eastAsia="LucidaGrande"/>
          <w:sz w:val="22"/>
          <w:szCs w:val="22"/>
        </w:rPr>
        <w:t>/</w:t>
      </w:r>
      <w:proofErr w:type="spellStart"/>
      <w:r w:rsidRPr="00901AAE">
        <w:rPr>
          <w:rFonts w:eastAsia="LucidaGrande"/>
          <w:sz w:val="22"/>
          <w:szCs w:val="22"/>
        </w:rPr>
        <w:t>VWF:Ag</w:t>
      </w:r>
      <w:proofErr w:type="spellEnd"/>
      <w:r w:rsidRPr="00901AAE">
        <w:rPr>
          <w:rFonts w:eastAsia="LucidaGrande"/>
          <w:sz w:val="22"/>
          <w:szCs w:val="22"/>
        </w:rPr>
        <w:t xml:space="preserve"> oranındaki artış ile tanımlanabileceği gösterilmiştir. </w:t>
      </w:r>
      <w:proofErr w:type="spellStart"/>
      <w:r w:rsidRPr="00901AAE">
        <w:rPr>
          <w:rFonts w:eastAsia="LucidaGrande"/>
          <w:sz w:val="22"/>
          <w:szCs w:val="22"/>
        </w:rPr>
        <w:t>Endotel</w:t>
      </w:r>
      <w:proofErr w:type="spellEnd"/>
      <w:r w:rsidRPr="00901AAE">
        <w:rPr>
          <w:rFonts w:eastAsia="LucidaGrande"/>
          <w:sz w:val="22"/>
          <w:szCs w:val="22"/>
        </w:rPr>
        <w:t xml:space="preserve"> hücrelerinin </w:t>
      </w:r>
      <w:proofErr w:type="spellStart"/>
      <w:r w:rsidRPr="00901AAE">
        <w:rPr>
          <w:rFonts w:eastAsia="LucidaGrande"/>
          <w:sz w:val="22"/>
          <w:szCs w:val="22"/>
        </w:rPr>
        <w:t>Weibel-Palade</w:t>
      </w:r>
      <w:proofErr w:type="spellEnd"/>
      <w:r w:rsidRPr="00901AAE">
        <w:rPr>
          <w:rFonts w:eastAsia="LucidaGrande"/>
          <w:sz w:val="22"/>
          <w:szCs w:val="22"/>
        </w:rPr>
        <w:t xml:space="preserve"> cisimlerinde VWF </w:t>
      </w:r>
      <w:proofErr w:type="spellStart"/>
      <w:r w:rsidRPr="00901AAE">
        <w:rPr>
          <w:rFonts w:eastAsia="LucidaGrande"/>
          <w:sz w:val="22"/>
          <w:szCs w:val="22"/>
        </w:rPr>
        <w:t>propeptidinin</w:t>
      </w:r>
      <w:proofErr w:type="spellEnd"/>
      <w:r w:rsidRPr="00901AAE">
        <w:rPr>
          <w:rFonts w:eastAsia="LucidaGrande"/>
          <w:sz w:val="22"/>
          <w:szCs w:val="22"/>
        </w:rPr>
        <w:t>, olgun VWF proteini ile 1:1 oranında depolandığı, dolaşıma salındıktan</w:t>
      </w:r>
      <w:r w:rsidRPr="00901AAE">
        <w:rPr>
          <w:rFonts w:eastAsia="LucidaGrande"/>
          <w:color w:val="FF0000"/>
          <w:sz w:val="22"/>
          <w:szCs w:val="22"/>
        </w:rPr>
        <w:t xml:space="preserve"> </w:t>
      </w:r>
      <w:r w:rsidRPr="00901AAE">
        <w:rPr>
          <w:rFonts w:eastAsia="LucidaGrande"/>
          <w:sz w:val="22"/>
          <w:szCs w:val="22"/>
        </w:rPr>
        <w:t xml:space="preserve">sonra ayrıldıkları, olgun VWF </w:t>
      </w:r>
      <w:proofErr w:type="spellStart"/>
      <w:r w:rsidRPr="00901AAE">
        <w:rPr>
          <w:rFonts w:eastAsia="LucidaGrande"/>
          <w:sz w:val="22"/>
          <w:szCs w:val="22"/>
        </w:rPr>
        <w:t>klirensinin</w:t>
      </w:r>
      <w:proofErr w:type="spellEnd"/>
      <w:r w:rsidRPr="00901AAE">
        <w:rPr>
          <w:rFonts w:eastAsia="LucidaGrande"/>
          <w:sz w:val="22"/>
          <w:szCs w:val="22"/>
        </w:rPr>
        <w:t xml:space="preserve"> artması nedeniyle </w:t>
      </w:r>
      <w:proofErr w:type="spellStart"/>
      <w:r w:rsidRPr="00901AAE">
        <w:rPr>
          <w:rFonts w:eastAsia="LucidaGrande"/>
          <w:sz w:val="22"/>
          <w:szCs w:val="22"/>
        </w:rPr>
        <w:t>VWFpp</w:t>
      </w:r>
      <w:proofErr w:type="spellEnd"/>
      <w:r w:rsidRPr="00901AAE">
        <w:rPr>
          <w:rFonts w:eastAsia="LucidaGrande"/>
          <w:sz w:val="22"/>
          <w:szCs w:val="22"/>
        </w:rPr>
        <w:t>/</w:t>
      </w:r>
      <w:proofErr w:type="spellStart"/>
      <w:r w:rsidRPr="00901AAE">
        <w:rPr>
          <w:rFonts w:eastAsia="LucidaGrande"/>
          <w:sz w:val="22"/>
          <w:szCs w:val="22"/>
        </w:rPr>
        <w:t>VWF:Ag</w:t>
      </w:r>
      <w:proofErr w:type="spellEnd"/>
      <w:r w:rsidRPr="00901AAE">
        <w:rPr>
          <w:rFonts w:eastAsia="LucidaGrande"/>
          <w:sz w:val="22"/>
          <w:szCs w:val="22"/>
        </w:rPr>
        <w:t xml:space="preserve"> oranının arttığı gösterilmiştir. Normalde </w:t>
      </w:r>
      <w:proofErr w:type="spellStart"/>
      <w:r w:rsidRPr="00901AAE">
        <w:rPr>
          <w:sz w:val="22"/>
          <w:szCs w:val="22"/>
        </w:rPr>
        <w:t>VWFpp'nin</w:t>
      </w:r>
      <w:proofErr w:type="spellEnd"/>
      <w:r w:rsidRPr="00901AAE">
        <w:rPr>
          <w:sz w:val="22"/>
          <w:szCs w:val="22"/>
        </w:rPr>
        <w:t xml:space="preserve"> plazma konsantrasyonu 1 µg/ml ve yarı ömrü 2-3 saat iken, olgun </w:t>
      </w:r>
      <w:r w:rsidRPr="00901AAE">
        <w:rPr>
          <w:color w:val="000000" w:themeColor="text1"/>
          <w:sz w:val="22"/>
          <w:szCs w:val="22"/>
        </w:rPr>
        <w:t>V</w:t>
      </w:r>
      <w:r w:rsidRPr="00901AAE">
        <w:rPr>
          <w:sz w:val="22"/>
          <w:szCs w:val="22"/>
        </w:rPr>
        <w:t>WF proteininin plazma konsantrasyonu 10 µg/ml ve yarı ömrü 8-12 saattir.</w:t>
      </w:r>
      <w:r w:rsidR="00DD1364" w:rsidRPr="00901AAE">
        <w:rPr>
          <w:sz w:val="22"/>
          <w:szCs w:val="22"/>
        </w:rPr>
        <w:t xml:space="preserve"> Tip 1C’de VWF sentezi, yapısı ve işlevi normal iken, artmış </w:t>
      </w:r>
      <w:proofErr w:type="spellStart"/>
      <w:r w:rsidR="00DD1364" w:rsidRPr="00901AAE">
        <w:rPr>
          <w:sz w:val="22"/>
          <w:szCs w:val="22"/>
        </w:rPr>
        <w:t>klirense</w:t>
      </w:r>
      <w:proofErr w:type="spellEnd"/>
      <w:r w:rsidR="00DD1364" w:rsidRPr="00901AAE">
        <w:rPr>
          <w:sz w:val="22"/>
          <w:szCs w:val="22"/>
        </w:rPr>
        <w:t xml:space="preserve"> bağlı bir patolojinin oluşması nedeniyle Tip 1 yerine, Tip 2 VWH alt grubunda sınıflandırılmasının daha uygun olabileceği görüşü de mevcuttur.</w:t>
      </w:r>
    </w:p>
    <w:p w:rsidR="00DD1364" w:rsidRPr="00901AAE" w:rsidRDefault="00DD1364" w:rsidP="00901AAE">
      <w:pPr>
        <w:autoSpaceDE w:val="0"/>
        <w:autoSpaceDN w:val="0"/>
        <w:adjustRightInd w:val="0"/>
        <w:spacing w:line="276" w:lineRule="auto"/>
        <w:jc w:val="both"/>
        <w:rPr>
          <w:rFonts w:eastAsia="LucidaGrande"/>
          <w:sz w:val="22"/>
          <w:szCs w:val="22"/>
        </w:rPr>
      </w:pPr>
      <w:r w:rsidRPr="00901AAE">
        <w:rPr>
          <w:sz w:val="22"/>
          <w:szCs w:val="22"/>
        </w:rPr>
        <w:t xml:space="preserve">Bu tip vakalar karakteristik olarak Tip 1 </w:t>
      </w:r>
      <w:proofErr w:type="spellStart"/>
      <w:r w:rsidRPr="00901AAE">
        <w:rPr>
          <w:color w:val="000000" w:themeColor="text1"/>
          <w:sz w:val="22"/>
          <w:szCs w:val="22"/>
        </w:rPr>
        <w:t>V</w:t>
      </w:r>
      <w:r w:rsidRPr="00901AAE">
        <w:rPr>
          <w:sz w:val="22"/>
          <w:szCs w:val="22"/>
        </w:rPr>
        <w:t>WH'nin</w:t>
      </w:r>
      <w:proofErr w:type="spellEnd"/>
      <w:r w:rsidRPr="00901AAE">
        <w:rPr>
          <w:sz w:val="22"/>
          <w:szCs w:val="22"/>
        </w:rPr>
        <w:t xml:space="preserve"> klasik kanama semptomlarını gösterirler. </w:t>
      </w:r>
      <w:proofErr w:type="spellStart"/>
      <w:r w:rsidRPr="00901AAE">
        <w:rPr>
          <w:sz w:val="22"/>
          <w:szCs w:val="22"/>
        </w:rPr>
        <w:t>VWF:Ag</w:t>
      </w:r>
      <w:proofErr w:type="spellEnd"/>
      <w:r w:rsidRPr="00901AAE">
        <w:rPr>
          <w:sz w:val="22"/>
          <w:szCs w:val="22"/>
        </w:rPr>
        <w:t xml:space="preserve">, </w:t>
      </w:r>
      <w:proofErr w:type="spellStart"/>
      <w:r w:rsidRPr="00901AAE">
        <w:rPr>
          <w:sz w:val="22"/>
          <w:szCs w:val="22"/>
        </w:rPr>
        <w:t>VWF:RCo</w:t>
      </w:r>
      <w:proofErr w:type="spellEnd"/>
      <w:r w:rsidRPr="00901AAE">
        <w:rPr>
          <w:sz w:val="22"/>
          <w:szCs w:val="22"/>
        </w:rPr>
        <w:t xml:space="preserve"> ve FVIII seviyeleri azalmıştır, </w:t>
      </w:r>
      <w:proofErr w:type="spellStart"/>
      <w:r w:rsidRPr="00901AAE">
        <w:rPr>
          <w:sz w:val="22"/>
          <w:szCs w:val="22"/>
        </w:rPr>
        <w:t>otozomal</w:t>
      </w:r>
      <w:proofErr w:type="spellEnd"/>
      <w:r w:rsidRPr="00901AAE">
        <w:rPr>
          <w:sz w:val="22"/>
          <w:szCs w:val="22"/>
        </w:rPr>
        <w:t xml:space="preserve"> dominant olarak </w:t>
      </w:r>
      <w:proofErr w:type="spellStart"/>
      <w:r w:rsidRPr="00901AAE">
        <w:rPr>
          <w:sz w:val="22"/>
          <w:szCs w:val="22"/>
        </w:rPr>
        <w:t>kalıtılır</w:t>
      </w:r>
      <w:proofErr w:type="spellEnd"/>
      <w:r w:rsidRPr="00901AAE">
        <w:rPr>
          <w:sz w:val="22"/>
          <w:szCs w:val="22"/>
        </w:rPr>
        <w:t xml:space="preserve">. Bu hastalardaki </w:t>
      </w:r>
      <w:proofErr w:type="spellStart"/>
      <w:r w:rsidRPr="00901AAE">
        <w:rPr>
          <w:sz w:val="22"/>
          <w:szCs w:val="22"/>
        </w:rPr>
        <w:t>multimerler</w:t>
      </w:r>
      <w:proofErr w:type="spellEnd"/>
      <w:r w:rsidRPr="00901AAE">
        <w:rPr>
          <w:sz w:val="22"/>
          <w:szCs w:val="22"/>
        </w:rPr>
        <w:t xml:space="preserve">, ultra büyük moleküler ağırlıklı olabilir. DDAVP çalışmalarında, hem FVIII, hem de VWF düzeylerinde önemli bir artış görülmektedir, ancak tip 1 </w:t>
      </w:r>
      <w:proofErr w:type="spellStart"/>
      <w:r w:rsidRPr="00901AAE">
        <w:rPr>
          <w:sz w:val="22"/>
          <w:szCs w:val="22"/>
        </w:rPr>
        <w:t>VWH'li</w:t>
      </w:r>
      <w:proofErr w:type="spellEnd"/>
      <w:r w:rsidRPr="00901AAE">
        <w:rPr>
          <w:sz w:val="22"/>
          <w:szCs w:val="22"/>
        </w:rPr>
        <w:t xml:space="preserve"> diğer hastalara göre VWF plazmadan hızla kaybolmaktadır.</w:t>
      </w:r>
    </w:p>
    <w:p w:rsidR="00F95493" w:rsidRPr="00901AAE" w:rsidRDefault="00DD1364" w:rsidP="00901AAE">
      <w:pPr>
        <w:spacing w:after="200" w:line="276" w:lineRule="auto"/>
        <w:jc w:val="both"/>
        <w:rPr>
          <w:rFonts w:eastAsiaTheme="minorHAnsi"/>
          <w:sz w:val="22"/>
          <w:szCs w:val="22"/>
        </w:rPr>
      </w:pPr>
      <w:r w:rsidRPr="00901AAE">
        <w:rPr>
          <w:sz w:val="22"/>
          <w:szCs w:val="22"/>
        </w:rPr>
        <w:t xml:space="preserve">Tip 1C </w:t>
      </w:r>
      <w:proofErr w:type="spellStart"/>
      <w:r w:rsidRPr="00901AAE">
        <w:rPr>
          <w:sz w:val="22"/>
          <w:szCs w:val="22"/>
        </w:rPr>
        <w:t>VWH'da</w:t>
      </w:r>
      <w:proofErr w:type="spellEnd"/>
      <w:r w:rsidRPr="00901AAE">
        <w:rPr>
          <w:sz w:val="22"/>
          <w:szCs w:val="22"/>
        </w:rPr>
        <w:t xml:space="preserve">, artmış </w:t>
      </w:r>
      <w:proofErr w:type="spellStart"/>
      <w:r w:rsidRPr="00901AAE">
        <w:rPr>
          <w:sz w:val="22"/>
          <w:szCs w:val="22"/>
        </w:rPr>
        <w:t>VWFpp</w:t>
      </w:r>
      <w:proofErr w:type="spellEnd"/>
      <w:r w:rsidRPr="00901AAE">
        <w:rPr>
          <w:sz w:val="22"/>
          <w:szCs w:val="22"/>
        </w:rPr>
        <w:t>/</w:t>
      </w:r>
      <w:proofErr w:type="spellStart"/>
      <w:r w:rsidRPr="00901AAE">
        <w:rPr>
          <w:sz w:val="22"/>
          <w:szCs w:val="22"/>
        </w:rPr>
        <w:t>VWF:Ag</w:t>
      </w:r>
      <w:proofErr w:type="spellEnd"/>
      <w:r w:rsidRPr="00901AAE">
        <w:rPr>
          <w:sz w:val="22"/>
          <w:szCs w:val="22"/>
        </w:rPr>
        <w:t xml:space="preserve"> oranı, VWF genindeki bir mutasyonun tanımlanması için çok iyi bir belirleyici olarak görülmektedir. </w:t>
      </w:r>
      <w:proofErr w:type="spellStart"/>
      <w:r w:rsidRPr="00901AAE">
        <w:rPr>
          <w:sz w:val="22"/>
          <w:szCs w:val="22"/>
        </w:rPr>
        <w:t>VWFpp</w:t>
      </w:r>
      <w:proofErr w:type="spellEnd"/>
      <w:r w:rsidRPr="00901AAE">
        <w:rPr>
          <w:sz w:val="22"/>
          <w:szCs w:val="22"/>
        </w:rPr>
        <w:t>/</w:t>
      </w:r>
      <w:proofErr w:type="spellStart"/>
      <w:r w:rsidRPr="00901AAE">
        <w:rPr>
          <w:sz w:val="22"/>
          <w:szCs w:val="22"/>
        </w:rPr>
        <w:t>VWF:Ag</w:t>
      </w:r>
      <w:proofErr w:type="spellEnd"/>
      <w:r w:rsidRPr="00901AAE">
        <w:rPr>
          <w:sz w:val="22"/>
          <w:szCs w:val="22"/>
        </w:rPr>
        <w:t xml:space="preserve"> oranının &gt;3 olması %99 özgüllük ve %98'lik hassasiyetle bir VWF mutasyonunun varlığı için pozitif tahmin değerine sahiptir. </w:t>
      </w:r>
      <w:r w:rsidR="00F95493" w:rsidRPr="00901AAE">
        <w:rPr>
          <w:rFonts w:eastAsia="LucidaGrande"/>
          <w:sz w:val="22"/>
          <w:szCs w:val="22"/>
        </w:rPr>
        <w:t xml:space="preserve">Tip 1C </w:t>
      </w:r>
      <w:proofErr w:type="spellStart"/>
      <w:r w:rsidR="00F95493" w:rsidRPr="00901AAE">
        <w:rPr>
          <w:rFonts w:eastAsia="LucidaGrande"/>
          <w:sz w:val="22"/>
          <w:szCs w:val="22"/>
        </w:rPr>
        <w:t>VWH’de</w:t>
      </w:r>
      <w:proofErr w:type="spellEnd"/>
      <w:r w:rsidR="00F95493" w:rsidRPr="00901AAE">
        <w:rPr>
          <w:rFonts w:eastAsia="LucidaGrande"/>
          <w:sz w:val="22"/>
          <w:szCs w:val="22"/>
        </w:rPr>
        <w:t xml:space="preserve"> ilk tanımlamadan yıllar sonra a</w:t>
      </w:r>
      <w:r w:rsidR="00F95493" w:rsidRPr="00901AAE">
        <w:rPr>
          <w:sz w:val="22"/>
          <w:szCs w:val="22"/>
        </w:rPr>
        <w:t xml:space="preserve">ltta yatan bir </w:t>
      </w:r>
      <w:proofErr w:type="spellStart"/>
      <w:r w:rsidR="00F95493" w:rsidRPr="00901AAE">
        <w:rPr>
          <w:rFonts w:eastAsia="LucidaGrande"/>
          <w:sz w:val="22"/>
          <w:szCs w:val="22"/>
        </w:rPr>
        <w:t>missense</w:t>
      </w:r>
      <w:proofErr w:type="spellEnd"/>
      <w:r w:rsidR="00F95493" w:rsidRPr="00901AAE">
        <w:rPr>
          <w:rFonts w:eastAsia="LucidaGrande"/>
          <w:sz w:val="22"/>
          <w:szCs w:val="22"/>
        </w:rPr>
        <w:t xml:space="preserve"> </w:t>
      </w:r>
      <w:r w:rsidR="00F95493" w:rsidRPr="00901AAE">
        <w:rPr>
          <w:sz w:val="22"/>
          <w:szCs w:val="22"/>
        </w:rPr>
        <w:t xml:space="preserve">mutasyon </w:t>
      </w:r>
      <w:r w:rsidR="00F95493" w:rsidRPr="00901AAE">
        <w:rPr>
          <w:rFonts w:eastAsia="LucidaGrande"/>
          <w:sz w:val="22"/>
          <w:szCs w:val="22"/>
        </w:rPr>
        <w:t xml:space="preserve">tespit edilmiştir. VWF </w:t>
      </w:r>
      <w:r w:rsidR="00F95493" w:rsidRPr="00901AAE">
        <w:rPr>
          <w:sz w:val="22"/>
          <w:szCs w:val="22"/>
        </w:rPr>
        <w:t xml:space="preserve">geninde </w:t>
      </w:r>
      <w:proofErr w:type="spellStart"/>
      <w:r w:rsidR="00F95493" w:rsidRPr="00901AAE">
        <w:rPr>
          <w:sz w:val="22"/>
          <w:szCs w:val="22"/>
        </w:rPr>
        <w:t>heterozigot</w:t>
      </w:r>
      <w:proofErr w:type="spellEnd"/>
      <w:r w:rsidR="00F95493" w:rsidRPr="00901AAE">
        <w:rPr>
          <w:sz w:val="22"/>
          <w:szCs w:val="22"/>
        </w:rPr>
        <w:t xml:space="preserve"> bir mutasyon olup </w:t>
      </w:r>
      <w:proofErr w:type="spellStart"/>
      <w:r w:rsidR="00F95493" w:rsidRPr="00901AAE">
        <w:rPr>
          <w:sz w:val="22"/>
          <w:szCs w:val="22"/>
        </w:rPr>
        <w:t>kodon</w:t>
      </w:r>
      <w:proofErr w:type="spellEnd"/>
      <w:r w:rsidR="00F95493" w:rsidRPr="00901AAE">
        <w:rPr>
          <w:sz w:val="22"/>
          <w:szCs w:val="22"/>
        </w:rPr>
        <w:t xml:space="preserve"> 1205’de </w:t>
      </w:r>
      <w:proofErr w:type="spellStart"/>
      <w:r w:rsidR="00F95493" w:rsidRPr="00901AAE">
        <w:rPr>
          <w:sz w:val="22"/>
          <w:szCs w:val="22"/>
        </w:rPr>
        <w:t>arginin</w:t>
      </w:r>
      <w:proofErr w:type="spellEnd"/>
      <w:r w:rsidR="00F95493" w:rsidRPr="00901AAE">
        <w:rPr>
          <w:sz w:val="22"/>
          <w:szCs w:val="22"/>
        </w:rPr>
        <w:t xml:space="preserve"> </w:t>
      </w:r>
      <w:proofErr w:type="spellStart"/>
      <w:r w:rsidR="00F95493" w:rsidRPr="00901AAE">
        <w:rPr>
          <w:sz w:val="22"/>
          <w:szCs w:val="22"/>
        </w:rPr>
        <w:t>aminoasitinin</w:t>
      </w:r>
      <w:proofErr w:type="spellEnd"/>
      <w:r w:rsidR="00F95493" w:rsidRPr="00901AAE">
        <w:rPr>
          <w:sz w:val="22"/>
          <w:szCs w:val="22"/>
        </w:rPr>
        <w:t xml:space="preserve"> </w:t>
      </w:r>
      <w:proofErr w:type="spellStart"/>
      <w:r w:rsidR="00F95493" w:rsidRPr="00901AAE">
        <w:rPr>
          <w:sz w:val="22"/>
          <w:szCs w:val="22"/>
        </w:rPr>
        <w:t>histidin</w:t>
      </w:r>
      <w:proofErr w:type="spellEnd"/>
      <w:r w:rsidR="00F95493" w:rsidRPr="00901AAE">
        <w:rPr>
          <w:sz w:val="22"/>
          <w:szCs w:val="22"/>
        </w:rPr>
        <w:t xml:space="preserve"> ile yer değiştirmesi sonucunda görülmektedir (c.3614G&gt;A; p.R1205H).</w:t>
      </w:r>
      <w:r w:rsidR="00F95493" w:rsidRPr="00901AAE">
        <w:rPr>
          <w:rFonts w:eastAsia="LucidaGrande"/>
          <w:sz w:val="22"/>
          <w:szCs w:val="22"/>
        </w:rPr>
        <w:t xml:space="preserve"> </w:t>
      </w:r>
    </w:p>
    <w:p w:rsidR="00F95493" w:rsidRPr="00901AAE" w:rsidRDefault="0037006C" w:rsidP="00901AAE">
      <w:pPr>
        <w:spacing w:line="276" w:lineRule="auto"/>
        <w:jc w:val="both"/>
        <w:rPr>
          <w:sz w:val="22"/>
          <w:szCs w:val="22"/>
        </w:rPr>
      </w:pPr>
      <w:r w:rsidRPr="00901AAE">
        <w:rPr>
          <w:sz w:val="22"/>
          <w:szCs w:val="22"/>
        </w:rPr>
        <w:lastRenderedPageBreak/>
        <w:t xml:space="preserve">VWH </w:t>
      </w:r>
      <w:r w:rsidR="00F95493" w:rsidRPr="00901AAE">
        <w:rPr>
          <w:sz w:val="22"/>
          <w:szCs w:val="22"/>
        </w:rPr>
        <w:t>2021 k</w:t>
      </w:r>
      <w:r w:rsidRPr="00901AAE">
        <w:rPr>
          <w:sz w:val="22"/>
          <w:szCs w:val="22"/>
        </w:rPr>
        <w:t>ı</w:t>
      </w:r>
      <w:r w:rsidR="00F95493" w:rsidRPr="00901AAE">
        <w:rPr>
          <w:sz w:val="22"/>
          <w:szCs w:val="22"/>
        </w:rPr>
        <w:t xml:space="preserve">lavuzunda; Tip 1C VWH tanısı için </w:t>
      </w:r>
      <w:proofErr w:type="spellStart"/>
      <w:r w:rsidR="00F95493" w:rsidRPr="00901AAE">
        <w:rPr>
          <w:sz w:val="22"/>
          <w:szCs w:val="22"/>
        </w:rPr>
        <w:t>VWFpp</w:t>
      </w:r>
      <w:proofErr w:type="spellEnd"/>
      <w:r w:rsidR="00F95493" w:rsidRPr="00901AAE">
        <w:rPr>
          <w:sz w:val="22"/>
          <w:szCs w:val="22"/>
        </w:rPr>
        <w:t>/</w:t>
      </w:r>
      <w:proofErr w:type="spellStart"/>
      <w:r w:rsidR="00F95493" w:rsidRPr="00901AAE">
        <w:rPr>
          <w:sz w:val="22"/>
          <w:szCs w:val="22"/>
        </w:rPr>
        <w:t>VWF:Ag</w:t>
      </w:r>
      <w:proofErr w:type="spellEnd"/>
      <w:r w:rsidR="00F95493" w:rsidRPr="00901AAE">
        <w:rPr>
          <w:sz w:val="22"/>
          <w:szCs w:val="22"/>
        </w:rPr>
        <w:t xml:space="preserve"> oranına bakılmasından daha çok, DDAVP testi ile DDAVP </w:t>
      </w:r>
      <w:proofErr w:type="spellStart"/>
      <w:r w:rsidR="00F95493" w:rsidRPr="00901AAE">
        <w:rPr>
          <w:sz w:val="22"/>
          <w:szCs w:val="22"/>
        </w:rPr>
        <w:t>infüzyonunun</w:t>
      </w:r>
      <w:proofErr w:type="spellEnd"/>
      <w:r w:rsidR="00F95493" w:rsidRPr="00901AAE">
        <w:rPr>
          <w:sz w:val="22"/>
          <w:szCs w:val="22"/>
        </w:rPr>
        <w:t xml:space="preserve"> birinci ve dördüncü saatinde </w:t>
      </w:r>
      <w:proofErr w:type="spellStart"/>
      <w:r w:rsidR="00F95493" w:rsidRPr="00901AAE">
        <w:rPr>
          <w:sz w:val="22"/>
          <w:szCs w:val="22"/>
        </w:rPr>
        <w:t>VWF:Ag</w:t>
      </w:r>
      <w:proofErr w:type="spellEnd"/>
      <w:r w:rsidR="00F95493" w:rsidRPr="00901AAE">
        <w:rPr>
          <w:sz w:val="22"/>
          <w:szCs w:val="22"/>
        </w:rPr>
        <w:t xml:space="preserve">  düzeyine bakılarak </w:t>
      </w:r>
      <w:proofErr w:type="spellStart"/>
      <w:r w:rsidR="00F95493" w:rsidRPr="00901AAE">
        <w:rPr>
          <w:sz w:val="22"/>
          <w:szCs w:val="22"/>
        </w:rPr>
        <w:t>VWF</w:t>
      </w:r>
      <w:r w:rsidRPr="00901AAE">
        <w:rPr>
          <w:sz w:val="22"/>
          <w:szCs w:val="22"/>
        </w:rPr>
        <w:t>’nin</w:t>
      </w:r>
      <w:proofErr w:type="spellEnd"/>
      <w:r w:rsidR="00F95493" w:rsidRPr="00901AAE">
        <w:rPr>
          <w:sz w:val="22"/>
          <w:szCs w:val="22"/>
        </w:rPr>
        <w:t xml:space="preserve"> artmış </w:t>
      </w:r>
      <w:proofErr w:type="spellStart"/>
      <w:r w:rsidR="00F95493" w:rsidRPr="00901AAE">
        <w:rPr>
          <w:sz w:val="22"/>
          <w:szCs w:val="22"/>
        </w:rPr>
        <w:t>klirensinin</w:t>
      </w:r>
      <w:proofErr w:type="spellEnd"/>
      <w:r w:rsidR="00F95493" w:rsidRPr="00901AAE">
        <w:rPr>
          <w:sz w:val="22"/>
          <w:szCs w:val="22"/>
        </w:rPr>
        <w:t xml:space="preserve"> tespit edilmesi öner</w:t>
      </w:r>
      <w:r w:rsidRPr="00901AAE">
        <w:rPr>
          <w:sz w:val="22"/>
          <w:szCs w:val="22"/>
        </w:rPr>
        <w:t>il</w:t>
      </w:r>
      <w:r w:rsidR="00F95493" w:rsidRPr="00901AAE">
        <w:rPr>
          <w:sz w:val="22"/>
          <w:szCs w:val="22"/>
        </w:rPr>
        <w:t xml:space="preserve">mektedir. </w:t>
      </w:r>
    </w:p>
    <w:p w:rsidR="00901AAE" w:rsidRDefault="00901AAE" w:rsidP="00901AAE">
      <w:pPr>
        <w:autoSpaceDE w:val="0"/>
        <w:autoSpaceDN w:val="0"/>
        <w:adjustRightInd w:val="0"/>
        <w:spacing w:line="276" w:lineRule="auto"/>
        <w:jc w:val="both"/>
        <w:rPr>
          <w:b/>
          <w:sz w:val="22"/>
          <w:szCs w:val="22"/>
        </w:rPr>
      </w:pPr>
    </w:p>
    <w:p w:rsidR="00F95493" w:rsidRPr="00901AAE" w:rsidRDefault="00F95493" w:rsidP="00901AAE">
      <w:pPr>
        <w:autoSpaceDE w:val="0"/>
        <w:autoSpaceDN w:val="0"/>
        <w:adjustRightInd w:val="0"/>
        <w:spacing w:line="276" w:lineRule="auto"/>
        <w:jc w:val="both"/>
        <w:rPr>
          <w:b/>
          <w:sz w:val="22"/>
          <w:szCs w:val="22"/>
        </w:rPr>
      </w:pPr>
      <w:r w:rsidRPr="00901AAE">
        <w:rPr>
          <w:b/>
          <w:sz w:val="22"/>
          <w:szCs w:val="22"/>
        </w:rPr>
        <w:t>Tip 1S (Severe; ağır Tip 1) VWH</w:t>
      </w:r>
    </w:p>
    <w:p w:rsidR="00F95493" w:rsidRPr="00901AAE" w:rsidRDefault="00F95493" w:rsidP="00901AAE">
      <w:pPr>
        <w:autoSpaceDE w:val="0"/>
        <w:autoSpaceDN w:val="0"/>
        <w:adjustRightInd w:val="0"/>
        <w:spacing w:line="276" w:lineRule="auto"/>
        <w:jc w:val="both"/>
        <w:rPr>
          <w:b/>
          <w:sz w:val="22"/>
          <w:szCs w:val="22"/>
        </w:rPr>
      </w:pPr>
      <w:proofErr w:type="spellStart"/>
      <w:r w:rsidRPr="00901AAE">
        <w:rPr>
          <w:sz w:val="22"/>
          <w:szCs w:val="22"/>
        </w:rPr>
        <w:t>VWF:Ag</w:t>
      </w:r>
      <w:proofErr w:type="spellEnd"/>
      <w:r w:rsidRPr="00901AAE">
        <w:rPr>
          <w:sz w:val="22"/>
          <w:szCs w:val="22"/>
        </w:rPr>
        <w:t xml:space="preserve"> ve </w:t>
      </w:r>
      <w:proofErr w:type="spellStart"/>
      <w:r w:rsidRPr="00901AAE">
        <w:rPr>
          <w:sz w:val="22"/>
          <w:szCs w:val="22"/>
        </w:rPr>
        <w:t>VWFpp</w:t>
      </w:r>
      <w:proofErr w:type="spellEnd"/>
      <w:r w:rsidRPr="00901AAE">
        <w:rPr>
          <w:sz w:val="22"/>
          <w:szCs w:val="22"/>
        </w:rPr>
        <w:t xml:space="preserve"> düzeyleri 2-5 IU/dl arasında bulunan, </w:t>
      </w:r>
      <w:proofErr w:type="spellStart"/>
      <w:r w:rsidRPr="00901AAE">
        <w:rPr>
          <w:sz w:val="22"/>
          <w:szCs w:val="22"/>
        </w:rPr>
        <w:t>VWFpp</w:t>
      </w:r>
      <w:proofErr w:type="spellEnd"/>
      <w:r w:rsidRPr="00901AAE">
        <w:rPr>
          <w:sz w:val="22"/>
          <w:szCs w:val="22"/>
        </w:rPr>
        <w:t>/</w:t>
      </w:r>
      <w:proofErr w:type="spellStart"/>
      <w:r w:rsidRPr="00901AAE">
        <w:rPr>
          <w:sz w:val="22"/>
          <w:szCs w:val="22"/>
        </w:rPr>
        <w:t>VWF:Ag</w:t>
      </w:r>
      <w:proofErr w:type="spellEnd"/>
      <w:r w:rsidRPr="00901AAE">
        <w:rPr>
          <w:sz w:val="22"/>
          <w:szCs w:val="22"/>
        </w:rPr>
        <w:t xml:space="preserve"> oranı </w:t>
      </w:r>
      <w:r w:rsidRPr="00901AAE">
        <w:rPr>
          <w:rFonts w:ascii="Calibri" w:hAnsi="Calibri" w:cs="Calibri"/>
          <w:sz w:val="22"/>
          <w:szCs w:val="22"/>
        </w:rPr>
        <w:t>˂</w:t>
      </w:r>
      <w:r w:rsidRPr="00901AAE">
        <w:rPr>
          <w:sz w:val="22"/>
          <w:szCs w:val="22"/>
        </w:rPr>
        <w:t>3 olan hastalar Tip 1S (ağır Tip 1) VWH olarak tanımlanmıştır.</w:t>
      </w:r>
      <w:r w:rsidRPr="00901AAE">
        <w:rPr>
          <w:b/>
          <w:sz w:val="22"/>
          <w:szCs w:val="22"/>
        </w:rPr>
        <w:t xml:space="preserve"> </w:t>
      </w:r>
      <w:r w:rsidRPr="00901AAE">
        <w:rPr>
          <w:sz w:val="22"/>
          <w:szCs w:val="22"/>
        </w:rPr>
        <w:t xml:space="preserve">Daha önce Tip 3 VWH tanısıyla izlenen 62 vaka, </w:t>
      </w:r>
      <w:proofErr w:type="spellStart"/>
      <w:r w:rsidRPr="00901AAE">
        <w:rPr>
          <w:sz w:val="22"/>
          <w:szCs w:val="22"/>
        </w:rPr>
        <w:t>VWFpp</w:t>
      </w:r>
      <w:proofErr w:type="spellEnd"/>
      <w:r w:rsidRPr="00901AAE">
        <w:rPr>
          <w:sz w:val="22"/>
          <w:szCs w:val="22"/>
        </w:rPr>
        <w:t xml:space="preserve"> düzeylerine bakılarak tekrar değerlendirildiğinde %25’i Tip 1 VWH (%10’u Tip 1S ve %15’i ise Tip 1C) tanısı almıştır. Tip 3 </w:t>
      </w:r>
      <w:proofErr w:type="spellStart"/>
      <w:r w:rsidRPr="00901AAE">
        <w:rPr>
          <w:sz w:val="22"/>
          <w:szCs w:val="22"/>
        </w:rPr>
        <w:t>VWH’d</w:t>
      </w:r>
      <w:r w:rsidR="00DD1364" w:rsidRPr="00901AAE">
        <w:rPr>
          <w:sz w:val="22"/>
          <w:szCs w:val="22"/>
        </w:rPr>
        <w:t>e</w:t>
      </w:r>
      <w:proofErr w:type="spellEnd"/>
      <w:r w:rsidRPr="00901AAE">
        <w:rPr>
          <w:sz w:val="22"/>
          <w:szCs w:val="22"/>
        </w:rPr>
        <w:t xml:space="preserve"> </w:t>
      </w:r>
      <w:proofErr w:type="spellStart"/>
      <w:r w:rsidRPr="00901AAE">
        <w:rPr>
          <w:sz w:val="22"/>
          <w:szCs w:val="22"/>
        </w:rPr>
        <w:t>VWFpp</w:t>
      </w:r>
      <w:proofErr w:type="spellEnd"/>
      <w:r w:rsidRPr="00901AAE">
        <w:rPr>
          <w:sz w:val="22"/>
          <w:szCs w:val="22"/>
        </w:rPr>
        <w:t xml:space="preserve"> saptanamamaktadır.</w:t>
      </w:r>
      <w:r w:rsidRPr="00901AAE">
        <w:rPr>
          <w:b/>
          <w:sz w:val="22"/>
          <w:szCs w:val="22"/>
        </w:rPr>
        <w:t xml:space="preserve"> </w:t>
      </w:r>
      <w:r w:rsidRPr="00901AAE">
        <w:rPr>
          <w:sz w:val="22"/>
          <w:szCs w:val="22"/>
        </w:rPr>
        <w:t>Tip 1 VWH tipleri ve laboratuvar bulguları Tablo 2’de özetlenmiştir.</w:t>
      </w:r>
    </w:p>
    <w:p w:rsidR="00F95493" w:rsidRPr="00901AAE" w:rsidRDefault="00F95493" w:rsidP="00901AAE">
      <w:pPr>
        <w:autoSpaceDE w:val="0"/>
        <w:autoSpaceDN w:val="0"/>
        <w:adjustRightInd w:val="0"/>
        <w:spacing w:line="276" w:lineRule="auto"/>
        <w:jc w:val="both"/>
        <w:rPr>
          <w:b/>
          <w:sz w:val="22"/>
          <w:szCs w:val="22"/>
        </w:rPr>
      </w:pPr>
    </w:p>
    <w:p w:rsidR="00F95493" w:rsidRPr="00901AAE" w:rsidRDefault="00F95493" w:rsidP="00901AAE">
      <w:pPr>
        <w:autoSpaceDE w:val="0"/>
        <w:autoSpaceDN w:val="0"/>
        <w:adjustRightInd w:val="0"/>
        <w:spacing w:line="276" w:lineRule="auto"/>
        <w:jc w:val="both"/>
        <w:rPr>
          <w:sz w:val="22"/>
          <w:szCs w:val="22"/>
        </w:rPr>
      </w:pPr>
      <w:r w:rsidRPr="00901AAE">
        <w:rPr>
          <w:bCs/>
          <w:sz w:val="22"/>
          <w:szCs w:val="22"/>
        </w:rPr>
        <w:t>Tablo 2.</w:t>
      </w:r>
      <w:r w:rsidRPr="00901AAE">
        <w:rPr>
          <w:sz w:val="22"/>
          <w:szCs w:val="22"/>
        </w:rPr>
        <w:t xml:space="preserve"> </w:t>
      </w:r>
      <w:r w:rsidR="00DD1364" w:rsidRPr="00901AAE">
        <w:rPr>
          <w:sz w:val="22"/>
          <w:szCs w:val="22"/>
        </w:rPr>
        <w:t>Tip 1</w:t>
      </w:r>
      <w:r w:rsidRPr="00901AAE">
        <w:rPr>
          <w:sz w:val="22"/>
          <w:szCs w:val="22"/>
        </w:rPr>
        <w:t>VWH ve alt gruplarında laboratuvar testleri</w:t>
      </w:r>
    </w:p>
    <w:p w:rsidR="00F95493" w:rsidRPr="00901AAE" w:rsidRDefault="00F95493" w:rsidP="00901AAE">
      <w:pPr>
        <w:autoSpaceDE w:val="0"/>
        <w:autoSpaceDN w:val="0"/>
        <w:adjustRightInd w:val="0"/>
        <w:spacing w:line="276" w:lineRule="auto"/>
        <w:jc w:val="both"/>
        <w:rPr>
          <w:sz w:val="22"/>
          <w:szCs w:val="22"/>
        </w:rPr>
      </w:pPr>
    </w:p>
    <w:tbl>
      <w:tblPr>
        <w:tblStyle w:val="TabloKlavuzu"/>
        <w:tblW w:w="9464" w:type="dxa"/>
        <w:tblLook w:val="04A0" w:firstRow="1" w:lastRow="0" w:firstColumn="1" w:lastColumn="0" w:noHBand="0" w:noVBand="1"/>
      </w:tblPr>
      <w:tblGrid>
        <w:gridCol w:w="3070"/>
        <w:gridCol w:w="6394"/>
      </w:tblGrid>
      <w:tr w:rsidR="00F95493" w:rsidRPr="00901AAE" w:rsidTr="001C65DC">
        <w:tc>
          <w:tcPr>
            <w:tcW w:w="3070" w:type="dxa"/>
          </w:tcPr>
          <w:p w:rsidR="00F95493" w:rsidRPr="00901AAE" w:rsidRDefault="00DD1364" w:rsidP="00901AAE">
            <w:pPr>
              <w:autoSpaceDE w:val="0"/>
              <w:autoSpaceDN w:val="0"/>
              <w:adjustRightInd w:val="0"/>
              <w:spacing w:line="276" w:lineRule="auto"/>
              <w:jc w:val="both"/>
              <w:rPr>
                <w:b/>
                <w:bCs/>
              </w:rPr>
            </w:pPr>
            <w:r w:rsidRPr="00901AAE">
              <w:rPr>
                <w:b/>
                <w:bCs/>
              </w:rPr>
              <w:t xml:space="preserve">Tip 1 </w:t>
            </w:r>
            <w:r w:rsidR="00F95493" w:rsidRPr="00901AAE">
              <w:rPr>
                <w:b/>
                <w:bCs/>
              </w:rPr>
              <w:t>VWH alt grupları</w:t>
            </w:r>
          </w:p>
        </w:tc>
        <w:tc>
          <w:tcPr>
            <w:tcW w:w="6394" w:type="dxa"/>
          </w:tcPr>
          <w:p w:rsidR="00F95493" w:rsidRPr="00901AAE" w:rsidRDefault="00F95493" w:rsidP="00901AAE">
            <w:pPr>
              <w:autoSpaceDE w:val="0"/>
              <w:autoSpaceDN w:val="0"/>
              <w:adjustRightInd w:val="0"/>
              <w:spacing w:line="276" w:lineRule="auto"/>
              <w:jc w:val="both"/>
              <w:rPr>
                <w:b/>
              </w:rPr>
            </w:pPr>
            <w:r w:rsidRPr="00901AAE">
              <w:rPr>
                <w:b/>
              </w:rPr>
              <w:t>Özellikler</w:t>
            </w:r>
          </w:p>
        </w:tc>
      </w:tr>
      <w:tr w:rsidR="00F95493" w:rsidRPr="00901AAE" w:rsidTr="001C65DC">
        <w:tc>
          <w:tcPr>
            <w:tcW w:w="3070" w:type="dxa"/>
          </w:tcPr>
          <w:p w:rsidR="00F95493" w:rsidRPr="00901AAE" w:rsidRDefault="00F95493" w:rsidP="00901AAE">
            <w:pPr>
              <w:autoSpaceDE w:val="0"/>
              <w:autoSpaceDN w:val="0"/>
              <w:adjustRightInd w:val="0"/>
              <w:spacing w:line="276" w:lineRule="auto"/>
              <w:jc w:val="both"/>
              <w:rPr>
                <w:b/>
              </w:rPr>
            </w:pPr>
            <w:r w:rsidRPr="00901AAE">
              <w:rPr>
                <w:b/>
              </w:rPr>
              <w:t>Tip 1</w:t>
            </w:r>
          </w:p>
        </w:tc>
        <w:tc>
          <w:tcPr>
            <w:tcW w:w="6394" w:type="dxa"/>
          </w:tcPr>
          <w:p w:rsidR="00F95493" w:rsidRPr="00901AAE" w:rsidRDefault="00F95493" w:rsidP="00901AAE">
            <w:pPr>
              <w:autoSpaceDE w:val="0"/>
              <w:autoSpaceDN w:val="0"/>
              <w:adjustRightInd w:val="0"/>
              <w:spacing w:line="276" w:lineRule="auto"/>
              <w:jc w:val="both"/>
            </w:pPr>
            <w:proofErr w:type="spellStart"/>
            <w:r w:rsidRPr="00901AAE">
              <w:t>VWF:Ag</w:t>
            </w:r>
            <w:proofErr w:type="spellEnd"/>
            <w:r w:rsidRPr="00901AAE">
              <w:t xml:space="preserve">, </w:t>
            </w:r>
            <w:proofErr w:type="spellStart"/>
            <w:r w:rsidRPr="00901AAE">
              <w:t>VWF:RCo</w:t>
            </w:r>
            <w:proofErr w:type="spellEnd"/>
            <w:r w:rsidRPr="00901AAE">
              <w:t xml:space="preserve"> ve FVIII arasında korunmuş oranlarla </w:t>
            </w:r>
            <w:proofErr w:type="spellStart"/>
            <w:r w:rsidRPr="00901AAE">
              <w:t>VWF'de</w:t>
            </w:r>
            <w:proofErr w:type="spellEnd"/>
            <w:r w:rsidRPr="00901AAE">
              <w:t xml:space="preserve"> nicel azalma; </w:t>
            </w:r>
          </w:p>
          <w:p w:rsidR="00F95493" w:rsidRPr="00901AAE" w:rsidRDefault="00F95493" w:rsidP="00901AAE">
            <w:pPr>
              <w:autoSpaceDE w:val="0"/>
              <w:autoSpaceDN w:val="0"/>
              <w:adjustRightInd w:val="0"/>
              <w:spacing w:line="276" w:lineRule="auto"/>
              <w:jc w:val="both"/>
            </w:pPr>
            <w:r w:rsidRPr="00901AAE">
              <w:t xml:space="preserve">Normal </w:t>
            </w:r>
            <w:proofErr w:type="spellStart"/>
            <w:r w:rsidRPr="00901AAE">
              <w:t>multimer</w:t>
            </w:r>
            <w:proofErr w:type="spellEnd"/>
            <w:r w:rsidRPr="00901AAE">
              <w:t xml:space="preserve"> dağılımı</w:t>
            </w:r>
          </w:p>
        </w:tc>
      </w:tr>
      <w:tr w:rsidR="00F95493" w:rsidRPr="00901AAE" w:rsidTr="001C65DC">
        <w:tc>
          <w:tcPr>
            <w:tcW w:w="3070" w:type="dxa"/>
          </w:tcPr>
          <w:p w:rsidR="00F95493" w:rsidRPr="00901AAE" w:rsidRDefault="00F95493" w:rsidP="00901AAE">
            <w:pPr>
              <w:autoSpaceDE w:val="0"/>
              <w:autoSpaceDN w:val="0"/>
              <w:adjustRightInd w:val="0"/>
              <w:spacing w:line="276" w:lineRule="auto"/>
              <w:jc w:val="both"/>
              <w:rPr>
                <w:b/>
              </w:rPr>
            </w:pPr>
            <w:r w:rsidRPr="00901AAE">
              <w:rPr>
                <w:b/>
              </w:rPr>
              <w:t>Tip 1C</w:t>
            </w:r>
          </w:p>
        </w:tc>
        <w:tc>
          <w:tcPr>
            <w:tcW w:w="6394" w:type="dxa"/>
          </w:tcPr>
          <w:p w:rsidR="00F95493" w:rsidRPr="00901AAE" w:rsidRDefault="00F95493" w:rsidP="00901AAE">
            <w:pPr>
              <w:autoSpaceDE w:val="0"/>
              <w:autoSpaceDN w:val="0"/>
              <w:adjustRightInd w:val="0"/>
              <w:spacing w:line="276" w:lineRule="auto"/>
              <w:jc w:val="both"/>
            </w:pPr>
            <w:proofErr w:type="spellStart"/>
            <w:r w:rsidRPr="00901AAE">
              <w:t>VWF:Ag</w:t>
            </w:r>
            <w:proofErr w:type="spellEnd"/>
            <w:r w:rsidRPr="00901AAE">
              <w:t xml:space="preserve">, </w:t>
            </w:r>
            <w:proofErr w:type="spellStart"/>
            <w:r w:rsidRPr="00901AAE">
              <w:t>VWF:RCo</w:t>
            </w:r>
            <w:proofErr w:type="spellEnd"/>
            <w:r w:rsidRPr="00901AAE">
              <w:t xml:space="preserve"> ve FVIII arasında korunmuş oranlarla </w:t>
            </w:r>
            <w:proofErr w:type="spellStart"/>
            <w:r w:rsidRPr="00901AAE">
              <w:t>VWF'de</w:t>
            </w:r>
            <w:proofErr w:type="spellEnd"/>
            <w:r w:rsidRPr="00901AAE">
              <w:t xml:space="preserve"> nicel azalma; </w:t>
            </w:r>
          </w:p>
          <w:p w:rsidR="00F95493" w:rsidRPr="00901AAE" w:rsidRDefault="00F95493" w:rsidP="00901AAE">
            <w:pPr>
              <w:autoSpaceDE w:val="0"/>
              <w:autoSpaceDN w:val="0"/>
              <w:adjustRightInd w:val="0"/>
              <w:spacing w:line="276" w:lineRule="auto"/>
              <w:jc w:val="both"/>
            </w:pPr>
            <w:r w:rsidRPr="00901AAE">
              <w:t xml:space="preserve">Artmış </w:t>
            </w:r>
            <w:proofErr w:type="spellStart"/>
            <w:r w:rsidRPr="00901AAE">
              <w:t>VWFpp</w:t>
            </w:r>
            <w:proofErr w:type="spellEnd"/>
            <w:r w:rsidRPr="00901AAE">
              <w:t>/</w:t>
            </w:r>
            <w:proofErr w:type="spellStart"/>
            <w:r w:rsidRPr="00901AAE">
              <w:t>VWF:Ag</w:t>
            </w:r>
            <w:proofErr w:type="spellEnd"/>
            <w:r w:rsidRPr="00901AAE">
              <w:t xml:space="preserve"> oranı</w:t>
            </w:r>
          </w:p>
        </w:tc>
      </w:tr>
      <w:tr w:rsidR="00F95493" w:rsidRPr="00901AAE" w:rsidTr="001C65DC">
        <w:tc>
          <w:tcPr>
            <w:tcW w:w="3070" w:type="dxa"/>
          </w:tcPr>
          <w:p w:rsidR="00F95493" w:rsidRPr="00901AAE" w:rsidRDefault="00F95493" w:rsidP="00901AAE">
            <w:pPr>
              <w:autoSpaceDE w:val="0"/>
              <w:autoSpaceDN w:val="0"/>
              <w:adjustRightInd w:val="0"/>
              <w:spacing w:line="276" w:lineRule="auto"/>
              <w:jc w:val="both"/>
              <w:rPr>
                <w:b/>
              </w:rPr>
            </w:pPr>
            <w:r w:rsidRPr="00901AAE">
              <w:rPr>
                <w:b/>
              </w:rPr>
              <w:t>Tip 1S</w:t>
            </w:r>
          </w:p>
        </w:tc>
        <w:tc>
          <w:tcPr>
            <w:tcW w:w="6394" w:type="dxa"/>
          </w:tcPr>
          <w:p w:rsidR="00F95493" w:rsidRPr="00901AAE" w:rsidRDefault="00F95493" w:rsidP="00901AAE">
            <w:pPr>
              <w:autoSpaceDE w:val="0"/>
              <w:autoSpaceDN w:val="0"/>
              <w:adjustRightInd w:val="0"/>
              <w:spacing w:line="276" w:lineRule="auto"/>
              <w:jc w:val="both"/>
            </w:pPr>
            <w:proofErr w:type="spellStart"/>
            <w:r w:rsidRPr="00901AAE">
              <w:t>VWF:Ag</w:t>
            </w:r>
            <w:proofErr w:type="spellEnd"/>
            <w:r w:rsidRPr="00901AAE">
              <w:t xml:space="preserve">  çok düşük (Tip 3 benzeri)</w:t>
            </w:r>
          </w:p>
          <w:p w:rsidR="00F95493" w:rsidRPr="00901AAE" w:rsidRDefault="00F95493" w:rsidP="00901AAE">
            <w:pPr>
              <w:autoSpaceDE w:val="0"/>
              <w:autoSpaceDN w:val="0"/>
              <w:adjustRightInd w:val="0"/>
              <w:spacing w:line="276" w:lineRule="auto"/>
              <w:jc w:val="both"/>
            </w:pPr>
            <w:proofErr w:type="spellStart"/>
            <w:r w:rsidRPr="00901AAE">
              <w:t>VWFpp</w:t>
            </w:r>
            <w:proofErr w:type="spellEnd"/>
            <w:r w:rsidRPr="00901AAE">
              <w:t xml:space="preserve"> mevcut  (Tip 3 de yoktur)</w:t>
            </w:r>
          </w:p>
        </w:tc>
      </w:tr>
    </w:tbl>
    <w:p w:rsidR="00F95493" w:rsidRPr="00901AAE" w:rsidRDefault="00F95493" w:rsidP="00901AAE">
      <w:pPr>
        <w:autoSpaceDE w:val="0"/>
        <w:autoSpaceDN w:val="0"/>
        <w:adjustRightInd w:val="0"/>
        <w:spacing w:line="276" w:lineRule="auto"/>
        <w:jc w:val="both"/>
        <w:rPr>
          <w:b/>
          <w:color w:val="000000" w:themeColor="text1"/>
          <w:sz w:val="22"/>
          <w:szCs w:val="22"/>
        </w:rPr>
      </w:pPr>
    </w:p>
    <w:p w:rsidR="00F95493" w:rsidRPr="00901AAE" w:rsidRDefault="00F95493" w:rsidP="00901AAE">
      <w:pPr>
        <w:autoSpaceDE w:val="0"/>
        <w:autoSpaceDN w:val="0"/>
        <w:adjustRightInd w:val="0"/>
        <w:spacing w:line="276" w:lineRule="auto"/>
        <w:jc w:val="both"/>
        <w:rPr>
          <w:b/>
          <w:color w:val="000000" w:themeColor="text1"/>
          <w:sz w:val="22"/>
          <w:szCs w:val="22"/>
        </w:rPr>
      </w:pPr>
      <w:r w:rsidRPr="00901AAE">
        <w:rPr>
          <w:b/>
          <w:color w:val="000000" w:themeColor="text1"/>
          <w:sz w:val="22"/>
          <w:szCs w:val="22"/>
        </w:rPr>
        <w:t xml:space="preserve">Tedavi </w:t>
      </w:r>
    </w:p>
    <w:p w:rsidR="00F95493" w:rsidRPr="00901AAE" w:rsidRDefault="00F95493" w:rsidP="00901AAE">
      <w:pPr>
        <w:autoSpaceDE w:val="0"/>
        <w:autoSpaceDN w:val="0"/>
        <w:adjustRightInd w:val="0"/>
        <w:spacing w:line="276" w:lineRule="auto"/>
        <w:jc w:val="both"/>
        <w:rPr>
          <w:sz w:val="22"/>
          <w:szCs w:val="22"/>
        </w:rPr>
      </w:pPr>
      <w:r w:rsidRPr="00901AAE">
        <w:rPr>
          <w:sz w:val="22"/>
          <w:szCs w:val="22"/>
        </w:rPr>
        <w:t xml:space="preserve">Tip 1 </w:t>
      </w:r>
      <w:proofErr w:type="spellStart"/>
      <w:r w:rsidRPr="00901AAE">
        <w:rPr>
          <w:sz w:val="22"/>
          <w:szCs w:val="22"/>
        </w:rPr>
        <w:t>VWH’de</w:t>
      </w:r>
      <w:proofErr w:type="spellEnd"/>
      <w:r w:rsidRPr="00901AAE">
        <w:rPr>
          <w:sz w:val="22"/>
          <w:szCs w:val="22"/>
        </w:rPr>
        <w:t xml:space="preserve"> kanamaların tedavisinde ilk seçenekler </w:t>
      </w:r>
      <w:proofErr w:type="spellStart"/>
      <w:r w:rsidRPr="00901AAE">
        <w:rPr>
          <w:sz w:val="22"/>
          <w:szCs w:val="22"/>
        </w:rPr>
        <w:t>traneksamik</w:t>
      </w:r>
      <w:proofErr w:type="spellEnd"/>
      <w:r w:rsidRPr="00901AAE">
        <w:rPr>
          <w:sz w:val="22"/>
          <w:szCs w:val="22"/>
        </w:rPr>
        <w:t xml:space="preserve"> asit ve </w:t>
      </w:r>
      <w:proofErr w:type="spellStart"/>
      <w:r w:rsidRPr="00901AAE">
        <w:rPr>
          <w:sz w:val="22"/>
          <w:szCs w:val="22"/>
        </w:rPr>
        <w:t>desmopressindir</w:t>
      </w:r>
      <w:proofErr w:type="spellEnd"/>
      <w:r w:rsidRPr="00901AAE">
        <w:rPr>
          <w:sz w:val="22"/>
          <w:szCs w:val="22"/>
        </w:rPr>
        <w:t>. Bu tedavilere yanıt alınamazsa ya da majör cerrahi planlanıyorsa VWF konsantreleri kullanılmalıdır.</w:t>
      </w:r>
    </w:p>
    <w:p w:rsidR="00F95493" w:rsidRPr="00901AAE" w:rsidRDefault="00F95493" w:rsidP="00901AAE">
      <w:pPr>
        <w:autoSpaceDE w:val="0"/>
        <w:autoSpaceDN w:val="0"/>
        <w:adjustRightInd w:val="0"/>
        <w:spacing w:line="276" w:lineRule="auto"/>
        <w:jc w:val="both"/>
        <w:rPr>
          <w:bCs/>
          <w:i/>
          <w:iCs/>
          <w:sz w:val="22"/>
          <w:szCs w:val="22"/>
        </w:rPr>
      </w:pPr>
      <w:proofErr w:type="spellStart"/>
      <w:r w:rsidRPr="00901AAE">
        <w:rPr>
          <w:bCs/>
          <w:i/>
          <w:iCs/>
          <w:sz w:val="22"/>
          <w:szCs w:val="22"/>
        </w:rPr>
        <w:t>Traneksamik</w:t>
      </w:r>
      <w:proofErr w:type="spellEnd"/>
      <w:r w:rsidRPr="00901AAE">
        <w:rPr>
          <w:bCs/>
          <w:i/>
          <w:iCs/>
          <w:sz w:val="22"/>
          <w:szCs w:val="22"/>
        </w:rPr>
        <w:t xml:space="preserve"> asit</w:t>
      </w:r>
    </w:p>
    <w:p w:rsidR="00F95493" w:rsidRPr="00901AAE" w:rsidRDefault="00F95493" w:rsidP="00901AAE">
      <w:pPr>
        <w:autoSpaceDE w:val="0"/>
        <w:autoSpaceDN w:val="0"/>
        <w:adjustRightInd w:val="0"/>
        <w:spacing w:line="276" w:lineRule="auto"/>
        <w:jc w:val="both"/>
        <w:rPr>
          <w:sz w:val="22"/>
          <w:szCs w:val="22"/>
        </w:rPr>
      </w:pPr>
      <w:proofErr w:type="spellStart"/>
      <w:r w:rsidRPr="00901AAE">
        <w:rPr>
          <w:sz w:val="22"/>
          <w:szCs w:val="22"/>
        </w:rPr>
        <w:t>Traneksamik</w:t>
      </w:r>
      <w:proofErr w:type="spellEnd"/>
      <w:r w:rsidRPr="00901AAE">
        <w:rPr>
          <w:sz w:val="22"/>
          <w:szCs w:val="22"/>
        </w:rPr>
        <w:t xml:space="preserve"> asit fibrinin </w:t>
      </w:r>
      <w:proofErr w:type="spellStart"/>
      <w:r w:rsidRPr="00901AAE">
        <w:rPr>
          <w:sz w:val="22"/>
          <w:szCs w:val="22"/>
        </w:rPr>
        <w:t>plazminojen</w:t>
      </w:r>
      <w:proofErr w:type="spellEnd"/>
      <w:r w:rsidRPr="00901AAE">
        <w:rPr>
          <w:sz w:val="22"/>
          <w:szCs w:val="22"/>
        </w:rPr>
        <w:t xml:space="preserve"> ile yıkımına engel olarak </w:t>
      </w:r>
      <w:proofErr w:type="spellStart"/>
      <w:r w:rsidRPr="00901AAE">
        <w:rPr>
          <w:sz w:val="22"/>
          <w:szCs w:val="22"/>
        </w:rPr>
        <w:t>antifibrinolitik</w:t>
      </w:r>
      <w:proofErr w:type="spellEnd"/>
      <w:r w:rsidRPr="00901AAE">
        <w:rPr>
          <w:sz w:val="22"/>
          <w:szCs w:val="22"/>
        </w:rPr>
        <w:t xml:space="preserve"> etki gösterir. Yüksek </w:t>
      </w:r>
      <w:proofErr w:type="spellStart"/>
      <w:r w:rsidRPr="00901AAE">
        <w:rPr>
          <w:sz w:val="22"/>
          <w:szCs w:val="22"/>
        </w:rPr>
        <w:t>fibrinolitik</w:t>
      </w:r>
      <w:proofErr w:type="spellEnd"/>
      <w:r w:rsidRPr="00901AAE">
        <w:rPr>
          <w:sz w:val="22"/>
          <w:szCs w:val="22"/>
        </w:rPr>
        <w:t xml:space="preserve"> aktivitesi olan </w:t>
      </w:r>
      <w:proofErr w:type="spellStart"/>
      <w:r w:rsidRPr="00901AAE">
        <w:rPr>
          <w:sz w:val="22"/>
          <w:szCs w:val="22"/>
        </w:rPr>
        <w:t>mukozal</w:t>
      </w:r>
      <w:proofErr w:type="spellEnd"/>
      <w:r w:rsidRPr="00901AAE">
        <w:rPr>
          <w:sz w:val="22"/>
          <w:szCs w:val="22"/>
        </w:rPr>
        <w:t xml:space="preserve"> kanamalarda çok etkili, ucuz ve yan etkisi az olan bir tedavi seçeneğidir. </w:t>
      </w:r>
      <w:proofErr w:type="spellStart"/>
      <w:r w:rsidRPr="00901AAE">
        <w:rPr>
          <w:sz w:val="22"/>
          <w:szCs w:val="22"/>
        </w:rPr>
        <w:t>İntravenöz</w:t>
      </w:r>
      <w:proofErr w:type="spellEnd"/>
      <w:r w:rsidRPr="00901AAE">
        <w:rPr>
          <w:sz w:val="22"/>
          <w:szCs w:val="22"/>
        </w:rPr>
        <w:t xml:space="preserve">, oral veya lokal olarak kullanılabilir. </w:t>
      </w:r>
      <w:proofErr w:type="spellStart"/>
      <w:r w:rsidRPr="00901AAE">
        <w:rPr>
          <w:sz w:val="22"/>
          <w:szCs w:val="22"/>
        </w:rPr>
        <w:t>Üriner</w:t>
      </w:r>
      <w:proofErr w:type="spellEnd"/>
      <w:r w:rsidRPr="00901AAE">
        <w:rPr>
          <w:sz w:val="22"/>
          <w:szCs w:val="22"/>
        </w:rPr>
        <w:t xml:space="preserve"> sistem kanamalarında </w:t>
      </w:r>
      <w:proofErr w:type="spellStart"/>
      <w:r w:rsidRPr="00901AAE">
        <w:rPr>
          <w:sz w:val="22"/>
          <w:szCs w:val="22"/>
        </w:rPr>
        <w:t>üriner</w:t>
      </w:r>
      <w:proofErr w:type="spellEnd"/>
      <w:r w:rsidRPr="00901AAE">
        <w:rPr>
          <w:sz w:val="22"/>
          <w:szCs w:val="22"/>
        </w:rPr>
        <w:t xml:space="preserve"> tıkanıklık riski nedeniyle kullanılmaz. Diğer tüm </w:t>
      </w:r>
      <w:proofErr w:type="spellStart"/>
      <w:r w:rsidRPr="00901AAE">
        <w:rPr>
          <w:sz w:val="22"/>
          <w:szCs w:val="22"/>
        </w:rPr>
        <w:t>mukozal</w:t>
      </w:r>
      <w:proofErr w:type="spellEnd"/>
      <w:r w:rsidRPr="00901AAE">
        <w:rPr>
          <w:sz w:val="22"/>
          <w:szCs w:val="22"/>
        </w:rPr>
        <w:t xml:space="preserve"> kanamalarda etkilidir.</w:t>
      </w:r>
    </w:p>
    <w:p w:rsidR="00F95493" w:rsidRPr="00901AAE" w:rsidRDefault="00F95493" w:rsidP="00901AAE">
      <w:pPr>
        <w:autoSpaceDE w:val="0"/>
        <w:autoSpaceDN w:val="0"/>
        <w:adjustRightInd w:val="0"/>
        <w:spacing w:line="276" w:lineRule="auto"/>
        <w:jc w:val="both"/>
        <w:rPr>
          <w:bCs/>
          <w:i/>
          <w:iCs/>
          <w:sz w:val="22"/>
          <w:szCs w:val="22"/>
        </w:rPr>
      </w:pPr>
      <w:proofErr w:type="spellStart"/>
      <w:r w:rsidRPr="00901AAE">
        <w:rPr>
          <w:bCs/>
          <w:i/>
          <w:iCs/>
          <w:sz w:val="22"/>
          <w:szCs w:val="22"/>
        </w:rPr>
        <w:t>Desmopressin</w:t>
      </w:r>
      <w:proofErr w:type="spellEnd"/>
    </w:p>
    <w:p w:rsidR="00F95493" w:rsidRPr="00901AAE" w:rsidRDefault="00F95493" w:rsidP="00901AAE">
      <w:pPr>
        <w:autoSpaceDE w:val="0"/>
        <w:autoSpaceDN w:val="0"/>
        <w:adjustRightInd w:val="0"/>
        <w:spacing w:line="276" w:lineRule="auto"/>
        <w:jc w:val="both"/>
        <w:rPr>
          <w:rFonts w:eastAsia="LucidaGrande"/>
          <w:sz w:val="22"/>
          <w:szCs w:val="22"/>
        </w:rPr>
      </w:pPr>
      <w:proofErr w:type="spellStart"/>
      <w:r w:rsidRPr="00901AAE">
        <w:rPr>
          <w:rFonts w:eastAsia="LucidaGrande"/>
          <w:sz w:val="22"/>
          <w:szCs w:val="22"/>
        </w:rPr>
        <w:t>Desmopressin</w:t>
      </w:r>
      <w:proofErr w:type="spellEnd"/>
      <w:r w:rsidRPr="00901AAE">
        <w:rPr>
          <w:rFonts w:eastAsia="LucidaGrande"/>
          <w:sz w:val="22"/>
          <w:szCs w:val="22"/>
        </w:rPr>
        <w:t xml:space="preserve"> (1-deamino-8-D-arginin </w:t>
      </w:r>
      <w:proofErr w:type="spellStart"/>
      <w:r w:rsidRPr="00901AAE">
        <w:rPr>
          <w:rFonts w:eastAsia="LucidaGrande"/>
          <w:sz w:val="22"/>
          <w:szCs w:val="22"/>
        </w:rPr>
        <w:t>vasopressin</w:t>
      </w:r>
      <w:proofErr w:type="spellEnd"/>
      <w:r w:rsidR="00DD1364" w:rsidRPr="00901AAE">
        <w:rPr>
          <w:rFonts w:eastAsia="LucidaGrande"/>
          <w:sz w:val="22"/>
          <w:szCs w:val="22"/>
        </w:rPr>
        <w:t xml:space="preserve">; </w:t>
      </w:r>
      <w:r w:rsidRPr="00901AAE">
        <w:rPr>
          <w:rFonts w:eastAsia="LucidaGrande"/>
          <w:sz w:val="22"/>
          <w:szCs w:val="22"/>
        </w:rPr>
        <w:t xml:space="preserve">DDAVP) doğal </w:t>
      </w:r>
      <w:proofErr w:type="spellStart"/>
      <w:r w:rsidRPr="00901AAE">
        <w:rPr>
          <w:rFonts w:eastAsia="LucidaGrande"/>
          <w:sz w:val="22"/>
          <w:szCs w:val="22"/>
        </w:rPr>
        <w:t>vasopressin</w:t>
      </w:r>
      <w:proofErr w:type="spellEnd"/>
      <w:r w:rsidRPr="00901AAE">
        <w:rPr>
          <w:rFonts w:eastAsia="LucidaGrande"/>
          <w:sz w:val="22"/>
          <w:szCs w:val="22"/>
        </w:rPr>
        <w:t xml:space="preserve"> hormonunun sentetik bir analoğudur ve </w:t>
      </w:r>
      <w:proofErr w:type="spellStart"/>
      <w:r w:rsidRPr="00901AAE">
        <w:rPr>
          <w:rFonts w:eastAsia="LucidaGrande"/>
          <w:sz w:val="22"/>
          <w:szCs w:val="22"/>
        </w:rPr>
        <w:t>endotelde</w:t>
      </w:r>
      <w:proofErr w:type="spellEnd"/>
      <w:r w:rsidRPr="00901AAE">
        <w:rPr>
          <w:rFonts w:eastAsia="LucidaGrande"/>
          <w:sz w:val="22"/>
          <w:szCs w:val="22"/>
        </w:rPr>
        <w:t xml:space="preserve"> </w:t>
      </w:r>
      <w:proofErr w:type="spellStart"/>
      <w:r w:rsidRPr="00901AAE">
        <w:rPr>
          <w:rFonts w:eastAsia="LucidaGrande"/>
          <w:color w:val="000000" w:themeColor="text1"/>
          <w:sz w:val="22"/>
          <w:szCs w:val="22"/>
        </w:rPr>
        <w:t>V</w:t>
      </w:r>
      <w:r w:rsidRPr="00901AAE">
        <w:rPr>
          <w:rFonts w:eastAsia="LucidaGrande"/>
          <w:sz w:val="22"/>
          <w:szCs w:val="22"/>
        </w:rPr>
        <w:t>WF’nin</w:t>
      </w:r>
      <w:proofErr w:type="spellEnd"/>
      <w:r w:rsidRPr="00901AAE">
        <w:rPr>
          <w:rFonts w:eastAsia="LucidaGrande"/>
          <w:sz w:val="22"/>
          <w:szCs w:val="22"/>
        </w:rPr>
        <w:t xml:space="preserve"> </w:t>
      </w:r>
      <w:proofErr w:type="spellStart"/>
      <w:r w:rsidRPr="00901AAE">
        <w:rPr>
          <w:rFonts w:eastAsia="LucidaGrande"/>
          <w:sz w:val="22"/>
          <w:szCs w:val="22"/>
        </w:rPr>
        <w:t>Weibel-Palade</w:t>
      </w:r>
      <w:proofErr w:type="spellEnd"/>
      <w:r w:rsidRPr="00901AAE">
        <w:rPr>
          <w:rFonts w:eastAsia="LucidaGrande"/>
          <w:sz w:val="22"/>
          <w:szCs w:val="22"/>
        </w:rPr>
        <w:t xml:space="preserve"> cisimlerinden </w:t>
      </w:r>
      <w:proofErr w:type="spellStart"/>
      <w:r w:rsidRPr="00901AAE">
        <w:rPr>
          <w:rFonts w:eastAsia="LucidaGrande"/>
          <w:sz w:val="22"/>
          <w:szCs w:val="22"/>
        </w:rPr>
        <w:t>endojen</w:t>
      </w:r>
      <w:proofErr w:type="spellEnd"/>
      <w:r w:rsidRPr="00901AAE">
        <w:rPr>
          <w:rFonts w:eastAsia="LucidaGrande"/>
          <w:sz w:val="22"/>
          <w:szCs w:val="22"/>
        </w:rPr>
        <w:t xml:space="preserve"> olarak salınmasını uyararak plazma </w:t>
      </w:r>
      <w:r w:rsidR="00196554" w:rsidRPr="00901AAE">
        <w:rPr>
          <w:rFonts w:eastAsia="LucidaGrande"/>
          <w:sz w:val="22"/>
          <w:szCs w:val="22"/>
        </w:rPr>
        <w:t>F</w:t>
      </w:r>
      <w:r w:rsidRPr="00901AAE">
        <w:rPr>
          <w:rFonts w:eastAsia="LucidaGrande"/>
          <w:sz w:val="22"/>
          <w:szCs w:val="22"/>
        </w:rPr>
        <w:t xml:space="preserve">VIII düzeyini arttırır. </w:t>
      </w:r>
      <w:proofErr w:type="spellStart"/>
      <w:r w:rsidRPr="00901AAE">
        <w:rPr>
          <w:rFonts w:eastAsia="LucidaGrande"/>
          <w:sz w:val="22"/>
          <w:szCs w:val="22"/>
        </w:rPr>
        <w:t>İntravenöz</w:t>
      </w:r>
      <w:proofErr w:type="spellEnd"/>
      <w:r w:rsidRPr="00901AAE">
        <w:rPr>
          <w:rFonts w:eastAsia="LucidaGrande"/>
          <w:sz w:val="22"/>
          <w:szCs w:val="22"/>
        </w:rPr>
        <w:t xml:space="preserve"> olarak verildiğinde, DDAVP 30-50 ml normal serum fizyolojik içinde 0,3 mikrogram/kg (en fazla 20 mikrogram) rutin dozunda 30 dakika içinde uygulanırsa, genelde plazma VWF düzeyini bir saat içinde 2 ila 5 katına çıkarmaktadır. Artmış </w:t>
      </w:r>
      <w:r w:rsidRPr="00901AAE">
        <w:rPr>
          <w:rFonts w:eastAsia="LucidaGrande"/>
          <w:color w:val="000000" w:themeColor="text1"/>
          <w:sz w:val="22"/>
          <w:szCs w:val="22"/>
        </w:rPr>
        <w:t>V</w:t>
      </w:r>
      <w:r w:rsidRPr="00901AAE">
        <w:rPr>
          <w:rFonts w:eastAsia="LucidaGrande"/>
          <w:sz w:val="22"/>
          <w:szCs w:val="22"/>
        </w:rPr>
        <w:t xml:space="preserve">WF düzeyleri 6-8 saat sürebilir ve bu nedenle devam eden tedavi gereksinimine bağlı olarak tedavinin 12-24 saatte bir tekrarlanması gerekebilir. Tekrarlanan dozlar (genellikle 3. dozu takiben), sıklıkla daha sonraki yanıtların </w:t>
      </w:r>
      <w:proofErr w:type="spellStart"/>
      <w:r w:rsidRPr="00901AAE">
        <w:rPr>
          <w:rFonts w:eastAsia="LucidaGrande"/>
          <w:sz w:val="22"/>
          <w:szCs w:val="22"/>
        </w:rPr>
        <w:t>refrakter</w:t>
      </w:r>
      <w:proofErr w:type="spellEnd"/>
      <w:r w:rsidRPr="00901AAE">
        <w:rPr>
          <w:rFonts w:eastAsia="LucidaGrande"/>
          <w:sz w:val="22"/>
          <w:szCs w:val="22"/>
        </w:rPr>
        <w:t xml:space="preserve"> olmasına yol açar</w:t>
      </w:r>
      <w:r w:rsidR="00196554" w:rsidRPr="00901AAE">
        <w:rPr>
          <w:rFonts w:eastAsia="LucidaGrande"/>
          <w:sz w:val="22"/>
          <w:szCs w:val="22"/>
        </w:rPr>
        <w:t xml:space="preserve"> (</w:t>
      </w:r>
      <w:proofErr w:type="spellStart"/>
      <w:r w:rsidR="00196554" w:rsidRPr="00901AAE">
        <w:rPr>
          <w:rFonts w:eastAsia="LucidaGrande"/>
          <w:sz w:val="22"/>
          <w:szCs w:val="22"/>
        </w:rPr>
        <w:t>taşiflaksi</w:t>
      </w:r>
      <w:proofErr w:type="spellEnd"/>
      <w:r w:rsidR="00196554" w:rsidRPr="00901AAE">
        <w:rPr>
          <w:rFonts w:eastAsia="LucidaGrande"/>
          <w:sz w:val="22"/>
          <w:szCs w:val="22"/>
        </w:rPr>
        <w:t>)</w:t>
      </w:r>
      <w:r w:rsidRPr="00901AAE">
        <w:rPr>
          <w:rFonts w:eastAsia="LucidaGrande"/>
          <w:sz w:val="22"/>
          <w:szCs w:val="22"/>
        </w:rPr>
        <w:t xml:space="preserve"> ve bunun olası nedeni de </w:t>
      </w:r>
      <w:proofErr w:type="spellStart"/>
      <w:r w:rsidRPr="00901AAE">
        <w:rPr>
          <w:rFonts w:eastAsia="LucidaGrande"/>
          <w:sz w:val="22"/>
          <w:szCs w:val="22"/>
        </w:rPr>
        <w:t>VWF’nin</w:t>
      </w:r>
      <w:proofErr w:type="spellEnd"/>
      <w:r w:rsidRPr="00901AAE">
        <w:rPr>
          <w:rFonts w:eastAsia="LucidaGrande"/>
          <w:sz w:val="22"/>
          <w:szCs w:val="22"/>
        </w:rPr>
        <w:t xml:space="preserve"> depolarda tükenmesidir. </w:t>
      </w:r>
    </w:p>
    <w:p w:rsidR="00F95493" w:rsidRPr="00901AAE" w:rsidRDefault="00F95493" w:rsidP="00901AAE">
      <w:pPr>
        <w:autoSpaceDE w:val="0"/>
        <w:autoSpaceDN w:val="0"/>
        <w:adjustRightInd w:val="0"/>
        <w:spacing w:line="276" w:lineRule="auto"/>
        <w:jc w:val="both"/>
        <w:rPr>
          <w:rFonts w:eastAsia="LucidaGrande"/>
          <w:sz w:val="22"/>
          <w:szCs w:val="22"/>
        </w:rPr>
      </w:pPr>
      <w:r w:rsidRPr="00901AAE">
        <w:rPr>
          <w:rFonts w:eastAsia="LucidaGrande"/>
          <w:sz w:val="22"/>
          <w:szCs w:val="22"/>
        </w:rPr>
        <w:t xml:space="preserve">DDAVP nazal sprey olarak ta bulunur ve bir nazal sıkım içinde 150 mikrogram </w:t>
      </w:r>
      <w:proofErr w:type="spellStart"/>
      <w:r w:rsidRPr="00901AAE">
        <w:rPr>
          <w:rFonts w:eastAsia="LucidaGrande"/>
          <w:sz w:val="22"/>
          <w:szCs w:val="22"/>
        </w:rPr>
        <w:t>desmopressin</w:t>
      </w:r>
      <w:proofErr w:type="spellEnd"/>
      <w:r w:rsidRPr="00901AAE">
        <w:rPr>
          <w:rFonts w:eastAsia="LucidaGrande"/>
          <w:sz w:val="22"/>
          <w:szCs w:val="22"/>
        </w:rPr>
        <w:t xml:space="preserve"> asetat </w:t>
      </w:r>
      <w:r w:rsidRPr="00901AAE">
        <w:rPr>
          <w:rFonts w:eastAsia="LucidaGrande"/>
          <w:color w:val="000000" w:themeColor="text1"/>
          <w:sz w:val="22"/>
          <w:szCs w:val="22"/>
        </w:rPr>
        <w:t xml:space="preserve">içerir. </w:t>
      </w:r>
      <w:proofErr w:type="spellStart"/>
      <w:r w:rsidRPr="00901AAE">
        <w:rPr>
          <w:rFonts w:eastAsia="LucidaGrande"/>
          <w:sz w:val="22"/>
          <w:szCs w:val="22"/>
        </w:rPr>
        <w:t>İntranazal</w:t>
      </w:r>
      <w:proofErr w:type="spellEnd"/>
      <w:r w:rsidRPr="00901AAE">
        <w:rPr>
          <w:rFonts w:eastAsia="LucidaGrande"/>
          <w:sz w:val="22"/>
          <w:szCs w:val="22"/>
        </w:rPr>
        <w:t xml:space="preserve"> kullanımda standart doz 50 kilogram (kg) altında olan kişilerde bir puf, 50 kg veya üzerindeki kişilerde ise iki puf (her burun deliğine birer kez) şeklindedir. Nazal form genellikle hafif kanamalarda etkilidir ve daha şiddetli kanamalar için </w:t>
      </w:r>
      <w:proofErr w:type="spellStart"/>
      <w:r w:rsidRPr="00901AAE">
        <w:rPr>
          <w:rFonts w:eastAsia="LucidaGrande"/>
          <w:sz w:val="22"/>
          <w:szCs w:val="22"/>
        </w:rPr>
        <w:t>intravenöz</w:t>
      </w:r>
      <w:proofErr w:type="spellEnd"/>
      <w:r w:rsidRPr="00901AAE">
        <w:rPr>
          <w:rFonts w:eastAsia="LucidaGrande"/>
          <w:sz w:val="22"/>
          <w:szCs w:val="22"/>
        </w:rPr>
        <w:t xml:space="preserve"> DDAVP uygulanması önerilir. </w:t>
      </w:r>
      <w:proofErr w:type="spellStart"/>
      <w:r w:rsidRPr="00901AAE">
        <w:rPr>
          <w:rFonts w:eastAsia="LucidaGrande"/>
          <w:sz w:val="22"/>
          <w:szCs w:val="22"/>
        </w:rPr>
        <w:t>DDAVP’nin</w:t>
      </w:r>
      <w:proofErr w:type="spellEnd"/>
      <w:r w:rsidRPr="00901AAE">
        <w:rPr>
          <w:rFonts w:eastAsia="LucidaGrande"/>
          <w:sz w:val="22"/>
          <w:szCs w:val="22"/>
        </w:rPr>
        <w:t xml:space="preserve"> yan etkileri arasında özellikle çocuklarda taşikardi, baş ağrısı, yüz kızarması ve </w:t>
      </w:r>
      <w:proofErr w:type="spellStart"/>
      <w:r w:rsidRPr="00901AAE">
        <w:rPr>
          <w:rFonts w:eastAsia="LucidaGrande"/>
          <w:sz w:val="22"/>
          <w:szCs w:val="22"/>
        </w:rPr>
        <w:t>hiponatremi</w:t>
      </w:r>
      <w:proofErr w:type="spellEnd"/>
      <w:r w:rsidRPr="00901AAE">
        <w:rPr>
          <w:rFonts w:eastAsia="LucidaGrande"/>
          <w:sz w:val="22"/>
          <w:szCs w:val="22"/>
        </w:rPr>
        <w:t xml:space="preserve"> vardır. Serum sodyum düzeyinin izlenmesi tekrarlanan doz durumunda önemlidir. </w:t>
      </w:r>
    </w:p>
    <w:p w:rsidR="00F95493" w:rsidRPr="00901AAE" w:rsidRDefault="00F95493" w:rsidP="00901AAE">
      <w:pPr>
        <w:autoSpaceDE w:val="0"/>
        <w:autoSpaceDN w:val="0"/>
        <w:adjustRightInd w:val="0"/>
        <w:spacing w:line="276" w:lineRule="auto"/>
        <w:jc w:val="both"/>
        <w:rPr>
          <w:color w:val="FF0000"/>
          <w:sz w:val="22"/>
          <w:szCs w:val="22"/>
        </w:rPr>
      </w:pPr>
      <w:r w:rsidRPr="00901AAE">
        <w:rPr>
          <w:rFonts w:eastAsia="LucidaGrande"/>
          <w:color w:val="000000" w:themeColor="text1"/>
          <w:sz w:val="22"/>
          <w:szCs w:val="22"/>
        </w:rPr>
        <w:lastRenderedPageBreak/>
        <w:t xml:space="preserve">DDAVP, </w:t>
      </w:r>
      <w:r w:rsidR="00196554" w:rsidRPr="00901AAE">
        <w:rPr>
          <w:rFonts w:eastAsia="LucidaGrande"/>
          <w:color w:val="000000" w:themeColor="text1"/>
          <w:sz w:val="22"/>
          <w:szCs w:val="22"/>
        </w:rPr>
        <w:t>T</w:t>
      </w:r>
      <w:r w:rsidRPr="00901AAE">
        <w:rPr>
          <w:rFonts w:eastAsia="LucidaGrande"/>
          <w:color w:val="000000" w:themeColor="text1"/>
          <w:sz w:val="22"/>
          <w:szCs w:val="22"/>
        </w:rPr>
        <w:t xml:space="preserve">ip </w:t>
      </w:r>
      <w:r w:rsidRPr="00901AAE">
        <w:rPr>
          <w:rFonts w:eastAsia="LucidaGrande"/>
          <w:sz w:val="22"/>
          <w:szCs w:val="22"/>
        </w:rPr>
        <w:t xml:space="preserve">1 </w:t>
      </w:r>
      <w:r w:rsidRPr="00901AAE">
        <w:rPr>
          <w:rFonts w:eastAsia="LucidaGrande"/>
          <w:color w:val="000000" w:themeColor="text1"/>
          <w:sz w:val="22"/>
          <w:szCs w:val="22"/>
        </w:rPr>
        <w:t>V</w:t>
      </w:r>
      <w:r w:rsidRPr="00901AAE">
        <w:rPr>
          <w:rFonts w:eastAsia="LucidaGrande"/>
          <w:sz w:val="22"/>
          <w:szCs w:val="22"/>
        </w:rPr>
        <w:t>WH için önerilen bir tedavidir</w:t>
      </w:r>
      <w:r w:rsidRPr="00901AAE">
        <w:rPr>
          <w:rFonts w:eastAsia="LucidaGrande"/>
          <w:color w:val="0070C0"/>
          <w:sz w:val="22"/>
          <w:szCs w:val="22"/>
        </w:rPr>
        <w:t>,</w:t>
      </w:r>
      <w:r w:rsidRPr="00901AAE">
        <w:rPr>
          <w:rFonts w:eastAsia="LucidaGrande"/>
          <w:sz w:val="22"/>
          <w:szCs w:val="22"/>
        </w:rPr>
        <w:t xml:space="preserve"> çünkü bu bireylerde salınım ve hemen kullanım için hazır depolanmış işlevsel VWF mevcuttur. Ancak </w:t>
      </w:r>
      <w:r w:rsidR="00196554" w:rsidRPr="00901AAE">
        <w:rPr>
          <w:rFonts w:eastAsia="LucidaGrande"/>
          <w:sz w:val="22"/>
          <w:szCs w:val="22"/>
        </w:rPr>
        <w:t>T</w:t>
      </w:r>
      <w:r w:rsidRPr="00901AAE">
        <w:rPr>
          <w:rFonts w:eastAsia="LucidaGrande"/>
          <w:sz w:val="22"/>
          <w:szCs w:val="22"/>
        </w:rPr>
        <w:t xml:space="preserve">ip 1S ve </w:t>
      </w:r>
      <w:r w:rsidR="00196554" w:rsidRPr="00901AAE">
        <w:rPr>
          <w:rFonts w:eastAsia="LucidaGrande"/>
          <w:sz w:val="22"/>
          <w:szCs w:val="22"/>
        </w:rPr>
        <w:t>T</w:t>
      </w:r>
      <w:r w:rsidRPr="00901AAE">
        <w:rPr>
          <w:rFonts w:eastAsia="LucidaGrande"/>
          <w:sz w:val="22"/>
          <w:szCs w:val="22"/>
        </w:rPr>
        <w:t xml:space="preserve">ip 3 </w:t>
      </w:r>
      <w:proofErr w:type="spellStart"/>
      <w:r w:rsidRPr="00901AAE">
        <w:rPr>
          <w:rFonts w:eastAsia="LucidaGrande"/>
          <w:sz w:val="22"/>
          <w:szCs w:val="22"/>
        </w:rPr>
        <w:t>VWH’de</w:t>
      </w:r>
      <w:proofErr w:type="spellEnd"/>
      <w:r w:rsidRPr="00901AAE">
        <w:rPr>
          <w:rFonts w:eastAsia="LucidaGrande"/>
          <w:sz w:val="22"/>
          <w:szCs w:val="22"/>
        </w:rPr>
        <w:t xml:space="preserve"> klinik olarak faydalı olacak yeterli VWF deposu yoktur ve bu nedenle DDAVP etkili değildir. Tip 2A ve 2M değişken yanıtlar verir ve DDAVP tip 2B </w:t>
      </w:r>
      <w:proofErr w:type="spellStart"/>
      <w:r w:rsidRPr="00901AAE">
        <w:rPr>
          <w:rFonts w:eastAsia="LucidaGrande"/>
          <w:sz w:val="22"/>
          <w:szCs w:val="22"/>
        </w:rPr>
        <w:t>VWH’de</w:t>
      </w:r>
      <w:proofErr w:type="spellEnd"/>
      <w:r w:rsidRPr="00901AAE">
        <w:rPr>
          <w:rFonts w:eastAsia="LucidaGrande"/>
          <w:sz w:val="22"/>
          <w:szCs w:val="22"/>
        </w:rPr>
        <w:t xml:space="preserve"> </w:t>
      </w:r>
      <w:proofErr w:type="spellStart"/>
      <w:r w:rsidRPr="00901AAE">
        <w:rPr>
          <w:rFonts w:eastAsia="LucidaGrande"/>
          <w:sz w:val="22"/>
          <w:szCs w:val="22"/>
        </w:rPr>
        <w:t>trombositopeniyi</w:t>
      </w:r>
      <w:proofErr w:type="spellEnd"/>
      <w:r w:rsidRPr="00901AAE">
        <w:rPr>
          <w:rFonts w:eastAsia="LucidaGrande"/>
          <w:sz w:val="22"/>
          <w:szCs w:val="22"/>
        </w:rPr>
        <w:t xml:space="preserve"> indükleme olasılığı nedeniyle </w:t>
      </w:r>
      <w:proofErr w:type="spellStart"/>
      <w:r w:rsidRPr="00901AAE">
        <w:rPr>
          <w:rFonts w:eastAsia="LucidaGrande"/>
          <w:sz w:val="22"/>
          <w:szCs w:val="22"/>
        </w:rPr>
        <w:t>kontrendikedir</w:t>
      </w:r>
      <w:proofErr w:type="spellEnd"/>
      <w:r w:rsidRPr="00901AAE">
        <w:rPr>
          <w:rFonts w:eastAsia="LucidaGrande"/>
          <w:sz w:val="22"/>
          <w:szCs w:val="22"/>
        </w:rPr>
        <w:t xml:space="preserve">. </w:t>
      </w:r>
      <w:r w:rsidRPr="00901AAE">
        <w:rPr>
          <w:sz w:val="22"/>
          <w:szCs w:val="22"/>
        </w:rPr>
        <w:t xml:space="preserve">Ayrıca, </w:t>
      </w:r>
      <w:proofErr w:type="spellStart"/>
      <w:r w:rsidRPr="00901AAE">
        <w:rPr>
          <w:sz w:val="22"/>
          <w:szCs w:val="22"/>
        </w:rPr>
        <w:t>desmopressin</w:t>
      </w:r>
      <w:proofErr w:type="spellEnd"/>
      <w:r w:rsidRPr="00901AAE">
        <w:rPr>
          <w:sz w:val="22"/>
          <w:szCs w:val="22"/>
        </w:rPr>
        <w:t xml:space="preserve"> aktif </w:t>
      </w:r>
      <w:proofErr w:type="spellStart"/>
      <w:r w:rsidRPr="00901AAE">
        <w:rPr>
          <w:sz w:val="22"/>
          <w:szCs w:val="22"/>
        </w:rPr>
        <w:t>kardiyovasküler</w:t>
      </w:r>
      <w:proofErr w:type="spellEnd"/>
      <w:r w:rsidRPr="00901AAE">
        <w:rPr>
          <w:sz w:val="22"/>
          <w:szCs w:val="22"/>
        </w:rPr>
        <w:t xml:space="preserve">, </w:t>
      </w:r>
      <w:proofErr w:type="spellStart"/>
      <w:r w:rsidRPr="00901AAE">
        <w:rPr>
          <w:sz w:val="22"/>
          <w:szCs w:val="22"/>
        </w:rPr>
        <w:t>serebrovasküler</w:t>
      </w:r>
      <w:proofErr w:type="spellEnd"/>
      <w:r w:rsidRPr="00901AAE">
        <w:rPr>
          <w:sz w:val="22"/>
          <w:szCs w:val="22"/>
        </w:rPr>
        <w:t xml:space="preserve"> ve </w:t>
      </w:r>
      <w:proofErr w:type="spellStart"/>
      <w:r w:rsidRPr="00901AAE">
        <w:rPr>
          <w:sz w:val="22"/>
          <w:szCs w:val="22"/>
        </w:rPr>
        <w:t>periferik</w:t>
      </w:r>
      <w:proofErr w:type="spellEnd"/>
      <w:r w:rsidRPr="00901AAE">
        <w:rPr>
          <w:sz w:val="22"/>
          <w:szCs w:val="22"/>
        </w:rPr>
        <w:t xml:space="preserve"> damar hastalığı olan, nöbet geçiren hastalarda, iki yaşın altındaki bebeklerde ve cerrahi yapılacak </w:t>
      </w:r>
      <w:r w:rsidR="00196554" w:rsidRPr="00901AAE">
        <w:rPr>
          <w:sz w:val="22"/>
          <w:szCs w:val="22"/>
        </w:rPr>
        <w:t>T</w:t>
      </w:r>
      <w:r w:rsidRPr="00901AAE">
        <w:rPr>
          <w:sz w:val="22"/>
          <w:szCs w:val="22"/>
        </w:rPr>
        <w:t xml:space="preserve">ip 1C </w:t>
      </w:r>
      <w:proofErr w:type="spellStart"/>
      <w:r w:rsidRPr="00901AAE">
        <w:rPr>
          <w:sz w:val="22"/>
          <w:szCs w:val="22"/>
        </w:rPr>
        <w:t>VWH’de</w:t>
      </w:r>
      <w:proofErr w:type="spellEnd"/>
      <w:r w:rsidRPr="00901AAE">
        <w:rPr>
          <w:sz w:val="22"/>
          <w:szCs w:val="22"/>
        </w:rPr>
        <w:t xml:space="preserve"> </w:t>
      </w:r>
      <w:proofErr w:type="spellStart"/>
      <w:r w:rsidRPr="00901AAE">
        <w:rPr>
          <w:sz w:val="22"/>
          <w:szCs w:val="22"/>
        </w:rPr>
        <w:t>kontrendikedir</w:t>
      </w:r>
      <w:proofErr w:type="spellEnd"/>
      <w:r w:rsidRPr="00901AAE">
        <w:rPr>
          <w:sz w:val="22"/>
          <w:szCs w:val="22"/>
        </w:rPr>
        <w:t xml:space="preserve">. </w:t>
      </w:r>
      <w:proofErr w:type="spellStart"/>
      <w:r w:rsidRPr="00901AAE">
        <w:rPr>
          <w:sz w:val="22"/>
          <w:szCs w:val="22"/>
        </w:rPr>
        <w:t>Desmopressin</w:t>
      </w:r>
      <w:proofErr w:type="spellEnd"/>
      <w:r w:rsidRPr="00901AAE">
        <w:rPr>
          <w:sz w:val="22"/>
          <w:szCs w:val="22"/>
        </w:rPr>
        <w:t xml:space="preserve">, </w:t>
      </w:r>
      <w:proofErr w:type="spellStart"/>
      <w:r w:rsidRPr="00901AAE">
        <w:rPr>
          <w:sz w:val="22"/>
          <w:szCs w:val="22"/>
        </w:rPr>
        <w:t>preeklampsi</w:t>
      </w:r>
      <w:proofErr w:type="spellEnd"/>
      <w:r w:rsidRPr="00901AAE">
        <w:rPr>
          <w:sz w:val="22"/>
          <w:szCs w:val="22"/>
        </w:rPr>
        <w:t xml:space="preserve"> ve </w:t>
      </w:r>
      <w:proofErr w:type="spellStart"/>
      <w:r w:rsidRPr="00901AAE">
        <w:rPr>
          <w:sz w:val="22"/>
          <w:szCs w:val="22"/>
        </w:rPr>
        <w:t>kardiyovasküler</w:t>
      </w:r>
      <w:proofErr w:type="spellEnd"/>
      <w:r w:rsidRPr="00901AAE">
        <w:rPr>
          <w:sz w:val="22"/>
          <w:szCs w:val="22"/>
        </w:rPr>
        <w:t xml:space="preserve"> hastalığı olan gebe kadınlarda da kullanılmamalıdır. </w:t>
      </w:r>
      <w:proofErr w:type="spellStart"/>
      <w:r w:rsidRPr="00901AAE">
        <w:rPr>
          <w:sz w:val="22"/>
          <w:szCs w:val="22"/>
        </w:rPr>
        <w:t>İntravenöz</w:t>
      </w:r>
      <w:proofErr w:type="spellEnd"/>
      <w:r w:rsidRPr="00901AAE">
        <w:rPr>
          <w:sz w:val="22"/>
          <w:szCs w:val="22"/>
        </w:rPr>
        <w:t xml:space="preserve"> sıvı </w:t>
      </w:r>
      <w:proofErr w:type="spellStart"/>
      <w:r w:rsidRPr="00901AAE">
        <w:rPr>
          <w:sz w:val="22"/>
          <w:szCs w:val="22"/>
        </w:rPr>
        <w:t>infüzyonu</w:t>
      </w:r>
      <w:proofErr w:type="spellEnd"/>
      <w:r w:rsidRPr="00901AAE">
        <w:rPr>
          <w:sz w:val="22"/>
          <w:szCs w:val="22"/>
        </w:rPr>
        <w:t xml:space="preserve"> ve </w:t>
      </w:r>
      <w:proofErr w:type="spellStart"/>
      <w:r w:rsidRPr="00901AAE">
        <w:rPr>
          <w:sz w:val="22"/>
          <w:szCs w:val="22"/>
        </w:rPr>
        <w:t>oksitosik</w:t>
      </w:r>
      <w:proofErr w:type="spellEnd"/>
      <w:r w:rsidRPr="00901AAE">
        <w:rPr>
          <w:sz w:val="22"/>
          <w:szCs w:val="22"/>
        </w:rPr>
        <w:t xml:space="preserve"> ilaçlar </w:t>
      </w:r>
      <w:proofErr w:type="spellStart"/>
      <w:r w:rsidRPr="00901AAE">
        <w:rPr>
          <w:sz w:val="22"/>
          <w:szCs w:val="22"/>
        </w:rPr>
        <w:t>desmopressin</w:t>
      </w:r>
      <w:proofErr w:type="spellEnd"/>
      <w:r w:rsidRPr="00901AAE">
        <w:rPr>
          <w:sz w:val="22"/>
          <w:szCs w:val="22"/>
        </w:rPr>
        <w:t xml:space="preserve"> kaynaklı </w:t>
      </w:r>
      <w:proofErr w:type="spellStart"/>
      <w:r w:rsidRPr="00901AAE">
        <w:rPr>
          <w:sz w:val="22"/>
          <w:szCs w:val="22"/>
        </w:rPr>
        <w:t>hiponatremi</w:t>
      </w:r>
      <w:proofErr w:type="spellEnd"/>
      <w:r w:rsidRPr="00901AAE">
        <w:rPr>
          <w:sz w:val="22"/>
          <w:szCs w:val="22"/>
        </w:rPr>
        <w:t xml:space="preserve"> riskini artırırlar.</w:t>
      </w:r>
    </w:p>
    <w:p w:rsidR="00F95493" w:rsidRPr="00901AAE" w:rsidRDefault="00F95493" w:rsidP="00901AAE">
      <w:pPr>
        <w:autoSpaceDE w:val="0"/>
        <w:autoSpaceDN w:val="0"/>
        <w:adjustRightInd w:val="0"/>
        <w:spacing w:line="276" w:lineRule="auto"/>
        <w:jc w:val="both"/>
        <w:rPr>
          <w:rFonts w:eastAsia="LucidaGrande"/>
          <w:sz w:val="22"/>
          <w:szCs w:val="22"/>
        </w:rPr>
      </w:pPr>
      <w:r w:rsidRPr="00901AAE">
        <w:rPr>
          <w:rFonts w:eastAsia="LucidaGrande"/>
          <w:sz w:val="22"/>
          <w:szCs w:val="22"/>
        </w:rPr>
        <w:t xml:space="preserve">Sık kanama atakları, </w:t>
      </w:r>
      <w:proofErr w:type="spellStart"/>
      <w:r w:rsidRPr="00901AAE">
        <w:rPr>
          <w:rFonts w:eastAsia="LucidaGrande"/>
          <w:sz w:val="22"/>
          <w:szCs w:val="22"/>
        </w:rPr>
        <w:t>epistaksis</w:t>
      </w:r>
      <w:proofErr w:type="spellEnd"/>
      <w:r w:rsidRPr="00901AAE">
        <w:rPr>
          <w:rFonts w:eastAsia="LucidaGrande"/>
          <w:sz w:val="22"/>
          <w:szCs w:val="22"/>
        </w:rPr>
        <w:t xml:space="preserve">, tek diş çekilmesi veya </w:t>
      </w:r>
      <w:proofErr w:type="spellStart"/>
      <w:r w:rsidRPr="00901AAE">
        <w:rPr>
          <w:rFonts w:eastAsia="LucidaGrande"/>
          <w:sz w:val="22"/>
          <w:szCs w:val="22"/>
        </w:rPr>
        <w:t>menorajiler</w:t>
      </w:r>
      <w:proofErr w:type="spellEnd"/>
      <w:r w:rsidRPr="00901AAE">
        <w:rPr>
          <w:rFonts w:eastAsia="LucidaGrande"/>
          <w:sz w:val="22"/>
          <w:szCs w:val="22"/>
        </w:rPr>
        <w:t xml:space="preserve"> tek doz DDAVP ile tedavi edilebilir. Tüm </w:t>
      </w:r>
      <w:proofErr w:type="spellStart"/>
      <w:r w:rsidRPr="00901AAE">
        <w:rPr>
          <w:rFonts w:eastAsia="LucidaGrande"/>
          <w:sz w:val="22"/>
          <w:szCs w:val="22"/>
        </w:rPr>
        <w:t>VWH’l</w:t>
      </w:r>
      <w:r w:rsidR="00196554" w:rsidRPr="00901AAE">
        <w:rPr>
          <w:rFonts w:eastAsia="LucidaGrande"/>
          <w:sz w:val="22"/>
          <w:szCs w:val="22"/>
        </w:rPr>
        <w:t>e</w:t>
      </w:r>
      <w:r w:rsidRPr="00901AAE">
        <w:rPr>
          <w:rFonts w:eastAsia="LucidaGrande"/>
          <w:sz w:val="22"/>
          <w:szCs w:val="22"/>
        </w:rPr>
        <w:t>rd</w:t>
      </w:r>
      <w:r w:rsidR="00196554" w:rsidRPr="00901AAE">
        <w:rPr>
          <w:rFonts w:eastAsia="LucidaGrande"/>
          <w:sz w:val="22"/>
          <w:szCs w:val="22"/>
        </w:rPr>
        <w:t>e</w:t>
      </w:r>
      <w:proofErr w:type="spellEnd"/>
      <w:r w:rsidRPr="00901AAE">
        <w:rPr>
          <w:rFonts w:eastAsia="LucidaGrande"/>
          <w:sz w:val="22"/>
          <w:szCs w:val="22"/>
        </w:rPr>
        <w:t xml:space="preserve"> (tip 2B VWH hariç) </w:t>
      </w:r>
      <w:proofErr w:type="spellStart"/>
      <w:r w:rsidRPr="00901AAE">
        <w:rPr>
          <w:rFonts w:eastAsia="LucidaGrande"/>
          <w:sz w:val="22"/>
          <w:szCs w:val="22"/>
        </w:rPr>
        <w:t>DDAVP’nin</w:t>
      </w:r>
      <w:proofErr w:type="spellEnd"/>
      <w:r w:rsidRPr="00901AAE">
        <w:rPr>
          <w:rFonts w:eastAsia="LucidaGrande"/>
          <w:sz w:val="22"/>
          <w:szCs w:val="22"/>
        </w:rPr>
        <w:t xml:space="preserve"> kullanımı öncesinde ve </w:t>
      </w:r>
      <w:proofErr w:type="spellStart"/>
      <w:r w:rsidRPr="00901AAE">
        <w:rPr>
          <w:rFonts w:eastAsia="LucidaGrande"/>
          <w:sz w:val="22"/>
          <w:szCs w:val="22"/>
        </w:rPr>
        <w:t>terapötik</w:t>
      </w:r>
      <w:proofErr w:type="spellEnd"/>
      <w:r w:rsidRPr="00901AAE">
        <w:rPr>
          <w:rFonts w:eastAsia="LucidaGrande"/>
          <w:sz w:val="22"/>
          <w:szCs w:val="22"/>
        </w:rPr>
        <w:t xml:space="preserve"> olarak denenerek bir saat sonraki </w:t>
      </w:r>
      <w:proofErr w:type="spellStart"/>
      <w:r w:rsidRPr="00901AAE">
        <w:rPr>
          <w:rFonts w:eastAsia="LucidaGrande"/>
          <w:sz w:val="22"/>
          <w:szCs w:val="22"/>
        </w:rPr>
        <w:t>VWF:RCo</w:t>
      </w:r>
      <w:proofErr w:type="spellEnd"/>
      <w:r w:rsidRPr="00901AAE">
        <w:rPr>
          <w:rFonts w:eastAsia="LucidaGrande"/>
          <w:sz w:val="22"/>
          <w:szCs w:val="22"/>
        </w:rPr>
        <w:t xml:space="preserve"> ve FVIII düzeylerinin saptanmasıyla bireysel cevabın belirlenmesi önerilir</w:t>
      </w:r>
      <w:r w:rsidR="00196554" w:rsidRPr="00901AAE">
        <w:rPr>
          <w:rFonts w:eastAsia="LucidaGrande"/>
          <w:sz w:val="22"/>
          <w:szCs w:val="22"/>
        </w:rPr>
        <w:t xml:space="preserve"> (DDAVP testi)</w:t>
      </w:r>
      <w:r w:rsidRPr="00901AAE">
        <w:rPr>
          <w:rFonts w:eastAsia="LucidaGrande"/>
          <w:sz w:val="22"/>
          <w:szCs w:val="22"/>
        </w:rPr>
        <w:t xml:space="preserve">. DDAVP uygulanmasından 2-4 saat sonra yapılan ek testler ilacın etki süresini değerlendirebilir. Tip 1C </w:t>
      </w:r>
      <w:proofErr w:type="spellStart"/>
      <w:r w:rsidRPr="00901AAE">
        <w:rPr>
          <w:rFonts w:eastAsia="LucidaGrande"/>
          <w:sz w:val="22"/>
          <w:szCs w:val="22"/>
        </w:rPr>
        <w:t>VWH’d</w:t>
      </w:r>
      <w:r w:rsidR="00196554" w:rsidRPr="00901AAE">
        <w:rPr>
          <w:rFonts w:eastAsia="LucidaGrande"/>
          <w:sz w:val="22"/>
          <w:szCs w:val="22"/>
        </w:rPr>
        <w:t>e</w:t>
      </w:r>
      <w:proofErr w:type="spellEnd"/>
      <w:r w:rsidRPr="00901AAE">
        <w:rPr>
          <w:rFonts w:eastAsia="LucidaGrande"/>
          <w:sz w:val="22"/>
          <w:szCs w:val="22"/>
        </w:rPr>
        <w:t xml:space="preserve"> hızlı </w:t>
      </w:r>
      <w:proofErr w:type="spellStart"/>
      <w:r w:rsidRPr="00901AAE">
        <w:rPr>
          <w:rFonts w:eastAsia="LucidaGrande"/>
          <w:sz w:val="22"/>
          <w:szCs w:val="22"/>
        </w:rPr>
        <w:t>klirens</w:t>
      </w:r>
      <w:proofErr w:type="spellEnd"/>
      <w:r w:rsidRPr="00901AAE">
        <w:rPr>
          <w:rFonts w:eastAsia="LucidaGrande"/>
          <w:sz w:val="22"/>
          <w:szCs w:val="22"/>
        </w:rPr>
        <w:t xml:space="preserve"> nedeniyle dördüncü saat ölçümler</w:t>
      </w:r>
      <w:r w:rsidR="00196554" w:rsidRPr="00901AAE">
        <w:rPr>
          <w:rFonts w:eastAsia="LucidaGrande"/>
          <w:sz w:val="22"/>
          <w:szCs w:val="22"/>
        </w:rPr>
        <w:t>in</w:t>
      </w:r>
      <w:r w:rsidRPr="00901AAE">
        <w:rPr>
          <w:rFonts w:eastAsia="LucidaGrande"/>
          <w:sz w:val="22"/>
          <w:szCs w:val="22"/>
        </w:rPr>
        <w:t xml:space="preserve">de VWF düzeylerinde </w:t>
      </w:r>
      <w:r w:rsidR="00196554" w:rsidRPr="00901AAE">
        <w:rPr>
          <w:rFonts w:eastAsia="LucidaGrande"/>
          <w:sz w:val="22"/>
          <w:szCs w:val="22"/>
        </w:rPr>
        <w:t xml:space="preserve">hızla </w:t>
      </w:r>
      <w:r w:rsidRPr="00901AAE">
        <w:rPr>
          <w:rFonts w:eastAsia="LucidaGrande"/>
          <w:sz w:val="22"/>
          <w:szCs w:val="22"/>
        </w:rPr>
        <w:t xml:space="preserve">düşüş görülmektedir. </w:t>
      </w:r>
    </w:p>
    <w:p w:rsidR="00F95493" w:rsidRPr="00901AAE" w:rsidRDefault="00F95493" w:rsidP="00901AAE">
      <w:pPr>
        <w:autoSpaceDE w:val="0"/>
        <w:autoSpaceDN w:val="0"/>
        <w:adjustRightInd w:val="0"/>
        <w:spacing w:line="276" w:lineRule="auto"/>
        <w:jc w:val="both"/>
        <w:rPr>
          <w:rFonts w:eastAsia="LucidaGrande"/>
          <w:sz w:val="22"/>
          <w:szCs w:val="22"/>
        </w:rPr>
      </w:pPr>
      <w:proofErr w:type="spellStart"/>
      <w:r w:rsidRPr="00901AAE">
        <w:rPr>
          <w:rFonts w:eastAsia="LucidaGrande"/>
          <w:sz w:val="22"/>
          <w:szCs w:val="22"/>
        </w:rPr>
        <w:t>DDAVP’ye</w:t>
      </w:r>
      <w:proofErr w:type="spellEnd"/>
      <w:r w:rsidRPr="00901AAE">
        <w:rPr>
          <w:rFonts w:eastAsia="LucidaGrande"/>
          <w:sz w:val="22"/>
          <w:szCs w:val="22"/>
        </w:rPr>
        <w:t xml:space="preserve"> yanıt vermeyen bireylerde VWF konsantresi veya </w:t>
      </w:r>
      <w:proofErr w:type="spellStart"/>
      <w:r w:rsidRPr="00901AAE">
        <w:rPr>
          <w:rFonts w:eastAsia="LucidaGrande"/>
          <w:sz w:val="22"/>
          <w:szCs w:val="22"/>
        </w:rPr>
        <w:t>antifibrinolitik</w:t>
      </w:r>
      <w:proofErr w:type="spellEnd"/>
      <w:r w:rsidRPr="00901AAE">
        <w:rPr>
          <w:rFonts w:eastAsia="LucidaGrande"/>
          <w:sz w:val="22"/>
          <w:szCs w:val="22"/>
        </w:rPr>
        <w:t xml:space="preserve"> gibi alternatif tedaviler kanamayı kontrol etmek için gerekli olabilir. Majör cerrahide olduğu gibi eğer kanama epizodu arka arkaya üç günden daha uzun süre yeterli </w:t>
      </w:r>
      <w:proofErr w:type="spellStart"/>
      <w:r w:rsidRPr="00901AAE">
        <w:rPr>
          <w:rFonts w:eastAsia="LucidaGrande"/>
          <w:sz w:val="22"/>
          <w:szCs w:val="22"/>
        </w:rPr>
        <w:t>hemostaz</w:t>
      </w:r>
      <w:proofErr w:type="spellEnd"/>
      <w:r w:rsidRPr="00901AAE">
        <w:rPr>
          <w:rFonts w:eastAsia="LucidaGrande"/>
          <w:sz w:val="22"/>
          <w:szCs w:val="22"/>
        </w:rPr>
        <w:t xml:space="preserve"> gerektiriyorsa, faktör </w:t>
      </w:r>
      <w:proofErr w:type="spellStart"/>
      <w:r w:rsidRPr="00901AAE">
        <w:rPr>
          <w:rFonts w:eastAsia="LucidaGrande"/>
          <w:sz w:val="22"/>
          <w:szCs w:val="22"/>
        </w:rPr>
        <w:t>replasman</w:t>
      </w:r>
      <w:proofErr w:type="spellEnd"/>
      <w:r w:rsidRPr="00901AAE">
        <w:rPr>
          <w:rFonts w:eastAsia="LucidaGrande"/>
          <w:sz w:val="22"/>
          <w:szCs w:val="22"/>
        </w:rPr>
        <w:t xml:space="preserve"> konsantreleri kullanılabilir. </w:t>
      </w:r>
      <w:r w:rsidRPr="00901AAE">
        <w:rPr>
          <w:sz w:val="22"/>
          <w:szCs w:val="22"/>
        </w:rPr>
        <w:t xml:space="preserve">Küçük bir kanama miktarının bile kritik organ hasarına yol açabileceği yerlerdeki (merkezi sinir sistemi ameliyatı gibi) tüm cerrahi işlemler ve tüm büyük cerrahi geçiren hastalar için </w:t>
      </w:r>
      <w:r w:rsidR="00196554" w:rsidRPr="00901AAE">
        <w:rPr>
          <w:sz w:val="22"/>
          <w:szCs w:val="22"/>
        </w:rPr>
        <w:t xml:space="preserve">DDAVP </w:t>
      </w:r>
      <w:r w:rsidRPr="00901AAE">
        <w:rPr>
          <w:sz w:val="22"/>
          <w:szCs w:val="22"/>
        </w:rPr>
        <w:t>yeterli değildir, bu durumlarda mutlaka VWF konsantreleri kullanılmalıdır.</w:t>
      </w:r>
    </w:p>
    <w:p w:rsidR="00F95493" w:rsidRPr="00901AAE" w:rsidRDefault="00F95493" w:rsidP="00901AAE">
      <w:pPr>
        <w:autoSpaceDE w:val="0"/>
        <w:autoSpaceDN w:val="0"/>
        <w:adjustRightInd w:val="0"/>
        <w:spacing w:line="276" w:lineRule="auto"/>
        <w:jc w:val="both"/>
        <w:rPr>
          <w:b/>
          <w:sz w:val="22"/>
          <w:szCs w:val="22"/>
        </w:rPr>
      </w:pPr>
    </w:p>
    <w:p w:rsidR="00F95493" w:rsidRPr="00901AAE" w:rsidRDefault="00F95493" w:rsidP="00901AAE">
      <w:pPr>
        <w:autoSpaceDE w:val="0"/>
        <w:autoSpaceDN w:val="0"/>
        <w:adjustRightInd w:val="0"/>
        <w:spacing w:line="276" w:lineRule="auto"/>
        <w:jc w:val="both"/>
        <w:rPr>
          <w:b/>
          <w:color w:val="0070C0"/>
          <w:sz w:val="22"/>
          <w:szCs w:val="22"/>
        </w:rPr>
      </w:pPr>
      <w:r w:rsidRPr="00901AAE">
        <w:rPr>
          <w:b/>
          <w:sz w:val="22"/>
          <w:szCs w:val="22"/>
        </w:rPr>
        <w:t xml:space="preserve">Kaynaklar </w:t>
      </w:r>
    </w:p>
    <w:p w:rsidR="00F95493" w:rsidRPr="00901AAE" w:rsidRDefault="00F95493" w:rsidP="00901AAE">
      <w:pPr>
        <w:autoSpaceDE w:val="0"/>
        <w:autoSpaceDN w:val="0"/>
        <w:adjustRightInd w:val="0"/>
        <w:spacing w:line="276" w:lineRule="auto"/>
        <w:ind w:firstLine="360"/>
        <w:jc w:val="both"/>
        <w:rPr>
          <w:b/>
          <w:color w:val="0070C0"/>
          <w:sz w:val="22"/>
          <w:szCs w:val="22"/>
        </w:rPr>
      </w:pPr>
      <w:r w:rsidRPr="00901AAE">
        <w:rPr>
          <w:b/>
          <w:color w:val="0070C0"/>
          <w:sz w:val="22"/>
          <w:szCs w:val="22"/>
        </w:rPr>
        <w:t xml:space="preserve"> </w:t>
      </w:r>
    </w:p>
    <w:p w:rsidR="00F95493" w:rsidRPr="00901AAE" w:rsidRDefault="00F95493" w:rsidP="00901AAE">
      <w:pPr>
        <w:pStyle w:val="ListeParagraf"/>
        <w:numPr>
          <w:ilvl w:val="0"/>
          <w:numId w:val="1"/>
        </w:numPr>
        <w:spacing w:line="276" w:lineRule="auto"/>
        <w:jc w:val="both"/>
        <w:rPr>
          <w:sz w:val="22"/>
          <w:szCs w:val="22"/>
        </w:rPr>
      </w:pPr>
      <w:proofErr w:type="spellStart"/>
      <w:r w:rsidRPr="00901AAE">
        <w:rPr>
          <w:sz w:val="22"/>
          <w:szCs w:val="22"/>
        </w:rPr>
        <w:t>Connell</w:t>
      </w:r>
      <w:proofErr w:type="spellEnd"/>
      <w:r w:rsidRPr="00901AAE">
        <w:rPr>
          <w:sz w:val="22"/>
          <w:szCs w:val="22"/>
        </w:rPr>
        <w:t xml:space="preserve"> NT, </w:t>
      </w:r>
      <w:proofErr w:type="spellStart"/>
      <w:r w:rsidRPr="00901AAE">
        <w:rPr>
          <w:sz w:val="22"/>
          <w:szCs w:val="22"/>
        </w:rPr>
        <w:t>Flood</w:t>
      </w:r>
      <w:proofErr w:type="spellEnd"/>
      <w:r w:rsidRPr="00901AAE">
        <w:rPr>
          <w:sz w:val="22"/>
          <w:szCs w:val="22"/>
        </w:rPr>
        <w:t xml:space="preserve"> VH, </w:t>
      </w:r>
      <w:proofErr w:type="spellStart"/>
      <w:r w:rsidRPr="00901AAE">
        <w:rPr>
          <w:sz w:val="22"/>
          <w:szCs w:val="22"/>
        </w:rPr>
        <w:t>Brignardello-Petersen</w:t>
      </w:r>
      <w:proofErr w:type="spellEnd"/>
      <w:r w:rsidRPr="00901AAE">
        <w:rPr>
          <w:sz w:val="22"/>
          <w:szCs w:val="22"/>
        </w:rPr>
        <w:t xml:space="preserve"> R, Abdul-Kadir R, </w:t>
      </w:r>
      <w:proofErr w:type="spellStart"/>
      <w:r w:rsidRPr="00901AAE">
        <w:rPr>
          <w:sz w:val="22"/>
          <w:szCs w:val="22"/>
        </w:rPr>
        <w:t>Arapshian</w:t>
      </w:r>
      <w:proofErr w:type="spellEnd"/>
      <w:r w:rsidRPr="00901AAE">
        <w:rPr>
          <w:sz w:val="22"/>
          <w:szCs w:val="22"/>
        </w:rPr>
        <w:t xml:space="preserve"> A, </w:t>
      </w:r>
      <w:proofErr w:type="spellStart"/>
      <w:r w:rsidRPr="00901AAE">
        <w:rPr>
          <w:sz w:val="22"/>
          <w:szCs w:val="22"/>
        </w:rPr>
        <w:t>Couper</w:t>
      </w:r>
      <w:proofErr w:type="spellEnd"/>
      <w:r w:rsidRPr="00901AAE">
        <w:rPr>
          <w:sz w:val="22"/>
          <w:szCs w:val="22"/>
        </w:rPr>
        <w:t xml:space="preserve"> S, </w:t>
      </w:r>
      <w:proofErr w:type="spellStart"/>
      <w:r w:rsidRPr="00901AAE">
        <w:rPr>
          <w:sz w:val="22"/>
          <w:szCs w:val="22"/>
        </w:rPr>
        <w:t>Grow</w:t>
      </w:r>
      <w:proofErr w:type="spellEnd"/>
      <w:r w:rsidRPr="00901AAE">
        <w:rPr>
          <w:sz w:val="22"/>
          <w:szCs w:val="22"/>
        </w:rPr>
        <w:t xml:space="preserve"> JM, </w:t>
      </w:r>
      <w:proofErr w:type="spellStart"/>
      <w:r w:rsidRPr="00901AAE">
        <w:rPr>
          <w:sz w:val="22"/>
          <w:szCs w:val="22"/>
        </w:rPr>
        <w:t>Kouides</w:t>
      </w:r>
      <w:proofErr w:type="spellEnd"/>
      <w:r w:rsidRPr="00901AAE">
        <w:rPr>
          <w:sz w:val="22"/>
          <w:szCs w:val="22"/>
        </w:rPr>
        <w:t xml:space="preserve"> P, </w:t>
      </w:r>
      <w:proofErr w:type="spellStart"/>
      <w:r w:rsidRPr="00901AAE">
        <w:rPr>
          <w:sz w:val="22"/>
          <w:szCs w:val="22"/>
        </w:rPr>
        <w:t>Laffan</w:t>
      </w:r>
      <w:proofErr w:type="spellEnd"/>
      <w:r w:rsidRPr="00901AAE">
        <w:rPr>
          <w:sz w:val="22"/>
          <w:szCs w:val="22"/>
        </w:rPr>
        <w:t xml:space="preserve"> M, </w:t>
      </w:r>
      <w:proofErr w:type="spellStart"/>
      <w:r w:rsidRPr="00901AAE">
        <w:rPr>
          <w:sz w:val="22"/>
          <w:szCs w:val="22"/>
        </w:rPr>
        <w:t>Lavin</w:t>
      </w:r>
      <w:proofErr w:type="spellEnd"/>
      <w:r w:rsidRPr="00901AAE">
        <w:rPr>
          <w:sz w:val="22"/>
          <w:szCs w:val="22"/>
        </w:rPr>
        <w:t xml:space="preserve"> M, </w:t>
      </w:r>
      <w:proofErr w:type="spellStart"/>
      <w:r w:rsidRPr="00901AAE">
        <w:rPr>
          <w:sz w:val="22"/>
          <w:szCs w:val="22"/>
        </w:rPr>
        <w:t>Leebeek</w:t>
      </w:r>
      <w:proofErr w:type="spellEnd"/>
      <w:r w:rsidRPr="00901AAE">
        <w:rPr>
          <w:sz w:val="22"/>
          <w:szCs w:val="22"/>
        </w:rPr>
        <w:t xml:space="preserve"> FWG, </w:t>
      </w:r>
      <w:proofErr w:type="spellStart"/>
      <w:r w:rsidRPr="00901AAE">
        <w:rPr>
          <w:sz w:val="22"/>
          <w:szCs w:val="22"/>
        </w:rPr>
        <w:t>O'Brien</w:t>
      </w:r>
      <w:proofErr w:type="spellEnd"/>
      <w:r w:rsidRPr="00901AAE">
        <w:rPr>
          <w:sz w:val="22"/>
          <w:szCs w:val="22"/>
        </w:rPr>
        <w:t xml:space="preserve"> SH, </w:t>
      </w:r>
      <w:proofErr w:type="spellStart"/>
      <w:r w:rsidRPr="00901AAE">
        <w:rPr>
          <w:sz w:val="22"/>
          <w:szCs w:val="22"/>
        </w:rPr>
        <w:t>Ozelo</w:t>
      </w:r>
      <w:proofErr w:type="spellEnd"/>
      <w:r w:rsidRPr="00901AAE">
        <w:rPr>
          <w:sz w:val="22"/>
          <w:szCs w:val="22"/>
        </w:rPr>
        <w:t xml:space="preserve"> MC, </w:t>
      </w:r>
      <w:proofErr w:type="spellStart"/>
      <w:r w:rsidRPr="00901AAE">
        <w:rPr>
          <w:sz w:val="22"/>
          <w:szCs w:val="22"/>
        </w:rPr>
        <w:t>Tosetto</w:t>
      </w:r>
      <w:proofErr w:type="spellEnd"/>
      <w:r w:rsidRPr="00901AAE">
        <w:rPr>
          <w:sz w:val="22"/>
          <w:szCs w:val="22"/>
        </w:rPr>
        <w:t xml:space="preserve"> A, </w:t>
      </w:r>
      <w:proofErr w:type="spellStart"/>
      <w:r w:rsidRPr="00901AAE">
        <w:rPr>
          <w:sz w:val="22"/>
          <w:szCs w:val="22"/>
        </w:rPr>
        <w:t>Weyand</w:t>
      </w:r>
      <w:proofErr w:type="spellEnd"/>
      <w:r w:rsidRPr="00901AAE">
        <w:rPr>
          <w:sz w:val="22"/>
          <w:szCs w:val="22"/>
        </w:rPr>
        <w:t xml:space="preserve"> AC, James PD, </w:t>
      </w:r>
      <w:proofErr w:type="spellStart"/>
      <w:r w:rsidRPr="00901AAE">
        <w:rPr>
          <w:sz w:val="22"/>
          <w:szCs w:val="22"/>
        </w:rPr>
        <w:t>Kalot</w:t>
      </w:r>
      <w:proofErr w:type="spellEnd"/>
      <w:r w:rsidRPr="00901AAE">
        <w:rPr>
          <w:sz w:val="22"/>
          <w:szCs w:val="22"/>
        </w:rPr>
        <w:t xml:space="preserve"> MA, </w:t>
      </w:r>
      <w:proofErr w:type="spellStart"/>
      <w:r w:rsidRPr="00901AAE">
        <w:rPr>
          <w:sz w:val="22"/>
          <w:szCs w:val="22"/>
        </w:rPr>
        <w:t>Husainat</w:t>
      </w:r>
      <w:proofErr w:type="spellEnd"/>
      <w:r w:rsidRPr="00901AAE">
        <w:rPr>
          <w:sz w:val="22"/>
          <w:szCs w:val="22"/>
        </w:rPr>
        <w:t xml:space="preserve"> N, Mustafa RA. ASH ISTH NHF WFH 2021 </w:t>
      </w:r>
      <w:proofErr w:type="spellStart"/>
      <w:r w:rsidRPr="00901AAE">
        <w:rPr>
          <w:sz w:val="22"/>
          <w:szCs w:val="22"/>
        </w:rPr>
        <w:t>guidelines</w:t>
      </w:r>
      <w:proofErr w:type="spellEnd"/>
      <w:r w:rsidRPr="00901AAE">
        <w:rPr>
          <w:sz w:val="22"/>
          <w:szCs w:val="22"/>
        </w:rPr>
        <w:t xml:space="preserve"> on </w:t>
      </w:r>
      <w:proofErr w:type="spellStart"/>
      <w:r w:rsidRPr="00901AAE">
        <w:rPr>
          <w:sz w:val="22"/>
          <w:szCs w:val="22"/>
        </w:rPr>
        <w:t>the</w:t>
      </w:r>
      <w:proofErr w:type="spellEnd"/>
      <w:r w:rsidRPr="00901AAE">
        <w:rPr>
          <w:sz w:val="22"/>
          <w:szCs w:val="22"/>
        </w:rPr>
        <w:t xml:space="preserve"> </w:t>
      </w:r>
      <w:proofErr w:type="spellStart"/>
      <w:r w:rsidRPr="00901AAE">
        <w:rPr>
          <w:sz w:val="22"/>
          <w:szCs w:val="22"/>
        </w:rPr>
        <w:t>management</w:t>
      </w:r>
      <w:proofErr w:type="spellEnd"/>
      <w:r w:rsidRPr="00901AAE">
        <w:rPr>
          <w:sz w:val="22"/>
          <w:szCs w:val="22"/>
        </w:rPr>
        <w:t xml:space="preserve"> of </w:t>
      </w:r>
      <w:proofErr w:type="spellStart"/>
      <w:r w:rsidRPr="00901AAE">
        <w:rPr>
          <w:sz w:val="22"/>
          <w:szCs w:val="22"/>
        </w:rPr>
        <w:t>von</w:t>
      </w:r>
      <w:proofErr w:type="spellEnd"/>
      <w:r w:rsidRPr="00901AAE">
        <w:rPr>
          <w:sz w:val="22"/>
          <w:szCs w:val="22"/>
        </w:rPr>
        <w:t xml:space="preserve"> </w:t>
      </w:r>
      <w:proofErr w:type="spellStart"/>
      <w:r w:rsidRPr="00901AAE">
        <w:rPr>
          <w:sz w:val="22"/>
          <w:szCs w:val="22"/>
        </w:rPr>
        <w:t>Willebrand</w:t>
      </w:r>
      <w:proofErr w:type="spellEnd"/>
      <w:r w:rsidRPr="00901AAE">
        <w:rPr>
          <w:sz w:val="22"/>
          <w:szCs w:val="22"/>
        </w:rPr>
        <w:t xml:space="preserve"> </w:t>
      </w:r>
      <w:proofErr w:type="spellStart"/>
      <w:r w:rsidRPr="00901AAE">
        <w:rPr>
          <w:sz w:val="22"/>
          <w:szCs w:val="22"/>
        </w:rPr>
        <w:t>disease</w:t>
      </w:r>
      <w:proofErr w:type="spellEnd"/>
      <w:r w:rsidRPr="00901AAE">
        <w:rPr>
          <w:sz w:val="22"/>
          <w:szCs w:val="22"/>
        </w:rPr>
        <w:t xml:space="preserve">. Blood </w:t>
      </w:r>
      <w:proofErr w:type="spellStart"/>
      <w:r w:rsidRPr="00901AAE">
        <w:rPr>
          <w:sz w:val="22"/>
          <w:szCs w:val="22"/>
        </w:rPr>
        <w:t>Adv</w:t>
      </w:r>
      <w:proofErr w:type="spellEnd"/>
      <w:r w:rsidRPr="00901AAE">
        <w:rPr>
          <w:sz w:val="22"/>
          <w:szCs w:val="22"/>
        </w:rPr>
        <w:t>. 2021;5</w:t>
      </w:r>
      <w:r w:rsidRPr="00901AAE">
        <w:rPr>
          <w:color w:val="000000" w:themeColor="text1"/>
          <w:sz w:val="22"/>
          <w:szCs w:val="22"/>
        </w:rPr>
        <w:t>:</w:t>
      </w:r>
      <w:r w:rsidRPr="00901AAE">
        <w:rPr>
          <w:sz w:val="22"/>
          <w:szCs w:val="22"/>
        </w:rPr>
        <w:t>301-</w:t>
      </w:r>
      <w:r w:rsidRPr="00901AAE">
        <w:rPr>
          <w:color w:val="000000" w:themeColor="text1"/>
          <w:sz w:val="22"/>
          <w:szCs w:val="22"/>
        </w:rPr>
        <w:t>32</w:t>
      </w:r>
      <w:r w:rsidRPr="00901AAE">
        <w:rPr>
          <w:sz w:val="22"/>
          <w:szCs w:val="22"/>
        </w:rPr>
        <w:t xml:space="preserve">5. </w:t>
      </w:r>
    </w:p>
    <w:p w:rsidR="00F95493" w:rsidRPr="00901AAE" w:rsidRDefault="00F95493" w:rsidP="00901AAE">
      <w:pPr>
        <w:pStyle w:val="ListeParagraf"/>
        <w:numPr>
          <w:ilvl w:val="0"/>
          <w:numId w:val="1"/>
        </w:numPr>
        <w:autoSpaceDE w:val="0"/>
        <w:autoSpaceDN w:val="0"/>
        <w:adjustRightInd w:val="0"/>
        <w:spacing w:line="276" w:lineRule="auto"/>
        <w:jc w:val="both"/>
        <w:rPr>
          <w:b/>
          <w:sz w:val="22"/>
          <w:szCs w:val="22"/>
        </w:rPr>
      </w:pPr>
      <w:r w:rsidRPr="00901AAE">
        <w:rPr>
          <w:sz w:val="22"/>
          <w:szCs w:val="22"/>
        </w:rPr>
        <w:t xml:space="preserve">James PD, </w:t>
      </w:r>
      <w:proofErr w:type="spellStart"/>
      <w:r w:rsidRPr="00901AAE">
        <w:rPr>
          <w:sz w:val="22"/>
          <w:szCs w:val="22"/>
        </w:rPr>
        <w:t>Connell</w:t>
      </w:r>
      <w:proofErr w:type="spellEnd"/>
      <w:r w:rsidRPr="00901AAE">
        <w:rPr>
          <w:sz w:val="22"/>
          <w:szCs w:val="22"/>
        </w:rPr>
        <w:t xml:space="preserve"> NT, </w:t>
      </w:r>
      <w:proofErr w:type="spellStart"/>
      <w:r w:rsidRPr="00901AAE">
        <w:rPr>
          <w:sz w:val="22"/>
          <w:szCs w:val="22"/>
        </w:rPr>
        <w:t>Ameer</w:t>
      </w:r>
      <w:proofErr w:type="spellEnd"/>
      <w:r w:rsidRPr="00901AAE">
        <w:rPr>
          <w:sz w:val="22"/>
          <w:szCs w:val="22"/>
        </w:rPr>
        <w:t xml:space="preserve"> B, </w:t>
      </w:r>
      <w:proofErr w:type="spellStart"/>
      <w:r w:rsidRPr="00901AAE">
        <w:rPr>
          <w:sz w:val="22"/>
          <w:szCs w:val="22"/>
        </w:rPr>
        <w:t>Di</w:t>
      </w:r>
      <w:proofErr w:type="spellEnd"/>
      <w:r w:rsidRPr="00901AAE">
        <w:rPr>
          <w:sz w:val="22"/>
          <w:szCs w:val="22"/>
        </w:rPr>
        <w:t xml:space="preserve"> </w:t>
      </w:r>
      <w:proofErr w:type="spellStart"/>
      <w:r w:rsidRPr="00901AAE">
        <w:rPr>
          <w:sz w:val="22"/>
          <w:szCs w:val="22"/>
        </w:rPr>
        <w:t>Paola</w:t>
      </w:r>
      <w:proofErr w:type="spellEnd"/>
      <w:r w:rsidRPr="00901AAE">
        <w:rPr>
          <w:sz w:val="22"/>
          <w:szCs w:val="22"/>
        </w:rPr>
        <w:t xml:space="preserve"> J, </w:t>
      </w:r>
      <w:proofErr w:type="spellStart"/>
      <w:r w:rsidRPr="00901AAE">
        <w:rPr>
          <w:sz w:val="22"/>
          <w:szCs w:val="22"/>
        </w:rPr>
        <w:t>Eikenboom</w:t>
      </w:r>
      <w:proofErr w:type="spellEnd"/>
      <w:r w:rsidRPr="00901AAE">
        <w:rPr>
          <w:sz w:val="22"/>
          <w:szCs w:val="22"/>
        </w:rPr>
        <w:t xml:space="preserve"> J, </w:t>
      </w:r>
      <w:proofErr w:type="spellStart"/>
      <w:r w:rsidRPr="00901AAE">
        <w:rPr>
          <w:sz w:val="22"/>
          <w:szCs w:val="22"/>
        </w:rPr>
        <w:t>Giraud</w:t>
      </w:r>
      <w:proofErr w:type="spellEnd"/>
      <w:r w:rsidRPr="00901AAE">
        <w:rPr>
          <w:sz w:val="22"/>
          <w:szCs w:val="22"/>
        </w:rPr>
        <w:t xml:space="preserve"> N, </w:t>
      </w:r>
      <w:proofErr w:type="spellStart"/>
      <w:r w:rsidRPr="00901AAE">
        <w:rPr>
          <w:sz w:val="22"/>
          <w:szCs w:val="22"/>
        </w:rPr>
        <w:t>Haberichter</w:t>
      </w:r>
      <w:proofErr w:type="spellEnd"/>
      <w:r w:rsidRPr="00901AAE">
        <w:rPr>
          <w:sz w:val="22"/>
          <w:szCs w:val="22"/>
        </w:rPr>
        <w:t xml:space="preserve"> S, </w:t>
      </w:r>
      <w:proofErr w:type="spellStart"/>
      <w:r w:rsidRPr="00901AAE">
        <w:rPr>
          <w:sz w:val="22"/>
          <w:szCs w:val="22"/>
        </w:rPr>
        <w:t>Jacobs-Pratt</w:t>
      </w:r>
      <w:proofErr w:type="spellEnd"/>
      <w:r w:rsidRPr="00901AAE">
        <w:rPr>
          <w:sz w:val="22"/>
          <w:szCs w:val="22"/>
        </w:rPr>
        <w:t xml:space="preserve"> V, </w:t>
      </w:r>
      <w:proofErr w:type="spellStart"/>
      <w:r w:rsidRPr="00901AAE">
        <w:rPr>
          <w:sz w:val="22"/>
          <w:szCs w:val="22"/>
        </w:rPr>
        <w:t>Konkle</w:t>
      </w:r>
      <w:proofErr w:type="spellEnd"/>
      <w:r w:rsidRPr="00901AAE">
        <w:rPr>
          <w:sz w:val="22"/>
          <w:szCs w:val="22"/>
        </w:rPr>
        <w:t xml:space="preserve"> B, </w:t>
      </w:r>
      <w:proofErr w:type="spellStart"/>
      <w:r w:rsidRPr="00901AAE">
        <w:rPr>
          <w:sz w:val="22"/>
          <w:szCs w:val="22"/>
        </w:rPr>
        <w:t>McLintock</w:t>
      </w:r>
      <w:proofErr w:type="spellEnd"/>
      <w:r w:rsidRPr="00901AAE">
        <w:rPr>
          <w:sz w:val="22"/>
          <w:szCs w:val="22"/>
        </w:rPr>
        <w:t xml:space="preserve"> C, </w:t>
      </w:r>
      <w:proofErr w:type="spellStart"/>
      <w:r w:rsidRPr="00901AAE">
        <w:rPr>
          <w:sz w:val="22"/>
          <w:szCs w:val="22"/>
        </w:rPr>
        <w:t>McRae</w:t>
      </w:r>
      <w:proofErr w:type="spellEnd"/>
      <w:r w:rsidRPr="00901AAE">
        <w:rPr>
          <w:sz w:val="22"/>
          <w:szCs w:val="22"/>
        </w:rPr>
        <w:t xml:space="preserve"> S, R </w:t>
      </w:r>
      <w:proofErr w:type="spellStart"/>
      <w:r w:rsidRPr="00901AAE">
        <w:rPr>
          <w:sz w:val="22"/>
          <w:szCs w:val="22"/>
        </w:rPr>
        <w:t>Montgomery</w:t>
      </w:r>
      <w:proofErr w:type="spellEnd"/>
      <w:r w:rsidRPr="00901AAE">
        <w:rPr>
          <w:sz w:val="22"/>
          <w:szCs w:val="22"/>
        </w:rPr>
        <w:t xml:space="preserve"> R, </w:t>
      </w:r>
      <w:proofErr w:type="spellStart"/>
      <w:r w:rsidRPr="00901AAE">
        <w:rPr>
          <w:sz w:val="22"/>
          <w:szCs w:val="22"/>
        </w:rPr>
        <w:t>O'Donnell</w:t>
      </w:r>
      <w:proofErr w:type="spellEnd"/>
      <w:r w:rsidRPr="00901AAE">
        <w:rPr>
          <w:sz w:val="22"/>
          <w:szCs w:val="22"/>
        </w:rPr>
        <w:t xml:space="preserve"> JS, </w:t>
      </w:r>
      <w:proofErr w:type="spellStart"/>
      <w:r w:rsidRPr="00901AAE">
        <w:rPr>
          <w:sz w:val="22"/>
          <w:szCs w:val="22"/>
        </w:rPr>
        <w:t>Scappe</w:t>
      </w:r>
      <w:proofErr w:type="spellEnd"/>
      <w:r w:rsidRPr="00901AAE">
        <w:rPr>
          <w:sz w:val="22"/>
          <w:szCs w:val="22"/>
        </w:rPr>
        <w:t xml:space="preserve"> N, </w:t>
      </w:r>
      <w:proofErr w:type="spellStart"/>
      <w:r w:rsidRPr="00901AAE">
        <w:rPr>
          <w:sz w:val="22"/>
          <w:szCs w:val="22"/>
        </w:rPr>
        <w:t>Sidonio</w:t>
      </w:r>
      <w:proofErr w:type="spellEnd"/>
      <w:r w:rsidRPr="00901AAE">
        <w:rPr>
          <w:sz w:val="22"/>
          <w:szCs w:val="22"/>
        </w:rPr>
        <w:t xml:space="preserve"> R, </w:t>
      </w:r>
      <w:proofErr w:type="spellStart"/>
      <w:r w:rsidRPr="00901AAE">
        <w:rPr>
          <w:sz w:val="22"/>
          <w:szCs w:val="22"/>
        </w:rPr>
        <w:t>Flood</w:t>
      </w:r>
      <w:proofErr w:type="spellEnd"/>
      <w:r w:rsidRPr="00901AAE">
        <w:rPr>
          <w:sz w:val="22"/>
          <w:szCs w:val="22"/>
        </w:rPr>
        <w:t xml:space="preserve"> VH, </w:t>
      </w:r>
      <w:proofErr w:type="spellStart"/>
      <w:r w:rsidRPr="00901AAE">
        <w:rPr>
          <w:sz w:val="22"/>
          <w:szCs w:val="22"/>
        </w:rPr>
        <w:t>Husainat</w:t>
      </w:r>
      <w:proofErr w:type="spellEnd"/>
      <w:r w:rsidRPr="00901AAE">
        <w:rPr>
          <w:sz w:val="22"/>
          <w:szCs w:val="22"/>
        </w:rPr>
        <w:t xml:space="preserve"> N, </w:t>
      </w:r>
      <w:proofErr w:type="spellStart"/>
      <w:r w:rsidRPr="00901AAE">
        <w:rPr>
          <w:sz w:val="22"/>
          <w:szCs w:val="22"/>
        </w:rPr>
        <w:t>Kalot</w:t>
      </w:r>
      <w:proofErr w:type="spellEnd"/>
      <w:r w:rsidRPr="00901AAE">
        <w:rPr>
          <w:sz w:val="22"/>
          <w:szCs w:val="22"/>
        </w:rPr>
        <w:t xml:space="preserve"> MA, Mustafa RA. ASH ISTH NHF WFH 2021 </w:t>
      </w:r>
      <w:proofErr w:type="spellStart"/>
      <w:r w:rsidRPr="00901AAE">
        <w:rPr>
          <w:sz w:val="22"/>
          <w:szCs w:val="22"/>
        </w:rPr>
        <w:t>guidelines</w:t>
      </w:r>
      <w:proofErr w:type="spellEnd"/>
      <w:r w:rsidRPr="00901AAE">
        <w:rPr>
          <w:sz w:val="22"/>
          <w:szCs w:val="22"/>
        </w:rPr>
        <w:t xml:space="preserve"> on </w:t>
      </w:r>
      <w:proofErr w:type="spellStart"/>
      <w:r w:rsidRPr="00901AAE">
        <w:rPr>
          <w:sz w:val="22"/>
          <w:szCs w:val="22"/>
        </w:rPr>
        <w:t>the</w:t>
      </w:r>
      <w:proofErr w:type="spellEnd"/>
      <w:r w:rsidRPr="00901AAE">
        <w:rPr>
          <w:sz w:val="22"/>
          <w:szCs w:val="22"/>
        </w:rPr>
        <w:t xml:space="preserve"> </w:t>
      </w:r>
      <w:proofErr w:type="spellStart"/>
      <w:r w:rsidRPr="00901AAE">
        <w:rPr>
          <w:sz w:val="22"/>
          <w:szCs w:val="22"/>
        </w:rPr>
        <w:t>diagnosis</w:t>
      </w:r>
      <w:proofErr w:type="spellEnd"/>
      <w:r w:rsidRPr="00901AAE">
        <w:rPr>
          <w:sz w:val="22"/>
          <w:szCs w:val="22"/>
        </w:rPr>
        <w:t xml:space="preserve"> of </w:t>
      </w:r>
      <w:proofErr w:type="spellStart"/>
      <w:r w:rsidRPr="00901AAE">
        <w:rPr>
          <w:sz w:val="22"/>
          <w:szCs w:val="22"/>
        </w:rPr>
        <w:t>von</w:t>
      </w:r>
      <w:proofErr w:type="spellEnd"/>
      <w:r w:rsidRPr="00901AAE">
        <w:rPr>
          <w:sz w:val="22"/>
          <w:szCs w:val="22"/>
        </w:rPr>
        <w:t xml:space="preserve"> </w:t>
      </w:r>
      <w:proofErr w:type="spellStart"/>
      <w:r w:rsidRPr="00901AAE">
        <w:rPr>
          <w:sz w:val="22"/>
          <w:szCs w:val="22"/>
        </w:rPr>
        <w:t>Willebrand</w:t>
      </w:r>
      <w:proofErr w:type="spellEnd"/>
      <w:r w:rsidRPr="00901AAE">
        <w:rPr>
          <w:sz w:val="22"/>
          <w:szCs w:val="22"/>
        </w:rPr>
        <w:t xml:space="preserve"> </w:t>
      </w:r>
      <w:proofErr w:type="spellStart"/>
      <w:r w:rsidRPr="00901AAE">
        <w:rPr>
          <w:sz w:val="22"/>
          <w:szCs w:val="22"/>
        </w:rPr>
        <w:t>disease</w:t>
      </w:r>
      <w:proofErr w:type="spellEnd"/>
      <w:r w:rsidRPr="00901AAE">
        <w:rPr>
          <w:sz w:val="22"/>
          <w:szCs w:val="22"/>
        </w:rPr>
        <w:t xml:space="preserve">. Blood </w:t>
      </w:r>
      <w:proofErr w:type="spellStart"/>
      <w:r w:rsidRPr="00901AAE">
        <w:rPr>
          <w:sz w:val="22"/>
          <w:szCs w:val="22"/>
        </w:rPr>
        <w:t>Adv</w:t>
      </w:r>
      <w:proofErr w:type="spellEnd"/>
      <w:r w:rsidRPr="00901AAE">
        <w:rPr>
          <w:sz w:val="22"/>
          <w:szCs w:val="22"/>
        </w:rPr>
        <w:t>. 2021;5</w:t>
      </w:r>
      <w:r w:rsidRPr="00901AAE">
        <w:rPr>
          <w:color w:val="000000" w:themeColor="text1"/>
          <w:sz w:val="22"/>
          <w:szCs w:val="22"/>
        </w:rPr>
        <w:t>:280</w:t>
      </w:r>
      <w:r w:rsidRPr="00901AAE">
        <w:rPr>
          <w:sz w:val="22"/>
          <w:szCs w:val="22"/>
        </w:rPr>
        <w:t xml:space="preserve">-300. </w:t>
      </w:r>
    </w:p>
    <w:p w:rsidR="00F95493" w:rsidRPr="00901AAE" w:rsidRDefault="00F95493" w:rsidP="00901AAE">
      <w:pPr>
        <w:pStyle w:val="ListeParagraf"/>
        <w:numPr>
          <w:ilvl w:val="0"/>
          <w:numId w:val="1"/>
        </w:numPr>
        <w:autoSpaceDE w:val="0"/>
        <w:autoSpaceDN w:val="0"/>
        <w:adjustRightInd w:val="0"/>
        <w:spacing w:line="276" w:lineRule="auto"/>
        <w:jc w:val="both"/>
        <w:rPr>
          <w:sz w:val="22"/>
          <w:szCs w:val="22"/>
        </w:rPr>
      </w:pPr>
      <w:proofErr w:type="spellStart"/>
      <w:r w:rsidRPr="00901AAE">
        <w:rPr>
          <w:sz w:val="22"/>
          <w:szCs w:val="22"/>
        </w:rPr>
        <w:t>Christopherson</w:t>
      </w:r>
      <w:proofErr w:type="spellEnd"/>
      <w:r w:rsidRPr="00901AAE">
        <w:rPr>
          <w:sz w:val="22"/>
          <w:szCs w:val="22"/>
        </w:rPr>
        <w:t xml:space="preserve"> PA, </w:t>
      </w:r>
      <w:proofErr w:type="spellStart"/>
      <w:r w:rsidRPr="00901AAE">
        <w:rPr>
          <w:sz w:val="22"/>
          <w:szCs w:val="22"/>
        </w:rPr>
        <w:t>Haberichter</w:t>
      </w:r>
      <w:proofErr w:type="spellEnd"/>
      <w:r w:rsidRPr="00901AAE">
        <w:rPr>
          <w:sz w:val="22"/>
          <w:szCs w:val="22"/>
        </w:rPr>
        <w:t xml:space="preserve"> SL, </w:t>
      </w:r>
      <w:proofErr w:type="spellStart"/>
      <w:r w:rsidRPr="00901AAE">
        <w:rPr>
          <w:sz w:val="22"/>
          <w:szCs w:val="22"/>
        </w:rPr>
        <w:t>Flood</w:t>
      </w:r>
      <w:proofErr w:type="spellEnd"/>
      <w:r w:rsidRPr="00901AAE">
        <w:rPr>
          <w:sz w:val="22"/>
          <w:szCs w:val="22"/>
        </w:rPr>
        <w:t xml:space="preserve"> VH, Perry CL, </w:t>
      </w:r>
      <w:proofErr w:type="spellStart"/>
      <w:r w:rsidRPr="00901AAE">
        <w:rPr>
          <w:sz w:val="22"/>
          <w:szCs w:val="22"/>
        </w:rPr>
        <w:t>Sadler</w:t>
      </w:r>
      <w:proofErr w:type="spellEnd"/>
      <w:r w:rsidRPr="00901AAE">
        <w:rPr>
          <w:sz w:val="22"/>
          <w:szCs w:val="22"/>
        </w:rPr>
        <w:t xml:space="preserve"> BE, </w:t>
      </w:r>
      <w:proofErr w:type="spellStart"/>
      <w:r w:rsidRPr="00901AAE">
        <w:rPr>
          <w:sz w:val="22"/>
          <w:szCs w:val="22"/>
        </w:rPr>
        <w:t>Bellissimo</w:t>
      </w:r>
      <w:proofErr w:type="spellEnd"/>
      <w:r w:rsidRPr="00901AAE">
        <w:rPr>
          <w:sz w:val="22"/>
          <w:szCs w:val="22"/>
        </w:rPr>
        <w:t xml:space="preserve"> DB, </w:t>
      </w:r>
      <w:proofErr w:type="spellStart"/>
      <w:r w:rsidRPr="00901AAE">
        <w:rPr>
          <w:sz w:val="22"/>
          <w:szCs w:val="22"/>
        </w:rPr>
        <w:t>Di</w:t>
      </w:r>
      <w:proofErr w:type="spellEnd"/>
      <w:r w:rsidRPr="00901AAE">
        <w:rPr>
          <w:sz w:val="22"/>
          <w:szCs w:val="22"/>
        </w:rPr>
        <w:t xml:space="preserve"> </w:t>
      </w:r>
      <w:proofErr w:type="spellStart"/>
      <w:r w:rsidRPr="00901AAE">
        <w:rPr>
          <w:sz w:val="22"/>
          <w:szCs w:val="22"/>
        </w:rPr>
        <w:t>Paola</w:t>
      </w:r>
      <w:proofErr w:type="spellEnd"/>
      <w:r w:rsidRPr="00901AAE">
        <w:rPr>
          <w:sz w:val="22"/>
          <w:szCs w:val="22"/>
        </w:rPr>
        <w:t xml:space="preserve"> J, </w:t>
      </w:r>
      <w:proofErr w:type="spellStart"/>
      <w:r w:rsidRPr="00901AAE">
        <w:rPr>
          <w:sz w:val="22"/>
          <w:szCs w:val="22"/>
        </w:rPr>
        <w:t>Montgomery</w:t>
      </w:r>
      <w:proofErr w:type="spellEnd"/>
      <w:r w:rsidRPr="00901AAE">
        <w:rPr>
          <w:sz w:val="22"/>
          <w:szCs w:val="22"/>
        </w:rPr>
        <w:t xml:space="preserve"> RR; </w:t>
      </w:r>
      <w:proofErr w:type="spellStart"/>
      <w:r w:rsidRPr="00901AAE">
        <w:rPr>
          <w:sz w:val="22"/>
          <w:szCs w:val="22"/>
        </w:rPr>
        <w:t>Zimmerman</w:t>
      </w:r>
      <w:proofErr w:type="spellEnd"/>
      <w:r w:rsidRPr="00901AAE">
        <w:rPr>
          <w:sz w:val="22"/>
          <w:szCs w:val="22"/>
        </w:rPr>
        <w:t xml:space="preserve"> Program </w:t>
      </w:r>
      <w:proofErr w:type="spellStart"/>
      <w:r w:rsidRPr="00901AAE">
        <w:rPr>
          <w:sz w:val="22"/>
          <w:szCs w:val="22"/>
        </w:rPr>
        <w:t>Investigators</w:t>
      </w:r>
      <w:proofErr w:type="spellEnd"/>
      <w:r w:rsidRPr="00901AAE">
        <w:rPr>
          <w:sz w:val="22"/>
          <w:szCs w:val="22"/>
        </w:rPr>
        <w:t xml:space="preserve">. </w:t>
      </w:r>
      <w:proofErr w:type="spellStart"/>
      <w:r w:rsidRPr="00901AAE">
        <w:rPr>
          <w:sz w:val="22"/>
          <w:szCs w:val="22"/>
        </w:rPr>
        <w:t>Molecular</w:t>
      </w:r>
      <w:proofErr w:type="spellEnd"/>
      <w:r w:rsidRPr="00901AAE">
        <w:rPr>
          <w:sz w:val="22"/>
          <w:szCs w:val="22"/>
        </w:rPr>
        <w:t xml:space="preserve"> </w:t>
      </w:r>
      <w:proofErr w:type="spellStart"/>
      <w:r w:rsidRPr="00901AAE">
        <w:rPr>
          <w:sz w:val="22"/>
          <w:szCs w:val="22"/>
        </w:rPr>
        <w:t>pathogenesis</w:t>
      </w:r>
      <w:proofErr w:type="spellEnd"/>
      <w:r w:rsidRPr="00901AAE">
        <w:rPr>
          <w:sz w:val="22"/>
          <w:szCs w:val="22"/>
        </w:rPr>
        <w:t xml:space="preserve"> </w:t>
      </w:r>
      <w:proofErr w:type="spellStart"/>
      <w:r w:rsidRPr="00901AAE">
        <w:rPr>
          <w:sz w:val="22"/>
          <w:szCs w:val="22"/>
        </w:rPr>
        <w:t>and</w:t>
      </w:r>
      <w:proofErr w:type="spellEnd"/>
      <w:r w:rsidRPr="00901AAE">
        <w:rPr>
          <w:sz w:val="22"/>
          <w:szCs w:val="22"/>
        </w:rPr>
        <w:t xml:space="preserve"> </w:t>
      </w:r>
      <w:proofErr w:type="spellStart"/>
      <w:r w:rsidRPr="00901AAE">
        <w:rPr>
          <w:sz w:val="22"/>
          <w:szCs w:val="22"/>
        </w:rPr>
        <w:t>heterogeneity</w:t>
      </w:r>
      <w:proofErr w:type="spellEnd"/>
      <w:r w:rsidRPr="00901AAE">
        <w:rPr>
          <w:sz w:val="22"/>
          <w:szCs w:val="22"/>
        </w:rPr>
        <w:t xml:space="preserve"> in </w:t>
      </w:r>
      <w:proofErr w:type="spellStart"/>
      <w:r w:rsidRPr="00901AAE">
        <w:rPr>
          <w:sz w:val="22"/>
          <w:szCs w:val="22"/>
        </w:rPr>
        <w:t>type</w:t>
      </w:r>
      <w:proofErr w:type="spellEnd"/>
      <w:r w:rsidRPr="00901AAE">
        <w:rPr>
          <w:sz w:val="22"/>
          <w:szCs w:val="22"/>
        </w:rPr>
        <w:t xml:space="preserve"> 3 VWD </w:t>
      </w:r>
      <w:proofErr w:type="spellStart"/>
      <w:r w:rsidRPr="00901AAE">
        <w:rPr>
          <w:sz w:val="22"/>
          <w:szCs w:val="22"/>
        </w:rPr>
        <w:t>families</w:t>
      </w:r>
      <w:proofErr w:type="spellEnd"/>
      <w:r w:rsidRPr="00901AAE">
        <w:rPr>
          <w:sz w:val="22"/>
          <w:szCs w:val="22"/>
        </w:rPr>
        <w:t xml:space="preserve"> in U.S. </w:t>
      </w:r>
      <w:proofErr w:type="spellStart"/>
      <w:r w:rsidRPr="00901AAE">
        <w:rPr>
          <w:sz w:val="22"/>
          <w:szCs w:val="22"/>
        </w:rPr>
        <w:t>Zimmerman</w:t>
      </w:r>
      <w:proofErr w:type="spellEnd"/>
      <w:r w:rsidRPr="00901AAE">
        <w:rPr>
          <w:sz w:val="22"/>
          <w:szCs w:val="22"/>
        </w:rPr>
        <w:t xml:space="preserve"> program. J </w:t>
      </w:r>
      <w:proofErr w:type="spellStart"/>
      <w:r w:rsidRPr="00901AAE">
        <w:rPr>
          <w:sz w:val="22"/>
          <w:szCs w:val="22"/>
        </w:rPr>
        <w:t>Thromb</w:t>
      </w:r>
      <w:proofErr w:type="spellEnd"/>
      <w:r w:rsidRPr="00901AAE">
        <w:rPr>
          <w:sz w:val="22"/>
          <w:szCs w:val="22"/>
        </w:rPr>
        <w:t xml:space="preserve"> </w:t>
      </w:r>
      <w:proofErr w:type="spellStart"/>
      <w:r w:rsidRPr="00901AAE">
        <w:rPr>
          <w:sz w:val="22"/>
          <w:szCs w:val="22"/>
        </w:rPr>
        <w:t>Haemost</w:t>
      </w:r>
      <w:proofErr w:type="spellEnd"/>
      <w:r w:rsidRPr="00901AAE">
        <w:rPr>
          <w:sz w:val="22"/>
          <w:szCs w:val="22"/>
        </w:rPr>
        <w:t>. 2022;20</w:t>
      </w:r>
      <w:r w:rsidRPr="00901AAE">
        <w:rPr>
          <w:color w:val="000000" w:themeColor="text1"/>
          <w:sz w:val="22"/>
          <w:szCs w:val="22"/>
        </w:rPr>
        <w:t>:</w:t>
      </w:r>
      <w:r w:rsidRPr="00901AAE">
        <w:rPr>
          <w:sz w:val="22"/>
          <w:szCs w:val="22"/>
        </w:rPr>
        <w:t>1576-</w:t>
      </w:r>
      <w:r w:rsidRPr="00901AAE">
        <w:rPr>
          <w:color w:val="000000" w:themeColor="text1"/>
          <w:sz w:val="22"/>
          <w:szCs w:val="22"/>
        </w:rPr>
        <w:t>15</w:t>
      </w:r>
      <w:r w:rsidRPr="00901AAE">
        <w:rPr>
          <w:sz w:val="22"/>
          <w:szCs w:val="22"/>
        </w:rPr>
        <w:t xml:space="preserve">88. </w:t>
      </w:r>
    </w:p>
    <w:p w:rsidR="00F95493" w:rsidRPr="00901AAE" w:rsidRDefault="00F95493" w:rsidP="00901AAE">
      <w:pPr>
        <w:pStyle w:val="ListeParagraf"/>
        <w:numPr>
          <w:ilvl w:val="0"/>
          <w:numId w:val="1"/>
        </w:numPr>
        <w:spacing w:line="276" w:lineRule="auto"/>
        <w:jc w:val="both"/>
        <w:rPr>
          <w:sz w:val="22"/>
          <w:szCs w:val="22"/>
        </w:rPr>
      </w:pPr>
      <w:proofErr w:type="spellStart"/>
      <w:r w:rsidRPr="00901AAE">
        <w:rPr>
          <w:sz w:val="22"/>
          <w:szCs w:val="22"/>
        </w:rPr>
        <w:t>Castaman</w:t>
      </w:r>
      <w:proofErr w:type="spellEnd"/>
      <w:r w:rsidRPr="00901AAE">
        <w:rPr>
          <w:sz w:val="22"/>
          <w:szCs w:val="22"/>
        </w:rPr>
        <w:t xml:space="preserve"> G, </w:t>
      </w:r>
      <w:proofErr w:type="spellStart"/>
      <w:r w:rsidRPr="00901AAE">
        <w:rPr>
          <w:sz w:val="22"/>
          <w:szCs w:val="22"/>
        </w:rPr>
        <w:t>Linari</w:t>
      </w:r>
      <w:proofErr w:type="spellEnd"/>
      <w:r w:rsidRPr="00901AAE">
        <w:rPr>
          <w:sz w:val="22"/>
          <w:szCs w:val="22"/>
        </w:rPr>
        <w:t xml:space="preserve"> S. </w:t>
      </w:r>
      <w:proofErr w:type="spellStart"/>
      <w:r w:rsidRPr="00901AAE">
        <w:rPr>
          <w:sz w:val="22"/>
          <w:szCs w:val="22"/>
        </w:rPr>
        <w:t>Obstacles</w:t>
      </w:r>
      <w:proofErr w:type="spellEnd"/>
      <w:r w:rsidRPr="00901AAE">
        <w:rPr>
          <w:sz w:val="22"/>
          <w:szCs w:val="22"/>
        </w:rPr>
        <w:t xml:space="preserve"> </w:t>
      </w:r>
      <w:proofErr w:type="spellStart"/>
      <w:r w:rsidRPr="00901AAE">
        <w:rPr>
          <w:sz w:val="22"/>
          <w:szCs w:val="22"/>
        </w:rPr>
        <w:t>to</w:t>
      </w:r>
      <w:proofErr w:type="spellEnd"/>
      <w:r w:rsidRPr="00901AAE">
        <w:rPr>
          <w:sz w:val="22"/>
          <w:szCs w:val="22"/>
        </w:rPr>
        <w:t xml:space="preserve"> </w:t>
      </w:r>
      <w:proofErr w:type="spellStart"/>
      <w:r w:rsidRPr="00901AAE">
        <w:rPr>
          <w:sz w:val="22"/>
          <w:szCs w:val="22"/>
        </w:rPr>
        <w:t>Early</w:t>
      </w:r>
      <w:proofErr w:type="spellEnd"/>
      <w:r w:rsidRPr="00901AAE">
        <w:rPr>
          <w:sz w:val="22"/>
          <w:szCs w:val="22"/>
        </w:rPr>
        <w:t xml:space="preserve"> </w:t>
      </w:r>
      <w:proofErr w:type="spellStart"/>
      <w:r w:rsidRPr="00901AAE">
        <w:rPr>
          <w:sz w:val="22"/>
          <w:szCs w:val="22"/>
        </w:rPr>
        <w:t>Diagnosis</w:t>
      </w:r>
      <w:proofErr w:type="spellEnd"/>
      <w:r w:rsidRPr="00901AAE">
        <w:rPr>
          <w:sz w:val="22"/>
          <w:szCs w:val="22"/>
        </w:rPr>
        <w:t xml:space="preserve"> </w:t>
      </w:r>
      <w:proofErr w:type="spellStart"/>
      <w:r w:rsidRPr="00901AAE">
        <w:rPr>
          <w:sz w:val="22"/>
          <w:szCs w:val="22"/>
        </w:rPr>
        <w:t>and</w:t>
      </w:r>
      <w:proofErr w:type="spellEnd"/>
      <w:r w:rsidRPr="00901AAE">
        <w:rPr>
          <w:sz w:val="22"/>
          <w:szCs w:val="22"/>
        </w:rPr>
        <w:t xml:space="preserve"> </w:t>
      </w:r>
      <w:proofErr w:type="spellStart"/>
      <w:r w:rsidRPr="00901AAE">
        <w:rPr>
          <w:sz w:val="22"/>
          <w:szCs w:val="22"/>
        </w:rPr>
        <w:t>Treatment</w:t>
      </w:r>
      <w:proofErr w:type="spellEnd"/>
      <w:r w:rsidRPr="00901AAE">
        <w:rPr>
          <w:sz w:val="22"/>
          <w:szCs w:val="22"/>
        </w:rPr>
        <w:t xml:space="preserve"> of </w:t>
      </w:r>
      <w:proofErr w:type="spellStart"/>
      <w:r w:rsidRPr="00901AAE">
        <w:rPr>
          <w:sz w:val="22"/>
          <w:szCs w:val="22"/>
        </w:rPr>
        <w:t>Inherited</w:t>
      </w:r>
      <w:proofErr w:type="spellEnd"/>
      <w:r w:rsidRPr="00901AAE">
        <w:rPr>
          <w:sz w:val="22"/>
          <w:szCs w:val="22"/>
        </w:rPr>
        <w:t xml:space="preserve"> </w:t>
      </w:r>
      <w:proofErr w:type="spellStart"/>
      <w:r w:rsidRPr="00901AAE">
        <w:rPr>
          <w:sz w:val="22"/>
          <w:szCs w:val="22"/>
        </w:rPr>
        <w:t>von</w:t>
      </w:r>
      <w:proofErr w:type="spellEnd"/>
      <w:r w:rsidRPr="00901AAE">
        <w:rPr>
          <w:sz w:val="22"/>
          <w:szCs w:val="22"/>
        </w:rPr>
        <w:t xml:space="preserve"> </w:t>
      </w:r>
      <w:proofErr w:type="spellStart"/>
      <w:r w:rsidRPr="00901AAE">
        <w:rPr>
          <w:sz w:val="22"/>
          <w:szCs w:val="22"/>
        </w:rPr>
        <w:t>Willebrand</w:t>
      </w:r>
      <w:proofErr w:type="spellEnd"/>
      <w:r w:rsidRPr="00901AAE">
        <w:rPr>
          <w:sz w:val="22"/>
          <w:szCs w:val="22"/>
        </w:rPr>
        <w:t xml:space="preserve"> </w:t>
      </w:r>
      <w:proofErr w:type="spellStart"/>
      <w:r w:rsidRPr="00901AAE">
        <w:rPr>
          <w:sz w:val="22"/>
          <w:szCs w:val="22"/>
        </w:rPr>
        <w:t>Disease</w:t>
      </w:r>
      <w:proofErr w:type="spellEnd"/>
      <w:r w:rsidRPr="00901AAE">
        <w:rPr>
          <w:sz w:val="22"/>
          <w:szCs w:val="22"/>
        </w:rPr>
        <w:t xml:space="preserve">: </w:t>
      </w:r>
      <w:proofErr w:type="spellStart"/>
      <w:r w:rsidRPr="00901AAE">
        <w:rPr>
          <w:sz w:val="22"/>
          <w:szCs w:val="22"/>
        </w:rPr>
        <w:t>Current</w:t>
      </w:r>
      <w:proofErr w:type="spellEnd"/>
      <w:r w:rsidRPr="00901AAE">
        <w:rPr>
          <w:sz w:val="22"/>
          <w:szCs w:val="22"/>
        </w:rPr>
        <w:t xml:space="preserve"> </w:t>
      </w:r>
      <w:proofErr w:type="spellStart"/>
      <w:r w:rsidRPr="00901AAE">
        <w:rPr>
          <w:sz w:val="22"/>
          <w:szCs w:val="22"/>
        </w:rPr>
        <w:t>Perspectives</w:t>
      </w:r>
      <w:proofErr w:type="spellEnd"/>
      <w:r w:rsidRPr="00901AAE">
        <w:rPr>
          <w:sz w:val="22"/>
          <w:szCs w:val="22"/>
        </w:rPr>
        <w:t xml:space="preserve">. J Blood </w:t>
      </w:r>
      <w:proofErr w:type="spellStart"/>
      <w:r w:rsidRPr="00901AAE">
        <w:rPr>
          <w:sz w:val="22"/>
          <w:szCs w:val="22"/>
        </w:rPr>
        <w:t>Med</w:t>
      </w:r>
      <w:proofErr w:type="spellEnd"/>
      <w:r w:rsidRPr="00901AAE">
        <w:rPr>
          <w:sz w:val="22"/>
          <w:szCs w:val="22"/>
        </w:rPr>
        <w:t>. 2021;12:165-</w:t>
      </w:r>
      <w:r w:rsidRPr="00901AAE">
        <w:rPr>
          <w:color w:val="000000" w:themeColor="text1"/>
          <w:sz w:val="22"/>
          <w:szCs w:val="22"/>
        </w:rPr>
        <w:t>17</w:t>
      </w:r>
      <w:r w:rsidRPr="00901AAE">
        <w:rPr>
          <w:sz w:val="22"/>
          <w:szCs w:val="22"/>
        </w:rPr>
        <w:t xml:space="preserve">5. </w:t>
      </w:r>
    </w:p>
    <w:p w:rsidR="00F95493" w:rsidRPr="00901AAE" w:rsidRDefault="00F95493" w:rsidP="00901AAE">
      <w:pPr>
        <w:pStyle w:val="ListeParagraf"/>
        <w:numPr>
          <w:ilvl w:val="0"/>
          <w:numId w:val="1"/>
        </w:numPr>
        <w:spacing w:line="276" w:lineRule="auto"/>
        <w:jc w:val="both"/>
        <w:rPr>
          <w:sz w:val="22"/>
          <w:szCs w:val="22"/>
        </w:rPr>
      </w:pPr>
      <w:proofErr w:type="spellStart"/>
      <w:r w:rsidRPr="00901AAE">
        <w:rPr>
          <w:sz w:val="22"/>
          <w:szCs w:val="22"/>
        </w:rPr>
        <w:t>Stufano</w:t>
      </w:r>
      <w:proofErr w:type="spellEnd"/>
      <w:r w:rsidRPr="00901AAE">
        <w:rPr>
          <w:sz w:val="22"/>
          <w:szCs w:val="22"/>
        </w:rPr>
        <w:t xml:space="preserve"> F, </w:t>
      </w:r>
      <w:proofErr w:type="spellStart"/>
      <w:r w:rsidRPr="00901AAE">
        <w:rPr>
          <w:sz w:val="22"/>
          <w:szCs w:val="22"/>
        </w:rPr>
        <w:t>Boscarino</w:t>
      </w:r>
      <w:proofErr w:type="spellEnd"/>
      <w:r w:rsidRPr="00901AAE">
        <w:rPr>
          <w:sz w:val="22"/>
          <w:szCs w:val="22"/>
        </w:rPr>
        <w:t xml:space="preserve"> M, </w:t>
      </w:r>
      <w:proofErr w:type="spellStart"/>
      <w:r w:rsidRPr="00901AAE">
        <w:rPr>
          <w:sz w:val="22"/>
          <w:szCs w:val="22"/>
        </w:rPr>
        <w:t>Bucciarelli</w:t>
      </w:r>
      <w:proofErr w:type="spellEnd"/>
      <w:r w:rsidRPr="00901AAE">
        <w:rPr>
          <w:sz w:val="22"/>
          <w:szCs w:val="22"/>
        </w:rPr>
        <w:t xml:space="preserve"> P, </w:t>
      </w:r>
      <w:proofErr w:type="spellStart"/>
      <w:r w:rsidRPr="00901AAE">
        <w:rPr>
          <w:sz w:val="22"/>
          <w:szCs w:val="22"/>
        </w:rPr>
        <w:t>Baronciani</w:t>
      </w:r>
      <w:proofErr w:type="spellEnd"/>
      <w:r w:rsidRPr="00901AAE">
        <w:rPr>
          <w:sz w:val="22"/>
          <w:szCs w:val="22"/>
        </w:rPr>
        <w:t xml:space="preserve"> L, </w:t>
      </w:r>
      <w:proofErr w:type="spellStart"/>
      <w:r w:rsidRPr="00901AAE">
        <w:rPr>
          <w:sz w:val="22"/>
          <w:szCs w:val="22"/>
        </w:rPr>
        <w:t>Maino</w:t>
      </w:r>
      <w:proofErr w:type="spellEnd"/>
      <w:r w:rsidRPr="00901AAE">
        <w:rPr>
          <w:sz w:val="22"/>
          <w:szCs w:val="22"/>
        </w:rPr>
        <w:t xml:space="preserve"> A, </w:t>
      </w:r>
      <w:proofErr w:type="spellStart"/>
      <w:r w:rsidRPr="00901AAE">
        <w:rPr>
          <w:sz w:val="22"/>
          <w:szCs w:val="22"/>
        </w:rPr>
        <w:t>Cozzi</w:t>
      </w:r>
      <w:proofErr w:type="spellEnd"/>
      <w:r w:rsidRPr="00901AAE">
        <w:rPr>
          <w:sz w:val="22"/>
          <w:szCs w:val="22"/>
        </w:rPr>
        <w:t xml:space="preserve"> G, </w:t>
      </w:r>
      <w:proofErr w:type="spellStart"/>
      <w:r w:rsidRPr="00901AAE">
        <w:rPr>
          <w:sz w:val="22"/>
          <w:szCs w:val="22"/>
        </w:rPr>
        <w:t>Peyvandi</w:t>
      </w:r>
      <w:proofErr w:type="spellEnd"/>
      <w:r w:rsidRPr="00901AAE">
        <w:rPr>
          <w:sz w:val="22"/>
          <w:szCs w:val="22"/>
        </w:rPr>
        <w:t xml:space="preserve"> F. Evaluation of </w:t>
      </w:r>
      <w:proofErr w:type="spellStart"/>
      <w:r w:rsidRPr="00901AAE">
        <w:rPr>
          <w:sz w:val="22"/>
          <w:szCs w:val="22"/>
        </w:rPr>
        <w:t>the</w:t>
      </w:r>
      <w:proofErr w:type="spellEnd"/>
      <w:r w:rsidRPr="00901AAE">
        <w:rPr>
          <w:sz w:val="22"/>
          <w:szCs w:val="22"/>
        </w:rPr>
        <w:t xml:space="preserve"> </w:t>
      </w:r>
      <w:proofErr w:type="spellStart"/>
      <w:r w:rsidR="00643372" w:rsidRPr="00901AAE">
        <w:rPr>
          <w:sz w:val="22"/>
          <w:szCs w:val="22"/>
        </w:rPr>
        <w:t>u</w:t>
      </w:r>
      <w:r w:rsidRPr="00901AAE">
        <w:rPr>
          <w:sz w:val="22"/>
          <w:szCs w:val="22"/>
        </w:rPr>
        <w:t>tility</w:t>
      </w:r>
      <w:proofErr w:type="spellEnd"/>
      <w:r w:rsidRPr="00901AAE">
        <w:rPr>
          <w:sz w:val="22"/>
          <w:szCs w:val="22"/>
        </w:rPr>
        <w:t xml:space="preserve"> of </w:t>
      </w:r>
      <w:proofErr w:type="spellStart"/>
      <w:r w:rsidRPr="00901AAE">
        <w:rPr>
          <w:sz w:val="22"/>
          <w:szCs w:val="22"/>
        </w:rPr>
        <w:t>von</w:t>
      </w:r>
      <w:proofErr w:type="spellEnd"/>
      <w:r w:rsidRPr="00901AAE">
        <w:rPr>
          <w:sz w:val="22"/>
          <w:szCs w:val="22"/>
        </w:rPr>
        <w:t xml:space="preserve"> </w:t>
      </w:r>
      <w:proofErr w:type="spellStart"/>
      <w:r w:rsidRPr="00901AAE">
        <w:rPr>
          <w:sz w:val="22"/>
          <w:szCs w:val="22"/>
        </w:rPr>
        <w:t>Willebrand</w:t>
      </w:r>
      <w:proofErr w:type="spellEnd"/>
      <w:r w:rsidRPr="00901AAE">
        <w:rPr>
          <w:sz w:val="22"/>
          <w:szCs w:val="22"/>
        </w:rPr>
        <w:t xml:space="preserve"> </w:t>
      </w:r>
      <w:proofErr w:type="spellStart"/>
      <w:r w:rsidR="00643372" w:rsidRPr="00901AAE">
        <w:rPr>
          <w:sz w:val="22"/>
          <w:szCs w:val="22"/>
        </w:rPr>
        <w:t>f</w:t>
      </w:r>
      <w:r w:rsidRPr="00901AAE">
        <w:rPr>
          <w:sz w:val="22"/>
          <w:szCs w:val="22"/>
        </w:rPr>
        <w:t>actor</w:t>
      </w:r>
      <w:proofErr w:type="spellEnd"/>
      <w:r w:rsidRPr="00901AAE">
        <w:rPr>
          <w:sz w:val="22"/>
          <w:szCs w:val="22"/>
        </w:rPr>
        <w:t xml:space="preserve"> </w:t>
      </w:r>
      <w:proofErr w:type="spellStart"/>
      <w:r w:rsidR="00643372" w:rsidRPr="00901AAE">
        <w:rPr>
          <w:sz w:val="22"/>
          <w:szCs w:val="22"/>
        </w:rPr>
        <w:t>p</w:t>
      </w:r>
      <w:r w:rsidRPr="00901AAE">
        <w:rPr>
          <w:sz w:val="22"/>
          <w:szCs w:val="22"/>
        </w:rPr>
        <w:t>ropeptide</w:t>
      </w:r>
      <w:proofErr w:type="spellEnd"/>
      <w:r w:rsidRPr="00901AAE">
        <w:rPr>
          <w:sz w:val="22"/>
          <w:szCs w:val="22"/>
        </w:rPr>
        <w:t xml:space="preserve"> in </w:t>
      </w:r>
      <w:proofErr w:type="spellStart"/>
      <w:r w:rsidRPr="00901AAE">
        <w:rPr>
          <w:sz w:val="22"/>
          <w:szCs w:val="22"/>
        </w:rPr>
        <w:t>the</w:t>
      </w:r>
      <w:proofErr w:type="spellEnd"/>
      <w:r w:rsidRPr="00901AAE">
        <w:rPr>
          <w:sz w:val="22"/>
          <w:szCs w:val="22"/>
        </w:rPr>
        <w:t xml:space="preserve"> </w:t>
      </w:r>
      <w:proofErr w:type="spellStart"/>
      <w:r w:rsidR="00643372" w:rsidRPr="00901AAE">
        <w:rPr>
          <w:sz w:val="22"/>
          <w:szCs w:val="22"/>
        </w:rPr>
        <w:t>d</w:t>
      </w:r>
      <w:r w:rsidRPr="00901AAE">
        <w:rPr>
          <w:sz w:val="22"/>
          <w:szCs w:val="22"/>
        </w:rPr>
        <w:t>ifferential</w:t>
      </w:r>
      <w:proofErr w:type="spellEnd"/>
      <w:r w:rsidRPr="00901AAE">
        <w:rPr>
          <w:sz w:val="22"/>
          <w:szCs w:val="22"/>
        </w:rPr>
        <w:t xml:space="preserve"> </w:t>
      </w:r>
      <w:proofErr w:type="spellStart"/>
      <w:r w:rsidR="00643372" w:rsidRPr="00901AAE">
        <w:rPr>
          <w:sz w:val="22"/>
          <w:szCs w:val="22"/>
        </w:rPr>
        <w:t>d</w:t>
      </w:r>
      <w:r w:rsidRPr="00901AAE">
        <w:rPr>
          <w:sz w:val="22"/>
          <w:szCs w:val="22"/>
        </w:rPr>
        <w:t>iagnosis</w:t>
      </w:r>
      <w:proofErr w:type="spellEnd"/>
      <w:r w:rsidRPr="00901AAE">
        <w:rPr>
          <w:sz w:val="22"/>
          <w:szCs w:val="22"/>
        </w:rPr>
        <w:t xml:space="preserve"> of </w:t>
      </w:r>
      <w:proofErr w:type="spellStart"/>
      <w:r w:rsidRPr="00901AAE">
        <w:rPr>
          <w:sz w:val="22"/>
          <w:szCs w:val="22"/>
        </w:rPr>
        <w:t>von</w:t>
      </w:r>
      <w:proofErr w:type="spellEnd"/>
      <w:r w:rsidRPr="00901AAE">
        <w:rPr>
          <w:sz w:val="22"/>
          <w:szCs w:val="22"/>
        </w:rPr>
        <w:t xml:space="preserve"> </w:t>
      </w:r>
      <w:proofErr w:type="spellStart"/>
      <w:r w:rsidRPr="00901AAE">
        <w:rPr>
          <w:sz w:val="22"/>
          <w:szCs w:val="22"/>
        </w:rPr>
        <w:t>Willebrand</w:t>
      </w:r>
      <w:proofErr w:type="spellEnd"/>
      <w:r w:rsidRPr="00901AAE">
        <w:rPr>
          <w:sz w:val="22"/>
          <w:szCs w:val="22"/>
        </w:rPr>
        <w:t xml:space="preserve"> </w:t>
      </w:r>
      <w:proofErr w:type="spellStart"/>
      <w:r w:rsidR="00643372" w:rsidRPr="00901AAE">
        <w:rPr>
          <w:sz w:val="22"/>
          <w:szCs w:val="22"/>
        </w:rPr>
        <w:t>d</w:t>
      </w:r>
      <w:r w:rsidRPr="00901AAE">
        <w:rPr>
          <w:sz w:val="22"/>
          <w:szCs w:val="22"/>
        </w:rPr>
        <w:t>isease</w:t>
      </w:r>
      <w:proofErr w:type="spellEnd"/>
      <w:r w:rsidRPr="00901AAE">
        <w:rPr>
          <w:sz w:val="22"/>
          <w:szCs w:val="22"/>
        </w:rPr>
        <w:t xml:space="preserve"> </w:t>
      </w:r>
      <w:proofErr w:type="spellStart"/>
      <w:r w:rsidRPr="00901AAE">
        <w:rPr>
          <w:sz w:val="22"/>
          <w:szCs w:val="22"/>
        </w:rPr>
        <w:t>and</w:t>
      </w:r>
      <w:proofErr w:type="spellEnd"/>
      <w:r w:rsidRPr="00901AAE">
        <w:rPr>
          <w:sz w:val="22"/>
          <w:szCs w:val="22"/>
        </w:rPr>
        <w:t xml:space="preserve"> </w:t>
      </w:r>
      <w:proofErr w:type="spellStart"/>
      <w:r w:rsidR="00643372" w:rsidRPr="00901AAE">
        <w:rPr>
          <w:sz w:val="22"/>
          <w:szCs w:val="22"/>
        </w:rPr>
        <w:t>a</w:t>
      </w:r>
      <w:r w:rsidRPr="00901AAE">
        <w:rPr>
          <w:sz w:val="22"/>
          <w:szCs w:val="22"/>
        </w:rPr>
        <w:t>cquired</w:t>
      </w:r>
      <w:proofErr w:type="spellEnd"/>
      <w:r w:rsidRPr="00901AAE">
        <w:rPr>
          <w:sz w:val="22"/>
          <w:szCs w:val="22"/>
        </w:rPr>
        <w:t xml:space="preserve"> </w:t>
      </w:r>
      <w:proofErr w:type="spellStart"/>
      <w:r w:rsidRPr="00901AAE">
        <w:rPr>
          <w:sz w:val="22"/>
          <w:szCs w:val="22"/>
        </w:rPr>
        <w:t>von</w:t>
      </w:r>
      <w:proofErr w:type="spellEnd"/>
      <w:r w:rsidRPr="00901AAE">
        <w:rPr>
          <w:sz w:val="22"/>
          <w:szCs w:val="22"/>
        </w:rPr>
        <w:t xml:space="preserve"> </w:t>
      </w:r>
      <w:proofErr w:type="spellStart"/>
      <w:r w:rsidRPr="00901AAE">
        <w:rPr>
          <w:sz w:val="22"/>
          <w:szCs w:val="22"/>
        </w:rPr>
        <w:t>Willebrand</w:t>
      </w:r>
      <w:proofErr w:type="spellEnd"/>
      <w:r w:rsidRPr="00901AAE">
        <w:rPr>
          <w:sz w:val="22"/>
          <w:szCs w:val="22"/>
        </w:rPr>
        <w:t xml:space="preserve"> </w:t>
      </w:r>
      <w:proofErr w:type="spellStart"/>
      <w:r w:rsidR="00643372" w:rsidRPr="00901AAE">
        <w:rPr>
          <w:sz w:val="22"/>
          <w:szCs w:val="22"/>
        </w:rPr>
        <w:t>s</w:t>
      </w:r>
      <w:r w:rsidRPr="00901AAE">
        <w:rPr>
          <w:sz w:val="22"/>
          <w:szCs w:val="22"/>
        </w:rPr>
        <w:t>yndrome</w:t>
      </w:r>
      <w:proofErr w:type="spellEnd"/>
      <w:r w:rsidRPr="00901AAE">
        <w:rPr>
          <w:sz w:val="22"/>
          <w:szCs w:val="22"/>
        </w:rPr>
        <w:t xml:space="preserve">. Semin </w:t>
      </w:r>
      <w:proofErr w:type="spellStart"/>
      <w:r w:rsidRPr="00901AAE">
        <w:rPr>
          <w:sz w:val="22"/>
          <w:szCs w:val="22"/>
        </w:rPr>
        <w:t>Thromb</w:t>
      </w:r>
      <w:proofErr w:type="spellEnd"/>
      <w:r w:rsidRPr="00901AAE">
        <w:rPr>
          <w:sz w:val="22"/>
          <w:szCs w:val="22"/>
        </w:rPr>
        <w:t xml:space="preserve"> </w:t>
      </w:r>
      <w:proofErr w:type="spellStart"/>
      <w:r w:rsidRPr="00901AAE">
        <w:rPr>
          <w:sz w:val="22"/>
          <w:szCs w:val="22"/>
        </w:rPr>
        <w:t>Hemost</w:t>
      </w:r>
      <w:proofErr w:type="spellEnd"/>
      <w:r w:rsidRPr="00901AAE">
        <w:rPr>
          <w:sz w:val="22"/>
          <w:szCs w:val="22"/>
        </w:rPr>
        <w:t>. 2019;45</w:t>
      </w:r>
      <w:r w:rsidRPr="00901AAE">
        <w:rPr>
          <w:color w:val="000000" w:themeColor="text1"/>
          <w:sz w:val="22"/>
          <w:szCs w:val="22"/>
        </w:rPr>
        <w:t>:</w:t>
      </w:r>
      <w:r w:rsidRPr="00901AAE">
        <w:rPr>
          <w:sz w:val="22"/>
          <w:szCs w:val="22"/>
        </w:rPr>
        <w:t xml:space="preserve">36-42. </w:t>
      </w:r>
    </w:p>
    <w:p w:rsidR="00F95493" w:rsidRPr="00901AAE" w:rsidRDefault="00F95493" w:rsidP="00901AAE">
      <w:pPr>
        <w:pStyle w:val="ListeParagraf"/>
        <w:numPr>
          <w:ilvl w:val="0"/>
          <w:numId w:val="1"/>
        </w:numPr>
        <w:spacing w:line="276" w:lineRule="auto"/>
        <w:jc w:val="both"/>
        <w:rPr>
          <w:sz w:val="22"/>
          <w:szCs w:val="22"/>
        </w:rPr>
      </w:pPr>
      <w:proofErr w:type="spellStart"/>
      <w:r w:rsidRPr="00901AAE">
        <w:rPr>
          <w:sz w:val="22"/>
          <w:szCs w:val="22"/>
        </w:rPr>
        <w:t>Casari</w:t>
      </w:r>
      <w:proofErr w:type="spellEnd"/>
      <w:r w:rsidRPr="00901AAE">
        <w:rPr>
          <w:sz w:val="22"/>
          <w:szCs w:val="22"/>
        </w:rPr>
        <w:t xml:space="preserve"> C, </w:t>
      </w:r>
      <w:proofErr w:type="spellStart"/>
      <w:r w:rsidRPr="00901AAE">
        <w:rPr>
          <w:sz w:val="22"/>
          <w:szCs w:val="22"/>
        </w:rPr>
        <w:t>Lenting</w:t>
      </w:r>
      <w:proofErr w:type="spellEnd"/>
      <w:r w:rsidRPr="00901AAE">
        <w:rPr>
          <w:sz w:val="22"/>
          <w:szCs w:val="22"/>
        </w:rPr>
        <w:t xml:space="preserve"> PJ, </w:t>
      </w:r>
      <w:proofErr w:type="spellStart"/>
      <w:r w:rsidRPr="00901AAE">
        <w:rPr>
          <w:sz w:val="22"/>
          <w:szCs w:val="22"/>
        </w:rPr>
        <w:t>Wohner</w:t>
      </w:r>
      <w:proofErr w:type="spellEnd"/>
      <w:r w:rsidRPr="00901AAE">
        <w:rPr>
          <w:sz w:val="22"/>
          <w:szCs w:val="22"/>
        </w:rPr>
        <w:t xml:space="preserve"> N, </w:t>
      </w:r>
      <w:proofErr w:type="spellStart"/>
      <w:r w:rsidRPr="00901AAE">
        <w:rPr>
          <w:sz w:val="22"/>
          <w:szCs w:val="22"/>
        </w:rPr>
        <w:t>Christophe</w:t>
      </w:r>
      <w:proofErr w:type="spellEnd"/>
      <w:r w:rsidRPr="00901AAE">
        <w:rPr>
          <w:sz w:val="22"/>
          <w:szCs w:val="22"/>
        </w:rPr>
        <w:t xml:space="preserve"> OD, </w:t>
      </w:r>
      <w:proofErr w:type="spellStart"/>
      <w:r w:rsidRPr="00901AAE">
        <w:rPr>
          <w:sz w:val="22"/>
          <w:szCs w:val="22"/>
        </w:rPr>
        <w:t>Denis</w:t>
      </w:r>
      <w:proofErr w:type="spellEnd"/>
      <w:r w:rsidRPr="00901AAE">
        <w:rPr>
          <w:sz w:val="22"/>
          <w:szCs w:val="22"/>
        </w:rPr>
        <w:t xml:space="preserve"> CV. </w:t>
      </w:r>
      <w:proofErr w:type="spellStart"/>
      <w:r w:rsidRPr="00901AAE">
        <w:rPr>
          <w:sz w:val="22"/>
          <w:szCs w:val="22"/>
        </w:rPr>
        <w:t>Clearance</w:t>
      </w:r>
      <w:proofErr w:type="spellEnd"/>
      <w:r w:rsidRPr="00901AAE">
        <w:rPr>
          <w:sz w:val="22"/>
          <w:szCs w:val="22"/>
        </w:rPr>
        <w:t xml:space="preserve"> of </w:t>
      </w:r>
      <w:proofErr w:type="spellStart"/>
      <w:r w:rsidRPr="00901AAE">
        <w:rPr>
          <w:sz w:val="22"/>
          <w:szCs w:val="22"/>
        </w:rPr>
        <w:t>von</w:t>
      </w:r>
      <w:proofErr w:type="spellEnd"/>
      <w:r w:rsidRPr="00901AAE">
        <w:rPr>
          <w:sz w:val="22"/>
          <w:szCs w:val="22"/>
        </w:rPr>
        <w:t xml:space="preserve"> </w:t>
      </w:r>
      <w:proofErr w:type="spellStart"/>
      <w:r w:rsidRPr="00901AAE">
        <w:rPr>
          <w:sz w:val="22"/>
          <w:szCs w:val="22"/>
        </w:rPr>
        <w:t>Willebrand</w:t>
      </w:r>
      <w:proofErr w:type="spellEnd"/>
      <w:r w:rsidRPr="00901AAE">
        <w:rPr>
          <w:sz w:val="22"/>
          <w:szCs w:val="22"/>
        </w:rPr>
        <w:t xml:space="preserve"> </w:t>
      </w:r>
      <w:proofErr w:type="spellStart"/>
      <w:r w:rsidRPr="00901AAE">
        <w:rPr>
          <w:sz w:val="22"/>
          <w:szCs w:val="22"/>
        </w:rPr>
        <w:t>factor</w:t>
      </w:r>
      <w:proofErr w:type="spellEnd"/>
      <w:r w:rsidRPr="00901AAE">
        <w:rPr>
          <w:sz w:val="22"/>
          <w:szCs w:val="22"/>
        </w:rPr>
        <w:t xml:space="preserve">. J </w:t>
      </w:r>
      <w:proofErr w:type="spellStart"/>
      <w:r w:rsidRPr="00901AAE">
        <w:rPr>
          <w:sz w:val="22"/>
          <w:szCs w:val="22"/>
        </w:rPr>
        <w:t>Thromb</w:t>
      </w:r>
      <w:proofErr w:type="spellEnd"/>
      <w:r w:rsidRPr="00901AAE">
        <w:rPr>
          <w:sz w:val="22"/>
          <w:szCs w:val="22"/>
        </w:rPr>
        <w:t xml:space="preserve"> </w:t>
      </w:r>
      <w:proofErr w:type="spellStart"/>
      <w:r w:rsidRPr="00901AAE">
        <w:rPr>
          <w:sz w:val="22"/>
          <w:szCs w:val="22"/>
        </w:rPr>
        <w:t>Haemost</w:t>
      </w:r>
      <w:proofErr w:type="spellEnd"/>
      <w:r w:rsidRPr="00901AAE">
        <w:rPr>
          <w:sz w:val="22"/>
          <w:szCs w:val="22"/>
        </w:rPr>
        <w:t>. 2013;</w:t>
      </w:r>
      <w:r w:rsidRPr="00901AAE">
        <w:rPr>
          <w:color w:val="000000" w:themeColor="text1"/>
          <w:sz w:val="22"/>
          <w:szCs w:val="22"/>
        </w:rPr>
        <w:t>11 (</w:t>
      </w:r>
      <w:proofErr w:type="spellStart"/>
      <w:r w:rsidRPr="00901AAE">
        <w:rPr>
          <w:sz w:val="22"/>
          <w:szCs w:val="22"/>
        </w:rPr>
        <w:t>Suppl</w:t>
      </w:r>
      <w:proofErr w:type="spellEnd"/>
      <w:r w:rsidRPr="00901AAE">
        <w:rPr>
          <w:sz w:val="22"/>
          <w:szCs w:val="22"/>
        </w:rPr>
        <w:t xml:space="preserve"> 1):202-</w:t>
      </w:r>
      <w:r w:rsidR="00643372" w:rsidRPr="00901AAE">
        <w:rPr>
          <w:sz w:val="22"/>
          <w:szCs w:val="22"/>
        </w:rPr>
        <w:t>2</w:t>
      </w:r>
      <w:r w:rsidRPr="00901AAE">
        <w:rPr>
          <w:sz w:val="22"/>
          <w:szCs w:val="22"/>
        </w:rPr>
        <w:t xml:space="preserve">11. </w:t>
      </w:r>
    </w:p>
    <w:p w:rsidR="00F95493" w:rsidRPr="00901AAE" w:rsidRDefault="00F95493" w:rsidP="00901AAE">
      <w:pPr>
        <w:pStyle w:val="ListeParagraf"/>
        <w:numPr>
          <w:ilvl w:val="0"/>
          <w:numId w:val="1"/>
        </w:numPr>
        <w:spacing w:line="276" w:lineRule="auto"/>
        <w:jc w:val="both"/>
        <w:rPr>
          <w:sz w:val="22"/>
          <w:szCs w:val="22"/>
        </w:rPr>
      </w:pPr>
      <w:proofErr w:type="spellStart"/>
      <w:r w:rsidRPr="00901AAE">
        <w:rPr>
          <w:sz w:val="22"/>
          <w:szCs w:val="22"/>
        </w:rPr>
        <w:t>Eikenboom</w:t>
      </w:r>
      <w:proofErr w:type="spellEnd"/>
      <w:r w:rsidRPr="00901AAE">
        <w:rPr>
          <w:sz w:val="22"/>
          <w:szCs w:val="22"/>
        </w:rPr>
        <w:t xml:space="preserve"> J, </w:t>
      </w:r>
      <w:proofErr w:type="spellStart"/>
      <w:r w:rsidRPr="00901AAE">
        <w:rPr>
          <w:sz w:val="22"/>
          <w:szCs w:val="22"/>
        </w:rPr>
        <w:t>Federici</w:t>
      </w:r>
      <w:proofErr w:type="spellEnd"/>
      <w:r w:rsidRPr="00901AAE">
        <w:rPr>
          <w:sz w:val="22"/>
          <w:szCs w:val="22"/>
        </w:rPr>
        <w:t xml:space="preserve"> AB, </w:t>
      </w:r>
      <w:proofErr w:type="spellStart"/>
      <w:r w:rsidRPr="00901AAE">
        <w:rPr>
          <w:sz w:val="22"/>
          <w:szCs w:val="22"/>
        </w:rPr>
        <w:t>Dirven</w:t>
      </w:r>
      <w:proofErr w:type="spellEnd"/>
      <w:r w:rsidRPr="00901AAE">
        <w:rPr>
          <w:sz w:val="22"/>
          <w:szCs w:val="22"/>
        </w:rPr>
        <w:t xml:space="preserve"> RJ, </w:t>
      </w:r>
      <w:proofErr w:type="spellStart"/>
      <w:r w:rsidRPr="00901AAE">
        <w:rPr>
          <w:sz w:val="22"/>
          <w:szCs w:val="22"/>
        </w:rPr>
        <w:t>Castaman</w:t>
      </w:r>
      <w:proofErr w:type="spellEnd"/>
      <w:r w:rsidRPr="00901AAE">
        <w:rPr>
          <w:sz w:val="22"/>
          <w:szCs w:val="22"/>
        </w:rPr>
        <w:t xml:space="preserve"> G, </w:t>
      </w:r>
      <w:proofErr w:type="spellStart"/>
      <w:r w:rsidRPr="00901AAE">
        <w:rPr>
          <w:sz w:val="22"/>
          <w:szCs w:val="22"/>
        </w:rPr>
        <w:t>Rodeghiero</w:t>
      </w:r>
      <w:proofErr w:type="spellEnd"/>
      <w:r w:rsidRPr="00901AAE">
        <w:rPr>
          <w:sz w:val="22"/>
          <w:szCs w:val="22"/>
        </w:rPr>
        <w:t xml:space="preserve"> F, </w:t>
      </w:r>
      <w:proofErr w:type="spellStart"/>
      <w:r w:rsidRPr="00901AAE">
        <w:rPr>
          <w:sz w:val="22"/>
          <w:szCs w:val="22"/>
        </w:rPr>
        <w:t>Budde</w:t>
      </w:r>
      <w:proofErr w:type="spellEnd"/>
      <w:r w:rsidRPr="00901AAE">
        <w:rPr>
          <w:sz w:val="22"/>
          <w:szCs w:val="22"/>
        </w:rPr>
        <w:t xml:space="preserve"> U, </w:t>
      </w:r>
      <w:proofErr w:type="spellStart"/>
      <w:r w:rsidRPr="00901AAE">
        <w:rPr>
          <w:sz w:val="22"/>
          <w:szCs w:val="22"/>
        </w:rPr>
        <w:t>Schneppenheim</w:t>
      </w:r>
      <w:proofErr w:type="spellEnd"/>
      <w:r w:rsidRPr="00901AAE">
        <w:rPr>
          <w:sz w:val="22"/>
          <w:szCs w:val="22"/>
        </w:rPr>
        <w:t xml:space="preserve"> R, </w:t>
      </w:r>
      <w:proofErr w:type="spellStart"/>
      <w:r w:rsidRPr="00901AAE">
        <w:rPr>
          <w:sz w:val="22"/>
          <w:szCs w:val="22"/>
        </w:rPr>
        <w:t>Batlle</w:t>
      </w:r>
      <w:proofErr w:type="spellEnd"/>
      <w:r w:rsidRPr="00901AAE">
        <w:rPr>
          <w:sz w:val="22"/>
          <w:szCs w:val="22"/>
        </w:rPr>
        <w:t xml:space="preserve"> J, </w:t>
      </w:r>
      <w:proofErr w:type="spellStart"/>
      <w:r w:rsidRPr="00901AAE">
        <w:rPr>
          <w:sz w:val="22"/>
          <w:szCs w:val="22"/>
        </w:rPr>
        <w:t>Canciani</w:t>
      </w:r>
      <w:proofErr w:type="spellEnd"/>
      <w:r w:rsidRPr="00901AAE">
        <w:rPr>
          <w:sz w:val="22"/>
          <w:szCs w:val="22"/>
        </w:rPr>
        <w:t xml:space="preserve"> MT, </w:t>
      </w:r>
      <w:proofErr w:type="spellStart"/>
      <w:r w:rsidRPr="00901AAE">
        <w:rPr>
          <w:sz w:val="22"/>
          <w:szCs w:val="22"/>
        </w:rPr>
        <w:t>Goudemand</w:t>
      </w:r>
      <w:proofErr w:type="spellEnd"/>
      <w:r w:rsidRPr="00901AAE">
        <w:rPr>
          <w:sz w:val="22"/>
          <w:szCs w:val="22"/>
        </w:rPr>
        <w:t xml:space="preserve"> J, </w:t>
      </w:r>
      <w:proofErr w:type="spellStart"/>
      <w:r w:rsidRPr="00901AAE">
        <w:rPr>
          <w:sz w:val="22"/>
          <w:szCs w:val="22"/>
        </w:rPr>
        <w:t>Peake</w:t>
      </w:r>
      <w:proofErr w:type="spellEnd"/>
      <w:r w:rsidRPr="00901AAE">
        <w:rPr>
          <w:sz w:val="22"/>
          <w:szCs w:val="22"/>
        </w:rPr>
        <w:t xml:space="preserve"> I, </w:t>
      </w:r>
      <w:proofErr w:type="spellStart"/>
      <w:r w:rsidRPr="00901AAE">
        <w:rPr>
          <w:sz w:val="22"/>
          <w:szCs w:val="22"/>
        </w:rPr>
        <w:t>Goodeve</w:t>
      </w:r>
      <w:proofErr w:type="spellEnd"/>
      <w:r w:rsidRPr="00901AAE">
        <w:rPr>
          <w:sz w:val="22"/>
          <w:szCs w:val="22"/>
        </w:rPr>
        <w:t xml:space="preserve"> A; MCMDM-1VWD </w:t>
      </w:r>
      <w:proofErr w:type="spellStart"/>
      <w:r w:rsidRPr="00901AAE">
        <w:rPr>
          <w:sz w:val="22"/>
          <w:szCs w:val="22"/>
        </w:rPr>
        <w:t>Study</w:t>
      </w:r>
      <w:proofErr w:type="spellEnd"/>
      <w:r w:rsidRPr="00901AAE">
        <w:rPr>
          <w:sz w:val="22"/>
          <w:szCs w:val="22"/>
        </w:rPr>
        <w:t xml:space="preserve"> </w:t>
      </w:r>
      <w:proofErr w:type="spellStart"/>
      <w:r w:rsidRPr="00901AAE">
        <w:rPr>
          <w:sz w:val="22"/>
          <w:szCs w:val="22"/>
        </w:rPr>
        <w:t>Group</w:t>
      </w:r>
      <w:proofErr w:type="spellEnd"/>
      <w:r w:rsidRPr="00901AAE">
        <w:rPr>
          <w:sz w:val="22"/>
          <w:szCs w:val="22"/>
        </w:rPr>
        <w:t xml:space="preserve">. VWF </w:t>
      </w:r>
      <w:proofErr w:type="spellStart"/>
      <w:r w:rsidRPr="00901AAE">
        <w:rPr>
          <w:sz w:val="22"/>
          <w:szCs w:val="22"/>
        </w:rPr>
        <w:t>propeptide</w:t>
      </w:r>
      <w:proofErr w:type="spellEnd"/>
      <w:r w:rsidRPr="00901AAE">
        <w:rPr>
          <w:sz w:val="22"/>
          <w:szCs w:val="22"/>
        </w:rPr>
        <w:t xml:space="preserve"> </w:t>
      </w:r>
      <w:proofErr w:type="spellStart"/>
      <w:r w:rsidRPr="00901AAE">
        <w:rPr>
          <w:sz w:val="22"/>
          <w:szCs w:val="22"/>
        </w:rPr>
        <w:t>and</w:t>
      </w:r>
      <w:proofErr w:type="spellEnd"/>
      <w:r w:rsidRPr="00901AAE">
        <w:rPr>
          <w:sz w:val="22"/>
          <w:szCs w:val="22"/>
        </w:rPr>
        <w:t xml:space="preserve"> </w:t>
      </w:r>
      <w:proofErr w:type="spellStart"/>
      <w:r w:rsidRPr="00901AAE">
        <w:rPr>
          <w:sz w:val="22"/>
          <w:szCs w:val="22"/>
        </w:rPr>
        <w:t>ratios</w:t>
      </w:r>
      <w:proofErr w:type="spellEnd"/>
      <w:r w:rsidRPr="00901AAE">
        <w:rPr>
          <w:sz w:val="22"/>
          <w:szCs w:val="22"/>
        </w:rPr>
        <w:t xml:space="preserve"> </w:t>
      </w:r>
      <w:proofErr w:type="spellStart"/>
      <w:r w:rsidRPr="00901AAE">
        <w:rPr>
          <w:sz w:val="22"/>
          <w:szCs w:val="22"/>
        </w:rPr>
        <w:t>between</w:t>
      </w:r>
      <w:proofErr w:type="spellEnd"/>
      <w:r w:rsidRPr="00901AAE">
        <w:rPr>
          <w:sz w:val="22"/>
          <w:szCs w:val="22"/>
        </w:rPr>
        <w:t xml:space="preserve"> VWF, VWF </w:t>
      </w:r>
      <w:proofErr w:type="spellStart"/>
      <w:r w:rsidRPr="00901AAE">
        <w:rPr>
          <w:sz w:val="22"/>
          <w:szCs w:val="22"/>
        </w:rPr>
        <w:t>propeptide</w:t>
      </w:r>
      <w:proofErr w:type="spellEnd"/>
      <w:r w:rsidRPr="00901AAE">
        <w:rPr>
          <w:sz w:val="22"/>
          <w:szCs w:val="22"/>
        </w:rPr>
        <w:t xml:space="preserve">, </w:t>
      </w:r>
      <w:proofErr w:type="spellStart"/>
      <w:r w:rsidRPr="00901AAE">
        <w:rPr>
          <w:sz w:val="22"/>
          <w:szCs w:val="22"/>
        </w:rPr>
        <w:t>and</w:t>
      </w:r>
      <w:proofErr w:type="spellEnd"/>
      <w:r w:rsidRPr="00901AAE">
        <w:rPr>
          <w:sz w:val="22"/>
          <w:szCs w:val="22"/>
        </w:rPr>
        <w:t xml:space="preserve"> FVIII in </w:t>
      </w:r>
      <w:proofErr w:type="spellStart"/>
      <w:r w:rsidRPr="00901AAE">
        <w:rPr>
          <w:sz w:val="22"/>
          <w:szCs w:val="22"/>
        </w:rPr>
        <w:t>the</w:t>
      </w:r>
      <w:proofErr w:type="spellEnd"/>
      <w:r w:rsidRPr="00901AAE">
        <w:rPr>
          <w:sz w:val="22"/>
          <w:szCs w:val="22"/>
        </w:rPr>
        <w:t xml:space="preserve"> </w:t>
      </w:r>
      <w:proofErr w:type="spellStart"/>
      <w:r w:rsidRPr="00901AAE">
        <w:rPr>
          <w:sz w:val="22"/>
          <w:szCs w:val="22"/>
        </w:rPr>
        <w:t>characterization</w:t>
      </w:r>
      <w:proofErr w:type="spellEnd"/>
      <w:r w:rsidRPr="00901AAE">
        <w:rPr>
          <w:sz w:val="22"/>
          <w:szCs w:val="22"/>
        </w:rPr>
        <w:t xml:space="preserve"> of </w:t>
      </w:r>
      <w:proofErr w:type="spellStart"/>
      <w:r w:rsidRPr="00901AAE">
        <w:rPr>
          <w:sz w:val="22"/>
          <w:szCs w:val="22"/>
        </w:rPr>
        <w:t>type</w:t>
      </w:r>
      <w:proofErr w:type="spellEnd"/>
      <w:r w:rsidRPr="00901AAE">
        <w:rPr>
          <w:sz w:val="22"/>
          <w:szCs w:val="22"/>
        </w:rPr>
        <w:t xml:space="preserve"> 1 </w:t>
      </w:r>
      <w:proofErr w:type="spellStart"/>
      <w:r w:rsidRPr="00901AAE">
        <w:rPr>
          <w:sz w:val="22"/>
          <w:szCs w:val="22"/>
        </w:rPr>
        <w:t>von</w:t>
      </w:r>
      <w:proofErr w:type="spellEnd"/>
      <w:r w:rsidRPr="00901AAE">
        <w:rPr>
          <w:sz w:val="22"/>
          <w:szCs w:val="22"/>
        </w:rPr>
        <w:t xml:space="preserve"> </w:t>
      </w:r>
      <w:proofErr w:type="spellStart"/>
      <w:r w:rsidRPr="00901AAE">
        <w:rPr>
          <w:sz w:val="22"/>
          <w:szCs w:val="22"/>
        </w:rPr>
        <w:t>Willebrand</w:t>
      </w:r>
      <w:proofErr w:type="spellEnd"/>
      <w:r w:rsidRPr="00901AAE">
        <w:rPr>
          <w:sz w:val="22"/>
          <w:szCs w:val="22"/>
        </w:rPr>
        <w:t xml:space="preserve"> </w:t>
      </w:r>
      <w:proofErr w:type="spellStart"/>
      <w:r w:rsidRPr="00901AAE">
        <w:rPr>
          <w:sz w:val="22"/>
          <w:szCs w:val="22"/>
        </w:rPr>
        <w:t>disease</w:t>
      </w:r>
      <w:proofErr w:type="spellEnd"/>
      <w:r w:rsidRPr="00901AAE">
        <w:rPr>
          <w:sz w:val="22"/>
          <w:szCs w:val="22"/>
        </w:rPr>
        <w:t>. Blood. 2013;121</w:t>
      </w:r>
      <w:r w:rsidRPr="00901AAE">
        <w:rPr>
          <w:color w:val="000000" w:themeColor="text1"/>
          <w:sz w:val="22"/>
          <w:szCs w:val="22"/>
        </w:rPr>
        <w:t>:</w:t>
      </w:r>
      <w:r w:rsidRPr="00901AAE">
        <w:rPr>
          <w:sz w:val="22"/>
          <w:szCs w:val="22"/>
        </w:rPr>
        <w:t>2336-</w:t>
      </w:r>
      <w:r w:rsidRPr="00901AAE">
        <w:rPr>
          <w:color w:val="000000" w:themeColor="text1"/>
          <w:sz w:val="22"/>
          <w:szCs w:val="22"/>
        </w:rPr>
        <w:t xml:space="preserve">2339. </w:t>
      </w:r>
    </w:p>
    <w:p w:rsidR="00F95493" w:rsidRPr="00901AAE" w:rsidRDefault="00F95493" w:rsidP="00901AAE">
      <w:pPr>
        <w:pStyle w:val="ListeParagraf"/>
        <w:numPr>
          <w:ilvl w:val="0"/>
          <w:numId w:val="1"/>
        </w:numPr>
        <w:spacing w:line="276" w:lineRule="auto"/>
        <w:jc w:val="both"/>
        <w:rPr>
          <w:sz w:val="22"/>
          <w:szCs w:val="22"/>
        </w:rPr>
      </w:pPr>
      <w:proofErr w:type="spellStart"/>
      <w:r w:rsidRPr="00901AAE">
        <w:rPr>
          <w:sz w:val="22"/>
          <w:szCs w:val="22"/>
        </w:rPr>
        <w:lastRenderedPageBreak/>
        <w:t>Haberichter</w:t>
      </w:r>
      <w:proofErr w:type="spellEnd"/>
      <w:r w:rsidRPr="00901AAE">
        <w:rPr>
          <w:sz w:val="22"/>
          <w:szCs w:val="22"/>
        </w:rPr>
        <w:t xml:space="preserve"> SL, </w:t>
      </w:r>
      <w:proofErr w:type="spellStart"/>
      <w:r w:rsidRPr="00901AAE">
        <w:rPr>
          <w:sz w:val="22"/>
          <w:szCs w:val="22"/>
        </w:rPr>
        <w:t>Balistreri</w:t>
      </w:r>
      <w:proofErr w:type="spellEnd"/>
      <w:r w:rsidRPr="00901AAE">
        <w:rPr>
          <w:sz w:val="22"/>
          <w:szCs w:val="22"/>
        </w:rPr>
        <w:t xml:space="preserve"> M, </w:t>
      </w:r>
      <w:proofErr w:type="spellStart"/>
      <w:r w:rsidRPr="00901AAE">
        <w:rPr>
          <w:sz w:val="22"/>
          <w:szCs w:val="22"/>
        </w:rPr>
        <w:t>Christopherson</w:t>
      </w:r>
      <w:proofErr w:type="spellEnd"/>
      <w:r w:rsidRPr="00901AAE">
        <w:rPr>
          <w:sz w:val="22"/>
          <w:szCs w:val="22"/>
        </w:rPr>
        <w:t xml:space="preserve"> P, </w:t>
      </w:r>
      <w:proofErr w:type="spellStart"/>
      <w:r w:rsidRPr="00901AAE">
        <w:rPr>
          <w:sz w:val="22"/>
          <w:szCs w:val="22"/>
        </w:rPr>
        <w:t>Morateck</w:t>
      </w:r>
      <w:proofErr w:type="spellEnd"/>
      <w:r w:rsidRPr="00901AAE">
        <w:rPr>
          <w:sz w:val="22"/>
          <w:szCs w:val="22"/>
        </w:rPr>
        <w:t xml:space="preserve"> P, </w:t>
      </w:r>
      <w:proofErr w:type="spellStart"/>
      <w:r w:rsidRPr="00901AAE">
        <w:rPr>
          <w:sz w:val="22"/>
          <w:szCs w:val="22"/>
        </w:rPr>
        <w:t>Gavazova</w:t>
      </w:r>
      <w:proofErr w:type="spellEnd"/>
      <w:r w:rsidRPr="00901AAE">
        <w:rPr>
          <w:sz w:val="22"/>
          <w:szCs w:val="22"/>
        </w:rPr>
        <w:t xml:space="preserve"> S, </w:t>
      </w:r>
      <w:proofErr w:type="spellStart"/>
      <w:r w:rsidRPr="00901AAE">
        <w:rPr>
          <w:sz w:val="22"/>
          <w:szCs w:val="22"/>
        </w:rPr>
        <w:t>Bellissimo</w:t>
      </w:r>
      <w:proofErr w:type="spellEnd"/>
      <w:r w:rsidRPr="00901AAE">
        <w:rPr>
          <w:sz w:val="22"/>
          <w:szCs w:val="22"/>
        </w:rPr>
        <w:t xml:space="preserve"> DB, </w:t>
      </w:r>
      <w:proofErr w:type="spellStart"/>
      <w:r w:rsidRPr="00901AAE">
        <w:rPr>
          <w:sz w:val="22"/>
          <w:szCs w:val="22"/>
        </w:rPr>
        <w:t>Manco</w:t>
      </w:r>
      <w:proofErr w:type="spellEnd"/>
      <w:r w:rsidRPr="00901AAE">
        <w:rPr>
          <w:sz w:val="22"/>
          <w:szCs w:val="22"/>
        </w:rPr>
        <w:t xml:space="preserve">-Johnson MJ, </w:t>
      </w:r>
      <w:proofErr w:type="spellStart"/>
      <w:r w:rsidRPr="00901AAE">
        <w:rPr>
          <w:sz w:val="22"/>
          <w:szCs w:val="22"/>
        </w:rPr>
        <w:t>Gill</w:t>
      </w:r>
      <w:proofErr w:type="spellEnd"/>
      <w:r w:rsidRPr="00901AAE">
        <w:rPr>
          <w:sz w:val="22"/>
          <w:szCs w:val="22"/>
        </w:rPr>
        <w:t xml:space="preserve"> JC, </w:t>
      </w:r>
      <w:proofErr w:type="spellStart"/>
      <w:r w:rsidRPr="00901AAE">
        <w:rPr>
          <w:sz w:val="22"/>
          <w:szCs w:val="22"/>
        </w:rPr>
        <w:t>Montgomery</w:t>
      </w:r>
      <w:proofErr w:type="spellEnd"/>
      <w:r w:rsidRPr="00901AAE">
        <w:rPr>
          <w:sz w:val="22"/>
          <w:szCs w:val="22"/>
        </w:rPr>
        <w:t xml:space="preserve"> RR. </w:t>
      </w:r>
      <w:proofErr w:type="spellStart"/>
      <w:r w:rsidRPr="00901AAE">
        <w:rPr>
          <w:sz w:val="22"/>
          <w:szCs w:val="22"/>
        </w:rPr>
        <w:t>Assay</w:t>
      </w:r>
      <w:proofErr w:type="spellEnd"/>
      <w:r w:rsidRPr="00901AAE">
        <w:rPr>
          <w:sz w:val="22"/>
          <w:szCs w:val="22"/>
        </w:rPr>
        <w:t xml:space="preserve"> of </w:t>
      </w:r>
      <w:proofErr w:type="spellStart"/>
      <w:r w:rsidRPr="00901AAE">
        <w:rPr>
          <w:sz w:val="22"/>
          <w:szCs w:val="22"/>
        </w:rPr>
        <w:t>the</w:t>
      </w:r>
      <w:proofErr w:type="spellEnd"/>
      <w:r w:rsidRPr="00901AAE">
        <w:rPr>
          <w:sz w:val="22"/>
          <w:szCs w:val="22"/>
        </w:rPr>
        <w:t xml:space="preserve"> </w:t>
      </w:r>
      <w:proofErr w:type="spellStart"/>
      <w:r w:rsidRPr="00901AAE">
        <w:rPr>
          <w:sz w:val="22"/>
          <w:szCs w:val="22"/>
        </w:rPr>
        <w:t>von</w:t>
      </w:r>
      <w:proofErr w:type="spellEnd"/>
      <w:r w:rsidRPr="00901AAE">
        <w:rPr>
          <w:sz w:val="22"/>
          <w:szCs w:val="22"/>
        </w:rPr>
        <w:t xml:space="preserve"> </w:t>
      </w:r>
      <w:proofErr w:type="spellStart"/>
      <w:r w:rsidRPr="00901AAE">
        <w:rPr>
          <w:sz w:val="22"/>
          <w:szCs w:val="22"/>
        </w:rPr>
        <w:t>Willebrand</w:t>
      </w:r>
      <w:proofErr w:type="spellEnd"/>
      <w:r w:rsidRPr="00901AAE">
        <w:rPr>
          <w:sz w:val="22"/>
          <w:szCs w:val="22"/>
        </w:rPr>
        <w:t xml:space="preserve"> </w:t>
      </w:r>
      <w:proofErr w:type="spellStart"/>
      <w:r w:rsidRPr="00901AAE">
        <w:rPr>
          <w:sz w:val="22"/>
          <w:szCs w:val="22"/>
        </w:rPr>
        <w:t>factor</w:t>
      </w:r>
      <w:proofErr w:type="spellEnd"/>
      <w:r w:rsidRPr="00901AAE">
        <w:rPr>
          <w:sz w:val="22"/>
          <w:szCs w:val="22"/>
        </w:rPr>
        <w:t xml:space="preserve"> (VWF) </w:t>
      </w:r>
      <w:proofErr w:type="spellStart"/>
      <w:r w:rsidRPr="00901AAE">
        <w:rPr>
          <w:sz w:val="22"/>
          <w:szCs w:val="22"/>
        </w:rPr>
        <w:t>propeptide</w:t>
      </w:r>
      <w:proofErr w:type="spellEnd"/>
      <w:r w:rsidRPr="00901AAE">
        <w:rPr>
          <w:sz w:val="22"/>
          <w:szCs w:val="22"/>
        </w:rPr>
        <w:t xml:space="preserve"> </w:t>
      </w:r>
      <w:proofErr w:type="spellStart"/>
      <w:r w:rsidRPr="00901AAE">
        <w:rPr>
          <w:sz w:val="22"/>
          <w:szCs w:val="22"/>
        </w:rPr>
        <w:t>to</w:t>
      </w:r>
      <w:proofErr w:type="spellEnd"/>
      <w:r w:rsidRPr="00901AAE">
        <w:rPr>
          <w:sz w:val="22"/>
          <w:szCs w:val="22"/>
        </w:rPr>
        <w:t xml:space="preserve"> </w:t>
      </w:r>
      <w:proofErr w:type="spellStart"/>
      <w:r w:rsidRPr="00901AAE">
        <w:rPr>
          <w:sz w:val="22"/>
          <w:szCs w:val="22"/>
        </w:rPr>
        <w:t>identify</w:t>
      </w:r>
      <w:proofErr w:type="spellEnd"/>
      <w:r w:rsidRPr="00901AAE">
        <w:rPr>
          <w:sz w:val="22"/>
          <w:szCs w:val="22"/>
        </w:rPr>
        <w:t xml:space="preserve"> </w:t>
      </w:r>
      <w:proofErr w:type="spellStart"/>
      <w:r w:rsidRPr="00901AAE">
        <w:rPr>
          <w:sz w:val="22"/>
          <w:szCs w:val="22"/>
        </w:rPr>
        <w:t>patients</w:t>
      </w:r>
      <w:proofErr w:type="spellEnd"/>
      <w:r w:rsidRPr="00901AAE">
        <w:rPr>
          <w:sz w:val="22"/>
          <w:szCs w:val="22"/>
        </w:rPr>
        <w:t xml:space="preserve"> </w:t>
      </w:r>
      <w:proofErr w:type="spellStart"/>
      <w:r w:rsidRPr="00901AAE">
        <w:rPr>
          <w:sz w:val="22"/>
          <w:szCs w:val="22"/>
        </w:rPr>
        <w:t>with</w:t>
      </w:r>
      <w:proofErr w:type="spellEnd"/>
      <w:r w:rsidRPr="00901AAE">
        <w:rPr>
          <w:sz w:val="22"/>
          <w:szCs w:val="22"/>
        </w:rPr>
        <w:t xml:space="preserve"> </w:t>
      </w:r>
      <w:proofErr w:type="spellStart"/>
      <w:r w:rsidRPr="00901AAE">
        <w:rPr>
          <w:sz w:val="22"/>
          <w:szCs w:val="22"/>
        </w:rPr>
        <w:t>type</w:t>
      </w:r>
      <w:proofErr w:type="spellEnd"/>
      <w:r w:rsidRPr="00901AAE">
        <w:rPr>
          <w:sz w:val="22"/>
          <w:szCs w:val="22"/>
        </w:rPr>
        <w:t xml:space="preserve"> 1 </w:t>
      </w:r>
      <w:proofErr w:type="spellStart"/>
      <w:r w:rsidRPr="00901AAE">
        <w:rPr>
          <w:sz w:val="22"/>
          <w:szCs w:val="22"/>
        </w:rPr>
        <w:t>von</w:t>
      </w:r>
      <w:proofErr w:type="spellEnd"/>
      <w:r w:rsidRPr="00901AAE">
        <w:rPr>
          <w:sz w:val="22"/>
          <w:szCs w:val="22"/>
        </w:rPr>
        <w:t xml:space="preserve"> </w:t>
      </w:r>
      <w:proofErr w:type="spellStart"/>
      <w:r w:rsidRPr="00901AAE">
        <w:rPr>
          <w:sz w:val="22"/>
          <w:szCs w:val="22"/>
        </w:rPr>
        <w:t>Willebrand</w:t>
      </w:r>
      <w:proofErr w:type="spellEnd"/>
      <w:r w:rsidRPr="00901AAE">
        <w:rPr>
          <w:sz w:val="22"/>
          <w:szCs w:val="22"/>
        </w:rPr>
        <w:t xml:space="preserve"> </w:t>
      </w:r>
      <w:proofErr w:type="spellStart"/>
      <w:r w:rsidRPr="00901AAE">
        <w:rPr>
          <w:sz w:val="22"/>
          <w:szCs w:val="22"/>
        </w:rPr>
        <w:t>disease</w:t>
      </w:r>
      <w:proofErr w:type="spellEnd"/>
      <w:r w:rsidRPr="00901AAE">
        <w:rPr>
          <w:sz w:val="22"/>
          <w:szCs w:val="22"/>
        </w:rPr>
        <w:t xml:space="preserve"> </w:t>
      </w:r>
      <w:proofErr w:type="spellStart"/>
      <w:r w:rsidRPr="00901AAE">
        <w:rPr>
          <w:sz w:val="22"/>
          <w:szCs w:val="22"/>
        </w:rPr>
        <w:t>with</w:t>
      </w:r>
      <w:proofErr w:type="spellEnd"/>
      <w:r w:rsidRPr="00901AAE">
        <w:rPr>
          <w:sz w:val="22"/>
          <w:szCs w:val="22"/>
        </w:rPr>
        <w:t xml:space="preserve"> </w:t>
      </w:r>
      <w:proofErr w:type="spellStart"/>
      <w:r w:rsidRPr="00901AAE">
        <w:rPr>
          <w:sz w:val="22"/>
          <w:szCs w:val="22"/>
        </w:rPr>
        <w:t>decreased</w:t>
      </w:r>
      <w:proofErr w:type="spellEnd"/>
      <w:r w:rsidRPr="00901AAE">
        <w:rPr>
          <w:sz w:val="22"/>
          <w:szCs w:val="22"/>
        </w:rPr>
        <w:t xml:space="preserve"> VWF </w:t>
      </w:r>
      <w:proofErr w:type="spellStart"/>
      <w:r w:rsidRPr="00901AAE">
        <w:rPr>
          <w:sz w:val="22"/>
          <w:szCs w:val="22"/>
        </w:rPr>
        <w:t>survival</w:t>
      </w:r>
      <w:proofErr w:type="spellEnd"/>
      <w:r w:rsidRPr="00901AAE">
        <w:rPr>
          <w:sz w:val="22"/>
          <w:szCs w:val="22"/>
        </w:rPr>
        <w:t>. Blood. 2006;108</w:t>
      </w:r>
      <w:r w:rsidRPr="00901AAE">
        <w:rPr>
          <w:color w:val="000000" w:themeColor="text1"/>
          <w:sz w:val="22"/>
          <w:szCs w:val="22"/>
        </w:rPr>
        <w:t>:</w:t>
      </w:r>
      <w:r w:rsidRPr="00901AAE">
        <w:rPr>
          <w:sz w:val="22"/>
          <w:szCs w:val="22"/>
        </w:rPr>
        <w:t xml:space="preserve">3344-3351. </w:t>
      </w:r>
    </w:p>
    <w:p w:rsidR="00F95493" w:rsidRPr="00901AAE" w:rsidRDefault="00F95493" w:rsidP="00901AAE">
      <w:pPr>
        <w:pStyle w:val="ListeParagraf"/>
        <w:numPr>
          <w:ilvl w:val="0"/>
          <w:numId w:val="1"/>
        </w:numPr>
        <w:spacing w:line="276" w:lineRule="auto"/>
        <w:jc w:val="both"/>
        <w:rPr>
          <w:sz w:val="22"/>
          <w:szCs w:val="22"/>
        </w:rPr>
      </w:pPr>
      <w:proofErr w:type="spellStart"/>
      <w:r w:rsidRPr="00901AAE">
        <w:rPr>
          <w:sz w:val="22"/>
          <w:szCs w:val="22"/>
        </w:rPr>
        <w:t>Sztukowska</w:t>
      </w:r>
      <w:proofErr w:type="spellEnd"/>
      <w:r w:rsidRPr="00901AAE">
        <w:rPr>
          <w:sz w:val="22"/>
          <w:szCs w:val="22"/>
        </w:rPr>
        <w:t xml:space="preserve"> M, </w:t>
      </w:r>
      <w:proofErr w:type="spellStart"/>
      <w:r w:rsidRPr="00901AAE">
        <w:rPr>
          <w:sz w:val="22"/>
          <w:szCs w:val="22"/>
        </w:rPr>
        <w:t>Gallinaro</w:t>
      </w:r>
      <w:proofErr w:type="spellEnd"/>
      <w:r w:rsidRPr="00901AAE">
        <w:rPr>
          <w:sz w:val="22"/>
          <w:szCs w:val="22"/>
        </w:rPr>
        <w:t xml:space="preserve"> L, </w:t>
      </w:r>
      <w:proofErr w:type="spellStart"/>
      <w:r w:rsidRPr="00901AAE">
        <w:rPr>
          <w:sz w:val="22"/>
          <w:szCs w:val="22"/>
        </w:rPr>
        <w:t>Cattini</w:t>
      </w:r>
      <w:proofErr w:type="spellEnd"/>
      <w:r w:rsidRPr="00901AAE">
        <w:rPr>
          <w:sz w:val="22"/>
          <w:szCs w:val="22"/>
        </w:rPr>
        <w:t xml:space="preserve"> MG, </w:t>
      </w:r>
      <w:proofErr w:type="spellStart"/>
      <w:r w:rsidRPr="00901AAE">
        <w:rPr>
          <w:sz w:val="22"/>
          <w:szCs w:val="22"/>
        </w:rPr>
        <w:t>Pontara</w:t>
      </w:r>
      <w:proofErr w:type="spellEnd"/>
      <w:r w:rsidRPr="00901AAE">
        <w:rPr>
          <w:sz w:val="22"/>
          <w:szCs w:val="22"/>
        </w:rPr>
        <w:t xml:space="preserve"> E, </w:t>
      </w:r>
      <w:proofErr w:type="spellStart"/>
      <w:r w:rsidRPr="00901AAE">
        <w:rPr>
          <w:sz w:val="22"/>
          <w:szCs w:val="22"/>
        </w:rPr>
        <w:t>Sartorello</w:t>
      </w:r>
      <w:proofErr w:type="spellEnd"/>
      <w:r w:rsidRPr="00901AAE">
        <w:rPr>
          <w:sz w:val="22"/>
          <w:szCs w:val="22"/>
        </w:rPr>
        <w:t xml:space="preserve"> F, </w:t>
      </w:r>
      <w:proofErr w:type="spellStart"/>
      <w:r w:rsidRPr="00901AAE">
        <w:rPr>
          <w:sz w:val="22"/>
          <w:szCs w:val="22"/>
        </w:rPr>
        <w:t>Daidone</w:t>
      </w:r>
      <w:proofErr w:type="spellEnd"/>
      <w:r w:rsidRPr="00901AAE">
        <w:rPr>
          <w:sz w:val="22"/>
          <w:szCs w:val="22"/>
        </w:rPr>
        <w:t xml:space="preserve"> V, </w:t>
      </w:r>
      <w:proofErr w:type="spellStart"/>
      <w:r w:rsidRPr="00901AAE">
        <w:rPr>
          <w:sz w:val="22"/>
          <w:szCs w:val="22"/>
        </w:rPr>
        <w:t>Padrini</w:t>
      </w:r>
      <w:proofErr w:type="spellEnd"/>
      <w:r w:rsidRPr="00901AAE">
        <w:rPr>
          <w:sz w:val="22"/>
          <w:szCs w:val="22"/>
        </w:rPr>
        <w:t xml:space="preserve"> R, </w:t>
      </w:r>
      <w:proofErr w:type="spellStart"/>
      <w:r w:rsidRPr="00901AAE">
        <w:rPr>
          <w:sz w:val="22"/>
          <w:szCs w:val="22"/>
        </w:rPr>
        <w:t>Pagnan</w:t>
      </w:r>
      <w:proofErr w:type="spellEnd"/>
      <w:r w:rsidRPr="00901AAE">
        <w:rPr>
          <w:sz w:val="22"/>
          <w:szCs w:val="22"/>
        </w:rPr>
        <w:t xml:space="preserve"> A, </w:t>
      </w:r>
      <w:proofErr w:type="spellStart"/>
      <w:r w:rsidRPr="00901AAE">
        <w:rPr>
          <w:sz w:val="22"/>
          <w:szCs w:val="22"/>
        </w:rPr>
        <w:t>Casonato</w:t>
      </w:r>
      <w:proofErr w:type="spellEnd"/>
      <w:r w:rsidRPr="00901AAE">
        <w:rPr>
          <w:sz w:val="22"/>
          <w:szCs w:val="22"/>
        </w:rPr>
        <w:t xml:space="preserve"> A. </w:t>
      </w:r>
      <w:proofErr w:type="spellStart"/>
      <w:r w:rsidRPr="00901AAE">
        <w:rPr>
          <w:sz w:val="22"/>
          <w:szCs w:val="22"/>
        </w:rPr>
        <w:t>Von</w:t>
      </w:r>
      <w:proofErr w:type="spellEnd"/>
      <w:r w:rsidRPr="00901AAE">
        <w:rPr>
          <w:sz w:val="22"/>
          <w:szCs w:val="22"/>
        </w:rPr>
        <w:t xml:space="preserve"> </w:t>
      </w:r>
      <w:proofErr w:type="spellStart"/>
      <w:r w:rsidRPr="00901AAE">
        <w:rPr>
          <w:sz w:val="22"/>
          <w:szCs w:val="22"/>
        </w:rPr>
        <w:t>Willebrand</w:t>
      </w:r>
      <w:proofErr w:type="spellEnd"/>
      <w:r w:rsidRPr="00901AAE">
        <w:rPr>
          <w:sz w:val="22"/>
          <w:szCs w:val="22"/>
        </w:rPr>
        <w:t xml:space="preserve"> </w:t>
      </w:r>
      <w:proofErr w:type="spellStart"/>
      <w:r w:rsidRPr="00901AAE">
        <w:rPr>
          <w:sz w:val="22"/>
          <w:szCs w:val="22"/>
        </w:rPr>
        <w:t>factor</w:t>
      </w:r>
      <w:proofErr w:type="spellEnd"/>
      <w:r w:rsidRPr="00901AAE">
        <w:rPr>
          <w:sz w:val="22"/>
          <w:szCs w:val="22"/>
        </w:rPr>
        <w:t xml:space="preserve"> </w:t>
      </w:r>
      <w:proofErr w:type="spellStart"/>
      <w:r w:rsidRPr="00901AAE">
        <w:rPr>
          <w:sz w:val="22"/>
          <w:szCs w:val="22"/>
        </w:rPr>
        <w:t>propeptide</w:t>
      </w:r>
      <w:proofErr w:type="spellEnd"/>
      <w:r w:rsidRPr="00901AAE">
        <w:rPr>
          <w:sz w:val="22"/>
          <w:szCs w:val="22"/>
        </w:rPr>
        <w:t xml:space="preserve"> </w:t>
      </w:r>
      <w:proofErr w:type="spellStart"/>
      <w:r w:rsidRPr="00901AAE">
        <w:rPr>
          <w:sz w:val="22"/>
          <w:szCs w:val="22"/>
        </w:rPr>
        <w:t>makes</w:t>
      </w:r>
      <w:proofErr w:type="spellEnd"/>
      <w:r w:rsidRPr="00901AAE">
        <w:rPr>
          <w:sz w:val="22"/>
          <w:szCs w:val="22"/>
        </w:rPr>
        <w:t xml:space="preserve"> it </w:t>
      </w:r>
      <w:proofErr w:type="spellStart"/>
      <w:r w:rsidRPr="00901AAE">
        <w:rPr>
          <w:sz w:val="22"/>
          <w:szCs w:val="22"/>
        </w:rPr>
        <w:t>easy</w:t>
      </w:r>
      <w:proofErr w:type="spellEnd"/>
      <w:r w:rsidRPr="00901AAE">
        <w:rPr>
          <w:sz w:val="22"/>
          <w:szCs w:val="22"/>
        </w:rPr>
        <w:t xml:space="preserve"> </w:t>
      </w:r>
      <w:proofErr w:type="spellStart"/>
      <w:r w:rsidRPr="00901AAE">
        <w:rPr>
          <w:sz w:val="22"/>
          <w:szCs w:val="22"/>
        </w:rPr>
        <w:t>to</w:t>
      </w:r>
      <w:proofErr w:type="spellEnd"/>
      <w:r w:rsidRPr="00901AAE">
        <w:rPr>
          <w:sz w:val="22"/>
          <w:szCs w:val="22"/>
        </w:rPr>
        <w:t xml:space="preserve"> </w:t>
      </w:r>
      <w:proofErr w:type="spellStart"/>
      <w:r w:rsidRPr="00901AAE">
        <w:rPr>
          <w:sz w:val="22"/>
          <w:szCs w:val="22"/>
        </w:rPr>
        <w:t>identify</w:t>
      </w:r>
      <w:proofErr w:type="spellEnd"/>
      <w:r w:rsidRPr="00901AAE">
        <w:rPr>
          <w:sz w:val="22"/>
          <w:szCs w:val="22"/>
        </w:rPr>
        <w:t xml:space="preserve"> </w:t>
      </w:r>
      <w:proofErr w:type="spellStart"/>
      <w:r w:rsidRPr="00901AAE">
        <w:rPr>
          <w:sz w:val="22"/>
          <w:szCs w:val="22"/>
        </w:rPr>
        <w:t>the</w:t>
      </w:r>
      <w:proofErr w:type="spellEnd"/>
      <w:r w:rsidRPr="00901AAE">
        <w:rPr>
          <w:sz w:val="22"/>
          <w:szCs w:val="22"/>
        </w:rPr>
        <w:t xml:space="preserve"> </w:t>
      </w:r>
      <w:proofErr w:type="spellStart"/>
      <w:r w:rsidRPr="00901AAE">
        <w:rPr>
          <w:sz w:val="22"/>
          <w:szCs w:val="22"/>
        </w:rPr>
        <w:t>shorter</w:t>
      </w:r>
      <w:proofErr w:type="spellEnd"/>
      <w:r w:rsidRPr="00901AAE">
        <w:rPr>
          <w:sz w:val="22"/>
          <w:szCs w:val="22"/>
        </w:rPr>
        <w:t xml:space="preserve"> </w:t>
      </w:r>
      <w:proofErr w:type="spellStart"/>
      <w:r w:rsidRPr="00901AAE">
        <w:rPr>
          <w:sz w:val="22"/>
          <w:szCs w:val="22"/>
        </w:rPr>
        <w:t>Von</w:t>
      </w:r>
      <w:proofErr w:type="spellEnd"/>
      <w:r w:rsidRPr="00901AAE">
        <w:rPr>
          <w:sz w:val="22"/>
          <w:szCs w:val="22"/>
        </w:rPr>
        <w:t xml:space="preserve"> </w:t>
      </w:r>
      <w:proofErr w:type="spellStart"/>
      <w:r w:rsidRPr="00901AAE">
        <w:rPr>
          <w:sz w:val="22"/>
          <w:szCs w:val="22"/>
        </w:rPr>
        <w:t>Willebrand</w:t>
      </w:r>
      <w:proofErr w:type="spellEnd"/>
      <w:r w:rsidRPr="00901AAE">
        <w:rPr>
          <w:sz w:val="22"/>
          <w:szCs w:val="22"/>
        </w:rPr>
        <w:t xml:space="preserve"> </w:t>
      </w:r>
      <w:proofErr w:type="spellStart"/>
      <w:r w:rsidRPr="00901AAE">
        <w:rPr>
          <w:sz w:val="22"/>
          <w:szCs w:val="22"/>
        </w:rPr>
        <w:t>factor</w:t>
      </w:r>
      <w:proofErr w:type="spellEnd"/>
      <w:r w:rsidRPr="00901AAE">
        <w:rPr>
          <w:sz w:val="22"/>
          <w:szCs w:val="22"/>
        </w:rPr>
        <w:t xml:space="preserve"> </w:t>
      </w:r>
      <w:proofErr w:type="spellStart"/>
      <w:r w:rsidRPr="00901AAE">
        <w:rPr>
          <w:sz w:val="22"/>
          <w:szCs w:val="22"/>
        </w:rPr>
        <w:t>survival</w:t>
      </w:r>
      <w:proofErr w:type="spellEnd"/>
      <w:r w:rsidRPr="00901AAE">
        <w:rPr>
          <w:sz w:val="22"/>
          <w:szCs w:val="22"/>
        </w:rPr>
        <w:t xml:space="preserve"> in </w:t>
      </w:r>
      <w:proofErr w:type="spellStart"/>
      <w:r w:rsidRPr="00901AAE">
        <w:rPr>
          <w:sz w:val="22"/>
          <w:szCs w:val="22"/>
        </w:rPr>
        <w:t>patients</w:t>
      </w:r>
      <w:proofErr w:type="spellEnd"/>
      <w:r w:rsidRPr="00901AAE">
        <w:rPr>
          <w:sz w:val="22"/>
          <w:szCs w:val="22"/>
        </w:rPr>
        <w:t xml:space="preserve"> </w:t>
      </w:r>
      <w:proofErr w:type="spellStart"/>
      <w:r w:rsidRPr="00901AAE">
        <w:rPr>
          <w:sz w:val="22"/>
          <w:szCs w:val="22"/>
        </w:rPr>
        <w:t>with</w:t>
      </w:r>
      <w:proofErr w:type="spellEnd"/>
      <w:r w:rsidRPr="00901AAE">
        <w:rPr>
          <w:sz w:val="22"/>
          <w:szCs w:val="22"/>
        </w:rPr>
        <w:t xml:space="preserve"> </w:t>
      </w:r>
      <w:proofErr w:type="spellStart"/>
      <w:r w:rsidRPr="00901AAE">
        <w:rPr>
          <w:sz w:val="22"/>
          <w:szCs w:val="22"/>
        </w:rPr>
        <w:t>type</w:t>
      </w:r>
      <w:proofErr w:type="spellEnd"/>
      <w:r w:rsidRPr="00901AAE">
        <w:rPr>
          <w:sz w:val="22"/>
          <w:szCs w:val="22"/>
        </w:rPr>
        <w:t xml:space="preserve"> 1 </w:t>
      </w:r>
      <w:proofErr w:type="spellStart"/>
      <w:r w:rsidRPr="00901AAE">
        <w:rPr>
          <w:sz w:val="22"/>
          <w:szCs w:val="22"/>
        </w:rPr>
        <w:t>and</w:t>
      </w:r>
      <w:proofErr w:type="spellEnd"/>
      <w:r w:rsidRPr="00901AAE">
        <w:rPr>
          <w:sz w:val="22"/>
          <w:szCs w:val="22"/>
        </w:rPr>
        <w:t xml:space="preserve"> </w:t>
      </w:r>
      <w:proofErr w:type="spellStart"/>
      <w:r w:rsidRPr="00901AAE">
        <w:rPr>
          <w:sz w:val="22"/>
          <w:szCs w:val="22"/>
        </w:rPr>
        <w:t>type</w:t>
      </w:r>
      <w:proofErr w:type="spellEnd"/>
      <w:r w:rsidRPr="00901AAE">
        <w:rPr>
          <w:sz w:val="22"/>
          <w:szCs w:val="22"/>
        </w:rPr>
        <w:t xml:space="preserve"> </w:t>
      </w:r>
      <w:proofErr w:type="spellStart"/>
      <w:r w:rsidRPr="00901AAE">
        <w:rPr>
          <w:sz w:val="22"/>
          <w:szCs w:val="22"/>
        </w:rPr>
        <w:t>Vicenza</w:t>
      </w:r>
      <w:proofErr w:type="spellEnd"/>
      <w:r w:rsidRPr="00901AAE">
        <w:rPr>
          <w:sz w:val="22"/>
          <w:szCs w:val="22"/>
        </w:rPr>
        <w:t xml:space="preserve"> </w:t>
      </w:r>
      <w:proofErr w:type="spellStart"/>
      <w:r w:rsidRPr="00901AAE">
        <w:rPr>
          <w:sz w:val="22"/>
          <w:szCs w:val="22"/>
        </w:rPr>
        <w:t>von</w:t>
      </w:r>
      <w:proofErr w:type="spellEnd"/>
      <w:r w:rsidRPr="00901AAE">
        <w:rPr>
          <w:sz w:val="22"/>
          <w:szCs w:val="22"/>
        </w:rPr>
        <w:t xml:space="preserve"> </w:t>
      </w:r>
      <w:proofErr w:type="spellStart"/>
      <w:r w:rsidRPr="00901AAE">
        <w:rPr>
          <w:sz w:val="22"/>
          <w:szCs w:val="22"/>
        </w:rPr>
        <w:t>Willebrand</w:t>
      </w:r>
      <w:proofErr w:type="spellEnd"/>
      <w:r w:rsidRPr="00901AAE">
        <w:rPr>
          <w:sz w:val="22"/>
          <w:szCs w:val="22"/>
        </w:rPr>
        <w:t xml:space="preserve"> </w:t>
      </w:r>
      <w:proofErr w:type="spellStart"/>
      <w:r w:rsidRPr="00901AAE">
        <w:rPr>
          <w:sz w:val="22"/>
          <w:szCs w:val="22"/>
        </w:rPr>
        <w:t>disease</w:t>
      </w:r>
      <w:proofErr w:type="spellEnd"/>
      <w:r w:rsidRPr="00901AAE">
        <w:rPr>
          <w:sz w:val="22"/>
          <w:szCs w:val="22"/>
        </w:rPr>
        <w:t xml:space="preserve">. </w:t>
      </w:r>
      <w:proofErr w:type="spellStart"/>
      <w:r w:rsidRPr="00901AAE">
        <w:rPr>
          <w:sz w:val="22"/>
          <w:szCs w:val="22"/>
        </w:rPr>
        <w:t>Br</w:t>
      </w:r>
      <w:proofErr w:type="spellEnd"/>
      <w:r w:rsidRPr="00901AAE">
        <w:rPr>
          <w:sz w:val="22"/>
          <w:szCs w:val="22"/>
        </w:rPr>
        <w:t xml:space="preserve"> J </w:t>
      </w:r>
      <w:proofErr w:type="spellStart"/>
      <w:r w:rsidRPr="00901AAE">
        <w:rPr>
          <w:sz w:val="22"/>
          <w:szCs w:val="22"/>
        </w:rPr>
        <w:t>Haematol</w:t>
      </w:r>
      <w:proofErr w:type="spellEnd"/>
      <w:r w:rsidRPr="00901AAE">
        <w:rPr>
          <w:sz w:val="22"/>
          <w:szCs w:val="22"/>
        </w:rPr>
        <w:t>. 2008;143</w:t>
      </w:r>
      <w:r w:rsidRPr="00901AAE">
        <w:rPr>
          <w:color w:val="000000" w:themeColor="text1"/>
          <w:sz w:val="22"/>
          <w:szCs w:val="22"/>
        </w:rPr>
        <w:t>:</w:t>
      </w:r>
      <w:r w:rsidRPr="00901AAE">
        <w:rPr>
          <w:sz w:val="22"/>
          <w:szCs w:val="22"/>
        </w:rPr>
        <w:t xml:space="preserve">107-114. </w:t>
      </w:r>
    </w:p>
    <w:p w:rsidR="00F95493" w:rsidRPr="00901AAE" w:rsidRDefault="00F95493" w:rsidP="00901AAE">
      <w:pPr>
        <w:pStyle w:val="ListeParagraf"/>
        <w:numPr>
          <w:ilvl w:val="0"/>
          <w:numId w:val="1"/>
        </w:numPr>
        <w:spacing w:before="100" w:beforeAutospacing="1" w:after="100" w:afterAutospacing="1" w:line="276" w:lineRule="auto"/>
        <w:jc w:val="both"/>
        <w:rPr>
          <w:sz w:val="22"/>
          <w:szCs w:val="22"/>
        </w:rPr>
      </w:pPr>
      <w:r w:rsidRPr="00901AAE">
        <w:rPr>
          <w:sz w:val="22"/>
          <w:szCs w:val="22"/>
        </w:rPr>
        <w:t xml:space="preserve">Pierce-Williams RAM, </w:t>
      </w:r>
      <w:proofErr w:type="spellStart"/>
      <w:r w:rsidRPr="00901AAE">
        <w:rPr>
          <w:sz w:val="22"/>
          <w:szCs w:val="22"/>
        </w:rPr>
        <w:t>Makhamreh</w:t>
      </w:r>
      <w:proofErr w:type="spellEnd"/>
      <w:r w:rsidRPr="00901AAE">
        <w:rPr>
          <w:sz w:val="22"/>
          <w:szCs w:val="22"/>
        </w:rPr>
        <w:t xml:space="preserve"> MM, </w:t>
      </w:r>
      <w:proofErr w:type="spellStart"/>
      <w:r w:rsidRPr="00901AAE">
        <w:rPr>
          <w:sz w:val="22"/>
          <w:szCs w:val="22"/>
        </w:rPr>
        <w:t>Blakey-Cheung</w:t>
      </w:r>
      <w:proofErr w:type="spellEnd"/>
      <w:r w:rsidRPr="00901AAE">
        <w:rPr>
          <w:sz w:val="22"/>
          <w:szCs w:val="22"/>
        </w:rPr>
        <w:t xml:space="preserve"> S, </w:t>
      </w:r>
      <w:proofErr w:type="spellStart"/>
      <w:r w:rsidRPr="00901AAE">
        <w:rPr>
          <w:sz w:val="22"/>
          <w:szCs w:val="22"/>
        </w:rPr>
        <w:t>Gao</w:t>
      </w:r>
      <w:proofErr w:type="spellEnd"/>
      <w:r w:rsidRPr="00901AAE">
        <w:rPr>
          <w:sz w:val="22"/>
          <w:szCs w:val="22"/>
        </w:rPr>
        <w:t xml:space="preserve"> Z, Al-</w:t>
      </w:r>
      <w:proofErr w:type="spellStart"/>
      <w:r w:rsidRPr="00901AAE">
        <w:rPr>
          <w:sz w:val="22"/>
          <w:szCs w:val="22"/>
        </w:rPr>
        <w:t>Kouatly</w:t>
      </w:r>
      <w:proofErr w:type="spellEnd"/>
      <w:r w:rsidRPr="00901AAE">
        <w:rPr>
          <w:sz w:val="22"/>
          <w:szCs w:val="22"/>
        </w:rPr>
        <w:t xml:space="preserve"> HB. </w:t>
      </w:r>
      <w:proofErr w:type="spellStart"/>
      <w:r w:rsidRPr="00901AAE">
        <w:rPr>
          <w:sz w:val="22"/>
          <w:szCs w:val="22"/>
        </w:rPr>
        <w:t>Postpartum</w:t>
      </w:r>
      <w:proofErr w:type="spellEnd"/>
      <w:r w:rsidRPr="00901AAE">
        <w:rPr>
          <w:sz w:val="22"/>
          <w:szCs w:val="22"/>
        </w:rPr>
        <w:t xml:space="preserve"> </w:t>
      </w:r>
      <w:proofErr w:type="spellStart"/>
      <w:r w:rsidR="00643372" w:rsidRPr="00901AAE">
        <w:rPr>
          <w:sz w:val="22"/>
          <w:szCs w:val="22"/>
        </w:rPr>
        <w:t>h</w:t>
      </w:r>
      <w:r w:rsidRPr="00901AAE">
        <w:rPr>
          <w:sz w:val="22"/>
          <w:szCs w:val="22"/>
        </w:rPr>
        <w:t>emorrhage</w:t>
      </w:r>
      <w:proofErr w:type="spellEnd"/>
      <w:r w:rsidRPr="00901AAE">
        <w:rPr>
          <w:sz w:val="22"/>
          <w:szCs w:val="22"/>
        </w:rPr>
        <w:t xml:space="preserve"> in </w:t>
      </w:r>
      <w:proofErr w:type="spellStart"/>
      <w:r w:rsidR="00643372" w:rsidRPr="00901AAE">
        <w:rPr>
          <w:sz w:val="22"/>
          <w:szCs w:val="22"/>
        </w:rPr>
        <w:t>p</w:t>
      </w:r>
      <w:r w:rsidRPr="00901AAE">
        <w:rPr>
          <w:sz w:val="22"/>
          <w:szCs w:val="22"/>
        </w:rPr>
        <w:t>atients</w:t>
      </w:r>
      <w:proofErr w:type="spellEnd"/>
      <w:r w:rsidRPr="00901AAE">
        <w:rPr>
          <w:sz w:val="22"/>
          <w:szCs w:val="22"/>
        </w:rPr>
        <w:t xml:space="preserve"> </w:t>
      </w:r>
      <w:proofErr w:type="spellStart"/>
      <w:r w:rsidRPr="00901AAE">
        <w:rPr>
          <w:sz w:val="22"/>
          <w:szCs w:val="22"/>
        </w:rPr>
        <w:t>with</w:t>
      </w:r>
      <w:proofErr w:type="spellEnd"/>
      <w:r w:rsidRPr="00901AAE">
        <w:rPr>
          <w:sz w:val="22"/>
          <w:szCs w:val="22"/>
        </w:rPr>
        <w:t xml:space="preserve"> </w:t>
      </w:r>
      <w:proofErr w:type="spellStart"/>
      <w:r w:rsidRPr="00901AAE">
        <w:rPr>
          <w:sz w:val="22"/>
          <w:szCs w:val="22"/>
        </w:rPr>
        <w:t>Type</w:t>
      </w:r>
      <w:proofErr w:type="spellEnd"/>
      <w:r w:rsidRPr="00901AAE">
        <w:rPr>
          <w:sz w:val="22"/>
          <w:szCs w:val="22"/>
        </w:rPr>
        <w:t xml:space="preserve"> 1 </w:t>
      </w:r>
      <w:proofErr w:type="spellStart"/>
      <w:r w:rsidRPr="00901AAE">
        <w:rPr>
          <w:sz w:val="22"/>
          <w:szCs w:val="22"/>
        </w:rPr>
        <w:t>von</w:t>
      </w:r>
      <w:proofErr w:type="spellEnd"/>
      <w:r w:rsidRPr="00901AAE">
        <w:rPr>
          <w:sz w:val="22"/>
          <w:szCs w:val="22"/>
        </w:rPr>
        <w:t xml:space="preserve"> </w:t>
      </w:r>
      <w:proofErr w:type="spellStart"/>
      <w:r w:rsidRPr="00901AAE">
        <w:rPr>
          <w:sz w:val="22"/>
          <w:szCs w:val="22"/>
        </w:rPr>
        <w:t>Willebrand</w:t>
      </w:r>
      <w:proofErr w:type="spellEnd"/>
      <w:r w:rsidRPr="00901AAE">
        <w:rPr>
          <w:sz w:val="22"/>
          <w:szCs w:val="22"/>
        </w:rPr>
        <w:t xml:space="preserve"> </w:t>
      </w:r>
      <w:proofErr w:type="spellStart"/>
      <w:r w:rsidR="00643372" w:rsidRPr="00901AAE">
        <w:rPr>
          <w:sz w:val="22"/>
          <w:szCs w:val="22"/>
        </w:rPr>
        <w:t>d</w:t>
      </w:r>
      <w:r w:rsidRPr="00901AAE">
        <w:rPr>
          <w:sz w:val="22"/>
          <w:szCs w:val="22"/>
        </w:rPr>
        <w:t>isease</w:t>
      </w:r>
      <w:proofErr w:type="spellEnd"/>
      <w:r w:rsidRPr="00901AAE">
        <w:rPr>
          <w:sz w:val="22"/>
          <w:szCs w:val="22"/>
        </w:rPr>
        <w:t xml:space="preserve">: A </w:t>
      </w:r>
      <w:proofErr w:type="spellStart"/>
      <w:r w:rsidR="00643372" w:rsidRPr="00901AAE">
        <w:rPr>
          <w:sz w:val="22"/>
          <w:szCs w:val="22"/>
        </w:rPr>
        <w:t>s</w:t>
      </w:r>
      <w:r w:rsidRPr="00901AAE">
        <w:rPr>
          <w:sz w:val="22"/>
          <w:szCs w:val="22"/>
        </w:rPr>
        <w:t>ystematic</w:t>
      </w:r>
      <w:proofErr w:type="spellEnd"/>
      <w:r w:rsidRPr="00901AAE">
        <w:rPr>
          <w:sz w:val="22"/>
          <w:szCs w:val="22"/>
        </w:rPr>
        <w:t xml:space="preserve"> </w:t>
      </w:r>
      <w:proofErr w:type="spellStart"/>
      <w:r w:rsidR="00643372" w:rsidRPr="00901AAE">
        <w:rPr>
          <w:sz w:val="22"/>
          <w:szCs w:val="22"/>
        </w:rPr>
        <w:t>r</w:t>
      </w:r>
      <w:r w:rsidRPr="00901AAE">
        <w:rPr>
          <w:sz w:val="22"/>
          <w:szCs w:val="22"/>
        </w:rPr>
        <w:t>eview</w:t>
      </w:r>
      <w:proofErr w:type="spellEnd"/>
      <w:r w:rsidRPr="00901AAE">
        <w:rPr>
          <w:sz w:val="22"/>
          <w:szCs w:val="22"/>
        </w:rPr>
        <w:t xml:space="preserve">. Semin </w:t>
      </w:r>
      <w:proofErr w:type="spellStart"/>
      <w:r w:rsidRPr="00901AAE">
        <w:rPr>
          <w:sz w:val="22"/>
          <w:szCs w:val="22"/>
        </w:rPr>
        <w:t>Thromb</w:t>
      </w:r>
      <w:proofErr w:type="spellEnd"/>
      <w:r w:rsidRPr="00901AAE">
        <w:rPr>
          <w:sz w:val="22"/>
          <w:szCs w:val="22"/>
        </w:rPr>
        <w:t xml:space="preserve"> </w:t>
      </w:r>
      <w:proofErr w:type="spellStart"/>
      <w:r w:rsidRPr="00901AAE">
        <w:rPr>
          <w:sz w:val="22"/>
          <w:szCs w:val="22"/>
        </w:rPr>
        <w:t>Hemost</w:t>
      </w:r>
      <w:proofErr w:type="spellEnd"/>
      <w:r w:rsidRPr="00901AAE">
        <w:rPr>
          <w:sz w:val="22"/>
          <w:szCs w:val="22"/>
        </w:rPr>
        <w:t>. 2022;48</w:t>
      </w:r>
      <w:r w:rsidRPr="00901AAE">
        <w:rPr>
          <w:color w:val="000000" w:themeColor="text1"/>
          <w:sz w:val="22"/>
          <w:szCs w:val="22"/>
        </w:rPr>
        <w:t>:</w:t>
      </w:r>
      <w:r w:rsidRPr="00901AAE">
        <w:rPr>
          <w:sz w:val="22"/>
          <w:szCs w:val="22"/>
        </w:rPr>
        <w:t>219-</w:t>
      </w:r>
      <w:r w:rsidRPr="00901AAE">
        <w:rPr>
          <w:color w:val="000000" w:themeColor="text1"/>
          <w:sz w:val="22"/>
          <w:szCs w:val="22"/>
        </w:rPr>
        <w:t>228</w:t>
      </w:r>
      <w:r w:rsidRPr="00901AAE">
        <w:rPr>
          <w:sz w:val="22"/>
          <w:szCs w:val="22"/>
        </w:rPr>
        <w:t xml:space="preserve">. </w:t>
      </w:r>
    </w:p>
    <w:p w:rsidR="00F95493" w:rsidRPr="00901AAE" w:rsidRDefault="00F95493" w:rsidP="00901AAE">
      <w:pPr>
        <w:pStyle w:val="ListeParagraf"/>
        <w:numPr>
          <w:ilvl w:val="0"/>
          <w:numId w:val="1"/>
        </w:numPr>
        <w:autoSpaceDE w:val="0"/>
        <w:autoSpaceDN w:val="0"/>
        <w:adjustRightInd w:val="0"/>
        <w:spacing w:line="276" w:lineRule="auto"/>
        <w:jc w:val="both"/>
        <w:rPr>
          <w:sz w:val="22"/>
          <w:szCs w:val="22"/>
        </w:rPr>
      </w:pPr>
      <w:proofErr w:type="spellStart"/>
      <w:r w:rsidRPr="00901AAE">
        <w:rPr>
          <w:sz w:val="22"/>
          <w:szCs w:val="22"/>
        </w:rPr>
        <w:t>Casonato</w:t>
      </w:r>
      <w:proofErr w:type="spellEnd"/>
      <w:r w:rsidRPr="00901AAE">
        <w:rPr>
          <w:sz w:val="22"/>
          <w:szCs w:val="22"/>
        </w:rPr>
        <w:t xml:space="preserve"> A, </w:t>
      </w:r>
      <w:proofErr w:type="spellStart"/>
      <w:r w:rsidRPr="00901AAE">
        <w:rPr>
          <w:sz w:val="22"/>
          <w:szCs w:val="22"/>
        </w:rPr>
        <w:t>Galletta</w:t>
      </w:r>
      <w:proofErr w:type="spellEnd"/>
      <w:r w:rsidRPr="00901AAE">
        <w:rPr>
          <w:sz w:val="22"/>
          <w:szCs w:val="22"/>
        </w:rPr>
        <w:t xml:space="preserve"> E, </w:t>
      </w:r>
      <w:proofErr w:type="spellStart"/>
      <w:r w:rsidRPr="00901AAE">
        <w:rPr>
          <w:sz w:val="22"/>
          <w:szCs w:val="22"/>
        </w:rPr>
        <w:t>Galvanin</w:t>
      </w:r>
      <w:proofErr w:type="spellEnd"/>
      <w:r w:rsidRPr="00901AAE">
        <w:rPr>
          <w:sz w:val="22"/>
          <w:szCs w:val="22"/>
        </w:rPr>
        <w:t xml:space="preserve"> F, </w:t>
      </w:r>
      <w:proofErr w:type="spellStart"/>
      <w:r w:rsidRPr="00901AAE">
        <w:rPr>
          <w:sz w:val="22"/>
          <w:szCs w:val="22"/>
        </w:rPr>
        <w:t>Daidone</w:t>
      </w:r>
      <w:proofErr w:type="spellEnd"/>
      <w:r w:rsidRPr="00901AAE">
        <w:rPr>
          <w:sz w:val="22"/>
          <w:szCs w:val="22"/>
        </w:rPr>
        <w:t xml:space="preserve"> V. </w:t>
      </w:r>
      <w:proofErr w:type="spellStart"/>
      <w:r w:rsidRPr="00901AAE">
        <w:rPr>
          <w:sz w:val="22"/>
          <w:szCs w:val="22"/>
        </w:rPr>
        <w:t>Von</w:t>
      </w:r>
      <w:proofErr w:type="spellEnd"/>
      <w:r w:rsidRPr="00901AAE">
        <w:rPr>
          <w:sz w:val="22"/>
          <w:szCs w:val="22"/>
        </w:rPr>
        <w:t xml:space="preserve"> </w:t>
      </w:r>
      <w:proofErr w:type="spellStart"/>
      <w:r w:rsidRPr="00901AAE">
        <w:rPr>
          <w:sz w:val="22"/>
          <w:szCs w:val="22"/>
        </w:rPr>
        <w:t>Willebrand</w:t>
      </w:r>
      <w:proofErr w:type="spellEnd"/>
      <w:r w:rsidRPr="00901AAE">
        <w:rPr>
          <w:sz w:val="22"/>
          <w:szCs w:val="22"/>
        </w:rPr>
        <w:t xml:space="preserve"> </w:t>
      </w:r>
      <w:proofErr w:type="spellStart"/>
      <w:r w:rsidRPr="00901AAE">
        <w:rPr>
          <w:sz w:val="22"/>
          <w:szCs w:val="22"/>
        </w:rPr>
        <w:t>disease</w:t>
      </w:r>
      <w:proofErr w:type="spellEnd"/>
      <w:r w:rsidRPr="00901AAE">
        <w:rPr>
          <w:sz w:val="22"/>
          <w:szCs w:val="22"/>
        </w:rPr>
        <w:t xml:space="preserve"> </w:t>
      </w:r>
      <w:proofErr w:type="spellStart"/>
      <w:r w:rsidRPr="00901AAE">
        <w:rPr>
          <w:sz w:val="22"/>
          <w:szCs w:val="22"/>
        </w:rPr>
        <w:t>type</w:t>
      </w:r>
      <w:proofErr w:type="spellEnd"/>
      <w:r w:rsidRPr="00901AAE">
        <w:rPr>
          <w:sz w:val="22"/>
          <w:szCs w:val="22"/>
        </w:rPr>
        <w:t xml:space="preserve"> </w:t>
      </w:r>
      <w:proofErr w:type="spellStart"/>
      <w:r w:rsidRPr="00901AAE">
        <w:rPr>
          <w:sz w:val="22"/>
          <w:szCs w:val="22"/>
        </w:rPr>
        <w:t>Vicenza</w:t>
      </w:r>
      <w:proofErr w:type="spellEnd"/>
      <w:r w:rsidRPr="00901AAE">
        <w:rPr>
          <w:sz w:val="22"/>
          <w:szCs w:val="22"/>
        </w:rPr>
        <w:t xml:space="preserve">: </w:t>
      </w:r>
      <w:proofErr w:type="spellStart"/>
      <w:r w:rsidRPr="00901AAE">
        <w:rPr>
          <w:sz w:val="22"/>
          <w:szCs w:val="22"/>
        </w:rPr>
        <w:t>In</w:t>
      </w:r>
      <w:proofErr w:type="spellEnd"/>
      <w:r w:rsidRPr="00901AAE">
        <w:rPr>
          <w:sz w:val="22"/>
          <w:szCs w:val="22"/>
        </w:rPr>
        <w:t xml:space="preserve"> </w:t>
      </w:r>
      <w:proofErr w:type="spellStart"/>
      <w:r w:rsidRPr="00901AAE">
        <w:rPr>
          <w:sz w:val="22"/>
          <w:szCs w:val="22"/>
        </w:rPr>
        <w:t>search</w:t>
      </w:r>
      <w:proofErr w:type="spellEnd"/>
      <w:r w:rsidRPr="00901AAE">
        <w:rPr>
          <w:sz w:val="22"/>
          <w:szCs w:val="22"/>
        </w:rPr>
        <w:t xml:space="preserve"> of a </w:t>
      </w:r>
      <w:proofErr w:type="spellStart"/>
      <w:r w:rsidRPr="00901AAE">
        <w:rPr>
          <w:sz w:val="22"/>
          <w:szCs w:val="22"/>
        </w:rPr>
        <w:t>classification</w:t>
      </w:r>
      <w:proofErr w:type="spellEnd"/>
      <w:r w:rsidRPr="00901AAE">
        <w:rPr>
          <w:sz w:val="22"/>
          <w:szCs w:val="22"/>
        </w:rPr>
        <w:t xml:space="preserve"> </w:t>
      </w:r>
      <w:proofErr w:type="spellStart"/>
      <w:r w:rsidRPr="00901AAE">
        <w:rPr>
          <w:sz w:val="22"/>
          <w:szCs w:val="22"/>
        </w:rPr>
        <w:t>for</w:t>
      </w:r>
      <w:proofErr w:type="spellEnd"/>
      <w:r w:rsidRPr="00901AAE">
        <w:rPr>
          <w:sz w:val="22"/>
          <w:szCs w:val="22"/>
        </w:rPr>
        <w:t xml:space="preserve"> </w:t>
      </w:r>
      <w:proofErr w:type="spellStart"/>
      <w:r w:rsidRPr="00901AAE">
        <w:rPr>
          <w:sz w:val="22"/>
          <w:szCs w:val="22"/>
        </w:rPr>
        <w:t>the</w:t>
      </w:r>
      <w:proofErr w:type="spellEnd"/>
      <w:r w:rsidRPr="00901AAE">
        <w:rPr>
          <w:sz w:val="22"/>
          <w:szCs w:val="22"/>
        </w:rPr>
        <w:t xml:space="preserve"> </w:t>
      </w:r>
      <w:proofErr w:type="spellStart"/>
      <w:r w:rsidRPr="00901AAE">
        <w:rPr>
          <w:sz w:val="22"/>
          <w:szCs w:val="22"/>
        </w:rPr>
        <w:t>archetype</w:t>
      </w:r>
      <w:proofErr w:type="spellEnd"/>
      <w:r w:rsidRPr="00901AAE">
        <w:rPr>
          <w:sz w:val="22"/>
          <w:szCs w:val="22"/>
        </w:rPr>
        <w:t xml:space="preserve"> of </w:t>
      </w:r>
      <w:proofErr w:type="spellStart"/>
      <w:r w:rsidRPr="00901AAE">
        <w:rPr>
          <w:sz w:val="22"/>
          <w:szCs w:val="22"/>
        </w:rPr>
        <w:t>reduced</w:t>
      </w:r>
      <w:proofErr w:type="spellEnd"/>
      <w:r w:rsidRPr="00901AAE">
        <w:rPr>
          <w:sz w:val="22"/>
          <w:szCs w:val="22"/>
        </w:rPr>
        <w:t xml:space="preserve"> </w:t>
      </w:r>
      <w:proofErr w:type="spellStart"/>
      <w:r w:rsidRPr="00901AAE">
        <w:rPr>
          <w:sz w:val="22"/>
          <w:szCs w:val="22"/>
        </w:rPr>
        <w:t>von</w:t>
      </w:r>
      <w:proofErr w:type="spellEnd"/>
      <w:r w:rsidRPr="00901AAE">
        <w:rPr>
          <w:sz w:val="22"/>
          <w:szCs w:val="22"/>
        </w:rPr>
        <w:t xml:space="preserve"> </w:t>
      </w:r>
      <w:proofErr w:type="spellStart"/>
      <w:r w:rsidRPr="00901AAE">
        <w:rPr>
          <w:sz w:val="22"/>
          <w:szCs w:val="22"/>
        </w:rPr>
        <w:t>Willebrand</w:t>
      </w:r>
      <w:proofErr w:type="spellEnd"/>
      <w:r w:rsidRPr="00901AAE">
        <w:rPr>
          <w:sz w:val="22"/>
          <w:szCs w:val="22"/>
        </w:rPr>
        <w:br/>
      </w:r>
      <w:proofErr w:type="spellStart"/>
      <w:r w:rsidRPr="00901AAE">
        <w:rPr>
          <w:sz w:val="22"/>
          <w:szCs w:val="22"/>
        </w:rPr>
        <w:t>factor</w:t>
      </w:r>
      <w:proofErr w:type="spellEnd"/>
      <w:r w:rsidRPr="00901AAE">
        <w:rPr>
          <w:sz w:val="22"/>
          <w:szCs w:val="22"/>
        </w:rPr>
        <w:t xml:space="preserve"> </w:t>
      </w:r>
      <w:proofErr w:type="spellStart"/>
      <w:r w:rsidRPr="00901AAE">
        <w:rPr>
          <w:sz w:val="22"/>
          <w:szCs w:val="22"/>
        </w:rPr>
        <w:t>survival</w:t>
      </w:r>
      <w:proofErr w:type="spellEnd"/>
      <w:r w:rsidRPr="00901AAE">
        <w:rPr>
          <w:sz w:val="22"/>
          <w:szCs w:val="22"/>
        </w:rPr>
        <w:t xml:space="preserve">. </w:t>
      </w:r>
      <w:proofErr w:type="spellStart"/>
      <w:r w:rsidRPr="00901AAE">
        <w:rPr>
          <w:sz w:val="22"/>
          <w:szCs w:val="22"/>
        </w:rPr>
        <w:t>EJHaem</w:t>
      </w:r>
      <w:proofErr w:type="spellEnd"/>
      <w:r w:rsidRPr="00901AAE">
        <w:rPr>
          <w:sz w:val="22"/>
          <w:szCs w:val="22"/>
        </w:rPr>
        <w:t>. 2021;2:340–</w:t>
      </w:r>
      <w:r w:rsidRPr="00901AAE">
        <w:rPr>
          <w:color w:val="000000" w:themeColor="text1"/>
          <w:sz w:val="22"/>
          <w:szCs w:val="22"/>
        </w:rPr>
        <w:t>34</w:t>
      </w:r>
      <w:r w:rsidRPr="00901AAE">
        <w:rPr>
          <w:sz w:val="22"/>
          <w:szCs w:val="22"/>
        </w:rPr>
        <w:t xml:space="preserve">8. </w:t>
      </w:r>
    </w:p>
    <w:p w:rsidR="00F95493" w:rsidRPr="00901AAE" w:rsidRDefault="00F95493" w:rsidP="00901AAE">
      <w:pPr>
        <w:pStyle w:val="ListeParagraf"/>
        <w:numPr>
          <w:ilvl w:val="0"/>
          <w:numId w:val="1"/>
        </w:numPr>
        <w:spacing w:line="276" w:lineRule="auto"/>
        <w:jc w:val="both"/>
        <w:rPr>
          <w:sz w:val="22"/>
          <w:szCs w:val="22"/>
        </w:rPr>
      </w:pPr>
      <w:proofErr w:type="spellStart"/>
      <w:r w:rsidRPr="00901AAE">
        <w:rPr>
          <w:sz w:val="22"/>
          <w:szCs w:val="22"/>
        </w:rPr>
        <w:t>Sharma</w:t>
      </w:r>
      <w:proofErr w:type="spellEnd"/>
      <w:r w:rsidRPr="00901AAE">
        <w:rPr>
          <w:sz w:val="22"/>
          <w:szCs w:val="22"/>
        </w:rPr>
        <w:t xml:space="preserve"> R, </w:t>
      </w:r>
      <w:proofErr w:type="spellStart"/>
      <w:r w:rsidRPr="00901AAE">
        <w:rPr>
          <w:sz w:val="22"/>
          <w:szCs w:val="22"/>
        </w:rPr>
        <w:t>Flood</w:t>
      </w:r>
      <w:proofErr w:type="spellEnd"/>
      <w:r w:rsidRPr="00901AAE">
        <w:rPr>
          <w:sz w:val="22"/>
          <w:szCs w:val="22"/>
        </w:rPr>
        <w:t xml:space="preserve"> VH. </w:t>
      </w:r>
      <w:proofErr w:type="spellStart"/>
      <w:r w:rsidRPr="00901AAE">
        <w:rPr>
          <w:sz w:val="22"/>
          <w:szCs w:val="22"/>
        </w:rPr>
        <w:t>Advances</w:t>
      </w:r>
      <w:proofErr w:type="spellEnd"/>
      <w:r w:rsidRPr="00901AAE">
        <w:rPr>
          <w:sz w:val="22"/>
          <w:szCs w:val="22"/>
        </w:rPr>
        <w:t xml:space="preserve"> in </w:t>
      </w:r>
      <w:proofErr w:type="spellStart"/>
      <w:r w:rsidRPr="00901AAE">
        <w:rPr>
          <w:sz w:val="22"/>
          <w:szCs w:val="22"/>
        </w:rPr>
        <w:t>the</w:t>
      </w:r>
      <w:proofErr w:type="spellEnd"/>
      <w:r w:rsidRPr="00901AAE">
        <w:rPr>
          <w:sz w:val="22"/>
          <w:szCs w:val="22"/>
        </w:rPr>
        <w:t xml:space="preserve"> </w:t>
      </w:r>
      <w:proofErr w:type="spellStart"/>
      <w:r w:rsidRPr="00901AAE">
        <w:rPr>
          <w:sz w:val="22"/>
          <w:szCs w:val="22"/>
        </w:rPr>
        <w:t>diagnosis</w:t>
      </w:r>
      <w:proofErr w:type="spellEnd"/>
      <w:r w:rsidRPr="00901AAE">
        <w:rPr>
          <w:sz w:val="22"/>
          <w:szCs w:val="22"/>
        </w:rPr>
        <w:t xml:space="preserve"> </w:t>
      </w:r>
      <w:proofErr w:type="spellStart"/>
      <w:r w:rsidRPr="00901AAE">
        <w:rPr>
          <w:sz w:val="22"/>
          <w:szCs w:val="22"/>
        </w:rPr>
        <w:t>and</w:t>
      </w:r>
      <w:proofErr w:type="spellEnd"/>
      <w:r w:rsidRPr="00901AAE">
        <w:rPr>
          <w:sz w:val="22"/>
          <w:szCs w:val="22"/>
        </w:rPr>
        <w:t xml:space="preserve"> </w:t>
      </w:r>
      <w:proofErr w:type="spellStart"/>
      <w:r w:rsidRPr="00901AAE">
        <w:rPr>
          <w:sz w:val="22"/>
          <w:szCs w:val="22"/>
        </w:rPr>
        <w:t>treatment</w:t>
      </w:r>
      <w:proofErr w:type="spellEnd"/>
      <w:r w:rsidRPr="00901AAE">
        <w:rPr>
          <w:sz w:val="22"/>
          <w:szCs w:val="22"/>
        </w:rPr>
        <w:t xml:space="preserve"> of </w:t>
      </w:r>
      <w:proofErr w:type="spellStart"/>
      <w:r w:rsidRPr="00901AAE">
        <w:rPr>
          <w:sz w:val="22"/>
          <w:szCs w:val="22"/>
        </w:rPr>
        <w:t>Von</w:t>
      </w:r>
      <w:proofErr w:type="spellEnd"/>
      <w:r w:rsidRPr="00901AAE">
        <w:rPr>
          <w:sz w:val="22"/>
          <w:szCs w:val="22"/>
        </w:rPr>
        <w:t xml:space="preserve"> </w:t>
      </w:r>
      <w:proofErr w:type="spellStart"/>
      <w:r w:rsidRPr="00901AAE">
        <w:rPr>
          <w:sz w:val="22"/>
          <w:szCs w:val="22"/>
        </w:rPr>
        <w:t>Willebrand</w:t>
      </w:r>
      <w:proofErr w:type="spellEnd"/>
      <w:r w:rsidRPr="00901AAE">
        <w:rPr>
          <w:sz w:val="22"/>
          <w:szCs w:val="22"/>
        </w:rPr>
        <w:t xml:space="preserve"> </w:t>
      </w:r>
      <w:proofErr w:type="spellStart"/>
      <w:r w:rsidRPr="00901AAE">
        <w:rPr>
          <w:sz w:val="22"/>
          <w:szCs w:val="22"/>
        </w:rPr>
        <w:t>disease</w:t>
      </w:r>
      <w:proofErr w:type="spellEnd"/>
      <w:r w:rsidRPr="00901AAE">
        <w:rPr>
          <w:sz w:val="22"/>
          <w:szCs w:val="22"/>
        </w:rPr>
        <w:t xml:space="preserve">. </w:t>
      </w:r>
      <w:proofErr w:type="spellStart"/>
      <w:r w:rsidRPr="00901AAE">
        <w:rPr>
          <w:sz w:val="22"/>
          <w:szCs w:val="22"/>
        </w:rPr>
        <w:t>Hematology</w:t>
      </w:r>
      <w:proofErr w:type="spellEnd"/>
      <w:r w:rsidRPr="00901AAE">
        <w:rPr>
          <w:sz w:val="22"/>
          <w:szCs w:val="22"/>
        </w:rPr>
        <w:t xml:space="preserve"> </w:t>
      </w:r>
      <w:proofErr w:type="spellStart"/>
      <w:r w:rsidRPr="00901AAE">
        <w:rPr>
          <w:sz w:val="22"/>
          <w:szCs w:val="22"/>
        </w:rPr>
        <w:t>Am</w:t>
      </w:r>
      <w:proofErr w:type="spellEnd"/>
      <w:r w:rsidRPr="00901AAE">
        <w:rPr>
          <w:sz w:val="22"/>
          <w:szCs w:val="22"/>
        </w:rPr>
        <w:t xml:space="preserve"> </w:t>
      </w:r>
      <w:proofErr w:type="spellStart"/>
      <w:r w:rsidRPr="00901AAE">
        <w:rPr>
          <w:sz w:val="22"/>
          <w:szCs w:val="22"/>
        </w:rPr>
        <w:t>Soc</w:t>
      </w:r>
      <w:proofErr w:type="spellEnd"/>
      <w:r w:rsidRPr="00901AAE">
        <w:rPr>
          <w:sz w:val="22"/>
          <w:szCs w:val="22"/>
        </w:rPr>
        <w:t xml:space="preserve"> </w:t>
      </w:r>
      <w:proofErr w:type="spellStart"/>
      <w:r w:rsidRPr="00901AAE">
        <w:rPr>
          <w:sz w:val="22"/>
          <w:szCs w:val="22"/>
        </w:rPr>
        <w:t>Hematol</w:t>
      </w:r>
      <w:proofErr w:type="spellEnd"/>
      <w:r w:rsidRPr="00901AAE">
        <w:rPr>
          <w:sz w:val="22"/>
          <w:szCs w:val="22"/>
        </w:rPr>
        <w:t xml:space="preserve"> </w:t>
      </w:r>
      <w:proofErr w:type="spellStart"/>
      <w:r w:rsidRPr="00901AAE">
        <w:rPr>
          <w:sz w:val="22"/>
          <w:szCs w:val="22"/>
        </w:rPr>
        <w:t>Educ</w:t>
      </w:r>
      <w:proofErr w:type="spellEnd"/>
      <w:r w:rsidRPr="00901AAE">
        <w:rPr>
          <w:sz w:val="22"/>
          <w:szCs w:val="22"/>
        </w:rPr>
        <w:t xml:space="preserve"> Program. 2017;</w:t>
      </w:r>
      <w:r w:rsidRPr="00901AAE">
        <w:rPr>
          <w:color w:val="000000" w:themeColor="text1"/>
          <w:sz w:val="22"/>
          <w:szCs w:val="22"/>
        </w:rPr>
        <w:t xml:space="preserve">1:379-384. </w:t>
      </w:r>
    </w:p>
    <w:p w:rsidR="00F95493" w:rsidRPr="00901AAE" w:rsidRDefault="00F95493" w:rsidP="00901AAE">
      <w:pPr>
        <w:pStyle w:val="ListeParagraf"/>
        <w:numPr>
          <w:ilvl w:val="0"/>
          <w:numId w:val="1"/>
        </w:numPr>
        <w:spacing w:line="276" w:lineRule="auto"/>
        <w:jc w:val="both"/>
        <w:rPr>
          <w:sz w:val="22"/>
          <w:szCs w:val="22"/>
        </w:rPr>
      </w:pPr>
      <w:proofErr w:type="spellStart"/>
      <w:r w:rsidRPr="00901AAE">
        <w:rPr>
          <w:sz w:val="22"/>
          <w:szCs w:val="22"/>
        </w:rPr>
        <w:t>Rodeghiero</w:t>
      </w:r>
      <w:proofErr w:type="spellEnd"/>
      <w:r w:rsidRPr="00901AAE">
        <w:rPr>
          <w:sz w:val="22"/>
          <w:szCs w:val="22"/>
        </w:rPr>
        <w:t xml:space="preserve"> F, </w:t>
      </w:r>
      <w:proofErr w:type="spellStart"/>
      <w:r w:rsidRPr="00901AAE">
        <w:rPr>
          <w:sz w:val="22"/>
          <w:szCs w:val="22"/>
        </w:rPr>
        <w:t>Castaman</w:t>
      </w:r>
      <w:proofErr w:type="spellEnd"/>
      <w:r w:rsidRPr="00901AAE">
        <w:rPr>
          <w:sz w:val="22"/>
          <w:szCs w:val="22"/>
        </w:rPr>
        <w:t xml:space="preserve"> G, </w:t>
      </w:r>
      <w:proofErr w:type="spellStart"/>
      <w:r w:rsidRPr="00901AAE">
        <w:rPr>
          <w:sz w:val="22"/>
          <w:szCs w:val="22"/>
        </w:rPr>
        <w:t>Tosetto</w:t>
      </w:r>
      <w:proofErr w:type="spellEnd"/>
      <w:r w:rsidRPr="00901AAE">
        <w:rPr>
          <w:sz w:val="22"/>
          <w:szCs w:val="22"/>
        </w:rPr>
        <w:t xml:space="preserve"> A, </w:t>
      </w:r>
      <w:proofErr w:type="spellStart"/>
      <w:r w:rsidRPr="00901AAE">
        <w:rPr>
          <w:sz w:val="22"/>
          <w:szCs w:val="22"/>
        </w:rPr>
        <w:t>Batlle</w:t>
      </w:r>
      <w:proofErr w:type="spellEnd"/>
      <w:r w:rsidRPr="00901AAE">
        <w:rPr>
          <w:sz w:val="22"/>
          <w:szCs w:val="22"/>
        </w:rPr>
        <w:t xml:space="preserve"> J, </w:t>
      </w:r>
      <w:proofErr w:type="spellStart"/>
      <w:r w:rsidRPr="00901AAE">
        <w:rPr>
          <w:sz w:val="22"/>
          <w:szCs w:val="22"/>
        </w:rPr>
        <w:t>Baudo</w:t>
      </w:r>
      <w:proofErr w:type="spellEnd"/>
      <w:r w:rsidRPr="00901AAE">
        <w:rPr>
          <w:sz w:val="22"/>
          <w:szCs w:val="22"/>
        </w:rPr>
        <w:t xml:space="preserve"> F, </w:t>
      </w:r>
      <w:proofErr w:type="spellStart"/>
      <w:r w:rsidRPr="00901AAE">
        <w:rPr>
          <w:sz w:val="22"/>
          <w:szCs w:val="22"/>
        </w:rPr>
        <w:t>Cappelletti</w:t>
      </w:r>
      <w:proofErr w:type="spellEnd"/>
      <w:r w:rsidRPr="00901AAE">
        <w:rPr>
          <w:sz w:val="22"/>
          <w:szCs w:val="22"/>
        </w:rPr>
        <w:t xml:space="preserve"> A, </w:t>
      </w:r>
      <w:proofErr w:type="spellStart"/>
      <w:r w:rsidRPr="00901AAE">
        <w:rPr>
          <w:sz w:val="22"/>
          <w:szCs w:val="22"/>
        </w:rPr>
        <w:t>Casana</w:t>
      </w:r>
      <w:proofErr w:type="spellEnd"/>
      <w:r w:rsidRPr="00901AAE">
        <w:rPr>
          <w:sz w:val="22"/>
          <w:szCs w:val="22"/>
        </w:rPr>
        <w:t xml:space="preserve"> P, De </w:t>
      </w:r>
      <w:proofErr w:type="spellStart"/>
      <w:r w:rsidRPr="00901AAE">
        <w:rPr>
          <w:sz w:val="22"/>
          <w:szCs w:val="22"/>
        </w:rPr>
        <w:t>Bosch</w:t>
      </w:r>
      <w:proofErr w:type="spellEnd"/>
      <w:r w:rsidRPr="00901AAE">
        <w:rPr>
          <w:sz w:val="22"/>
          <w:szCs w:val="22"/>
        </w:rPr>
        <w:t xml:space="preserve"> N, </w:t>
      </w:r>
      <w:proofErr w:type="spellStart"/>
      <w:r w:rsidRPr="00901AAE">
        <w:rPr>
          <w:sz w:val="22"/>
          <w:szCs w:val="22"/>
        </w:rPr>
        <w:t>Eikenboom</w:t>
      </w:r>
      <w:proofErr w:type="spellEnd"/>
      <w:r w:rsidRPr="00901AAE">
        <w:rPr>
          <w:sz w:val="22"/>
          <w:szCs w:val="22"/>
        </w:rPr>
        <w:t xml:space="preserve"> JC, </w:t>
      </w:r>
      <w:proofErr w:type="spellStart"/>
      <w:r w:rsidRPr="00901AAE">
        <w:rPr>
          <w:sz w:val="22"/>
          <w:szCs w:val="22"/>
        </w:rPr>
        <w:t>Federici</w:t>
      </w:r>
      <w:proofErr w:type="spellEnd"/>
      <w:r w:rsidRPr="00901AAE">
        <w:rPr>
          <w:sz w:val="22"/>
          <w:szCs w:val="22"/>
        </w:rPr>
        <w:t xml:space="preserve"> AB, </w:t>
      </w:r>
      <w:proofErr w:type="spellStart"/>
      <w:r w:rsidRPr="00901AAE">
        <w:rPr>
          <w:sz w:val="22"/>
          <w:szCs w:val="22"/>
        </w:rPr>
        <w:t>Lethagen</w:t>
      </w:r>
      <w:proofErr w:type="spellEnd"/>
      <w:r w:rsidRPr="00901AAE">
        <w:rPr>
          <w:sz w:val="22"/>
          <w:szCs w:val="22"/>
        </w:rPr>
        <w:t xml:space="preserve"> S, </w:t>
      </w:r>
      <w:proofErr w:type="spellStart"/>
      <w:r w:rsidRPr="00901AAE">
        <w:rPr>
          <w:sz w:val="22"/>
          <w:szCs w:val="22"/>
        </w:rPr>
        <w:t>Linari</w:t>
      </w:r>
      <w:proofErr w:type="spellEnd"/>
      <w:r w:rsidRPr="00901AAE">
        <w:rPr>
          <w:sz w:val="22"/>
          <w:szCs w:val="22"/>
        </w:rPr>
        <w:t xml:space="preserve"> S, </w:t>
      </w:r>
      <w:proofErr w:type="spellStart"/>
      <w:r w:rsidRPr="00901AAE">
        <w:rPr>
          <w:sz w:val="22"/>
          <w:szCs w:val="22"/>
        </w:rPr>
        <w:t>Srivastava</w:t>
      </w:r>
      <w:proofErr w:type="spellEnd"/>
      <w:r w:rsidRPr="00901AAE">
        <w:rPr>
          <w:sz w:val="22"/>
          <w:szCs w:val="22"/>
        </w:rPr>
        <w:t xml:space="preserve"> A. </w:t>
      </w:r>
      <w:proofErr w:type="spellStart"/>
      <w:r w:rsidRPr="00901AAE">
        <w:rPr>
          <w:sz w:val="22"/>
          <w:szCs w:val="22"/>
        </w:rPr>
        <w:t>The</w:t>
      </w:r>
      <w:proofErr w:type="spellEnd"/>
      <w:r w:rsidRPr="00901AAE">
        <w:rPr>
          <w:sz w:val="22"/>
          <w:szCs w:val="22"/>
        </w:rPr>
        <w:t xml:space="preserve"> </w:t>
      </w:r>
      <w:proofErr w:type="spellStart"/>
      <w:r w:rsidRPr="00901AAE">
        <w:rPr>
          <w:sz w:val="22"/>
          <w:szCs w:val="22"/>
        </w:rPr>
        <w:t>discriminant</w:t>
      </w:r>
      <w:proofErr w:type="spellEnd"/>
      <w:r w:rsidRPr="00901AAE">
        <w:rPr>
          <w:sz w:val="22"/>
          <w:szCs w:val="22"/>
        </w:rPr>
        <w:t xml:space="preserve"> </w:t>
      </w:r>
      <w:proofErr w:type="spellStart"/>
      <w:r w:rsidRPr="00901AAE">
        <w:rPr>
          <w:sz w:val="22"/>
          <w:szCs w:val="22"/>
        </w:rPr>
        <w:t>power</w:t>
      </w:r>
      <w:proofErr w:type="spellEnd"/>
      <w:r w:rsidRPr="00901AAE">
        <w:rPr>
          <w:sz w:val="22"/>
          <w:szCs w:val="22"/>
        </w:rPr>
        <w:t xml:space="preserve"> of </w:t>
      </w:r>
      <w:proofErr w:type="spellStart"/>
      <w:r w:rsidRPr="00901AAE">
        <w:rPr>
          <w:sz w:val="22"/>
          <w:szCs w:val="22"/>
        </w:rPr>
        <w:t>bleeding</w:t>
      </w:r>
      <w:proofErr w:type="spellEnd"/>
      <w:r w:rsidRPr="00901AAE">
        <w:rPr>
          <w:sz w:val="22"/>
          <w:szCs w:val="22"/>
        </w:rPr>
        <w:t xml:space="preserve"> </w:t>
      </w:r>
      <w:proofErr w:type="spellStart"/>
      <w:r w:rsidRPr="00901AAE">
        <w:rPr>
          <w:sz w:val="22"/>
          <w:szCs w:val="22"/>
        </w:rPr>
        <w:t>history</w:t>
      </w:r>
      <w:proofErr w:type="spellEnd"/>
      <w:r w:rsidRPr="00901AAE">
        <w:rPr>
          <w:sz w:val="22"/>
          <w:szCs w:val="22"/>
        </w:rPr>
        <w:t xml:space="preserve"> </w:t>
      </w:r>
      <w:proofErr w:type="spellStart"/>
      <w:r w:rsidRPr="00901AAE">
        <w:rPr>
          <w:sz w:val="22"/>
          <w:szCs w:val="22"/>
        </w:rPr>
        <w:t>for</w:t>
      </w:r>
      <w:proofErr w:type="spellEnd"/>
      <w:r w:rsidRPr="00901AAE">
        <w:rPr>
          <w:sz w:val="22"/>
          <w:szCs w:val="22"/>
        </w:rPr>
        <w:t xml:space="preserve"> </w:t>
      </w:r>
      <w:proofErr w:type="spellStart"/>
      <w:r w:rsidRPr="00901AAE">
        <w:rPr>
          <w:sz w:val="22"/>
          <w:szCs w:val="22"/>
        </w:rPr>
        <w:t>the</w:t>
      </w:r>
      <w:proofErr w:type="spellEnd"/>
      <w:r w:rsidRPr="00901AAE">
        <w:rPr>
          <w:sz w:val="22"/>
          <w:szCs w:val="22"/>
        </w:rPr>
        <w:t xml:space="preserve"> </w:t>
      </w:r>
      <w:proofErr w:type="spellStart"/>
      <w:r w:rsidRPr="00901AAE">
        <w:rPr>
          <w:sz w:val="22"/>
          <w:szCs w:val="22"/>
        </w:rPr>
        <w:t>diagnosis</w:t>
      </w:r>
      <w:proofErr w:type="spellEnd"/>
      <w:r w:rsidRPr="00901AAE">
        <w:rPr>
          <w:sz w:val="22"/>
          <w:szCs w:val="22"/>
        </w:rPr>
        <w:t xml:space="preserve"> of </w:t>
      </w:r>
      <w:proofErr w:type="spellStart"/>
      <w:r w:rsidRPr="00901AAE">
        <w:rPr>
          <w:sz w:val="22"/>
          <w:szCs w:val="22"/>
        </w:rPr>
        <w:t>type</w:t>
      </w:r>
      <w:proofErr w:type="spellEnd"/>
      <w:r w:rsidRPr="00901AAE">
        <w:rPr>
          <w:sz w:val="22"/>
          <w:szCs w:val="22"/>
        </w:rPr>
        <w:t xml:space="preserve"> 1 </w:t>
      </w:r>
      <w:proofErr w:type="spellStart"/>
      <w:r w:rsidRPr="00901AAE">
        <w:rPr>
          <w:sz w:val="22"/>
          <w:szCs w:val="22"/>
        </w:rPr>
        <w:t>von</w:t>
      </w:r>
      <w:proofErr w:type="spellEnd"/>
      <w:r w:rsidRPr="00901AAE">
        <w:rPr>
          <w:sz w:val="22"/>
          <w:szCs w:val="22"/>
        </w:rPr>
        <w:t xml:space="preserve"> </w:t>
      </w:r>
      <w:proofErr w:type="spellStart"/>
      <w:r w:rsidRPr="00901AAE">
        <w:rPr>
          <w:sz w:val="22"/>
          <w:szCs w:val="22"/>
        </w:rPr>
        <w:t>Willebrand</w:t>
      </w:r>
      <w:proofErr w:type="spellEnd"/>
      <w:r w:rsidRPr="00901AAE">
        <w:rPr>
          <w:sz w:val="22"/>
          <w:szCs w:val="22"/>
        </w:rPr>
        <w:t xml:space="preserve"> </w:t>
      </w:r>
      <w:proofErr w:type="spellStart"/>
      <w:r w:rsidRPr="00901AAE">
        <w:rPr>
          <w:sz w:val="22"/>
          <w:szCs w:val="22"/>
        </w:rPr>
        <w:t>disease</w:t>
      </w:r>
      <w:proofErr w:type="spellEnd"/>
      <w:r w:rsidRPr="00901AAE">
        <w:rPr>
          <w:sz w:val="22"/>
          <w:szCs w:val="22"/>
        </w:rPr>
        <w:t xml:space="preserve">: an </w:t>
      </w:r>
      <w:proofErr w:type="spellStart"/>
      <w:r w:rsidRPr="00901AAE">
        <w:rPr>
          <w:sz w:val="22"/>
          <w:szCs w:val="22"/>
        </w:rPr>
        <w:t>international</w:t>
      </w:r>
      <w:proofErr w:type="spellEnd"/>
      <w:r w:rsidRPr="00901AAE">
        <w:rPr>
          <w:sz w:val="22"/>
          <w:szCs w:val="22"/>
        </w:rPr>
        <w:t xml:space="preserve">, </w:t>
      </w:r>
      <w:proofErr w:type="spellStart"/>
      <w:r w:rsidRPr="00901AAE">
        <w:rPr>
          <w:sz w:val="22"/>
          <w:szCs w:val="22"/>
        </w:rPr>
        <w:t>multicenter</w:t>
      </w:r>
      <w:proofErr w:type="spellEnd"/>
      <w:r w:rsidRPr="00901AAE">
        <w:rPr>
          <w:sz w:val="22"/>
          <w:szCs w:val="22"/>
        </w:rPr>
        <w:t xml:space="preserve"> </w:t>
      </w:r>
      <w:proofErr w:type="spellStart"/>
      <w:r w:rsidRPr="00901AAE">
        <w:rPr>
          <w:sz w:val="22"/>
          <w:szCs w:val="22"/>
        </w:rPr>
        <w:t>study</w:t>
      </w:r>
      <w:proofErr w:type="spellEnd"/>
      <w:r w:rsidRPr="00901AAE">
        <w:rPr>
          <w:sz w:val="22"/>
          <w:szCs w:val="22"/>
        </w:rPr>
        <w:t xml:space="preserve">. J </w:t>
      </w:r>
      <w:proofErr w:type="spellStart"/>
      <w:r w:rsidRPr="00901AAE">
        <w:rPr>
          <w:sz w:val="22"/>
          <w:szCs w:val="22"/>
        </w:rPr>
        <w:t>Thromb</w:t>
      </w:r>
      <w:proofErr w:type="spellEnd"/>
      <w:r w:rsidRPr="00901AAE">
        <w:rPr>
          <w:sz w:val="22"/>
          <w:szCs w:val="22"/>
        </w:rPr>
        <w:t xml:space="preserve"> </w:t>
      </w:r>
      <w:proofErr w:type="spellStart"/>
      <w:r w:rsidRPr="00901AAE">
        <w:rPr>
          <w:sz w:val="22"/>
          <w:szCs w:val="22"/>
        </w:rPr>
        <w:t>Haemost</w:t>
      </w:r>
      <w:proofErr w:type="spellEnd"/>
      <w:r w:rsidRPr="00901AAE">
        <w:rPr>
          <w:sz w:val="22"/>
          <w:szCs w:val="22"/>
        </w:rPr>
        <w:t>. 2005;</w:t>
      </w:r>
      <w:r w:rsidRPr="00901AAE">
        <w:rPr>
          <w:color w:val="000000" w:themeColor="text1"/>
          <w:sz w:val="22"/>
          <w:szCs w:val="22"/>
        </w:rPr>
        <w:t>12:</w:t>
      </w:r>
      <w:r w:rsidRPr="00901AAE">
        <w:rPr>
          <w:sz w:val="22"/>
          <w:szCs w:val="22"/>
        </w:rPr>
        <w:t xml:space="preserve">2619-2626. </w:t>
      </w:r>
      <w:proofErr w:type="spellStart"/>
      <w:r w:rsidRPr="00901AAE">
        <w:rPr>
          <w:sz w:val="22"/>
          <w:szCs w:val="22"/>
        </w:rPr>
        <w:t>Erratum</w:t>
      </w:r>
      <w:proofErr w:type="spellEnd"/>
      <w:r w:rsidRPr="00901AAE">
        <w:rPr>
          <w:sz w:val="22"/>
          <w:szCs w:val="22"/>
        </w:rPr>
        <w:t xml:space="preserve"> in: J </w:t>
      </w:r>
      <w:proofErr w:type="spellStart"/>
      <w:r w:rsidRPr="00901AAE">
        <w:rPr>
          <w:sz w:val="22"/>
          <w:szCs w:val="22"/>
        </w:rPr>
        <w:t>Thromb</w:t>
      </w:r>
      <w:proofErr w:type="spellEnd"/>
      <w:r w:rsidRPr="00901AAE">
        <w:rPr>
          <w:sz w:val="22"/>
          <w:szCs w:val="22"/>
        </w:rPr>
        <w:t xml:space="preserve"> </w:t>
      </w:r>
      <w:proofErr w:type="spellStart"/>
      <w:r w:rsidRPr="00901AAE">
        <w:rPr>
          <w:sz w:val="22"/>
          <w:szCs w:val="22"/>
        </w:rPr>
        <w:t>Haemost</w:t>
      </w:r>
      <w:proofErr w:type="spellEnd"/>
      <w:r w:rsidRPr="00901AAE">
        <w:rPr>
          <w:sz w:val="22"/>
          <w:szCs w:val="22"/>
        </w:rPr>
        <w:t xml:space="preserve">. 2006;4:925. </w:t>
      </w:r>
    </w:p>
    <w:p w:rsidR="00F95493" w:rsidRPr="00901AAE" w:rsidRDefault="00F95493" w:rsidP="00901AAE">
      <w:pPr>
        <w:pStyle w:val="ListeParagraf"/>
        <w:numPr>
          <w:ilvl w:val="0"/>
          <w:numId w:val="1"/>
        </w:numPr>
        <w:autoSpaceDE w:val="0"/>
        <w:autoSpaceDN w:val="0"/>
        <w:adjustRightInd w:val="0"/>
        <w:spacing w:line="276" w:lineRule="auto"/>
        <w:jc w:val="both"/>
        <w:rPr>
          <w:sz w:val="22"/>
          <w:szCs w:val="22"/>
        </w:rPr>
      </w:pPr>
      <w:r w:rsidRPr="00901AAE">
        <w:rPr>
          <w:rStyle w:val="mixed-citation"/>
          <w:sz w:val="22"/>
          <w:szCs w:val="22"/>
        </w:rPr>
        <w:t xml:space="preserve">Duran J, </w:t>
      </w:r>
      <w:proofErr w:type="spellStart"/>
      <w:r w:rsidRPr="00901AAE">
        <w:rPr>
          <w:rStyle w:val="mixed-citation"/>
          <w:sz w:val="22"/>
          <w:szCs w:val="22"/>
        </w:rPr>
        <w:t>Lasky</w:t>
      </w:r>
      <w:proofErr w:type="spellEnd"/>
      <w:r w:rsidRPr="00901AAE">
        <w:rPr>
          <w:rStyle w:val="mixed-citation"/>
          <w:sz w:val="22"/>
          <w:szCs w:val="22"/>
        </w:rPr>
        <w:t xml:space="preserve"> JL III, </w:t>
      </w:r>
      <w:proofErr w:type="spellStart"/>
      <w:r w:rsidRPr="00901AAE">
        <w:rPr>
          <w:rStyle w:val="mixed-citation"/>
          <w:sz w:val="22"/>
          <w:szCs w:val="22"/>
        </w:rPr>
        <w:t>Rodgers</w:t>
      </w:r>
      <w:proofErr w:type="spellEnd"/>
      <w:r w:rsidRPr="00901AAE">
        <w:rPr>
          <w:rStyle w:val="mixed-citation"/>
          <w:sz w:val="22"/>
          <w:szCs w:val="22"/>
        </w:rPr>
        <w:t xml:space="preserve"> C. </w:t>
      </w:r>
      <w:proofErr w:type="spellStart"/>
      <w:r w:rsidRPr="00901AAE">
        <w:rPr>
          <w:rStyle w:val="ref-title"/>
          <w:sz w:val="22"/>
          <w:szCs w:val="22"/>
        </w:rPr>
        <w:t>Use</w:t>
      </w:r>
      <w:proofErr w:type="spellEnd"/>
      <w:r w:rsidRPr="00901AAE">
        <w:rPr>
          <w:rStyle w:val="ref-title"/>
          <w:sz w:val="22"/>
          <w:szCs w:val="22"/>
        </w:rPr>
        <w:t xml:space="preserve"> of a </w:t>
      </w:r>
      <w:proofErr w:type="spellStart"/>
      <w:r w:rsidRPr="00901AAE">
        <w:rPr>
          <w:rStyle w:val="ref-title"/>
          <w:sz w:val="22"/>
          <w:szCs w:val="22"/>
        </w:rPr>
        <w:t>pediatric</w:t>
      </w:r>
      <w:proofErr w:type="spellEnd"/>
      <w:r w:rsidRPr="00901AAE">
        <w:rPr>
          <w:rStyle w:val="ref-title"/>
          <w:sz w:val="22"/>
          <w:szCs w:val="22"/>
        </w:rPr>
        <w:t xml:space="preserve"> </w:t>
      </w:r>
      <w:proofErr w:type="spellStart"/>
      <w:r w:rsidRPr="00901AAE">
        <w:rPr>
          <w:rStyle w:val="ref-title"/>
          <w:sz w:val="22"/>
          <w:szCs w:val="22"/>
        </w:rPr>
        <w:t>bleeding</w:t>
      </w:r>
      <w:proofErr w:type="spellEnd"/>
      <w:r w:rsidRPr="00901AAE">
        <w:rPr>
          <w:rStyle w:val="ref-title"/>
          <w:sz w:val="22"/>
          <w:szCs w:val="22"/>
        </w:rPr>
        <w:t xml:space="preserve"> </w:t>
      </w:r>
      <w:proofErr w:type="spellStart"/>
      <w:r w:rsidRPr="00901AAE">
        <w:rPr>
          <w:rStyle w:val="ref-title"/>
          <w:sz w:val="22"/>
          <w:szCs w:val="22"/>
        </w:rPr>
        <w:t>questionnaire</w:t>
      </w:r>
      <w:proofErr w:type="spellEnd"/>
      <w:r w:rsidRPr="00901AAE">
        <w:rPr>
          <w:rStyle w:val="ref-title"/>
          <w:sz w:val="22"/>
          <w:szCs w:val="22"/>
        </w:rPr>
        <w:t xml:space="preserve"> in </w:t>
      </w:r>
      <w:proofErr w:type="spellStart"/>
      <w:r w:rsidRPr="00901AAE">
        <w:rPr>
          <w:rStyle w:val="ref-title"/>
          <w:sz w:val="22"/>
          <w:szCs w:val="22"/>
        </w:rPr>
        <w:t>the</w:t>
      </w:r>
      <w:proofErr w:type="spellEnd"/>
      <w:r w:rsidRPr="00901AAE">
        <w:rPr>
          <w:rStyle w:val="ref-title"/>
          <w:sz w:val="22"/>
          <w:szCs w:val="22"/>
        </w:rPr>
        <w:t xml:space="preserve"> </w:t>
      </w:r>
      <w:proofErr w:type="spellStart"/>
      <w:r w:rsidRPr="00901AAE">
        <w:rPr>
          <w:rStyle w:val="ref-title"/>
          <w:sz w:val="22"/>
          <w:szCs w:val="22"/>
        </w:rPr>
        <w:t>screening</w:t>
      </w:r>
      <w:proofErr w:type="spellEnd"/>
      <w:r w:rsidRPr="00901AAE">
        <w:rPr>
          <w:rStyle w:val="ref-title"/>
          <w:sz w:val="22"/>
          <w:szCs w:val="22"/>
        </w:rPr>
        <w:t xml:space="preserve"> of </w:t>
      </w:r>
      <w:proofErr w:type="spellStart"/>
      <w:r w:rsidRPr="00901AAE">
        <w:rPr>
          <w:rStyle w:val="ref-title"/>
          <w:sz w:val="22"/>
          <w:szCs w:val="22"/>
        </w:rPr>
        <w:t>Von</w:t>
      </w:r>
      <w:proofErr w:type="spellEnd"/>
      <w:r w:rsidRPr="00901AAE">
        <w:rPr>
          <w:rStyle w:val="ref-title"/>
          <w:sz w:val="22"/>
          <w:szCs w:val="22"/>
        </w:rPr>
        <w:t xml:space="preserve"> </w:t>
      </w:r>
      <w:proofErr w:type="spellStart"/>
      <w:r w:rsidRPr="00901AAE">
        <w:rPr>
          <w:rStyle w:val="ref-title"/>
          <w:sz w:val="22"/>
          <w:szCs w:val="22"/>
        </w:rPr>
        <w:t>Willebrand</w:t>
      </w:r>
      <w:proofErr w:type="spellEnd"/>
      <w:r w:rsidRPr="00901AAE">
        <w:rPr>
          <w:rStyle w:val="ref-title"/>
          <w:sz w:val="22"/>
          <w:szCs w:val="22"/>
        </w:rPr>
        <w:t xml:space="preserve"> </w:t>
      </w:r>
      <w:proofErr w:type="spellStart"/>
      <w:r w:rsidRPr="00901AAE">
        <w:rPr>
          <w:rStyle w:val="ref-title"/>
          <w:sz w:val="22"/>
          <w:szCs w:val="22"/>
        </w:rPr>
        <w:t>disease</w:t>
      </w:r>
      <w:proofErr w:type="spellEnd"/>
      <w:r w:rsidRPr="00901AAE">
        <w:rPr>
          <w:rStyle w:val="ref-title"/>
          <w:sz w:val="22"/>
          <w:szCs w:val="22"/>
        </w:rPr>
        <w:t xml:space="preserve"> in </w:t>
      </w:r>
      <w:proofErr w:type="spellStart"/>
      <w:r w:rsidRPr="00901AAE">
        <w:rPr>
          <w:rStyle w:val="ref-title"/>
          <w:sz w:val="22"/>
          <w:szCs w:val="22"/>
        </w:rPr>
        <w:t>young</w:t>
      </w:r>
      <w:proofErr w:type="spellEnd"/>
      <w:r w:rsidRPr="00901AAE">
        <w:rPr>
          <w:rStyle w:val="ref-title"/>
          <w:sz w:val="22"/>
          <w:szCs w:val="22"/>
        </w:rPr>
        <w:t xml:space="preserve"> </w:t>
      </w:r>
      <w:proofErr w:type="spellStart"/>
      <w:r w:rsidRPr="00901AAE">
        <w:rPr>
          <w:rStyle w:val="ref-title"/>
          <w:sz w:val="22"/>
          <w:szCs w:val="22"/>
        </w:rPr>
        <w:t>females</w:t>
      </w:r>
      <w:proofErr w:type="spellEnd"/>
      <w:r w:rsidRPr="00901AAE">
        <w:rPr>
          <w:rStyle w:val="ref-title"/>
          <w:sz w:val="22"/>
          <w:szCs w:val="22"/>
        </w:rPr>
        <w:t xml:space="preserve"> at </w:t>
      </w:r>
      <w:proofErr w:type="spellStart"/>
      <w:r w:rsidRPr="00901AAE">
        <w:rPr>
          <w:rStyle w:val="ref-title"/>
          <w:sz w:val="22"/>
          <w:szCs w:val="22"/>
        </w:rPr>
        <w:t>menarche</w:t>
      </w:r>
      <w:proofErr w:type="spellEnd"/>
      <w:r w:rsidRPr="00901AAE">
        <w:rPr>
          <w:rStyle w:val="ref-title"/>
          <w:sz w:val="22"/>
          <w:szCs w:val="22"/>
        </w:rPr>
        <w:t xml:space="preserve"> in </w:t>
      </w:r>
      <w:proofErr w:type="spellStart"/>
      <w:r w:rsidRPr="00901AAE">
        <w:rPr>
          <w:rStyle w:val="ref-title"/>
          <w:sz w:val="22"/>
          <w:szCs w:val="22"/>
        </w:rPr>
        <w:t>the</w:t>
      </w:r>
      <w:proofErr w:type="spellEnd"/>
      <w:r w:rsidRPr="00901AAE">
        <w:rPr>
          <w:rStyle w:val="ref-title"/>
          <w:sz w:val="22"/>
          <w:szCs w:val="22"/>
        </w:rPr>
        <w:t xml:space="preserve"> </w:t>
      </w:r>
      <w:proofErr w:type="spellStart"/>
      <w:r w:rsidRPr="00901AAE">
        <w:rPr>
          <w:rStyle w:val="ref-title"/>
          <w:sz w:val="22"/>
          <w:szCs w:val="22"/>
        </w:rPr>
        <w:t>primary</w:t>
      </w:r>
      <w:proofErr w:type="spellEnd"/>
      <w:r w:rsidRPr="00901AAE">
        <w:rPr>
          <w:rStyle w:val="ref-title"/>
          <w:sz w:val="22"/>
          <w:szCs w:val="22"/>
        </w:rPr>
        <w:t xml:space="preserve"> </w:t>
      </w:r>
      <w:proofErr w:type="spellStart"/>
      <w:r w:rsidRPr="00901AAE">
        <w:rPr>
          <w:rStyle w:val="ref-title"/>
          <w:sz w:val="22"/>
          <w:szCs w:val="22"/>
        </w:rPr>
        <w:t>care</w:t>
      </w:r>
      <w:proofErr w:type="spellEnd"/>
      <w:r w:rsidRPr="00901AAE">
        <w:rPr>
          <w:rStyle w:val="ref-title"/>
          <w:sz w:val="22"/>
          <w:szCs w:val="22"/>
        </w:rPr>
        <w:t xml:space="preserve"> </w:t>
      </w:r>
      <w:proofErr w:type="spellStart"/>
      <w:r w:rsidRPr="00901AAE">
        <w:rPr>
          <w:rStyle w:val="ref-title"/>
          <w:sz w:val="22"/>
          <w:szCs w:val="22"/>
        </w:rPr>
        <w:t>setting</w:t>
      </w:r>
      <w:proofErr w:type="spellEnd"/>
      <w:r w:rsidRPr="00901AAE">
        <w:rPr>
          <w:rStyle w:val="mixed-citation"/>
          <w:sz w:val="22"/>
          <w:szCs w:val="22"/>
        </w:rPr>
        <w:t xml:space="preserve">. </w:t>
      </w:r>
      <w:r w:rsidRPr="00901AAE">
        <w:rPr>
          <w:rStyle w:val="ref-journal"/>
          <w:sz w:val="22"/>
          <w:szCs w:val="22"/>
        </w:rPr>
        <w:t xml:space="preserve">J Pediatr </w:t>
      </w:r>
      <w:proofErr w:type="spellStart"/>
      <w:r w:rsidRPr="00901AAE">
        <w:rPr>
          <w:rStyle w:val="ref-journal"/>
          <w:sz w:val="22"/>
          <w:szCs w:val="22"/>
        </w:rPr>
        <w:t>Health</w:t>
      </w:r>
      <w:proofErr w:type="spellEnd"/>
      <w:r w:rsidRPr="00901AAE">
        <w:rPr>
          <w:rStyle w:val="ref-journal"/>
          <w:sz w:val="22"/>
          <w:szCs w:val="22"/>
        </w:rPr>
        <w:t xml:space="preserve"> </w:t>
      </w:r>
      <w:proofErr w:type="spellStart"/>
      <w:r w:rsidRPr="00901AAE">
        <w:rPr>
          <w:rStyle w:val="ref-journal"/>
          <w:sz w:val="22"/>
          <w:szCs w:val="22"/>
        </w:rPr>
        <w:t>Care</w:t>
      </w:r>
      <w:proofErr w:type="spellEnd"/>
      <w:r w:rsidRPr="00901AAE">
        <w:rPr>
          <w:rStyle w:val="mixed-citation"/>
          <w:sz w:val="22"/>
          <w:szCs w:val="22"/>
        </w:rPr>
        <w:t>. 2016;</w:t>
      </w:r>
      <w:r w:rsidRPr="00901AAE">
        <w:rPr>
          <w:rStyle w:val="ref-vol"/>
          <w:sz w:val="22"/>
          <w:szCs w:val="22"/>
        </w:rPr>
        <w:t>30</w:t>
      </w:r>
      <w:r w:rsidRPr="00901AAE">
        <w:rPr>
          <w:rStyle w:val="mixed-citation"/>
          <w:color w:val="000000" w:themeColor="text1"/>
          <w:sz w:val="22"/>
          <w:szCs w:val="22"/>
        </w:rPr>
        <w:t>:408-413</w:t>
      </w:r>
      <w:r w:rsidRPr="00901AAE">
        <w:rPr>
          <w:rStyle w:val="mixed-citation"/>
          <w:sz w:val="22"/>
          <w:szCs w:val="22"/>
        </w:rPr>
        <w:t xml:space="preserve">. </w:t>
      </w:r>
    </w:p>
    <w:p w:rsidR="00F95493" w:rsidRPr="00901AAE" w:rsidRDefault="00F95493" w:rsidP="00901AAE">
      <w:pPr>
        <w:pStyle w:val="ListeParagraf"/>
        <w:numPr>
          <w:ilvl w:val="0"/>
          <w:numId w:val="1"/>
        </w:numPr>
        <w:autoSpaceDE w:val="0"/>
        <w:autoSpaceDN w:val="0"/>
        <w:adjustRightInd w:val="0"/>
        <w:spacing w:line="276" w:lineRule="auto"/>
        <w:jc w:val="both"/>
        <w:rPr>
          <w:sz w:val="22"/>
          <w:szCs w:val="22"/>
        </w:rPr>
      </w:pPr>
      <w:proofErr w:type="spellStart"/>
      <w:r w:rsidRPr="00901AAE">
        <w:rPr>
          <w:sz w:val="22"/>
          <w:szCs w:val="22"/>
        </w:rPr>
        <w:t>Leebeek</w:t>
      </w:r>
      <w:proofErr w:type="spellEnd"/>
      <w:r w:rsidRPr="00901AAE">
        <w:rPr>
          <w:sz w:val="22"/>
          <w:szCs w:val="22"/>
        </w:rPr>
        <w:t xml:space="preserve"> FWG, </w:t>
      </w:r>
      <w:proofErr w:type="spellStart"/>
      <w:r w:rsidRPr="00901AAE">
        <w:rPr>
          <w:sz w:val="22"/>
          <w:szCs w:val="22"/>
        </w:rPr>
        <w:t>Eikenboom</w:t>
      </w:r>
      <w:proofErr w:type="spellEnd"/>
      <w:r w:rsidRPr="00901AAE">
        <w:rPr>
          <w:sz w:val="22"/>
          <w:szCs w:val="22"/>
        </w:rPr>
        <w:t xml:space="preserve"> JCJ. </w:t>
      </w:r>
      <w:proofErr w:type="spellStart"/>
      <w:r w:rsidRPr="00901AAE">
        <w:rPr>
          <w:sz w:val="22"/>
          <w:szCs w:val="22"/>
        </w:rPr>
        <w:t>Von</w:t>
      </w:r>
      <w:proofErr w:type="spellEnd"/>
      <w:r w:rsidRPr="00901AAE">
        <w:rPr>
          <w:sz w:val="22"/>
          <w:szCs w:val="22"/>
        </w:rPr>
        <w:t xml:space="preserve"> </w:t>
      </w:r>
      <w:proofErr w:type="spellStart"/>
      <w:r w:rsidRPr="00901AAE">
        <w:rPr>
          <w:sz w:val="22"/>
          <w:szCs w:val="22"/>
        </w:rPr>
        <w:t>Willebrand’s</w:t>
      </w:r>
      <w:proofErr w:type="spellEnd"/>
      <w:r w:rsidRPr="00901AAE">
        <w:rPr>
          <w:sz w:val="22"/>
          <w:szCs w:val="22"/>
        </w:rPr>
        <w:t xml:space="preserve"> </w:t>
      </w:r>
      <w:proofErr w:type="spellStart"/>
      <w:r w:rsidR="00643372" w:rsidRPr="00901AAE">
        <w:rPr>
          <w:sz w:val="22"/>
          <w:szCs w:val="22"/>
        </w:rPr>
        <w:t>d</w:t>
      </w:r>
      <w:r w:rsidRPr="00901AAE">
        <w:rPr>
          <w:sz w:val="22"/>
          <w:szCs w:val="22"/>
        </w:rPr>
        <w:t>isease</w:t>
      </w:r>
      <w:proofErr w:type="spellEnd"/>
      <w:r w:rsidRPr="00901AAE">
        <w:rPr>
          <w:sz w:val="22"/>
          <w:szCs w:val="22"/>
        </w:rPr>
        <w:t xml:space="preserve">. N </w:t>
      </w:r>
      <w:proofErr w:type="spellStart"/>
      <w:r w:rsidRPr="00901AAE">
        <w:rPr>
          <w:sz w:val="22"/>
          <w:szCs w:val="22"/>
        </w:rPr>
        <w:t>Engl</w:t>
      </w:r>
      <w:proofErr w:type="spellEnd"/>
      <w:r w:rsidRPr="00901AAE">
        <w:rPr>
          <w:sz w:val="22"/>
          <w:szCs w:val="22"/>
        </w:rPr>
        <w:t xml:space="preserve"> J </w:t>
      </w:r>
      <w:proofErr w:type="spellStart"/>
      <w:r w:rsidRPr="00901AAE">
        <w:rPr>
          <w:sz w:val="22"/>
          <w:szCs w:val="22"/>
        </w:rPr>
        <w:t>Med</w:t>
      </w:r>
      <w:proofErr w:type="spellEnd"/>
      <w:r w:rsidR="00643372" w:rsidRPr="00901AAE">
        <w:rPr>
          <w:sz w:val="22"/>
          <w:szCs w:val="22"/>
        </w:rPr>
        <w:t>.</w:t>
      </w:r>
      <w:r w:rsidRPr="00901AAE">
        <w:rPr>
          <w:sz w:val="22"/>
          <w:szCs w:val="22"/>
        </w:rPr>
        <w:t xml:space="preserve"> 2016; 375</w:t>
      </w:r>
      <w:r w:rsidRPr="00901AAE">
        <w:rPr>
          <w:color w:val="000000" w:themeColor="text1"/>
          <w:sz w:val="22"/>
          <w:szCs w:val="22"/>
        </w:rPr>
        <w:t>:2067-2080</w:t>
      </w:r>
      <w:r w:rsidRPr="00901AAE">
        <w:rPr>
          <w:sz w:val="22"/>
          <w:szCs w:val="22"/>
        </w:rPr>
        <w:t>.</w:t>
      </w:r>
    </w:p>
    <w:p w:rsidR="00F95493" w:rsidRPr="00901AAE" w:rsidRDefault="00F95493" w:rsidP="00901AAE">
      <w:pPr>
        <w:pStyle w:val="ListeParagraf"/>
        <w:numPr>
          <w:ilvl w:val="0"/>
          <w:numId w:val="1"/>
        </w:numPr>
        <w:spacing w:line="276" w:lineRule="auto"/>
        <w:jc w:val="both"/>
        <w:rPr>
          <w:sz w:val="22"/>
          <w:szCs w:val="22"/>
        </w:rPr>
      </w:pPr>
      <w:proofErr w:type="spellStart"/>
      <w:r w:rsidRPr="00901AAE">
        <w:rPr>
          <w:sz w:val="22"/>
          <w:szCs w:val="22"/>
        </w:rPr>
        <w:t>Werner</w:t>
      </w:r>
      <w:proofErr w:type="spellEnd"/>
      <w:r w:rsidRPr="00901AAE">
        <w:rPr>
          <w:sz w:val="22"/>
          <w:szCs w:val="22"/>
        </w:rPr>
        <w:t xml:space="preserve"> EJ, </w:t>
      </w:r>
      <w:proofErr w:type="spellStart"/>
      <w:r w:rsidRPr="00901AAE">
        <w:rPr>
          <w:sz w:val="22"/>
          <w:szCs w:val="22"/>
        </w:rPr>
        <w:t>Broxson</w:t>
      </w:r>
      <w:proofErr w:type="spellEnd"/>
      <w:r w:rsidRPr="00901AAE">
        <w:rPr>
          <w:sz w:val="22"/>
          <w:szCs w:val="22"/>
        </w:rPr>
        <w:t xml:space="preserve"> EH, </w:t>
      </w:r>
      <w:proofErr w:type="spellStart"/>
      <w:r w:rsidRPr="00901AAE">
        <w:rPr>
          <w:sz w:val="22"/>
          <w:szCs w:val="22"/>
        </w:rPr>
        <w:t>Tucker</w:t>
      </w:r>
      <w:proofErr w:type="spellEnd"/>
      <w:r w:rsidRPr="00901AAE">
        <w:rPr>
          <w:sz w:val="22"/>
          <w:szCs w:val="22"/>
        </w:rPr>
        <w:t xml:space="preserve"> EL, </w:t>
      </w:r>
      <w:proofErr w:type="spellStart"/>
      <w:r w:rsidRPr="00901AAE">
        <w:rPr>
          <w:sz w:val="22"/>
          <w:szCs w:val="22"/>
        </w:rPr>
        <w:t>Giroux</w:t>
      </w:r>
      <w:proofErr w:type="spellEnd"/>
      <w:r w:rsidRPr="00901AAE">
        <w:rPr>
          <w:sz w:val="22"/>
          <w:szCs w:val="22"/>
        </w:rPr>
        <w:t xml:space="preserve"> DS, </w:t>
      </w:r>
      <w:proofErr w:type="spellStart"/>
      <w:r w:rsidRPr="00901AAE">
        <w:rPr>
          <w:sz w:val="22"/>
          <w:szCs w:val="22"/>
        </w:rPr>
        <w:t>Shults</w:t>
      </w:r>
      <w:proofErr w:type="spellEnd"/>
      <w:r w:rsidRPr="00901AAE">
        <w:rPr>
          <w:sz w:val="22"/>
          <w:szCs w:val="22"/>
        </w:rPr>
        <w:t xml:space="preserve"> J, </w:t>
      </w:r>
      <w:proofErr w:type="spellStart"/>
      <w:r w:rsidRPr="00901AAE">
        <w:rPr>
          <w:sz w:val="22"/>
          <w:szCs w:val="22"/>
        </w:rPr>
        <w:t>Abshire</w:t>
      </w:r>
      <w:proofErr w:type="spellEnd"/>
      <w:r w:rsidRPr="00901AAE">
        <w:rPr>
          <w:sz w:val="22"/>
          <w:szCs w:val="22"/>
        </w:rPr>
        <w:t xml:space="preserve"> TC. </w:t>
      </w:r>
      <w:proofErr w:type="spellStart"/>
      <w:r w:rsidRPr="00901AAE">
        <w:rPr>
          <w:sz w:val="22"/>
          <w:szCs w:val="22"/>
        </w:rPr>
        <w:t>Prevalence</w:t>
      </w:r>
      <w:proofErr w:type="spellEnd"/>
      <w:r w:rsidRPr="00901AAE">
        <w:rPr>
          <w:sz w:val="22"/>
          <w:szCs w:val="22"/>
        </w:rPr>
        <w:t xml:space="preserve"> of </w:t>
      </w:r>
      <w:proofErr w:type="spellStart"/>
      <w:r w:rsidRPr="00901AAE">
        <w:rPr>
          <w:sz w:val="22"/>
          <w:szCs w:val="22"/>
        </w:rPr>
        <w:t>von</w:t>
      </w:r>
      <w:proofErr w:type="spellEnd"/>
      <w:r w:rsidRPr="00901AAE">
        <w:rPr>
          <w:sz w:val="22"/>
          <w:szCs w:val="22"/>
        </w:rPr>
        <w:t xml:space="preserve"> </w:t>
      </w:r>
      <w:proofErr w:type="spellStart"/>
      <w:r w:rsidRPr="00901AAE">
        <w:rPr>
          <w:sz w:val="22"/>
          <w:szCs w:val="22"/>
        </w:rPr>
        <w:t>Willebrand</w:t>
      </w:r>
      <w:proofErr w:type="spellEnd"/>
      <w:r w:rsidRPr="00901AAE">
        <w:rPr>
          <w:sz w:val="22"/>
          <w:szCs w:val="22"/>
        </w:rPr>
        <w:t xml:space="preserve"> </w:t>
      </w:r>
      <w:proofErr w:type="spellStart"/>
      <w:r w:rsidRPr="00901AAE">
        <w:rPr>
          <w:sz w:val="22"/>
          <w:szCs w:val="22"/>
        </w:rPr>
        <w:t>disease</w:t>
      </w:r>
      <w:proofErr w:type="spellEnd"/>
      <w:r w:rsidRPr="00901AAE">
        <w:rPr>
          <w:sz w:val="22"/>
          <w:szCs w:val="22"/>
        </w:rPr>
        <w:t xml:space="preserve"> in </w:t>
      </w:r>
      <w:proofErr w:type="spellStart"/>
      <w:r w:rsidRPr="00901AAE">
        <w:rPr>
          <w:sz w:val="22"/>
          <w:szCs w:val="22"/>
        </w:rPr>
        <w:t>children</w:t>
      </w:r>
      <w:proofErr w:type="spellEnd"/>
      <w:r w:rsidRPr="00901AAE">
        <w:rPr>
          <w:sz w:val="22"/>
          <w:szCs w:val="22"/>
        </w:rPr>
        <w:t xml:space="preserve">: a </w:t>
      </w:r>
      <w:proofErr w:type="spellStart"/>
      <w:r w:rsidRPr="00901AAE">
        <w:rPr>
          <w:sz w:val="22"/>
          <w:szCs w:val="22"/>
        </w:rPr>
        <w:t>multiethnic</w:t>
      </w:r>
      <w:proofErr w:type="spellEnd"/>
      <w:r w:rsidRPr="00901AAE">
        <w:rPr>
          <w:sz w:val="22"/>
          <w:szCs w:val="22"/>
        </w:rPr>
        <w:t xml:space="preserve"> </w:t>
      </w:r>
      <w:proofErr w:type="spellStart"/>
      <w:r w:rsidRPr="00901AAE">
        <w:rPr>
          <w:sz w:val="22"/>
          <w:szCs w:val="22"/>
        </w:rPr>
        <w:t>study</w:t>
      </w:r>
      <w:proofErr w:type="spellEnd"/>
      <w:r w:rsidRPr="00901AAE">
        <w:rPr>
          <w:sz w:val="22"/>
          <w:szCs w:val="22"/>
        </w:rPr>
        <w:t>. J Pediatr. 1993;123</w:t>
      </w:r>
      <w:r w:rsidRPr="00901AAE">
        <w:rPr>
          <w:color w:val="000000" w:themeColor="text1"/>
          <w:sz w:val="22"/>
          <w:szCs w:val="22"/>
        </w:rPr>
        <w:t xml:space="preserve">:893-898. </w:t>
      </w:r>
    </w:p>
    <w:p w:rsidR="00F95493" w:rsidRPr="00901AAE" w:rsidRDefault="00F95493" w:rsidP="00901AAE">
      <w:pPr>
        <w:pStyle w:val="ListeParagraf"/>
        <w:numPr>
          <w:ilvl w:val="0"/>
          <w:numId w:val="1"/>
        </w:numPr>
        <w:spacing w:line="276" w:lineRule="auto"/>
        <w:jc w:val="both"/>
        <w:rPr>
          <w:sz w:val="22"/>
          <w:szCs w:val="22"/>
        </w:rPr>
      </w:pPr>
      <w:proofErr w:type="spellStart"/>
      <w:r w:rsidRPr="00901AAE">
        <w:rPr>
          <w:sz w:val="22"/>
          <w:szCs w:val="22"/>
        </w:rPr>
        <w:t>Castaman</w:t>
      </w:r>
      <w:proofErr w:type="spellEnd"/>
      <w:r w:rsidRPr="00901AAE">
        <w:rPr>
          <w:sz w:val="22"/>
          <w:szCs w:val="22"/>
        </w:rPr>
        <w:t xml:space="preserve"> G, </w:t>
      </w:r>
      <w:proofErr w:type="spellStart"/>
      <w:r w:rsidRPr="00901AAE">
        <w:rPr>
          <w:sz w:val="22"/>
          <w:szCs w:val="22"/>
        </w:rPr>
        <w:t>Federici</w:t>
      </w:r>
      <w:proofErr w:type="spellEnd"/>
      <w:r w:rsidRPr="00901AAE">
        <w:rPr>
          <w:sz w:val="22"/>
          <w:szCs w:val="22"/>
        </w:rPr>
        <w:t xml:space="preserve"> AB, </w:t>
      </w:r>
      <w:proofErr w:type="spellStart"/>
      <w:r w:rsidRPr="00901AAE">
        <w:rPr>
          <w:sz w:val="22"/>
          <w:szCs w:val="22"/>
        </w:rPr>
        <w:t>Rodeghiero</w:t>
      </w:r>
      <w:proofErr w:type="spellEnd"/>
      <w:r w:rsidRPr="00901AAE">
        <w:rPr>
          <w:sz w:val="22"/>
          <w:szCs w:val="22"/>
        </w:rPr>
        <w:t xml:space="preserve"> F, </w:t>
      </w:r>
      <w:proofErr w:type="spellStart"/>
      <w:r w:rsidRPr="00901AAE">
        <w:rPr>
          <w:sz w:val="22"/>
          <w:szCs w:val="22"/>
        </w:rPr>
        <w:t>Mannucci</w:t>
      </w:r>
      <w:proofErr w:type="spellEnd"/>
      <w:r w:rsidRPr="00901AAE">
        <w:rPr>
          <w:sz w:val="22"/>
          <w:szCs w:val="22"/>
        </w:rPr>
        <w:t xml:space="preserve"> PM. </w:t>
      </w:r>
      <w:proofErr w:type="spellStart"/>
      <w:r w:rsidRPr="00901AAE">
        <w:rPr>
          <w:sz w:val="22"/>
          <w:szCs w:val="22"/>
        </w:rPr>
        <w:t>Von</w:t>
      </w:r>
      <w:proofErr w:type="spellEnd"/>
      <w:r w:rsidRPr="00901AAE">
        <w:rPr>
          <w:sz w:val="22"/>
          <w:szCs w:val="22"/>
        </w:rPr>
        <w:t xml:space="preserve"> </w:t>
      </w:r>
      <w:proofErr w:type="spellStart"/>
      <w:r w:rsidRPr="00901AAE">
        <w:rPr>
          <w:sz w:val="22"/>
          <w:szCs w:val="22"/>
        </w:rPr>
        <w:t>Willebrand's</w:t>
      </w:r>
      <w:proofErr w:type="spellEnd"/>
      <w:r w:rsidRPr="00901AAE">
        <w:rPr>
          <w:sz w:val="22"/>
          <w:szCs w:val="22"/>
        </w:rPr>
        <w:t xml:space="preserve"> </w:t>
      </w:r>
      <w:proofErr w:type="spellStart"/>
      <w:r w:rsidRPr="00901AAE">
        <w:rPr>
          <w:sz w:val="22"/>
          <w:szCs w:val="22"/>
        </w:rPr>
        <w:t>disease</w:t>
      </w:r>
      <w:proofErr w:type="spellEnd"/>
      <w:r w:rsidRPr="00901AAE">
        <w:rPr>
          <w:sz w:val="22"/>
          <w:szCs w:val="22"/>
        </w:rPr>
        <w:t xml:space="preserve"> in </w:t>
      </w:r>
      <w:proofErr w:type="spellStart"/>
      <w:r w:rsidRPr="00901AAE">
        <w:rPr>
          <w:sz w:val="22"/>
          <w:szCs w:val="22"/>
        </w:rPr>
        <w:t>the</w:t>
      </w:r>
      <w:proofErr w:type="spellEnd"/>
      <w:r w:rsidRPr="00901AAE">
        <w:rPr>
          <w:sz w:val="22"/>
          <w:szCs w:val="22"/>
        </w:rPr>
        <w:t xml:space="preserve"> </w:t>
      </w:r>
      <w:proofErr w:type="spellStart"/>
      <w:r w:rsidRPr="00901AAE">
        <w:rPr>
          <w:sz w:val="22"/>
          <w:szCs w:val="22"/>
        </w:rPr>
        <w:t>year</w:t>
      </w:r>
      <w:proofErr w:type="spellEnd"/>
      <w:r w:rsidRPr="00901AAE">
        <w:rPr>
          <w:sz w:val="22"/>
          <w:szCs w:val="22"/>
        </w:rPr>
        <w:t xml:space="preserve"> 2003: </w:t>
      </w:r>
      <w:proofErr w:type="spellStart"/>
      <w:r w:rsidRPr="00901AAE">
        <w:rPr>
          <w:sz w:val="22"/>
          <w:szCs w:val="22"/>
        </w:rPr>
        <w:t>towards</w:t>
      </w:r>
      <w:proofErr w:type="spellEnd"/>
      <w:r w:rsidRPr="00901AAE">
        <w:rPr>
          <w:sz w:val="22"/>
          <w:szCs w:val="22"/>
        </w:rPr>
        <w:t xml:space="preserve"> </w:t>
      </w:r>
      <w:proofErr w:type="spellStart"/>
      <w:r w:rsidRPr="00901AAE">
        <w:rPr>
          <w:sz w:val="22"/>
          <w:szCs w:val="22"/>
        </w:rPr>
        <w:t>the</w:t>
      </w:r>
      <w:proofErr w:type="spellEnd"/>
      <w:r w:rsidRPr="00901AAE">
        <w:rPr>
          <w:sz w:val="22"/>
          <w:szCs w:val="22"/>
        </w:rPr>
        <w:t xml:space="preserve"> </w:t>
      </w:r>
      <w:proofErr w:type="spellStart"/>
      <w:r w:rsidRPr="00901AAE">
        <w:rPr>
          <w:sz w:val="22"/>
          <w:szCs w:val="22"/>
        </w:rPr>
        <w:t>complete</w:t>
      </w:r>
      <w:proofErr w:type="spellEnd"/>
      <w:r w:rsidRPr="00901AAE">
        <w:rPr>
          <w:sz w:val="22"/>
          <w:szCs w:val="22"/>
        </w:rPr>
        <w:t xml:space="preserve"> </w:t>
      </w:r>
      <w:proofErr w:type="spellStart"/>
      <w:r w:rsidRPr="00901AAE">
        <w:rPr>
          <w:sz w:val="22"/>
          <w:szCs w:val="22"/>
        </w:rPr>
        <w:t>identification</w:t>
      </w:r>
      <w:proofErr w:type="spellEnd"/>
      <w:r w:rsidRPr="00901AAE">
        <w:rPr>
          <w:sz w:val="22"/>
          <w:szCs w:val="22"/>
        </w:rPr>
        <w:t xml:space="preserve"> of gene </w:t>
      </w:r>
      <w:proofErr w:type="spellStart"/>
      <w:r w:rsidRPr="00901AAE">
        <w:rPr>
          <w:sz w:val="22"/>
          <w:szCs w:val="22"/>
        </w:rPr>
        <w:t>defects</w:t>
      </w:r>
      <w:proofErr w:type="spellEnd"/>
      <w:r w:rsidRPr="00901AAE">
        <w:rPr>
          <w:sz w:val="22"/>
          <w:szCs w:val="22"/>
        </w:rPr>
        <w:t xml:space="preserve"> </w:t>
      </w:r>
      <w:proofErr w:type="spellStart"/>
      <w:r w:rsidRPr="00901AAE">
        <w:rPr>
          <w:sz w:val="22"/>
          <w:szCs w:val="22"/>
        </w:rPr>
        <w:t>for</w:t>
      </w:r>
      <w:proofErr w:type="spellEnd"/>
      <w:r w:rsidRPr="00901AAE">
        <w:rPr>
          <w:sz w:val="22"/>
          <w:szCs w:val="22"/>
        </w:rPr>
        <w:t xml:space="preserve"> </w:t>
      </w:r>
      <w:proofErr w:type="spellStart"/>
      <w:r w:rsidRPr="00901AAE">
        <w:rPr>
          <w:sz w:val="22"/>
          <w:szCs w:val="22"/>
        </w:rPr>
        <w:t>correct</w:t>
      </w:r>
      <w:proofErr w:type="spellEnd"/>
      <w:r w:rsidRPr="00901AAE">
        <w:rPr>
          <w:sz w:val="22"/>
          <w:szCs w:val="22"/>
        </w:rPr>
        <w:t xml:space="preserve"> </w:t>
      </w:r>
      <w:proofErr w:type="spellStart"/>
      <w:r w:rsidRPr="00901AAE">
        <w:rPr>
          <w:sz w:val="22"/>
          <w:szCs w:val="22"/>
        </w:rPr>
        <w:t>diagnosis</w:t>
      </w:r>
      <w:proofErr w:type="spellEnd"/>
      <w:r w:rsidRPr="00901AAE">
        <w:rPr>
          <w:sz w:val="22"/>
          <w:szCs w:val="22"/>
        </w:rPr>
        <w:t xml:space="preserve"> </w:t>
      </w:r>
      <w:proofErr w:type="spellStart"/>
      <w:r w:rsidRPr="00901AAE">
        <w:rPr>
          <w:sz w:val="22"/>
          <w:szCs w:val="22"/>
        </w:rPr>
        <w:t>and</w:t>
      </w:r>
      <w:proofErr w:type="spellEnd"/>
      <w:r w:rsidRPr="00901AAE">
        <w:rPr>
          <w:sz w:val="22"/>
          <w:szCs w:val="22"/>
        </w:rPr>
        <w:t xml:space="preserve"> </w:t>
      </w:r>
      <w:proofErr w:type="spellStart"/>
      <w:r w:rsidRPr="00901AAE">
        <w:rPr>
          <w:sz w:val="22"/>
          <w:szCs w:val="22"/>
        </w:rPr>
        <w:t>treatment</w:t>
      </w:r>
      <w:proofErr w:type="spellEnd"/>
      <w:r w:rsidRPr="00901AAE">
        <w:rPr>
          <w:sz w:val="22"/>
          <w:szCs w:val="22"/>
        </w:rPr>
        <w:t xml:space="preserve">. </w:t>
      </w:r>
      <w:proofErr w:type="spellStart"/>
      <w:r w:rsidRPr="00901AAE">
        <w:rPr>
          <w:sz w:val="22"/>
          <w:szCs w:val="22"/>
        </w:rPr>
        <w:t>Haematologica</w:t>
      </w:r>
      <w:proofErr w:type="spellEnd"/>
      <w:r w:rsidRPr="00901AAE">
        <w:rPr>
          <w:sz w:val="22"/>
          <w:szCs w:val="22"/>
        </w:rPr>
        <w:t>. 2003;88</w:t>
      </w:r>
      <w:r w:rsidRPr="00901AAE">
        <w:rPr>
          <w:color w:val="000000" w:themeColor="text1"/>
          <w:sz w:val="22"/>
          <w:szCs w:val="22"/>
        </w:rPr>
        <w:t>:</w:t>
      </w:r>
      <w:r w:rsidRPr="00901AAE">
        <w:rPr>
          <w:sz w:val="22"/>
          <w:szCs w:val="22"/>
        </w:rPr>
        <w:t xml:space="preserve">94-108. </w:t>
      </w:r>
    </w:p>
    <w:p w:rsidR="00F95493" w:rsidRPr="00901AAE" w:rsidRDefault="00F95493" w:rsidP="00901AAE">
      <w:pPr>
        <w:pStyle w:val="ListeParagraf"/>
        <w:numPr>
          <w:ilvl w:val="0"/>
          <w:numId w:val="1"/>
        </w:numPr>
        <w:autoSpaceDE w:val="0"/>
        <w:autoSpaceDN w:val="0"/>
        <w:adjustRightInd w:val="0"/>
        <w:spacing w:line="276" w:lineRule="auto"/>
        <w:jc w:val="both"/>
        <w:rPr>
          <w:sz w:val="22"/>
          <w:szCs w:val="22"/>
        </w:rPr>
      </w:pPr>
      <w:proofErr w:type="spellStart"/>
      <w:r w:rsidRPr="00901AAE">
        <w:rPr>
          <w:sz w:val="22"/>
          <w:szCs w:val="22"/>
        </w:rPr>
        <w:t>Sadler</w:t>
      </w:r>
      <w:proofErr w:type="spellEnd"/>
      <w:r w:rsidRPr="00901AAE">
        <w:rPr>
          <w:sz w:val="22"/>
          <w:szCs w:val="22"/>
        </w:rPr>
        <w:t xml:space="preserve"> JE. </w:t>
      </w:r>
      <w:proofErr w:type="spellStart"/>
      <w:r w:rsidRPr="00901AAE">
        <w:rPr>
          <w:sz w:val="22"/>
          <w:szCs w:val="22"/>
        </w:rPr>
        <w:t>Von</w:t>
      </w:r>
      <w:proofErr w:type="spellEnd"/>
      <w:r w:rsidRPr="00901AAE">
        <w:rPr>
          <w:sz w:val="22"/>
          <w:szCs w:val="22"/>
        </w:rPr>
        <w:t xml:space="preserve"> </w:t>
      </w:r>
      <w:proofErr w:type="spellStart"/>
      <w:r w:rsidRPr="00901AAE">
        <w:rPr>
          <w:sz w:val="22"/>
          <w:szCs w:val="22"/>
        </w:rPr>
        <w:t>Willebrand</w:t>
      </w:r>
      <w:proofErr w:type="spellEnd"/>
      <w:r w:rsidRPr="00901AAE">
        <w:rPr>
          <w:sz w:val="22"/>
          <w:szCs w:val="22"/>
        </w:rPr>
        <w:t xml:space="preserve"> </w:t>
      </w:r>
      <w:proofErr w:type="spellStart"/>
      <w:r w:rsidRPr="00901AAE">
        <w:rPr>
          <w:sz w:val="22"/>
          <w:szCs w:val="22"/>
        </w:rPr>
        <w:t>disease</w:t>
      </w:r>
      <w:proofErr w:type="spellEnd"/>
      <w:r w:rsidRPr="00901AAE">
        <w:rPr>
          <w:sz w:val="22"/>
          <w:szCs w:val="22"/>
        </w:rPr>
        <w:t xml:space="preserve"> </w:t>
      </w:r>
      <w:proofErr w:type="spellStart"/>
      <w:r w:rsidRPr="00901AAE">
        <w:rPr>
          <w:sz w:val="22"/>
          <w:szCs w:val="22"/>
        </w:rPr>
        <w:t>type</w:t>
      </w:r>
      <w:proofErr w:type="spellEnd"/>
      <w:r w:rsidRPr="00901AAE">
        <w:rPr>
          <w:sz w:val="22"/>
          <w:szCs w:val="22"/>
        </w:rPr>
        <w:t xml:space="preserve"> 1: a </w:t>
      </w:r>
      <w:proofErr w:type="spellStart"/>
      <w:r w:rsidRPr="00901AAE">
        <w:rPr>
          <w:sz w:val="22"/>
          <w:szCs w:val="22"/>
        </w:rPr>
        <w:t>diagnosis</w:t>
      </w:r>
      <w:proofErr w:type="spellEnd"/>
      <w:r w:rsidRPr="00901AAE">
        <w:rPr>
          <w:sz w:val="22"/>
          <w:szCs w:val="22"/>
        </w:rPr>
        <w:t xml:space="preserve"> in </w:t>
      </w:r>
      <w:proofErr w:type="spellStart"/>
      <w:r w:rsidRPr="00901AAE">
        <w:rPr>
          <w:sz w:val="22"/>
          <w:szCs w:val="22"/>
        </w:rPr>
        <w:t>search</w:t>
      </w:r>
      <w:proofErr w:type="spellEnd"/>
      <w:r w:rsidRPr="00901AAE">
        <w:rPr>
          <w:sz w:val="22"/>
          <w:szCs w:val="22"/>
        </w:rPr>
        <w:t xml:space="preserve"> of a </w:t>
      </w:r>
      <w:proofErr w:type="spellStart"/>
      <w:r w:rsidRPr="00901AAE">
        <w:rPr>
          <w:sz w:val="22"/>
          <w:szCs w:val="22"/>
        </w:rPr>
        <w:t>disease</w:t>
      </w:r>
      <w:proofErr w:type="spellEnd"/>
      <w:r w:rsidRPr="00901AAE">
        <w:rPr>
          <w:sz w:val="22"/>
          <w:szCs w:val="22"/>
        </w:rPr>
        <w:t>. Blood</w:t>
      </w:r>
      <w:r w:rsidR="00643372" w:rsidRPr="00901AAE">
        <w:rPr>
          <w:sz w:val="22"/>
          <w:szCs w:val="22"/>
        </w:rPr>
        <w:t>.</w:t>
      </w:r>
      <w:r w:rsidRPr="00901AAE">
        <w:rPr>
          <w:sz w:val="22"/>
          <w:szCs w:val="22"/>
        </w:rPr>
        <w:t xml:space="preserve"> 2003;101:2089-</w:t>
      </w:r>
      <w:r w:rsidR="00643372" w:rsidRPr="00901AAE">
        <w:rPr>
          <w:sz w:val="22"/>
          <w:szCs w:val="22"/>
        </w:rPr>
        <w:t>20</w:t>
      </w:r>
      <w:r w:rsidRPr="00901AAE">
        <w:rPr>
          <w:sz w:val="22"/>
          <w:szCs w:val="22"/>
        </w:rPr>
        <w:t xml:space="preserve">93. </w:t>
      </w:r>
    </w:p>
    <w:p w:rsidR="00F95493" w:rsidRPr="00901AAE" w:rsidRDefault="00F95493" w:rsidP="00901AAE">
      <w:pPr>
        <w:pStyle w:val="ListeParagraf"/>
        <w:numPr>
          <w:ilvl w:val="0"/>
          <w:numId w:val="1"/>
        </w:numPr>
        <w:spacing w:line="276" w:lineRule="auto"/>
        <w:jc w:val="both"/>
        <w:rPr>
          <w:sz w:val="22"/>
          <w:szCs w:val="22"/>
        </w:rPr>
      </w:pPr>
      <w:r w:rsidRPr="00901AAE">
        <w:rPr>
          <w:sz w:val="22"/>
          <w:szCs w:val="22"/>
        </w:rPr>
        <w:t xml:space="preserve">Dini E, </w:t>
      </w:r>
      <w:proofErr w:type="spellStart"/>
      <w:r w:rsidRPr="00901AAE">
        <w:rPr>
          <w:sz w:val="22"/>
          <w:szCs w:val="22"/>
        </w:rPr>
        <w:t>Barbui</w:t>
      </w:r>
      <w:proofErr w:type="spellEnd"/>
      <w:r w:rsidRPr="00901AAE">
        <w:rPr>
          <w:sz w:val="22"/>
          <w:szCs w:val="22"/>
        </w:rPr>
        <w:t xml:space="preserve"> T, </w:t>
      </w:r>
      <w:proofErr w:type="spellStart"/>
      <w:r w:rsidRPr="00901AAE">
        <w:rPr>
          <w:sz w:val="22"/>
          <w:szCs w:val="22"/>
        </w:rPr>
        <w:t>Chisesi</w:t>
      </w:r>
      <w:proofErr w:type="spellEnd"/>
      <w:r w:rsidRPr="00901AAE">
        <w:rPr>
          <w:sz w:val="22"/>
          <w:szCs w:val="22"/>
        </w:rPr>
        <w:t xml:space="preserve"> T, </w:t>
      </w:r>
      <w:proofErr w:type="spellStart"/>
      <w:r w:rsidRPr="00901AAE">
        <w:rPr>
          <w:sz w:val="22"/>
          <w:szCs w:val="22"/>
        </w:rPr>
        <w:t>Cazzavillan</w:t>
      </w:r>
      <w:proofErr w:type="spellEnd"/>
      <w:r w:rsidRPr="00901AAE">
        <w:rPr>
          <w:sz w:val="22"/>
          <w:szCs w:val="22"/>
        </w:rPr>
        <w:t xml:space="preserve"> M, </w:t>
      </w:r>
      <w:proofErr w:type="spellStart"/>
      <w:r w:rsidRPr="00901AAE">
        <w:rPr>
          <w:sz w:val="22"/>
          <w:szCs w:val="22"/>
        </w:rPr>
        <w:t>Battista</w:t>
      </w:r>
      <w:proofErr w:type="spellEnd"/>
      <w:r w:rsidRPr="00901AAE">
        <w:rPr>
          <w:sz w:val="22"/>
          <w:szCs w:val="22"/>
        </w:rPr>
        <w:t xml:space="preserve"> R, </w:t>
      </w:r>
      <w:proofErr w:type="spellStart"/>
      <w:r w:rsidRPr="00901AAE">
        <w:rPr>
          <w:sz w:val="22"/>
          <w:szCs w:val="22"/>
        </w:rPr>
        <w:t>Cartei</w:t>
      </w:r>
      <w:proofErr w:type="spellEnd"/>
      <w:r w:rsidRPr="00901AAE">
        <w:rPr>
          <w:sz w:val="22"/>
          <w:szCs w:val="22"/>
        </w:rPr>
        <w:t xml:space="preserve"> G. </w:t>
      </w:r>
      <w:proofErr w:type="spellStart"/>
      <w:r w:rsidRPr="00901AAE">
        <w:rPr>
          <w:sz w:val="22"/>
          <w:szCs w:val="22"/>
        </w:rPr>
        <w:t>Von</w:t>
      </w:r>
      <w:proofErr w:type="spellEnd"/>
      <w:r w:rsidRPr="00901AAE">
        <w:rPr>
          <w:sz w:val="22"/>
          <w:szCs w:val="22"/>
        </w:rPr>
        <w:t xml:space="preserve"> </w:t>
      </w:r>
      <w:proofErr w:type="spellStart"/>
      <w:r w:rsidRPr="00901AAE">
        <w:rPr>
          <w:sz w:val="22"/>
          <w:szCs w:val="22"/>
        </w:rPr>
        <w:t>Willebrand's</w:t>
      </w:r>
      <w:proofErr w:type="spellEnd"/>
      <w:r w:rsidRPr="00901AAE">
        <w:rPr>
          <w:sz w:val="22"/>
          <w:szCs w:val="22"/>
        </w:rPr>
        <w:t xml:space="preserve"> </w:t>
      </w:r>
      <w:proofErr w:type="spellStart"/>
      <w:r w:rsidRPr="00901AAE">
        <w:rPr>
          <w:sz w:val="22"/>
          <w:szCs w:val="22"/>
        </w:rPr>
        <w:t>disease</w:t>
      </w:r>
      <w:proofErr w:type="spellEnd"/>
      <w:r w:rsidRPr="00901AAE">
        <w:rPr>
          <w:sz w:val="22"/>
          <w:szCs w:val="22"/>
        </w:rPr>
        <w:t xml:space="preserve"> in </w:t>
      </w:r>
      <w:proofErr w:type="spellStart"/>
      <w:r w:rsidRPr="00901AAE">
        <w:rPr>
          <w:sz w:val="22"/>
          <w:szCs w:val="22"/>
        </w:rPr>
        <w:t>Italy</w:t>
      </w:r>
      <w:proofErr w:type="spellEnd"/>
      <w:r w:rsidRPr="00901AAE">
        <w:rPr>
          <w:sz w:val="22"/>
          <w:szCs w:val="22"/>
        </w:rPr>
        <w:t xml:space="preserve">. A </w:t>
      </w:r>
      <w:proofErr w:type="spellStart"/>
      <w:r w:rsidRPr="00901AAE">
        <w:rPr>
          <w:sz w:val="22"/>
          <w:szCs w:val="22"/>
        </w:rPr>
        <w:t>study</w:t>
      </w:r>
      <w:proofErr w:type="spellEnd"/>
      <w:r w:rsidRPr="00901AAE">
        <w:rPr>
          <w:sz w:val="22"/>
          <w:szCs w:val="22"/>
        </w:rPr>
        <w:t xml:space="preserve"> of 13 </w:t>
      </w:r>
      <w:proofErr w:type="spellStart"/>
      <w:r w:rsidRPr="00901AAE">
        <w:rPr>
          <w:sz w:val="22"/>
          <w:szCs w:val="22"/>
        </w:rPr>
        <w:t>families</w:t>
      </w:r>
      <w:proofErr w:type="spellEnd"/>
      <w:r w:rsidRPr="00901AAE">
        <w:rPr>
          <w:sz w:val="22"/>
          <w:szCs w:val="22"/>
        </w:rPr>
        <w:t xml:space="preserve"> </w:t>
      </w:r>
      <w:proofErr w:type="spellStart"/>
      <w:r w:rsidRPr="00901AAE">
        <w:rPr>
          <w:sz w:val="22"/>
          <w:szCs w:val="22"/>
        </w:rPr>
        <w:t>from</w:t>
      </w:r>
      <w:proofErr w:type="spellEnd"/>
      <w:r w:rsidRPr="00901AAE">
        <w:rPr>
          <w:sz w:val="22"/>
          <w:szCs w:val="22"/>
        </w:rPr>
        <w:t xml:space="preserve"> a </w:t>
      </w:r>
      <w:proofErr w:type="spellStart"/>
      <w:r w:rsidRPr="00901AAE">
        <w:rPr>
          <w:sz w:val="22"/>
          <w:szCs w:val="22"/>
        </w:rPr>
        <w:t>small</w:t>
      </w:r>
      <w:proofErr w:type="spellEnd"/>
      <w:r w:rsidRPr="00901AAE">
        <w:rPr>
          <w:sz w:val="22"/>
          <w:szCs w:val="22"/>
        </w:rPr>
        <w:t xml:space="preserve"> </w:t>
      </w:r>
      <w:proofErr w:type="spellStart"/>
      <w:r w:rsidRPr="00901AAE">
        <w:rPr>
          <w:sz w:val="22"/>
          <w:szCs w:val="22"/>
        </w:rPr>
        <w:t>area</w:t>
      </w:r>
      <w:proofErr w:type="spellEnd"/>
      <w:r w:rsidRPr="00901AAE">
        <w:rPr>
          <w:sz w:val="22"/>
          <w:szCs w:val="22"/>
        </w:rPr>
        <w:t xml:space="preserve"> in </w:t>
      </w:r>
      <w:proofErr w:type="spellStart"/>
      <w:r w:rsidRPr="00901AAE">
        <w:rPr>
          <w:sz w:val="22"/>
          <w:szCs w:val="22"/>
        </w:rPr>
        <w:t>the</w:t>
      </w:r>
      <w:proofErr w:type="spellEnd"/>
      <w:r w:rsidRPr="00901AAE">
        <w:rPr>
          <w:sz w:val="22"/>
          <w:szCs w:val="22"/>
        </w:rPr>
        <w:t xml:space="preserve"> </w:t>
      </w:r>
      <w:proofErr w:type="spellStart"/>
      <w:r w:rsidRPr="00901AAE">
        <w:rPr>
          <w:sz w:val="22"/>
          <w:szCs w:val="22"/>
        </w:rPr>
        <w:t>province</w:t>
      </w:r>
      <w:proofErr w:type="spellEnd"/>
      <w:r w:rsidRPr="00901AAE">
        <w:rPr>
          <w:sz w:val="22"/>
          <w:szCs w:val="22"/>
        </w:rPr>
        <w:t xml:space="preserve"> of </w:t>
      </w:r>
      <w:proofErr w:type="spellStart"/>
      <w:r w:rsidRPr="00901AAE">
        <w:rPr>
          <w:sz w:val="22"/>
          <w:szCs w:val="22"/>
        </w:rPr>
        <w:t>Vicenza</w:t>
      </w:r>
      <w:proofErr w:type="spellEnd"/>
      <w:r w:rsidRPr="00901AAE">
        <w:rPr>
          <w:sz w:val="22"/>
          <w:szCs w:val="22"/>
        </w:rPr>
        <w:t xml:space="preserve">. </w:t>
      </w:r>
      <w:proofErr w:type="spellStart"/>
      <w:r w:rsidRPr="00901AAE">
        <w:rPr>
          <w:sz w:val="22"/>
          <w:szCs w:val="22"/>
        </w:rPr>
        <w:t>Acta</w:t>
      </w:r>
      <w:proofErr w:type="spellEnd"/>
      <w:r w:rsidRPr="00901AAE">
        <w:rPr>
          <w:sz w:val="22"/>
          <w:szCs w:val="22"/>
        </w:rPr>
        <w:t xml:space="preserve"> </w:t>
      </w:r>
      <w:proofErr w:type="spellStart"/>
      <w:r w:rsidRPr="00901AAE">
        <w:rPr>
          <w:sz w:val="22"/>
          <w:szCs w:val="22"/>
        </w:rPr>
        <w:t>Haematol</w:t>
      </w:r>
      <w:proofErr w:type="spellEnd"/>
      <w:r w:rsidRPr="00901AAE">
        <w:rPr>
          <w:sz w:val="22"/>
          <w:szCs w:val="22"/>
        </w:rPr>
        <w:t xml:space="preserve">. 1974;52:29-39. </w:t>
      </w:r>
    </w:p>
    <w:p w:rsidR="00F95493" w:rsidRPr="00901AAE" w:rsidRDefault="00F95493" w:rsidP="00901AAE">
      <w:pPr>
        <w:pStyle w:val="ListeParagraf"/>
        <w:numPr>
          <w:ilvl w:val="0"/>
          <w:numId w:val="1"/>
        </w:numPr>
        <w:spacing w:line="276" w:lineRule="auto"/>
        <w:jc w:val="both"/>
        <w:rPr>
          <w:sz w:val="22"/>
          <w:szCs w:val="22"/>
        </w:rPr>
      </w:pPr>
      <w:proofErr w:type="spellStart"/>
      <w:r w:rsidRPr="00901AAE">
        <w:rPr>
          <w:sz w:val="22"/>
          <w:szCs w:val="22"/>
        </w:rPr>
        <w:t>Casonato</w:t>
      </w:r>
      <w:proofErr w:type="spellEnd"/>
      <w:r w:rsidRPr="00901AAE">
        <w:rPr>
          <w:sz w:val="22"/>
          <w:szCs w:val="22"/>
        </w:rPr>
        <w:t xml:space="preserve"> A, </w:t>
      </w:r>
      <w:proofErr w:type="spellStart"/>
      <w:r w:rsidRPr="00901AAE">
        <w:rPr>
          <w:sz w:val="22"/>
          <w:szCs w:val="22"/>
        </w:rPr>
        <w:t>Pontara</w:t>
      </w:r>
      <w:proofErr w:type="spellEnd"/>
      <w:r w:rsidRPr="00901AAE">
        <w:rPr>
          <w:sz w:val="22"/>
          <w:szCs w:val="22"/>
        </w:rPr>
        <w:t xml:space="preserve"> E, </w:t>
      </w:r>
      <w:proofErr w:type="spellStart"/>
      <w:r w:rsidRPr="00901AAE">
        <w:rPr>
          <w:sz w:val="22"/>
          <w:szCs w:val="22"/>
        </w:rPr>
        <w:t>Sartorello</w:t>
      </w:r>
      <w:proofErr w:type="spellEnd"/>
      <w:r w:rsidRPr="00901AAE">
        <w:rPr>
          <w:sz w:val="22"/>
          <w:szCs w:val="22"/>
        </w:rPr>
        <w:t xml:space="preserve"> F, </w:t>
      </w:r>
      <w:proofErr w:type="spellStart"/>
      <w:r w:rsidRPr="00901AAE">
        <w:rPr>
          <w:sz w:val="22"/>
          <w:szCs w:val="22"/>
        </w:rPr>
        <w:t>Cattini</w:t>
      </w:r>
      <w:proofErr w:type="spellEnd"/>
      <w:r w:rsidRPr="00901AAE">
        <w:rPr>
          <w:sz w:val="22"/>
          <w:szCs w:val="22"/>
        </w:rPr>
        <w:t xml:space="preserve"> MG, </w:t>
      </w:r>
      <w:proofErr w:type="spellStart"/>
      <w:r w:rsidRPr="00901AAE">
        <w:rPr>
          <w:sz w:val="22"/>
          <w:szCs w:val="22"/>
        </w:rPr>
        <w:t>Sartori</w:t>
      </w:r>
      <w:proofErr w:type="spellEnd"/>
      <w:r w:rsidRPr="00901AAE">
        <w:rPr>
          <w:sz w:val="22"/>
          <w:szCs w:val="22"/>
        </w:rPr>
        <w:t xml:space="preserve"> MT, </w:t>
      </w:r>
      <w:proofErr w:type="spellStart"/>
      <w:r w:rsidRPr="00901AAE">
        <w:rPr>
          <w:sz w:val="22"/>
          <w:szCs w:val="22"/>
        </w:rPr>
        <w:t>Padrini</w:t>
      </w:r>
      <w:proofErr w:type="spellEnd"/>
      <w:r w:rsidRPr="00901AAE">
        <w:rPr>
          <w:sz w:val="22"/>
          <w:szCs w:val="22"/>
        </w:rPr>
        <w:t xml:space="preserve"> R, </w:t>
      </w:r>
      <w:proofErr w:type="spellStart"/>
      <w:r w:rsidRPr="00901AAE">
        <w:rPr>
          <w:sz w:val="22"/>
          <w:szCs w:val="22"/>
        </w:rPr>
        <w:t>Girolami</w:t>
      </w:r>
      <w:proofErr w:type="spellEnd"/>
      <w:r w:rsidRPr="00901AAE">
        <w:rPr>
          <w:sz w:val="22"/>
          <w:szCs w:val="22"/>
        </w:rPr>
        <w:t xml:space="preserve"> A. </w:t>
      </w:r>
      <w:proofErr w:type="spellStart"/>
      <w:r w:rsidRPr="00901AAE">
        <w:rPr>
          <w:sz w:val="22"/>
          <w:szCs w:val="22"/>
        </w:rPr>
        <w:t>Reduced</w:t>
      </w:r>
      <w:proofErr w:type="spellEnd"/>
      <w:r w:rsidRPr="00901AAE">
        <w:rPr>
          <w:sz w:val="22"/>
          <w:szCs w:val="22"/>
        </w:rPr>
        <w:t xml:space="preserve"> </w:t>
      </w:r>
      <w:proofErr w:type="spellStart"/>
      <w:r w:rsidRPr="00901AAE">
        <w:rPr>
          <w:sz w:val="22"/>
          <w:szCs w:val="22"/>
        </w:rPr>
        <w:t>von</w:t>
      </w:r>
      <w:proofErr w:type="spellEnd"/>
      <w:r w:rsidRPr="00901AAE">
        <w:rPr>
          <w:sz w:val="22"/>
          <w:szCs w:val="22"/>
        </w:rPr>
        <w:t xml:space="preserve"> </w:t>
      </w:r>
      <w:proofErr w:type="spellStart"/>
      <w:r w:rsidRPr="00901AAE">
        <w:rPr>
          <w:sz w:val="22"/>
          <w:szCs w:val="22"/>
        </w:rPr>
        <w:t>Willebrand</w:t>
      </w:r>
      <w:proofErr w:type="spellEnd"/>
      <w:r w:rsidRPr="00901AAE">
        <w:rPr>
          <w:sz w:val="22"/>
          <w:szCs w:val="22"/>
        </w:rPr>
        <w:t xml:space="preserve"> </w:t>
      </w:r>
      <w:proofErr w:type="spellStart"/>
      <w:r w:rsidRPr="00901AAE">
        <w:rPr>
          <w:sz w:val="22"/>
          <w:szCs w:val="22"/>
        </w:rPr>
        <w:t>factor</w:t>
      </w:r>
      <w:proofErr w:type="spellEnd"/>
      <w:r w:rsidRPr="00901AAE">
        <w:rPr>
          <w:sz w:val="22"/>
          <w:szCs w:val="22"/>
        </w:rPr>
        <w:t xml:space="preserve"> </w:t>
      </w:r>
      <w:proofErr w:type="spellStart"/>
      <w:r w:rsidRPr="00901AAE">
        <w:rPr>
          <w:sz w:val="22"/>
          <w:szCs w:val="22"/>
        </w:rPr>
        <w:t>survival</w:t>
      </w:r>
      <w:proofErr w:type="spellEnd"/>
      <w:r w:rsidRPr="00901AAE">
        <w:rPr>
          <w:sz w:val="22"/>
          <w:szCs w:val="22"/>
        </w:rPr>
        <w:t xml:space="preserve"> in </w:t>
      </w:r>
      <w:proofErr w:type="spellStart"/>
      <w:r w:rsidRPr="00901AAE">
        <w:rPr>
          <w:sz w:val="22"/>
          <w:szCs w:val="22"/>
        </w:rPr>
        <w:t>type</w:t>
      </w:r>
      <w:proofErr w:type="spellEnd"/>
      <w:r w:rsidRPr="00901AAE">
        <w:rPr>
          <w:sz w:val="22"/>
          <w:szCs w:val="22"/>
        </w:rPr>
        <w:t xml:space="preserve"> </w:t>
      </w:r>
      <w:proofErr w:type="spellStart"/>
      <w:r w:rsidRPr="00901AAE">
        <w:rPr>
          <w:sz w:val="22"/>
          <w:szCs w:val="22"/>
        </w:rPr>
        <w:t>Vicenza</w:t>
      </w:r>
      <w:proofErr w:type="spellEnd"/>
      <w:r w:rsidRPr="00901AAE">
        <w:rPr>
          <w:sz w:val="22"/>
          <w:szCs w:val="22"/>
        </w:rPr>
        <w:t xml:space="preserve"> </w:t>
      </w:r>
      <w:proofErr w:type="spellStart"/>
      <w:r w:rsidRPr="00901AAE">
        <w:rPr>
          <w:sz w:val="22"/>
          <w:szCs w:val="22"/>
        </w:rPr>
        <w:t>von</w:t>
      </w:r>
      <w:proofErr w:type="spellEnd"/>
      <w:r w:rsidRPr="00901AAE">
        <w:rPr>
          <w:sz w:val="22"/>
          <w:szCs w:val="22"/>
        </w:rPr>
        <w:t xml:space="preserve"> </w:t>
      </w:r>
      <w:proofErr w:type="spellStart"/>
      <w:r w:rsidRPr="00901AAE">
        <w:rPr>
          <w:sz w:val="22"/>
          <w:szCs w:val="22"/>
        </w:rPr>
        <w:t>Willebrand</w:t>
      </w:r>
      <w:proofErr w:type="spellEnd"/>
      <w:r w:rsidRPr="00901AAE">
        <w:rPr>
          <w:sz w:val="22"/>
          <w:szCs w:val="22"/>
        </w:rPr>
        <w:t xml:space="preserve"> </w:t>
      </w:r>
      <w:proofErr w:type="spellStart"/>
      <w:r w:rsidRPr="00901AAE">
        <w:rPr>
          <w:sz w:val="22"/>
          <w:szCs w:val="22"/>
        </w:rPr>
        <w:t>disease</w:t>
      </w:r>
      <w:proofErr w:type="spellEnd"/>
      <w:r w:rsidRPr="00901AAE">
        <w:rPr>
          <w:sz w:val="22"/>
          <w:szCs w:val="22"/>
        </w:rPr>
        <w:t xml:space="preserve">. Blood. 2002;99;180-84. </w:t>
      </w:r>
    </w:p>
    <w:p w:rsidR="00F95493" w:rsidRPr="00901AAE" w:rsidRDefault="00F95493" w:rsidP="00901AAE">
      <w:pPr>
        <w:pStyle w:val="ListeParagraf"/>
        <w:numPr>
          <w:ilvl w:val="0"/>
          <w:numId w:val="1"/>
        </w:numPr>
        <w:spacing w:line="276" w:lineRule="auto"/>
        <w:jc w:val="both"/>
        <w:rPr>
          <w:sz w:val="22"/>
          <w:szCs w:val="22"/>
        </w:rPr>
      </w:pPr>
      <w:proofErr w:type="spellStart"/>
      <w:r w:rsidRPr="00901AAE">
        <w:rPr>
          <w:sz w:val="22"/>
          <w:szCs w:val="22"/>
        </w:rPr>
        <w:t>Budde</w:t>
      </w:r>
      <w:proofErr w:type="spellEnd"/>
      <w:r w:rsidRPr="00901AAE">
        <w:rPr>
          <w:sz w:val="22"/>
          <w:szCs w:val="22"/>
        </w:rPr>
        <w:t xml:space="preserve"> U, </w:t>
      </w:r>
      <w:proofErr w:type="spellStart"/>
      <w:r w:rsidRPr="00901AAE">
        <w:rPr>
          <w:sz w:val="22"/>
          <w:szCs w:val="22"/>
        </w:rPr>
        <w:t>Drewke</w:t>
      </w:r>
      <w:proofErr w:type="spellEnd"/>
      <w:r w:rsidRPr="00901AAE">
        <w:rPr>
          <w:sz w:val="22"/>
          <w:szCs w:val="22"/>
        </w:rPr>
        <w:t xml:space="preserve"> E, </w:t>
      </w:r>
      <w:proofErr w:type="spellStart"/>
      <w:r w:rsidRPr="00901AAE">
        <w:rPr>
          <w:sz w:val="22"/>
          <w:szCs w:val="22"/>
        </w:rPr>
        <w:t>Mainusch</w:t>
      </w:r>
      <w:proofErr w:type="spellEnd"/>
      <w:r w:rsidRPr="00901AAE">
        <w:rPr>
          <w:sz w:val="22"/>
          <w:szCs w:val="22"/>
        </w:rPr>
        <w:t xml:space="preserve"> K, </w:t>
      </w:r>
      <w:proofErr w:type="spellStart"/>
      <w:r w:rsidRPr="00901AAE">
        <w:rPr>
          <w:sz w:val="22"/>
          <w:szCs w:val="22"/>
        </w:rPr>
        <w:t>Schneppenheim</w:t>
      </w:r>
      <w:proofErr w:type="spellEnd"/>
      <w:r w:rsidRPr="00901AAE">
        <w:rPr>
          <w:sz w:val="22"/>
          <w:szCs w:val="22"/>
        </w:rPr>
        <w:t xml:space="preserve"> R. </w:t>
      </w:r>
      <w:proofErr w:type="spellStart"/>
      <w:r w:rsidRPr="00901AAE">
        <w:rPr>
          <w:sz w:val="22"/>
          <w:szCs w:val="22"/>
        </w:rPr>
        <w:t>Laboratory</w:t>
      </w:r>
      <w:proofErr w:type="spellEnd"/>
      <w:r w:rsidRPr="00901AAE">
        <w:rPr>
          <w:sz w:val="22"/>
          <w:szCs w:val="22"/>
        </w:rPr>
        <w:t xml:space="preserve"> </w:t>
      </w:r>
      <w:proofErr w:type="spellStart"/>
      <w:r w:rsidRPr="00901AAE">
        <w:rPr>
          <w:sz w:val="22"/>
          <w:szCs w:val="22"/>
        </w:rPr>
        <w:t>diagnosis</w:t>
      </w:r>
      <w:proofErr w:type="spellEnd"/>
      <w:r w:rsidRPr="00901AAE">
        <w:rPr>
          <w:sz w:val="22"/>
          <w:szCs w:val="22"/>
        </w:rPr>
        <w:t xml:space="preserve"> of </w:t>
      </w:r>
      <w:proofErr w:type="spellStart"/>
      <w:r w:rsidRPr="00901AAE">
        <w:rPr>
          <w:sz w:val="22"/>
          <w:szCs w:val="22"/>
        </w:rPr>
        <w:t>congenital</w:t>
      </w:r>
      <w:proofErr w:type="spellEnd"/>
      <w:r w:rsidRPr="00901AAE">
        <w:rPr>
          <w:sz w:val="22"/>
          <w:szCs w:val="22"/>
        </w:rPr>
        <w:t xml:space="preserve"> </w:t>
      </w:r>
      <w:proofErr w:type="spellStart"/>
      <w:r w:rsidRPr="00901AAE">
        <w:rPr>
          <w:sz w:val="22"/>
          <w:szCs w:val="22"/>
        </w:rPr>
        <w:t>von</w:t>
      </w:r>
      <w:proofErr w:type="spellEnd"/>
      <w:r w:rsidRPr="00901AAE">
        <w:rPr>
          <w:sz w:val="22"/>
          <w:szCs w:val="22"/>
        </w:rPr>
        <w:t xml:space="preserve"> </w:t>
      </w:r>
      <w:proofErr w:type="spellStart"/>
      <w:r w:rsidRPr="00901AAE">
        <w:rPr>
          <w:sz w:val="22"/>
          <w:szCs w:val="22"/>
        </w:rPr>
        <w:t>Willebrand</w:t>
      </w:r>
      <w:proofErr w:type="spellEnd"/>
      <w:r w:rsidRPr="00901AAE">
        <w:rPr>
          <w:sz w:val="22"/>
          <w:szCs w:val="22"/>
        </w:rPr>
        <w:t xml:space="preserve"> </w:t>
      </w:r>
      <w:proofErr w:type="spellStart"/>
      <w:r w:rsidRPr="00901AAE">
        <w:rPr>
          <w:sz w:val="22"/>
          <w:szCs w:val="22"/>
        </w:rPr>
        <w:t>disease</w:t>
      </w:r>
      <w:proofErr w:type="spellEnd"/>
      <w:r w:rsidRPr="00901AAE">
        <w:rPr>
          <w:sz w:val="22"/>
          <w:szCs w:val="22"/>
        </w:rPr>
        <w:t xml:space="preserve">. Semin </w:t>
      </w:r>
      <w:proofErr w:type="spellStart"/>
      <w:r w:rsidRPr="00901AAE">
        <w:rPr>
          <w:sz w:val="22"/>
          <w:szCs w:val="22"/>
        </w:rPr>
        <w:t>Thromb</w:t>
      </w:r>
      <w:proofErr w:type="spellEnd"/>
      <w:r w:rsidRPr="00901AAE">
        <w:rPr>
          <w:sz w:val="22"/>
          <w:szCs w:val="22"/>
        </w:rPr>
        <w:t xml:space="preserve"> </w:t>
      </w:r>
      <w:proofErr w:type="spellStart"/>
      <w:r w:rsidRPr="00901AAE">
        <w:rPr>
          <w:sz w:val="22"/>
          <w:szCs w:val="22"/>
        </w:rPr>
        <w:t>Hemost</w:t>
      </w:r>
      <w:proofErr w:type="spellEnd"/>
      <w:r w:rsidRPr="00901AAE">
        <w:rPr>
          <w:sz w:val="22"/>
          <w:szCs w:val="22"/>
        </w:rPr>
        <w:t>. 2002;28;173-</w:t>
      </w:r>
      <w:r w:rsidR="00643372" w:rsidRPr="00901AAE">
        <w:rPr>
          <w:sz w:val="22"/>
          <w:szCs w:val="22"/>
        </w:rPr>
        <w:t>1</w:t>
      </w:r>
      <w:r w:rsidRPr="00901AAE">
        <w:rPr>
          <w:sz w:val="22"/>
          <w:szCs w:val="22"/>
        </w:rPr>
        <w:t xml:space="preserve">90. </w:t>
      </w:r>
    </w:p>
    <w:p w:rsidR="00F95493" w:rsidRPr="00901AAE" w:rsidRDefault="00F95493" w:rsidP="00901AAE">
      <w:pPr>
        <w:pStyle w:val="ListeParagraf"/>
        <w:numPr>
          <w:ilvl w:val="0"/>
          <w:numId w:val="1"/>
        </w:numPr>
        <w:spacing w:line="276" w:lineRule="auto"/>
        <w:jc w:val="both"/>
        <w:rPr>
          <w:sz w:val="22"/>
          <w:szCs w:val="22"/>
        </w:rPr>
      </w:pPr>
      <w:proofErr w:type="spellStart"/>
      <w:r w:rsidRPr="00901AAE">
        <w:rPr>
          <w:sz w:val="22"/>
          <w:szCs w:val="22"/>
        </w:rPr>
        <w:t>Ruggeri</w:t>
      </w:r>
      <w:proofErr w:type="spellEnd"/>
      <w:r w:rsidRPr="00901AAE">
        <w:rPr>
          <w:sz w:val="22"/>
          <w:szCs w:val="22"/>
        </w:rPr>
        <w:t xml:space="preserve"> ZM, </w:t>
      </w:r>
      <w:proofErr w:type="spellStart"/>
      <w:r w:rsidRPr="00901AAE">
        <w:rPr>
          <w:sz w:val="22"/>
          <w:szCs w:val="22"/>
        </w:rPr>
        <w:t>Pareti</w:t>
      </w:r>
      <w:proofErr w:type="spellEnd"/>
      <w:r w:rsidRPr="00901AAE">
        <w:rPr>
          <w:sz w:val="22"/>
          <w:szCs w:val="22"/>
        </w:rPr>
        <w:t xml:space="preserve"> FI, </w:t>
      </w:r>
      <w:proofErr w:type="spellStart"/>
      <w:r w:rsidRPr="00901AAE">
        <w:rPr>
          <w:sz w:val="22"/>
          <w:szCs w:val="22"/>
        </w:rPr>
        <w:t>Mannucci</w:t>
      </w:r>
      <w:proofErr w:type="spellEnd"/>
      <w:r w:rsidRPr="00901AAE">
        <w:rPr>
          <w:sz w:val="22"/>
          <w:szCs w:val="22"/>
        </w:rPr>
        <w:t xml:space="preserve"> PM, </w:t>
      </w:r>
      <w:proofErr w:type="spellStart"/>
      <w:r w:rsidRPr="00901AAE">
        <w:rPr>
          <w:sz w:val="22"/>
          <w:szCs w:val="22"/>
        </w:rPr>
        <w:t>Ciavarella</w:t>
      </w:r>
      <w:proofErr w:type="spellEnd"/>
      <w:r w:rsidRPr="00901AAE">
        <w:rPr>
          <w:sz w:val="22"/>
          <w:szCs w:val="22"/>
        </w:rPr>
        <w:t xml:space="preserve"> N, </w:t>
      </w:r>
      <w:proofErr w:type="spellStart"/>
      <w:r w:rsidRPr="00901AAE">
        <w:rPr>
          <w:sz w:val="22"/>
          <w:szCs w:val="22"/>
        </w:rPr>
        <w:t>Zimmerman</w:t>
      </w:r>
      <w:proofErr w:type="spellEnd"/>
      <w:r w:rsidRPr="00901AAE">
        <w:rPr>
          <w:sz w:val="22"/>
          <w:szCs w:val="22"/>
        </w:rPr>
        <w:t xml:space="preserve"> TS. </w:t>
      </w:r>
      <w:proofErr w:type="spellStart"/>
      <w:r w:rsidRPr="00901AAE">
        <w:rPr>
          <w:sz w:val="22"/>
          <w:szCs w:val="22"/>
        </w:rPr>
        <w:t>Heightened</w:t>
      </w:r>
      <w:proofErr w:type="spellEnd"/>
      <w:r w:rsidRPr="00901AAE">
        <w:rPr>
          <w:sz w:val="22"/>
          <w:szCs w:val="22"/>
        </w:rPr>
        <w:t xml:space="preserve"> </w:t>
      </w:r>
      <w:proofErr w:type="spellStart"/>
      <w:r w:rsidRPr="00901AAE">
        <w:rPr>
          <w:sz w:val="22"/>
          <w:szCs w:val="22"/>
        </w:rPr>
        <w:t>interaction</w:t>
      </w:r>
      <w:proofErr w:type="spellEnd"/>
      <w:r w:rsidRPr="00901AAE">
        <w:rPr>
          <w:sz w:val="22"/>
          <w:szCs w:val="22"/>
        </w:rPr>
        <w:t xml:space="preserve"> </w:t>
      </w:r>
      <w:proofErr w:type="spellStart"/>
      <w:r w:rsidRPr="00901AAE">
        <w:rPr>
          <w:sz w:val="22"/>
          <w:szCs w:val="22"/>
        </w:rPr>
        <w:t>between</w:t>
      </w:r>
      <w:proofErr w:type="spellEnd"/>
      <w:r w:rsidRPr="00901AAE">
        <w:rPr>
          <w:sz w:val="22"/>
          <w:szCs w:val="22"/>
        </w:rPr>
        <w:t xml:space="preserve"> </w:t>
      </w:r>
      <w:proofErr w:type="spellStart"/>
      <w:r w:rsidRPr="00901AAE">
        <w:rPr>
          <w:sz w:val="22"/>
          <w:szCs w:val="22"/>
        </w:rPr>
        <w:t>platelets</w:t>
      </w:r>
      <w:proofErr w:type="spellEnd"/>
      <w:r w:rsidRPr="00901AAE">
        <w:rPr>
          <w:sz w:val="22"/>
          <w:szCs w:val="22"/>
        </w:rPr>
        <w:t xml:space="preserve"> </w:t>
      </w:r>
      <w:proofErr w:type="spellStart"/>
      <w:r w:rsidRPr="00901AAE">
        <w:rPr>
          <w:sz w:val="22"/>
          <w:szCs w:val="22"/>
        </w:rPr>
        <w:t>and</w:t>
      </w:r>
      <w:proofErr w:type="spellEnd"/>
      <w:r w:rsidRPr="00901AAE">
        <w:rPr>
          <w:sz w:val="22"/>
          <w:szCs w:val="22"/>
        </w:rPr>
        <w:t xml:space="preserve"> </w:t>
      </w:r>
      <w:proofErr w:type="spellStart"/>
      <w:r w:rsidRPr="00901AAE">
        <w:rPr>
          <w:sz w:val="22"/>
          <w:szCs w:val="22"/>
        </w:rPr>
        <w:t>factor</w:t>
      </w:r>
      <w:proofErr w:type="spellEnd"/>
      <w:r w:rsidRPr="00901AAE">
        <w:rPr>
          <w:sz w:val="22"/>
          <w:szCs w:val="22"/>
        </w:rPr>
        <w:t xml:space="preserve"> VIII/</w:t>
      </w:r>
      <w:proofErr w:type="spellStart"/>
      <w:r w:rsidRPr="00901AAE">
        <w:rPr>
          <w:sz w:val="22"/>
          <w:szCs w:val="22"/>
        </w:rPr>
        <w:t>von</w:t>
      </w:r>
      <w:proofErr w:type="spellEnd"/>
      <w:r w:rsidRPr="00901AAE">
        <w:rPr>
          <w:sz w:val="22"/>
          <w:szCs w:val="22"/>
        </w:rPr>
        <w:t xml:space="preserve"> </w:t>
      </w:r>
      <w:proofErr w:type="spellStart"/>
      <w:r w:rsidRPr="00901AAE">
        <w:rPr>
          <w:sz w:val="22"/>
          <w:szCs w:val="22"/>
        </w:rPr>
        <w:t>Willebrand</w:t>
      </w:r>
      <w:proofErr w:type="spellEnd"/>
      <w:r w:rsidRPr="00901AAE">
        <w:rPr>
          <w:sz w:val="22"/>
          <w:szCs w:val="22"/>
        </w:rPr>
        <w:t xml:space="preserve"> </w:t>
      </w:r>
      <w:proofErr w:type="spellStart"/>
      <w:r w:rsidRPr="00901AAE">
        <w:rPr>
          <w:sz w:val="22"/>
          <w:szCs w:val="22"/>
        </w:rPr>
        <w:t>factor</w:t>
      </w:r>
      <w:proofErr w:type="spellEnd"/>
      <w:r w:rsidRPr="00901AAE">
        <w:rPr>
          <w:sz w:val="22"/>
          <w:szCs w:val="22"/>
        </w:rPr>
        <w:t xml:space="preserve"> in a </w:t>
      </w:r>
      <w:proofErr w:type="spellStart"/>
      <w:r w:rsidRPr="00901AAE">
        <w:rPr>
          <w:sz w:val="22"/>
          <w:szCs w:val="22"/>
        </w:rPr>
        <w:t>new</w:t>
      </w:r>
      <w:proofErr w:type="spellEnd"/>
      <w:r w:rsidRPr="00901AAE">
        <w:rPr>
          <w:sz w:val="22"/>
          <w:szCs w:val="22"/>
        </w:rPr>
        <w:t xml:space="preserve"> </w:t>
      </w:r>
      <w:proofErr w:type="spellStart"/>
      <w:r w:rsidRPr="00901AAE">
        <w:rPr>
          <w:sz w:val="22"/>
          <w:szCs w:val="22"/>
        </w:rPr>
        <w:t>subtype</w:t>
      </w:r>
      <w:proofErr w:type="spellEnd"/>
      <w:r w:rsidRPr="00901AAE">
        <w:rPr>
          <w:sz w:val="22"/>
          <w:szCs w:val="22"/>
        </w:rPr>
        <w:t xml:space="preserve"> of </w:t>
      </w:r>
      <w:proofErr w:type="spellStart"/>
      <w:r w:rsidRPr="00901AAE">
        <w:rPr>
          <w:sz w:val="22"/>
          <w:szCs w:val="22"/>
        </w:rPr>
        <w:t>von</w:t>
      </w:r>
      <w:proofErr w:type="spellEnd"/>
      <w:r w:rsidRPr="00901AAE">
        <w:rPr>
          <w:sz w:val="22"/>
          <w:szCs w:val="22"/>
        </w:rPr>
        <w:t xml:space="preserve"> </w:t>
      </w:r>
      <w:proofErr w:type="spellStart"/>
      <w:r w:rsidRPr="00901AAE">
        <w:rPr>
          <w:sz w:val="22"/>
          <w:szCs w:val="22"/>
        </w:rPr>
        <w:t>Willebrand's</w:t>
      </w:r>
      <w:proofErr w:type="spellEnd"/>
      <w:r w:rsidRPr="00901AAE">
        <w:rPr>
          <w:sz w:val="22"/>
          <w:szCs w:val="22"/>
        </w:rPr>
        <w:t xml:space="preserve"> </w:t>
      </w:r>
      <w:proofErr w:type="spellStart"/>
      <w:r w:rsidRPr="00901AAE">
        <w:rPr>
          <w:sz w:val="22"/>
          <w:szCs w:val="22"/>
        </w:rPr>
        <w:t>disease</w:t>
      </w:r>
      <w:proofErr w:type="spellEnd"/>
      <w:r w:rsidRPr="00901AAE">
        <w:rPr>
          <w:sz w:val="22"/>
          <w:szCs w:val="22"/>
        </w:rPr>
        <w:t xml:space="preserve">. N </w:t>
      </w:r>
      <w:proofErr w:type="spellStart"/>
      <w:r w:rsidRPr="00901AAE">
        <w:rPr>
          <w:sz w:val="22"/>
          <w:szCs w:val="22"/>
        </w:rPr>
        <w:t>Engl</w:t>
      </w:r>
      <w:proofErr w:type="spellEnd"/>
      <w:r w:rsidRPr="00901AAE">
        <w:rPr>
          <w:sz w:val="22"/>
          <w:szCs w:val="22"/>
        </w:rPr>
        <w:t xml:space="preserve"> J </w:t>
      </w:r>
      <w:proofErr w:type="spellStart"/>
      <w:r w:rsidRPr="00901AAE">
        <w:rPr>
          <w:sz w:val="22"/>
          <w:szCs w:val="22"/>
        </w:rPr>
        <w:t>Med</w:t>
      </w:r>
      <w:proofErr w:type="spellEnd"/>
      <w:r w:rsidRPr="00901AAE">
        <w:rPr>
          <w:sz w:val="22"/>
          <w:szCs w:val="22"/>
        </w:rPr>
        <w:t>. 1980;302;1047-</w:t>
      </w:r>
      <w:r w:rsidR="00643372" w:rsidRPr="00901AAE">
        <w:rPr>
          <w:sz w:val="22"/>
          <w:szCs w:val="22"/>
        </w:rPr>
        <w:t>10</w:t>
      </w:r>
      <w:r w:rsidRPr="00901AAE">
        <w:rPr>
          <w:sz w:val="22"/>
          <w:szCs w:val="22"/>
        </w:rPr>
        <w:t xml:space="preserve">51. </w:t>
      </w:r>
    </w:p>
    <w:p w:rsidR="00F95493" w:rsidRPr="00901AAE" w:rsidRDefault="00F95493" w:rsidP="00901AAE">
      <w:pPr>
        <w:pStyle w:val="ListeParagraf"/>
        <w:numPr>
          <w:ilvl w:val="0"/>
          <w:numId w:val="1"/>
        </w:numPr>
        <w:autoSpaceDE w:val="0"/>
        <w:autoSpaceDN w:val="0"/>
        <w:adjustRightInd w:val="0"/>
        <w:spacing w:line="276" w:lineRule="auto"/>
        <w:jc w:val="both"/>
        <w:rPr>
          <w:sz w:val="22"/>
          <w:szCs w:val="22"/>
        </w:rPr>
      </w:pPr>
      <w:r w:rsidRPr="00901AAE">
        <w:rPr>
          <w:sz w:val="22"/>
          <w:szCs w:val="22"/>
        </w:rPr>
        <w:t xml:space="preserve">De </w:t>
      </w:r>
      <w:proofErr w:type="spellStart"/>
      <w:r w:rsidRPr="00901AAE">
        <w:rPr>
          <w:sz w:val="22"/>
          <w:szCs w:val="22"/>
        </w:rPr>
        <w:t>Jong</w:t>
      </w:r>
      <w:proofErr w:type="spellEnd"/>
      <w:r w:rsidRPr="00901AAE">
        <w:rPr>
          <w:sz w:val="22"/>
          <w:szCs w:val="22"/>
        </w:rPr>
        <w:t xml:space="preserve"> A, </w:t>
      </w:r>
      <w:proofErr w:type="spellStart"/>
      <w:r w:rsidRPr="00901AAE">
        <w:rPr>
          <w:sz w:val="22"/>
          <w:szCs w:val="22"/>
        </w:rPr>
        <w:t>Eikenboom</w:t>
      </w:r>
      <w:proofErr w:type="spellEnd"/>
      <w:r w:rsidRPr="00901AAE">
        <w:rPr>
          <w:sz w:val="22"/>
          <w:szCs w:val="22"/>
        </w:rPr>
        <w:t xml:space="preserve"> J. </w:t>
      </w:r>
      <w:proofErr w:type="spellStart"/>
      <w:r w:rsidRPr="00901AAE">
        <w:rPr>
          <w:sz w:val="22"/>
          <w:szCs w:val="22"/>
        </w:rPr>
        <w:t>Developments</w:t>
      </w:r>
      <w:proofErr w:type="spellEnd"/>
      <w:r w:rsidRPr="00901AAE">
        <w:rPr>
          <w:sz w:val="22"/>
          <w:szCs w:val="22"/>
        </w:rPr>
        <w:t xml:space="preserve"> in </w:t>
      </w:r>
      <w:proofErr w:type="spellStart"/>
      <w:r w:rsidRPr="00901AAE">
        <w:rPr>
          <w:sz w:val="22"/>
          <w:szCs w:val="22"/>
        </w:rPr>
        <w:t>the</w:t>
      </w:r>
      <w:proofErr w:type="spellEnd"/>
      <w:r w:rsidRPr="00901AAE">
        <w:rPr>
          <w:sz w:val="22"/>
          <w:szCs w:val="22"/>
        </w:rPr>
        <w:t xml:space="preserve"> </w:t>
      </w:r>
      <w:proofErr w:type="spellStart"/>
      <w:r w:rsidRPr="00901AAE">
        <w:rPr>
          <w:sz w:val="22"/>
          <w:szCs w:val="22"/>
        </w:rPr>
        <w:t>diagnostic</w:t>
      </w:r>
      <w:proofErr w:type="spellEnd"/>
      <w:r w:rsidRPr="00901AAE">
        <w:rPr>
          <w:sz w:val="22"/>
          <w:szCs w:val="22"/>
        </w:rPr>
        <w:t xml:space="preserve"> </w:t>
      </w:r>
      <w:proofErr w:type="spellStart"/>
      <w:r w:rsidRPr="00901AAE">
        <w:rPr>
          <w:sz w:val="22"/>
          <w:szCs w:val="22"/>
        </w:rPr>
        <w:t>procedures</w:t>
      </w:r>
      <w:proofErr w:type="spellEnd"/>
      <w:r w:rsidRPr="00901AAE">
        <w:rPr>
          <w:sz w:val="22"/>
          <w:szCs w:val="22"/>
        </w:rPr>
        <w:t xml:space="preserve"> </w:t>
      </w:r>
      <w:proofErr w:type="spellStart"/>
      <w:r w:rsidRPr="00901AAE">
        <w:rPr>
          <w:sz w:val="22"/>
          <w:szCs w:val="22"/>
        </w:rPr>
        <w:t>for</w:t>
      </w:r>
      <w:proofErr w:type="spellEnd"/>
      <w:r w:rsidRPr="00901AAE">
        <w:rPr>
          <w:sz w:val="22"/>
          <w:szCs w:val="22"/>
        </w:rPr>
        <w:t xml:space="preserve"> </w:t>
      </w:r>
      <w:proofErr w:type="spellStart"/>
      <w:r w:rsidRPr="00901AAE">
        <w:rPr>
          <w:sz w:val="22"/>
          <w:szCs w:val="22"/>
        </w:rPr>
        <w:t>von</w:t>
      </w:r>
      <w:proofErr w:type="spellEnd"/>
      <w:r w:rsidRPr="00901AAE">
        <w:rPr>
          <w:sz w:val="22"/>
          <w:szCs w:val="22"/>
        </w:rPr>
        <w:t xml:space="preserve"> </w:t>
      </w:r>
      <w:proofErr w:type="spellStart"/>
      <w:r w:rsidRPr="00901AAE">
        <w:rPr>
          <w:sz w:val="22"/>
          <w:szCs w:val="22"/>
        </w:rPr>
        <w:t>Willebrand</w:t>
      </w:r>
      <w:proofErr w:type="spellEnd"/>
      <w:r w:rsidRPr="00901AAE">
        <w:rPr>
          <w:sz w:val="22"/>
          <w:szCs w:val="22"/>
        </w:rPr>
        <w:t xml:space="preserve"> </w:t>
      </w:r>
      <w:proofErr w:type="spellStart"/>
      <w:r w:rsidRPr="00901AAE">
        <w:rPr>
          <w:sz w:val="22"/>
          <w:szCs w:val="22"/>
        </w:rPr>
        <w:t>disease</w:t>
      </w:r>
      <w:proofErr w:type="spellEnd"/>
      <w:r w:rsidRPr="00901AAE">
        <w:rPr>
          <w:sz w:val="22"/>
          <w:szCs w:val="22"/>
        </w:rPr>
        <w:t xml:space="preserve">. J </w:t>
      </w:r>
      <w:proofErr w:type="spellStart"/>
      <w:r w:rsidRPr="00901AAE">
        <w:rPr>
          <w:sz w:val="22"/>
          <w:szCs w:val="22"/>
        </w:rPr>
        <w:t>Thromb</w:t>
      </w:r>
      <w:proofErr w:type="spellEnd"/>
      <w:r w:rsidRPr="00901AAE">
        <w:rPr>
          <w:sz w:val="22"/>
          <w:szCs w:val="22"/>
        </w:rPr>
        <w:t xml:space="preserve"> </w:t>
      </w:r>
      <w:proofErr w:type="spellStart"/>
      <w:r w:rsidRPr="00901AAE">
        <w:rPr>
          <w:sz w:val="22"/>
          <w:szCs w:val="22"/>
        </w:rPr>
        <w:t>Haemost</w:t>
      </w:r>
      <w:proofErr w:type="spellEnd"/>
      <w:r w:rsidR="00643372" w:rsidRPr="00901AAE">
        <w:rPr>
          <w:sz w:val="22"/>
          <w:szCs w:val="22"/>
        </w:rPr>
        <w:t>.</w:t>
      </w:r>
      <w:r w:rsidRPr="00901AAE">
        <w:rPr>
          <w:sz w:val="22"/>
          <w:szCs w:val="22"/>
        </w:rPr>
        <w:t xml:space="preserve"> 2016;14:449–</w:t>
      </w:r>
      <w:r w:rsidR="00643372" w:rsidRPr="00901AAE">
        <w:rPr>
          <w:sz w:val="22"/>
          <w:szCs w:val="22"/>
        </w:rPr>
        <w:t>4</w:t>
      </w:r>
      <w:r w:rsidRPr="00901AAE">
        <w:rPr>
          <w:sz w:val="22"/>
          <w:szCs w:val="22"/>
        </w:rPr>
        <w:t>60.</w:t>
      </w:r>
    </w:p>
    <w:p w:rsidR="00F95493" w:rsidRPr="00901AAE" w:rsidRDefault="00F95493" w:rsidP="00901AAE">
      <w:pPr>
        <w:autoSpaceDE w:val="0"/>
        <w:autoSpaceDN w:val="0"/>
        <w:adjustRightInd w:val="0"/>
        <w:spacing w:line="276" w:lineRule="auto"/>
        <w:jc w:val="both"/>
        <w:rPr>
          <w:b/>
          <w:sz w:val="22"/>
          <w:szCs w:val="22"/>
        </w:rPr>
      </w:pPr>
    </w:p>
    <w:p w:rsidR="00F95493" w:rsidRDefault="00F95493" w:rsidP="00D815B3">
      <w:pPr>
        <w:spacing w:line="480" w:lineRule="auto"/>
        <w:jc w:val="both"/>
        <w:rPr>
          <w:color w:val="000000" w:themeColor="text1"/>
        </w:rPr>
      </w:pPr>
    </w:p>
    <w:p w:rsidR="009402BF" w:rsidRPr="00901AAE" w:rsidRDefault="00196554" w:rsidP="00901AAE">
      <w:pPr>
        <w:spacing w:line="276" w:lineRule="auto"/>
        <w:jc w:val="center"/>
        <w:rPr>
          <w:b/>
          <w:color w:val="000000" w:themeColor="text1"/>
          <w:sz w:val="22"/>
          <w:szCs w:val="22"/>
        </w:rPr>
      </w:pPr>
      <w:r w:rsidRPr="00901AAE">
        <w:rPr>
          <w:b/>
          <w:color w:val="000000" w:themeColor="text1"/>
          <w:sz w:val="22"/>
          <w:szCs w:val="22"/>
        </w:rPr>
        <w:lastRenderedPageBreak/>
        <w:t>TİP 2 VON WİLLEBRAND HASTALIĞI</w:t>
      </w:r>
    </w:p>
    <w:p w:rsidR="00901AAE" w:rsidRDefault="00901AAE" w:rsidP="00901AAE">
      <w:pPr>
        <w:spacing w:line="276" w:lineRule="auto"/>
        <w:jc w:val="both"/>
        <w:rPr>
          <w:bCs/>
          <w:color w:val="000000" w:themeColor="text1"/>
          <w:sz w:val="22"/>
          <w:szCs w:val="22"/>
        </w:rPr>
      </w:pPr>
    </w:p>
    <w:p w:rsidR="009402BF" w:rsidRPr="00901AAE" w:rsidRDefault="009402BF" w:rsidP="00901AAE">
      <w:pPr>
        <w:spacing w:line="276" w:lineRule="auto"/>
        <w:jc w:val="both"/>
        <w:rPr>
          <w:color w:val="000000" w:themeColor="text1"/>
          <w:sz w:val="22"/>
          <w:szCs w:val="22"/>
        </w:rPr>
      </w:pPr>
      <w:r w:rsidRPr="00901AAE">
        <w:rPr>
          <w:bCs/>
          <w:color w:val="000000" w:themeColor="text1"/>
          <w:sz w:val="22"/>
          <w:szCs w:val="22"/>
        </w:rPr>
        <w:t xml:space="preserve">Tip 2 </w:t>
      </w:r>
      <w:proofErr w:type="spellStart"/>
      <w:r w:rsidRPr="00901AAE">
        <w:rPr>
          <w:bCs/>
          <w:color w:val="000000" w:themeColor="text1"/>
          <w:sz w:val="22"/>
          <w:szCs w:val="22"/>
        </w:rPr>
        <w:t>von</w:t>
      </w:r>
      <w:proofErr w:type="spellEnd"/>
      <w:r w:rsidRPr="00901AAE">
        <w:rPr>
          <w:bCs/>
          <w:color w:val="000000" w:themeColor="text1"/>
          <w:sz w:val="22"/>
          <w:szCs w:val="22"/>
        </w:rPr>
        <w:t xml:space="preserve"> </w:t>
      </w:r>
      <w:proofErr w:type="spellStart"/>
      <w:r w:rsidRPr="00901AAE">
        <w:rPr>
          <w:bCs/>
          <w:color w:val="000000" w:themeColor="text1"/>
          <w:sz w:val="22"/>
          <w:szCs w:val="22"/>
        </w:rPr>
        <w:t>Willebrand</w:t>
      </w:r>
      <w:proofErr w:type="spellEnd"/>
      <w:r w:rsidRPr="00901AAE">
        <w:rPr>
          <w:bCs/>
          <w:color w:val="000000" w:themeColor="text1"/>
          <w:sz w:val="22"/>
          <w:szCs w:val="22"/>
        </w:rPr>
        <w:t xml:space="preserve"> hastalığı, </w:t>
      </w:r>
      <w:proofErr w:type="spellStart"/>
      <w:r w:rsidRPr="00901AAE">
        <w:rPr>
          <w:bCs/>
          <w:color w:val="000000" w:themeColor="text1"/>
          <w:sz w:val="22"/>
          <w:szCs w:val="22"/>
        </w:rPr>
        <w:t>von</w:t>
      </w:r>
      <w:proofErr w:type="spellEnd"/>
      <w:r w:rsidRPr="00901AAE">
        <w:rPr>
          <w:bCs/>
          <w:color w:val="000000" w:themeColor="text1"/>
          <w:sz w:val="22"/>
          <w:szCs w:val="22"/>
        </w:rPr>
        <w:t xml:space="preserve"> </w:t>
      </w:r>
      <w:proofErr w:type="spellStart"/>
      <w:r w:rsidRPr="00901AAE">
        <w:rPr>
          <w:bCs/>
          <w:color w:val="000000" w:themeColor="text1"/>
          <w:sz w:val="22"/>
          <w:szCs w:val="22"/>
        </w:rPr>
        <w:t>Willebrand</w:t>
      </w:r>
      <w:proofErr w:type="spellEnd"/>
      <w:r w:rsidRPr="00901AAE">
        <w:rPr>
          <w:bCs/>
          <w:color w:val="000000" w:themeColor="text1"/>
          <w:sz w:val="22"/>
          <w:szCs w:val="22"/>
        </w:rPr>
        <w:t xml:space="preserve"> faktörün sentez ve yapısındaki bozukluk nedeniyle oluşan kalıtsal bir kanama bozukluğudur.</w:t>
      </w:r>
    </w:p>
    <w:p w:rsidR="009A3F34" w:rsidRDefault="009A3F34" w:rsidP="00901AAE">
      <w:pPr>
        <w:spacing w:line="276" w:lineRule="auto"/>
        <w:jc w:val="both"/>
        <w:rPr>
          <w:b/>
          <w:color w:val="000000" w:themeColor="text1"/>
          <w:sz w:val="22"/>
          <w:szCs w:val="22"/>
        </w:rPr>
      </w:pPr>
    </w:p>
    <w:p w:rsidR="00643372" w:rsidRPr="00901AAE" w:rsidRDefault="009402BF" w:rsidP="00901AAE">
      <w:pPr>
        <w:spacing w:line="276" w:lineRule="auto"/>
        <w:jc w:val="both"/>
        <w:rPr>
          <w:color w:val="000000" w:themeColor="text1"/>
          <w:sz w:val="22"/>
          <w:szCs w:val="22"/>
        </w:rPr>
      </w:pPr>
      <w:r w:rsidRPr="00901AAE">
        <w:rPr>
          <w:b/>
          <w:color w:val="000000" w:themeColor="text1"/>
          <w:sz w:val="22"/>
          <w:szCs w:val="22"/>
        </w:rPr>
        <w:t>Sınıflandırma</w:t>
      </w:r>
      <w:r w:rsidRPr="00901AAE">
        <w:rPr>
          <w:b/>
          <w:i/>
          <w:iCs/>
          <w:color w:val="000000" w:themeColor="text1"/>
          <w:sz w:val="22"/>
          <w:szCs w:val="22"/>
        </w:rPr>
        <w:t xml:space="preserve"> </w:t>
      </w:r>
      <w:r w:rsidRPr="00901AAE">
        <w:rPr>
          <w:color w:val="000000" w:themeColor="text1"/>
          <w:sz w:val="22"/>
          <w:szCs w:val="22"/>
        </w:rPr>
        <w:t xml:space="preserve"> </w:t>
      </w:r>
    </w:p>
    <w:p w:rsidR="009402BF" w:rsidRPr="00901AAE" w:rsidRDefault="009402BF" w:rsidP="00901AAE">
      <w:pPr>
        <w:spacing w:line="276" w:lineRule="auto"/>
        <w:jc w:val="both"/>
        <w:rPr>
          <w:color w:val="000000" w:themeColor="text1"/>
          <w:sz w:val="22"/>
          <w:szCs w:val="22"/>
        </w:rPr>
      </w:pPr>
      <w:r w:rsidRPr="00901AAE">
        <w:rPr>
          <w:color w:val="000000" w:themeColor="text1"/>
          <w:sz w:val="22"/>
          <w:szCs w:val="22"/>
        </w:rPr>
        <w:t xml:space="preserve">Uluslararası </w:t>
      </w:r>
      <w:proofErr w:type="spellStart"/>
      <w:r w:rsidRPr="00901AAE">
        <w:rPr>
          <w:color w:val="000000" w:themeColor="text1"/>
          <w:sz w:val="22"/>
          <w:szCs w:val="22"/>
        </w:rPr>
        <w:t>Tromboz</w:t>
      </w:r>
      <w:proofErr w:type="spellEnd"/>
      <w:r w:rsidRPr="00901AAE">
        <w:rPr>
          <w:color w:val="000000" w:themeColor="text1"/>
          <w:sz w:val="22"/>
          <w:szCs w:val="22"/>
        </w:rPr>
        <w:t xml:space="preserve"> </w:t>
      </w:r>
      <w:proofErr w:type="spellStart"/>
      <w:r w:rsidRPr="00901AAE">
        <w:rPr>
          <w:color w:val="000000" w:themeColor="text1"/>
          <w:sz w:val="22"/>
          <w:szCs w:val="22"/>
        </w:rPr>
        <w:t>Hemostaz</w:t>
      </w:r>
      <w:proofErr w:type="spellEnd"/>
      <w:r w:rsidRPr="00901AAE">
        <w:rPr>
          <w:color w:val="000000" w:themeColor="text1"/>
          <w:sz w:val="22"/>
          <w:szCs w:val="22"/>
        </w:rPr>
        <w:t xml:space="preserve"> Derneği (ISTH) kararlarına göre Tip 2 </w:t>
      </w:r>
      <w:proofErr w:type="spellStart"/>
      <w:r w:rsidRPr="00901AAE">
        <w:rPr>
          <w:color w:val="000000" w:themeColor="text1"/>
          <w:sz w:val="22"/>
          <w:szCs w:val="22"/>
        </w:rPr>
        <w:t>VWH’nin</w:t>
      </w:r>
      <w:proofErr w:type="spellEnd"/>
      <w:r w:rsidRPr="00901AAE">
        <w:rPr>
          <w:color w:val="000000" w:themeColor="text1"/>
          <w:sz w:val="22"/>
          <w:szCs w:val="22"/>
        </w:rPr>
        <w:t xml:space="preserve"> 4 alt tipi tanımlanmıştır. Tip 2A’da </w:t>
      </w:r>
      <w:proofErr w:type="spellStart"/>
      <w:r w:rsidRPr="00901AAE">
        <w:rPr>
          <w:color w:val="000000" w:themeColor="text1"/>
          <w:sz w:val="22"/>
          <w:szCs w:val="22"/>
        </w:rPr>
        <w:t>VWF’nin</w:t>
      </w:r>
      <w:proofErr w:type="spellEnd"/>
      <w:r w:rsidRPr="00901AAE">
        <w:rPr>
          <w:color w:val="000000" w:themeColor="text1"/>
          <w:sz w:val="22"/>
          <w:szCs w:val="22"/>
        </w:rPr>
        <w:t xml:space="preserve"> C2 bölgesindeki mutasyona bağlı </w:t>
      </w:r>
      <w:proofErr w:type="spellStart"/>
      <w:r w:rsidRPr="00901AAE">
        <w:rPr>
          <w:color w:val="000000" w:themeColor="text1"/>
          <w:sz w:val="22"/>
          <w:szCs w:val="22"/>
        </w:rPr>
        <w:t>dimerizasyon</w:t>
      </w:r>
      <w:proofErr w:type="spellEnd"/>
      <w:r w:rsidRPr="00901AAE">
        <w:rPr>
          <w:color w:val="000000" w:themeColor="text1"/>
          <w:sz w:val="22"/>
          <w:szCs w:val="22"/>
        </w:rPr>
        <w:t xml:space="preserve"> bozukluğu ile birlikte D’-D3 bölgesindeki mutasyon sonucunda </w:t>
      </w:r>
      <w:proofErr w:type="spellStart"/>
      <w:r w:rsidRPr="00901AAE">
        <w:rPr>
          <w:color w:val="000000" w:themeColor="text1"/>
          <w:sz w:val="22"/>
          <w:szCs w:val="22"/>
        </w:rPr>
        <w:t>multimerizasyonunda</w:t>
      </w:r>
      <w:proofErr w:type="spellEnd"/>
      <w:r w:rsidRPr="00901AAE">
        <w:rPr>
          <w:color w:val="000000" w:themeColor="text1"/>
          <w:sz w:val="22"/>
          <w:szCs w:val="22"/>
        </w:rPr>
        <w:t xml:space="preserve"> da bozukluk gelişir. Ayrıca, </w:t>
      </w:r>
      <w:proofErr w:type="spellStart"/>
      <w:r w:rsidRPr="00901AAE">
        <w:rPr>
          <w:color w:val="000000" w:themeColor="text1"/>
          <w:sz w:val="22"/>
          <w:szCs w:val="22"/>
        </w:rPr>
        <w:t>VWF’nin</w:t>
      </w:r>
      <w:proofErr w:type="spellEnd"/>
      <w:r w:rsidRPr="00901AAE">
        <w:rPr>
          <w:color w:val="000000" w:themeColor="text1"/>
          <w:sz w:val="22"/>
          <w:szCs w:val="22"/>
        </w:rPr>
        <w:t xml:space="preserve"> A2 bölgesindeki mutasyona bağlı olarak ADAMTS13 </w:t>
      </w:r>
      <w:proofErr w:type="spellStart"/>
      <w:r w:rsidRPr="00901AAE">
        <w:rPr>
          <w:color w:val="000000" w:themeColor="text1"/>
          <w:sz w:val="22"/>
          <w:szCs w:val="22"/>
        </w:rPr>
        <w:t>proteolizisine</w:t>
      </w:r>
      <w:proofErr w:type="spellEnd"/>
      <w:r w:rsidRPr="00901AAE">
        <w:rPr>
          <w:color w:val="000000" w:themeColor="text1"/>
          <w:sz w:val="22"/>
          <w:szCs w:val="22"/>
        </w:rPr>
        <w:t xml:space="preserve"> artmış duyarlılık sonucu yüksek molekül ağırlıklı </w:t>
      </w:r>
      <w:proofErr w:type="spellStart"/>
      <w:r w:rsidRPr="00901AAE">
        <w:rPr>
          <w:color w:val="000000" w:themeColor="text1"/>
          <w:sz w:val="22"/>
          <w:szCs w:val="22"/>
        </w:rPr>
        <w:t>multimer</w:t>
      </w:r>
      <w:proofErr w:type="spellEnd"/>
      <w:r w:rsidRPr="00901AAE">
        <w:rPr>
          <w:color w:val="000000" w:themeColor="text1"/>
          <w:sz w:val="22"/>
          <w:szCs w:val="22"/>
        </w:rPr>
        <w:t xml:space="preserve"> salınım bozukluğu da görülür. Tip 2B’de ise yüksek molekül ağırlıklı </w:t>
      </w:r>
      <w:proofErr w:type="spellStart"/>
      <w:r w:rsidRPr="00901AAE">
        <w:rPr>
          <w:color w:val="000000" w:themeColor="text1"/>
          <w:sz w:val="22"/>
          <w:szCs w:val="22"/>
        </w:rPr>
        <w:t>multimer</w:t>
      </w:r>
      <w:proofErr w:type="spellEnd"/>
      <w:r w:rsidRPr="00901AAE">
        <w:rPr>
          <w:color w:val="000000" w:themeColor="text1"/>
          <w:sz w:val="22"/>
          <w:szCs w:val="22"/>
        </w:rPr>
        <w:t xml:space="preserve"> salınım bozukluğu yanında A1 bölgesindeki fonksiyon kazanımı  “</w:t>
      </w:r>
      <w:proofErr w:type="spellStart"/>
      <w:r w:rsidRPr="00901AAE">
        <w:rPr>
          <w:i/>
          <w:iCs/>
          <w:color w:val="000000" w:themeColor="text1"/>
          <w:sz w:val="22"/>
          <w:szCs w:val="22"/>
        </w:rPr>
        <w:t>gain</w:t>
      </w:r>
      <w:proofErr w:type="spellEnd"/>
      <w:r w:rsidRPr="00901AAE">
        <w:rPr>
          <w:i/>
          <w:iCs/>
          <w:color w:val="000000" w:themeColor="text1"/>
          <w:sz w:val="22"/>
          <w:szCs w:val="22"/>
        </w:rPr>
        <w:t xml:space="preserve"> of </w:t>
      </w:r>
      <w:proofErr w:type="spellStart"/>
      <w:r w:rsidRPr="00901AAE">
        <w:rPr>
          <w:i/>
          <w:iCs/>
          <w:color w:val="000000" w:themeColor="text1"/>
          <w:sz w:val="22"/>
          <w:szCs w:val="22"/>
        </w:rPr>
        <w:t>function</w:t>
      </w:r>
      <w:proofErr w:type="spellEnd"/>
      <w:r w:rsidRPr="00901AAE">
        <w:rPr>
          <w:color w:val="000000" w:themeColor="text1"/>
          <w:sz w:val="22"/>
          <w:szCs w:val="22"/>
        </w:rPr>
        <w:t xml:space="preserve">” olarak bilinen mutasyon sonucunda </w:t>
      </w:r>
      <w:proofErr w:type="spellStart"/>
      <w:r w:rsidRPr="00901AAE">
        <w:rPr>
          <w:color w:val="000000" w:themeColor="text1"/>
          <w:sz w:val="22"/>
          <w:szCs w:val="22"/>
        </w:rPr>
        <w:t>trombositin</w:t>
      </w:r>
      <w:proofErr w:type="spellEnd"/>
      <w:r w:rsidRPr="00901AAE">
        <w:rPr>
          <w:color w:val="000000" w:themeColor="text1"/>
          <w:sz w:val="22"/>
          <w:szCs w:val="22"/>
        </w:rPr>
        <w:t xml:space="preserve"> </w:t>
      </w:r>
      <w:proofErr w:type="spellStart"/>
      <w:r w:rsidRPr="00901AAE">
        <w:rPr>
          <w:color w:val="000000" w:themeColor="text1"/>
          <w:sz w:val="22"/>
          <w:szCs w:val="22"/>
        </w:rPr>
        <w:t>GPIb</w:t>
      </w:r>
      <w:proofErr w:type="spellEnd"/>
      <w:r w:rsidRPr="00901AAE">
        <w:rPr>
          <w:color w:val="000000" w:themeColor="text1"/>
          <w:sz w:val="22"/>
          <w:szCs w:val="22"/>
        </w:rPr>
        <w:t xml:space="preserve">α reseptörüne artmış </w:t>
      </w:r>
      <w:proofErr w:type="spellStart"/>
      <w:r w:rsidRPr="00901AAE">
        <w:rPr>
          <w:color w:val="000000" w:themeColor="text1"/>
          <w:sz w:val="22"/>
          <w:szCs w:val="22"/>
        </w:rPr>
        <w:t>afinite</w:t>
      </w:r>
      <w:proofErr w:type="spellEnd"/>
      <w:r w:rsidRPr="00901AAE">
        <w:rPr>
          <w:color w:val="000000" w:themeColor="text1"/>
          <w:sz w:val="22"/>
          <w:szCs w:val="22"/>
        </w:rPr>
        <w:t xml:space="preserve"> gelişir. Tip 2M’de A1 bölgesindeki fonksiyon kaybı “</w:t>
      </w:r>
      <w:proofErr w:type="spellStart"/>
      <w:r w:rsidRPr="00901AAE">
        <w:rPr>
          <w:i/>
          <w:iCs/>
          <w:color w:val="000000" w:themeColor="text1"/>
          <w:sz w:val="22"/>
          <w:szCs w:val="22"/>
        </w:rPr>
        <w:t>loss</w:t>
      </w:r>
      <w:proofErr w:type="spellEnd"/>
      <w:r w:rsidRPr="00901AAE">
        <w:rPr>
          <w:i/>
          <w:iCs/>
          <w:color w:val="000000" w:themeColor="text1"/>
          <w:sz w:val="22"/>
          <w:szCs w:val="22"/>
        </w:rPr>
        <w:t xml:space="preserve"> of </w:t>
      </w:r>
      <w:proofErr w:type="spellStart"/>
      <w:r w:rsidRPr="00901AAE">
        <w:rPr>
          <w:i/>
          <w:iCs/>
          <w:color w:val="000000" w:themeColor="text1"/>
          <w:sz w:val="22"/>
          <w:szCs w:val="22"/>
        </w:rPr>
        <w:t>function</w:t>
      </w:r>
      <w:proofErr w:type="spellEnd"/>
      <w:r w:rsidRPr="00901AAE">
        <w:rPr>
          <w:color w:val="000000" w:themeColor="text1"/>
          <w:sz w:val="22"/>
          <w:szCs w:val="22"/>
        </w:rPr>
        <w:t xml:space="preserve">” olarak bilinen mutasyon sonucunda </w:t>
      </w:r>
      <w:proofErr w:type="spellStart"/>
      <w:r w:rsidRPr="00901AAE">
        <w:rPr>
          <w:color w:val="000000" w:themeColor="text1"/>
          <w:sz w:val="22"/>
          <w:szCs w:val="22"/>
        </w:rPr>
        <w:t>trombositin</w:t>
      </w:r>
      <w:proofErr w:type="spellEnd"/>
      <w:r w:rsidRPr="00901AAE">
        <w:rPr>
          <w:color w:val="000000" w:themeColor="text1"/>
          <w:sz w:val="22"/>
          <w:szCs w:val="22"/>
        </w:rPr>
        <w:t xml:space="preserve"> </w:t>
      </w:r>
      <w:proofErr w:type="spellStart"/>
      <w:r w:rsidRPr="00901AAE">
        <w:rPr>
          <w:color w:val="000000" w:themeColor="text1"/>
          <w:sz w:val="22"/>
          <w:szCs w:val="22"/>
        </w:rPr>
        <w:t>GPIb</w:t>
      </w:r>
      <w:proofErr w:type="spellEnd"/>
      <w:r w:rsidRPr="00901AAE">
        <w:rPr>
          <w:color w:val="000000" w:themeColor="text1"/>
          <w:sz w:val="22"/>
          <w:szCs w:val="22"/>
        </w:rPr>
        <w:t xml:space="preserve">α reseptörüne azalmış </w:t>
      </w:r>
      <w:proofErr w:type="spellStart"/>
      <w:r w:rsidRPr="00901AAE">
        <w:rPr>
          <w:color w:val="000000" w:themeColor="text1"/>
          <w:sz w:val="22"/>
          <w:szCs w:val="22"/>
        </w:rPr>
        <w:t>afinite</w:t>
      </w:r>
      <w:proofErr w:type="spellEnd"/>
      <w:r w:rsidRPr="00901AAE">
        <w:rPr>
          <w:color w:val="000000" w:themeColor="text1"/>
          <w:sz w:val="22"/>
          <w:szCs w:val="22"/>
        </w:rPr>
        <w:t xml:space="preserve"> ile birlikte A3 bölgesindeki mutasyon sonucunda </w:t>
      </w:r>
      <w:proofErr w:type="spellStart"/>
      <w:r w:rsidRPr="00901AAE">
        <w:rPr>
          <w:color w:val="000000" w:themeColor="text1"/>
          <w:sz w:val="22"/>
          <w:szCs w:val="22"/>
        </w:rPr>
        <w:t>ko</w:t>
      </w:r>
      <w:r w:rsidR="0069685A" w:rsidRPr="00901AAE">
        <w:rPr>
          <w:color w:val="000000" w:themeColor="text1"/>
          <w:sz w:val="22"/>
          <w:szCs w:val="22"/>
        </w:rPr>
        <w:t>l</w:t>
      </w:r>
      <w:r w:rsidRPr="00901AAE">
        <w:rPr>
          <w:color w:val="000000" w:themeColor="text1"/>
          <w:sz w:val="22"/>
          <w:szCs w:val="22"/>
        </w:rPr>
        <w:t>lajene</w:t>
      </w:r>
      <w:proofErr w:type="spellEnd"/>
      <w:r w:rsidRPr="00901AAE">
        <w:rPr>
          <w:color w:val="000000" w:themeColor="text1"/>
          <w:sz w:val="22"/>
          <w:szCs w:val="22"/>
        </w:rPr>
        <w:t xml:space="preserve"> bağlanma </w:t>
      </w:r>
      <w:proofErr w:type="spellStart"/>
      <w:r w:rsidRPr="00901AAE">
        <w:rPr>
          <w:color w:val="000000" w:themeColor="text1"/>
          <w:sz w:val="22"/>
          <w:szCs w:val="22"/>
        </w:rPr>
        <w:t>afinitesinde</w:t>
      </w:r>
      <w:proofErr w:type="spellEnd"/>
      <w:r w:rsidRPr="00901AAE">
        <w:rPr>
          <w:color w:val="000000" w:themeColor="text1"/>
          <w:sz w:val="22"/>
          <w:szCs w:val="22"/>
        </w:rPr>
        <w:t xml:space="preserve"> de bozulma meydana gelir. Tip 2N’de ise D’ bölgesindeki mutasyon sonucunda </w:t>
      </w:r>
      <w:proofErr w:type="spellStart"/>
      <w:r w:rsidRPr="00901AAE">
        <w:rPr>
          <w:color w:val="000000" w:themeColor="text1"/>
          <w:sz w:val="22"/>
          <w:szCs w:val="22"/>
        </w:rPr>
        <w:t>FVIII’e</w:t>
      </w:r>
      <w:proofErr w:type="spellEnd"/>
      <w:r w:rsidRPr="00901AAE">
        <w:rPr>
          <w:color w:val="000000" w:themeColor="text1"/>
          <w:sz w:val="22"/>
          <w:szCs w:val="22"/>
        </w:rPr>
        <w:t xml:space="preserve"> bağlanma </w:t>
      </w:r>
      <w:proofErr w:type="spellStart"/>
      <w:r w:rsidRPr="00901AAE">
        <w:rPr>
          <w:color w:val="000000" w:themeColor="text1"/>
          <w:sz w:val="22"/>
          <w:szCs w:val="22"/>
        </w:rPr>
        <w:t>afinitesinde</w:t>
      </w:r>
      <w:proofErr w:type="spellEnd"/>
      <w:r w:rsidRPr="00901AAE">
        <w:rPr>
          <w:color w:val="000000" w:themeColor="text1"/>
          <w:sz w:val="22"/>
          <w:szCs w:val="22"/>
        </w:rPr>
        <w:t xml:space="preserve"> azalma görülür. </w:t>
      </w:r>
    </w:p>
    <w:p w:rsidR="009A3F34" w:rsidRDefault="009A3F34" w:rsidP="00901AAE">
      <w:pPr>
        <w:spacing w:line="276" w:lineRule="auto"/>
        <w:jc w:val="both"/>
        <w:rPr>
          <w:b/>
          <w:color w:val="000000" w:themeColor="text1"/>
          <w:sz w:val="22"/>
          <w:szCs w:val="22"/>
        </w:rPr>
      </w:pPr>
    </w:p>
    <w:p w:rsidR="00643372" w:rsidRPr="00901AAE" w:rsidRDefault="009402BF" w:rsidP="00901AAE">
      <w:pPr>
        <w:spacing w:line="276" w:lineRule="auto"/>
        <w:jc w:val="both"/>
        <w:rPr>
          <w:b/>
          <w:i/>
          <w:iCs/>
          <w:color w:val="000000" w:themeColor="text1"/>
          <w:sz w:val="22"/>
          <w:szCs w:val="22"/>
        </w:rPr>
      </w:pPr>
      <w:proofErr w:type="spellStart"/>
      <w:r w:rsidRPr="00901AAE">
        <w:rPr>
          <w:b/>
          <w:color w:val="000000" w:themeColor="text1"/>
          <w:sz w:val="22"/>
          <w:szCs w:val="22"/>
        </w:rPr>
        <w:t>Patogenez</w:t>
      </w:r>
      <w:proofErr w:type="spellEnd"/>
      <w:r w:rsidRPr="00901AAE">
        <w:rPr>
          <w:b/>
          <w:i/>
          <w:iCs/>
          <w:color w:val="000000" w:themeColor="text1"/>
          <w:sz w:val="22"/>
          <w:szCs w:val="22"/>
        </w:rPr>
        <w:t xml:space="preserve"> </w:t>
      </w:r>
    </w:p>
    <w:p w:rsidR="009402BF" w:rsidRPr="00901AAE" w:rsidRDefault="009402BF" w:rsidP="00901AAE">
      <w:pPr>
        <w:spacing w:line="276" w:lineRule="auto"/>
        <w:jc w:val="both"/>
        <w:rPr>
          <w:color w:val="000000" w:themeColor="text1"/>
          <w:sz w:val="22"/>
          <w:szCs w:val="22"/>
        </w:rPr>
      </w:pPr>
      <w:r w:rsidRPr="00901AAE">
        <w:rPr>
          <w:bCs/>
          <w:color w:val="000000" w:themeColor="text1"/>
          <w:sz w:val="22"/>
          <w:szCs w:val="22"/>
        </w:rPr>
        <w:t xml:space="preserve">Moleküler genetik çalışmalarla Tip 2 </w:t>
      </w:r>
      <w:proofErr w:type="spellStart"/>
      <w:r w:rsidRPr="00901AAE">
        <w:rPr>
          <w:bCs/>
          <w:color w:val="000000" w:themeColor="text1"/>
          <w:sz w:val="22"/>
          <w:szCs w:val="22"/>
        </w:rPr>
        <w:t>VWH’nin</w:t>
      </w:r>
      <w:proofErr w:type="spellEnd"/>
      <w:r w:rsidRPr="00901AAE">
        <w:rPr>
          <w:bCs/>
          <w:color w:val="000000" w:themeColor="text1"/>
          <w:sz w:val="22"/>
          <w:szCs w:val="22"/>
        </w:rPr>
        <w:t xml:space="preserve"> yaklaşık %60’ı tanı alır. </w:t>
      </w:r>
      <w:r w:rsidRPr="00901AAE">
        <w:rPr>
          <w:bCs/>
          <w:color w:val="000000" w:themeColor="text1"/>
          <w:sz w:val="22"/>
          <w:szCs w:val="22"/>
          <w:u w:val="single"/>
        </w:rPr>
        <w:t>Tip 2A</w:t>
      </w:r>
      <w:r w:rsidRPr="00901AAE">
        <w:rPr>
          <w:bCs/>
          <w:color w:val="000000" w:themeColor="text1"/>
          <w:sz w:val="22"/>
          <w:szCs w:val="22"/>
        </w:rPr>
        <w:t xml:space="preserve"> VWH </w:t>
      </w:r>
      <w:proofErr w:type="spellStart"/>
      <w:r w:rsidRPr="00901AAE">
        <w:rPr>
          <w:color w:val="000000" w:themeColor="text1"/>
          <w:sz w:val="22"/>
          <w:szCs w:val="22"/>
        </w:rPr>
        <w:t>otozomal</w:t>
      </w:r>
      <w:proofErr w:type="spellEnd"/>
      <w:r w:rsidRPr="00901AAE">
        <w:rPr>
          <w:color w:val="000000" w:themeColor="text1"/>
          <w:sz w:val="22"/>
          <w:szCs w:val="22"/>
        </w:rPr>
        <w:t xml:space="preserve"> </w:t>
      </w:r>
      <w:r w:rsidR="0069685A" w:rsidRPr="00901AAE">
        <w:rPr>
          <w:color w:val="000000" w:themeColor="text1"/>
          <w:sz w:val="22"/>
          <w:szCs w:val="22"/>
        </w:rPr>
        <w:t>dominant</w:t>
      </w:r>
      <w:r w:rsidRPr="00901AAE">
        <w:rPr>
          <w:color w:val="000000" w:themeColor="text1"/>
          <w:sz w:val="22"/>
          <w:szCs w:val="22"/>
        </w:rPr>
        <w:t xml:space="preserve"> (OD) ve </w:t>
      </w:r>
      <w:proofErr w:type="spellStart"/>
      <w:r w:rsidRPr="00901AAE">
        <w:rPr>
          <w:color w:val="000000" w:themeColor="text1"/>
          <w:sz w:val="22"/>
          <w:szCs w:val="22"/>
        </w:rPr>
        <w:t>otozomal</w:t>
      </w:r>
      <w:proofErr w:type="spellEnd"/>
      <w:r w:rsidRPr="00901AAE">
        <w:rPr>
          <w:color w:val="000000" w:themeColor="text1"/>
          <w:sz w:val="22"/>
          <w:szCs w:val="22"/>
        </w:rPr>
        <w:t xml:space="preserve"> </w:t>
      </w:r>
      <w:r w:rsidR="0069685A" w:rsidRPr="00901AAE">
        <w:rPr>
          <w:color w:val="000000" w:themeColor="text1"/>
          <w:sz w:val="22"/>
          <w:szCs w:val="22"/>
        </w:rPr>
        <w:t>resesif</w:t>
      </w:r>
      <w:r w:rsidRPr="00901AAE">
        <w:rPr>
          <w:color w:val="000000" w:themeColor="text1"/>
          <w:sz w:val="22"/>
          <w:szCs w:val="22"/>
        </w:rPr>
        <w:t xml:space="preserve"> (OR) kalıtımla aktarılır. Çoğunlukla A2 bölgesi, daha az sıklıkta A1 bölgesinin yer aldığı </w:t>
      </w:r>
      <w:proofErr w:type="spellStart"/>
      <w:r w:rsidRPr="00901AAE">
        <w:rPr>
          <w:color w:val="000000" w:themeColor="text1"/>
          <w:sz w:val="22"/>
          <w:szCs w:val="22"/>
        </w:rPr>
        <w:t>ekzon</w:t>
      </w:r>
      <w:proofErr w:type="spellEnd"/>
      <w:r w:rsidRPr="00901AAE">
        <w:rPr>
          <w:color w:val="000000" w:themeColor="text1"/>
          <w:sz w:val="22"/>
          <w:szCs w:val="22"/>
        </w:rPr>
        <w:t xml:space="preserve"> 28’de mutasyon görülür ve </w:t>
      </w:r>
      <w:proofErr w:type="spellStart"/>
      <w:r w:rsidRPr="00901AAE">
        <w:rPr>
          <w:bCs/>
          <w:color w:val="000000" w:themeColor="text1"/>
          <w:sz w:val="22"/>
          <w:szCs w:val="22"/>
        </w:rPr>
        <w:t>trombositin</w:t>
      </w:r>
      <w:proofErr w:type="spellEnd"/>
      <w:r w:rsidRPr="00901AAE">
        <w:rPr>
          <w:bCs/>
          <w:color w:val="000000" w:themeColor="text1"/>
          <w:sz w:val="22"/>
          <w:szCs w:val="22"/>
        </w:rPr>
        <w:t xml:space="preserve"> </w:t>
      </w:r>
      <w:proofErr w:type="spellStart"/>
      <w:r w:rsidRPr="00901AAE">
        <w:rPr>
          <w:color w:val="000000" w:themeColor="text1"/>
          <w:sz w:val="22"/>
          <w:szCs w:val="22"/>
        </w:rPr>
        <w:t>GPIb</w:t>
      </w:r>
      <w:proofErr w:type="spellEnd"/>
      <w:r w:rsidRPr="00901AAE">
        <w:rPr>
          <w:color w:val="000000" w:themeColor="text1"/>
          <w:sz w:val="22"/>
          <w:szCs w:val="22"/>
        </w:rPr>
        <w:t xml:space="preserve">α reseptörüne bağlanmada azalma  ile sonuçlanır. Bunun yanında </w:t>
      </w:r>
      <w:proofErr w:type="spellStart"/>
      <w:r w:rsidRPr="00901AAE">
        <w:rPr>
          <w:color w:val="000000" w:themeColor="text1"/>
          <w:sz w:val="22"/>
          <w:szCs w:val="22"/>
        </w:rPr>
        <w:t>ekzon</w:t>
      </w:r>
      <w:proofErr w:type="spellEnd"/>
      <w:r w:rsidRPr="00901AAE">
        <w:rPr>
          <w:color w:val="000000" w:themeColor="text1"/>
          <w:sz w:val="22"/>
          <w:szCs w:val="22"/>
        </w:rPr>
        <w:t xml:space="preserve"> 6-7, 11-16 (OR) ve 52 (OR/OD)’de de </w:t>
      </w:r>
      <w:proofErr w:type="spellStart"/>
      <w:r w:rsidRPr="00901AAE">
        <w:rPr>
          <w:color w:val="000000" w:themeColor="text1"/>
          <w:sz w:val="22"/>
          <w:szCs w:val="22"/>
        </w:rPr>
        <w:t>missense</w:t>
      </w:r>
      <w:proofErr w:type="spellEnd"/>
      <w:r w:rsidRPr="00901AAE">
        <w:rPr>
          <w:color w:val="000000" w:themeColor="text1"/>
          <w:sz w:val="22"/>
          <w:szCs w:val="22"/>
        </w:rPr>
        <w:t xml:space="preserve"> mutasyon saptanır. Diğer </w:t>
      </w:r>
      <w:proofErr w:type="spellStart"/>
      <w:r w:rsidRPr="00901AAE">
        <w:rPr>
          <w:color w:val="000000" w:themeColor="text1"/>
          <w:sz w:val="22"/>
          <w:szCs w:val="22"/>
        </w:rPr>
        <w:t>patojenik</w:t>
      </w:r>
      <w:proofErr w:type="spellEnd"/>
      <w:r w:rsidRPr="00901AAE">
        <w:rPr>
          <w:color w:val="000000" w:themeColor="text1"/>
          <w:sz w:val="22"/>
          <w:szCs w:val="22"/>
        </w:rPr>
        <w:t xml:space="preserve"> varyantlar D3 bölgesinde </w:t>
      </w:r>
      <w:proofErr w:type="spellStart"/>
      <w:r w:rsidRPr="00901AAE">
        <w:rPr>
          <w:color w:val="000000" w:themeColor="text1"/>
          <w:sz w:val="22"/>
          <w:szCs w:val="22"/>
        </w:rPr>
        <w:t>ekzon</w:t>
      </w:r>
      <w:proofErr w:type="spellEnd"/>
      <w:r w:rsidRPr="00901AAE">
        <w:rPr>
          <w:color w:val="000000" w:themeColor="text1"/>
          <w:sz w:val="22"/>
          <w:szCs w:val="22"/>
        </w:rPr>
        <w:t xml:space="preserve"> 22 ve </w:t>
      </w:r>
      <w:proofErr w:type="spellStart"/>
      <w:r w:rsidRPr="00901AAE">
        <w:rPr>
          <w:color w:val="000000" w:themeColor="text1"/>
          <w:sz w:val="22"/>
          <w:szCs w:val="22"/>
        </w:rPr>
        <w:t>ekzon</w:t>
      </w:r>
      <w:proofErr w:type="spellEnd"/>
      <w:r w:rsidRPr="00901AAE">
        <w:rPr>
          <w:color w:val="000000" w:themeColor="text1"/>
          <w:sz w:val="22"/>
          <w:szCs w:val="22"/>
        </w:rPr>
        <w:t xml:space="preserve"> 25-27 bölgesinde izlenir. Tip 2A’da başlıca </w:t>
      </w:r>
      <w:proofErr w:type="spellStart"/>
      <w:r w:rsidRPr="00901AAE">
        <w:rPr>
          <w:color w:val="000000" w:themeColor="text1"/>
          <w:sz w:val="22"/>
          <w:szCs w:val="22"/>
        </w:rPr>
        <w:t>patojenik</w:t>
      </w:r>
      <w:proofErr w:type="spellEnd"/>
      <w:r w:rsidRPr="00901AAE">
        <w:rPr>
          <w:color w:val="000000" w:themeColor="text1"/>
          <w:sz w:val="22"/>
          <w:szCs w:val="22"/>
        </w:rPr>
        <w:t xml:space="preserve"> varyantlar p.Ser1506Leu, ve p.Arg1597Trp’dedir. Büyük </w:t>
      </w:r>
      <w:proofErr w:type="spellStart"/>
      <w:r w:rsidRPr="00901AAE">
        <w:rPr>
          <w:color w:val="000000" w:themeColor="text1"/>
          <w:sz w:val="22"/>
          <w:szCs w:val="22"/>
        </w:rPr>
        <w:t>multimerler</w:t>
      </w:r>
      <w:proofErr w:type="spellEnd"/>
      <w:r w:rsidRPr="00901AAE">
        <w:rPr>
          <w:color w:val="000000" w:themeColor="text1"/>
          <w:sz w:val="22"/>
          <w:szCs w:val="22"/>
        </w:rPr>
        <w:t xml:space="preserve"> eksiktir. </w:t>
      </w:r>
      <w:r w:rsidRPr="00901AAE">
        <w:rPr>
          <w:bCs/>
          <w:color w:val="000000" w:themeColor="text1"/>
          <w:sz w:val="22"/>
          <w:szCs w:val="22"/>
          <w:u w:val="single"/>
        </w:rPr>
        <w:t>Tip 2B</w:t>
      </w:r>
      <w:r w:rsidRPr="00901AAE">
        <w:rPr>
          <w:bCs/>
          <w:color w:val="000000" w:themeColor="text1"/>
          <w:sz w:val="22"/>
          <w:szCs w:val="22"/>
        </w:rPr>
        <w:t xml:space="preserve"> OD kalıtımla geçer. </w:t>
      </w:r>
      <w:proofErr w:type="spellStart"/>
      <w:r w:rsidRPr="00901AAE">
        <w:rPr>
          <w:bCs/>
          <w:color w:val="000000" w:themeColor="text1"/>
          <w:sz w:val="22"/>
          <w:szCs w:val="22"/>
        </w:rPr>
        <w:t>Patojenik</w:t>
      </w:r>
      <w:proofErr w:type="spellEnd"/>
      <w:r w:rsidRPr="00901AAE">
        <w:rPr>
          <w:bCs/>
          <w:color w:val="000000" w:themeColor="text1"/>
          <w:sz w:val="22"/>
          <w:szCs w:val="22"/>
        </w:rPr>
        <w:t xml:space="preserve"> </w:t>
      </w:r>
      <w:proofErr w:type="spellStart"/>
      <w:r w:rsidRPr="00901AAE">
        <w:rPr>
          <w:bCs/>
          <w:color w:val="000000" w:themeColor="text1"/>
          <w:sz w:val="22"/>
          <w:szCs w:val="22"/>
        </w:rPr>
        <w:t>missense</w:t>
      </w:r>
      <w:proofErr w:type="spellEnd"/>
      <w:r w:rsidRPr="00901AAE">
        <w:rPr>
          <w:bCs/>
          <w:color w:val="000000" w:themeColor="text1"/>
          <w:sz w:val="22"/>
          <w:szCs w:val="22"/>
        </w:rPr>
        <w:t xml:space="preserve"> varyant A1 bölgesine yakın bölgede </w:t>
      </w:r>
      <w:proofErr w:type="spellStart"/>
      <w:r w:rsidRPr="00901AAE">
        <w:rPr>
          <w:bCs/>
          <w:color w:val="000000" w:themeColor="text1"/>
          <w:sz w:val="22"/>
          <w:szCs w:val="22"/>
        </w:rPr>
        <w:t>ekzon</w:t>
      </w:r>
      <w:proofErr w:type="spellEnd"/>
      <w:r w:rsidRPr="00901AAE">
        <w:rPr>
          <w:bCs/>
          <w:color w:val="000000" w:themeColor="text1"/>
          <w:sz w:val="22"/>
          <w:szCs w:val="22"/>
        </w:rPr>
        <w:t xml:space="preserve"> 28’de  gelişir ve </w:t>
      </w:r>
      <w:proofErr w:type="spellStart"/>
      <w:r w:rsidRPr="00901AAE">
        <w:rPr>
          <w:bCs/>
          <w:color w:val="000000" w:themeColor="text1"/>
          <w:sz w:val="22"/>
          <w:szCs w:val="22"/>
        </w:rPr>
        <w:t>trombositin</w:t>
      </w:r>
      <w:proofErr w:type="spellEnd"/>
      <w:r w:rsidRPr="00901AAE">
        <w:rPr>
          <w:bCs/>
          <w:color w:val="000000" w:themeColor="text1"/>
          <w:sz w:val="22"/>
          <w:szCs w:val="22"/>
        </w:rPr>
        <w:t xml:space="preserve"> </w:t>
      </w:r>
      <w:proofErr w:type="spellStart"/>
      <w:r w:rsidRPr="00901AAE">
        <w:rPr>
          <w:color w:val="000000" w:themeColor="text1"/>
          <w:sz w:val="22"/>
          <w:szCs w:val="22"/>
        </w:rPr>
        <w:t>GPIb</w:t>
      </w:r>
      <w:proofErr w:type="spellEnd"/>
      <w:r w:rsidRPr="00901AAE">
        <w:rPr>
          <w:color w:val="000000" w:themeColor="text1"/>
          <w:sz w:val="22"/>
          <w:szCs w:val="22"/>
        </w:rPr>
        <w:t xml:space="preserve">α reseptörüne bağlanmasında artış ile sonuçlanır. Büyük </w:t>
      </w:r>
      <w:proofErr w:type="spellStart"/>
      <w:r w:rsidRPr="00901AAE">
        <w:rPr>
          <w:color w:val="000000" w:themeColor="text1"/>
          <w:sz w:val="22"/>
          <w:szCs w:val="22"/>
        </w:rPr>
        <w:t>multimerler</w:t>
      </w:r>
      <w:proofErr w:type="spellEnd"/>
      <w:r w:rsidRPr="00901AAE">
        <w:rPr>
          <w:color w:val="000000" w:themeColor="text1"/>
          <w:sz w:val="22"/>
          <w:szCs w:val="22"/>
        </w:rPr>
        <w:t xml:space="preserve"> eksiktir. Tip 2B’de başlıca </w:t>
      </w:r>
      <w:proofErr w:type="spellStart"/>
      <w:r w:rsidRPr="00901AAE">
        <w:rPr>
          <w:color w:val="000000" w:themeColor="text1"/>
          <w:sz w:val="22"/>
          <w:szCs w:val="22"/>
        </w:rPr>
        <w:t>patojenik</w:t>
      </w:r>
      <w:proofErr w:type="spellEnd"/>
      <w:r w:rsidRPr="00901AAE">
        <w:rPr>
          <w:color w:val="000000" w:themeColor="text1"/>
          <w:sz w:val="22"/>
          <w:szCs w:val="22"/>
        </w:rPr>
        <w:t xml:space="preserve"> varyantlar </w:t>
      </w:r>
      <w:r w:rsidRPr="00901AAE">
        <w:rPr>
          <w:bCs/>
          <w:color w:val="000000" w:themeColor="text1"/>
          <w:sz w:val="22"/>
          <w:szCs w:val="22"/>
        </w:rPr>
        <w:t>p.Pro1266Leu</w:t>
      </w:r>
      <w:r w:rsidRPr="00901AAE">
        <w:rPr>
          <w:color w:val="000000" w:themeColor="text1"/>
          <w:sz w:val="22"/>
          <w:szCs w:val="22"/>
        </w:rPr>
        <w:t xml:space="preserve">, </w:t>
      </w:r>
      <w:r w:rsidRPr="00901AAE">
        <w:rPr>
          <w:bCs/>
          <w:color w:val="000000" w:themeColor="text1"/>
          <w:sz w:val="22"/>
          <w:szCs w:val="22"/>
        </w:rPr>
        <w:t xml:space="preserve">p.Pro1266Glu, </w:t>
      </w:r>
      <w:r w:rsidRPr="00901AAE">
        <w:rPr>
          <w:color w:val="000000" w:themeColor="text1"/>
          <w:sz w:val="22"/>
          <w:szCs w:val="22"/>
        </w:rPr>
        <w:t xml:space="preserve">p.Arg1306Trp, p.Arg1308Leu, p.Val1316Met, p.Arg1341Gln ve p.Arg1379Cys’dir. </w:t>
      </w:r>
      <w:r w:rsidRPr="00901AAE">
        <w:rPr>
          <w:bCs/>
          <w:color w:val="000000" w:themeColor="text1"/>
          <w:sz w:val="22"/>
          <w:szCs w:val="22"/>
        </w:rPr>
        <w:t xml:space="preserve">Bunun yanında p.Pro1266Leu ve p.Arg1379Cys’deki varyantlarında </w:t>
      </w:r>
      <w:proofErr w:type="spellStart"/>
      <w:r w:rsidRPr="00901AAE">
        <w:rPr>
          <w:color w:val="000000" w:themeColor="text1"/>
          <w:sz w:val="22"/>
          <w:szCs w:val="22"/>
        </w:rPr>
        <w:t>GPIb</w:t>
      </w:r>
      <w:proofErr w:type="spellEnd"/>
      <w:r w:rsidRPr="00901AAE">
        <w:rPr>
          <w:color w:val="000000" w:themeColor="text1"/>
          <w:sz w:val="22"/>
          <w:szCs w:val="22"/>
        </w:rPr>
        <w:t xml:space="preserve">α reseptörüne bağlanmada artış izlenirken </w:t>
      </w:r>
      <w:proofErr w:type="spellStart"/>
      <w:r w:rsidRPr="00901AAE">
        <w:rPr>
          <w:color w:val="000000" w:themeColor="text1"/>
          <w:sz w:val="22"/>
          <w:szCs w:val="22"/>
        </w:rPr>
        <w:t>trombositopeni</w:t>
      </w:r>
      <w:proofErr w:type="spellEnd"/>
      <w:r w:rsidRPr="00901AAE">
        <w:rPr>
          <w:color w:val="000000" w:themeColor="text1"/>
          <w:sz w:val="22"/>
          <w:szCs w:val="22"/>
        </w:rPr>
        <w:t xml:space="preserve"> ve yüksek molekül ağırlıklı </w:t>
      </w:r>
      <w:proofErr w:type="spellStart"/>
      <w:r w:rsidRPr="00901AAE">
        <w:rPr>
          <w:color w:val="000000" w:themeColor="text1"/>
          <w:sz w:val="22"/>
          <w:szCs w:val="22"/>
        </w:rPr>
        <w:t>multimer</w:t>
      </w:r>
      <w:proofErr w:type="spellEnd"/>
      <w:r w:rsidRPr="00901AAE">
        <w:rPr>
          <w:color w:val="000000" w:themeColor="text1"/>
          <w:sz w:val="22"/>
          <w:szCs w:val="22"/>
        </w:rPr>
        <w:t xml:space="preserve"> kaybı izlenmez. </w:t>
      </w:r>
      <w:r w:rsidRPr="00901AAE">
        <w:rPr>
          <w:color w:val="000000" w:themeColor="text1"/>
          <w:sz w:val="22"/>
          <w:szCs w:val="22"/>
          <w:u w:val="single"/>
        </w:rPr>
        <w:t>Tip</w:t>
      </w:r>
      <w:r w:rsidRPr="00901AAE">
        <w:rPr>
          <w:bCs/>
          <w:color w:val="000000" w:themeColor="text1"/>
          <w:sz w:val="22"/>
          <w:szCs w:val="22"/>
          <w:u w:val="single"/>
        </w:rPr>
        <w:t xml:space="preserve"> 2M</w:t>
      </w:r>
      <w:r w:rsidRPr="00901AAE">
        <w:rPr>
          <w:bCs/>
          <w:color w:val="000000" w:themeColor="text1"/>
          <w:sz w:val="22"/>
          <w:szCs w:val="22"/>
        </w:rPr>
        <w:t xml:space="preserve"> </w:t>
      </w:r>
      <w:r w:rsidR="0069685A" w:rsidRPr="00901AAE">
        <w:rPr>
          <w:color w:val="000000" w:themeColor="text1"/>
          <w:sz w:val="22"/>
          <w:szCs w:val="22"/>
        </w:rPr>
        <w:t>OD</w:t>
      </w:r>
      <w:r w:rsidRPr="00901AAE">
        <w:rPr>
          <w:color w:val="000000" w:themeColor="text1"/>
          <w:sz w:val="22"/>
          <w:szCs w:val="22"/>
        </w:rPr>
        <w:t xml:space="preserve"> kalıtımla aktarılır.  </w:t>
      </w:r>
      <w:proofErr w:type="spellStart"/>
      <w:r w:rsidRPr="00901AAE">
        <w:rPr>
          <w:bCs/>
          <w:color w:val="000000" w:themeColor="text1"/>
          <w:sz w:val="22"/>
          <w:szCs w:val="22"/>
        </w:rPr>
        <w:t>Patojenik</w:t>
      </w:r>
      <w:proofErr w:type="spellEnd"/>
      <w:r w:rsidRPr="00901AAE">
        <w:rPr>
          <w:bCs/>
          <w:color w:val="000000" w:themeColor="text1"/>
          <w:sz w:val="22"/>
          <w:szCs w:val="22"/>
        </w:rPr>
        <w:t xml:space="preserve"> varyant </w:t>
      </w:r>
      <w:proofErr w:type="spellStart"/>
      <w:r w:rsidRPr="00901AAE">
        <w:rPr>
          <w:bCs/>
          <w:color w:val="000000" w:themeColor="text1"/>
          <w:sz w:val="22"/>
          <w:szCs w:val="22"/>
        </w:rPr>
        <w:t>ekzon</w:t>
      </w:r>
      <w:proofErr w:type="spellEnd"/>
      <w:r w:rsidRPr="00901AAE">
        <w:rPr>
          <w:bCs/>
          <w:color w:val="000000" w:themeColor="text1"/>
          <w:sz w:val="22"/>
          <w:szCs w:val="22"/>
        </w:rPr>
        <w:t xml:space="preserve"> 28’de izlenir ve </w:t>
      </w:r>
      <w:proofErr w:type="spellStart"/>
      <w:r w:rsidRPr="00901AAE">
        <w:rPr>
          <w:bCs/>
          <w:color w:val="000000" w:themeColor="text1"/>
          <w:sz w:val="22"/>
          <w:szCs w:val="22"/>
        </w:rPr>
        <w:t>trombositin</w:t>
      </w:r>
      <w:proofErr w:type="spellEnd"/>
      <w:r w:rsidRPr="00901AAE">
        <w:rPr>
          <w:bCs/>
          <w:color w:val="000000" w:themeColor="text1"/>
          <w:sz w:val="22"/>
          <w:szCs w:val="22"/>
        </w:rPr>
        <w:t xml:space="preserve"> </w:t>
      </w:r>
      <w:proofErr w:type="spellStart"/>
      <w:r w:rsidRPr="00901AAE">
        <w:rPr>
          <w:color w:val="000000" w:themeColor="text1"/>
          <w:sz w:val="22"/>
          <w:szCs w:val="22"/>
        </w:rPr>
        <w:t>GPIb</w:t>
      </w:r>
      <w:proofErr w:type="spellEnd"/>
      <w:r w:rsidRPr="00901AAE">
        <w:rPr>
          <w:color w:val="000000" w:themeColor="text1"/>
          <w:sz w:val="22"/>
          <w:szCs w:val="22"/>
        </w:rPr>
        <w:t xml:space="preserve">α reseptörüne bağlanmada azalma ile sonuçlanır. </w:t>
      </w:r>
      <w:proofErr w:type="spellStart"/>
      <w:r w:rsidRPr="00901AAE">
        <w:rPr>
          <w:color w:val="000000" w:themeColor="text1"/>
          <w:sz w:val="22"/>
          <w:szCs w:val="22"/>
        </w:rPr>
        <w:t>Multimerler</w:t>
      </w:r>
      <w:proofErr w:type="spellEnd"/>
      <w:r w:rsidRPr="00901AAE">
        <w:rPr>
          <w:color w:val="000000" w:themeColor="text1"/>
          <w:sz w:val="22"/>
          <w:szCs w:val="22"/>
        </w:rPr>
        <w:t xml:space="preserve"> normaldir.</w:t>
      </w:r>
      <w:r w:rsidRPr="00901AAE">
        <w:rPr>
          <w:bCs/>
          <w:color w:val="000000" w:themeColor="text1"/>
          <w:sz w:val="22"/>
          <w:szCs w:val="22"/>
        </w:rPr>
        <w:t xml:space="preserve"> </w:t>
      </w:r>
      <w:r w:rsidRPr="00901AAE">
        <w:rPr>
          <w:color w:val="000000" w:themeColor="text1"/>
          <w:sz w:val="22"/>
          <w:szCs w:val="22"/>
        </w:rPr>
        <w:t xml:space="preserve">Eş zamanlı olarak Tip I ve III </w:t>
      </w:r>
      <w:proofErr w:type="spellStart"/>
      <w:r w:rsidRPr="00901AAE">
        <w:rPr>
          <w:color w:val="000000" w:themeColor="text1"/>
          <w:sz w:val="22"/>
          <w:szCs w:val="22"/>
        </w:rPr>
        <w:t>kol</w:t>
      </w:r>
      <w:r w:rsidR="0069685A" w:rsidRPr="00901AAE">
        <w:rPr>
          <w:color w:val="000000" w:themeColor="text1"/>
          <w:sz w:val="22"/>
          <w:szCs w:val="22"/>
        </w:rPr>
        <w:t>l</w:t>
      </w:r>
      <w:r w:rsidRPr="00901AAE">
        <w:rPr>
          <w:color w:val="000000" w:themeColor="text1"/>
          <w:sz w:val="22"/>
          <w:szCs w:val="22"/>
        </w:rPr>
        <w:t>ajenin</w:t>
      </w:r>
      <w:proofErr w:type="spellEnd"/>
      <w:r w:rsidRPr="00901AAE">
        <w:rPr>
          <w:color w:val="000000" w:themeColor="text1"/>
          <w:sz w:val="22"/>
          <w:szCs w:val="22"/>
        </w:rPr>
        <w:t xml:space="preserve">  bağlanmasını sağlayan A3 bölgesinde </w:t>
      </w:r>
      <w:proofErr w:type="spellStart"/>
      <w:r w:rsidRPr="00901AAE">
        <w:rPr>
          <w:color w:val="000000" w:themeColor="text1"/>
          <w:sz w:val="22"/>
          <w:szCs w:val="22"/>
        </w:rPr>
        <w:t>ekzon</w:t>
      </w:r>
      <w:proofErr w:type="spellEnd"/>
      <w:r w:rsidRPr="00901AAE">
        <w:rPr>
          <w:color w:val="000000" w:themeColor="text1"/>
          <w:sz w:val="22"/>
          <w:szCs w:val="22"/>
        </w:rPr>
        <w:t xml:space="preserve"> 29-32 bölgesinde mutasyon </w:t>
      </w:r>
      <w:r w:rsidRPr="00901AAE">
        <w:rPr>
          <w:bCs/>
          <w:color w:val="000000" w:themeColor="text1"/>
          <w:sz w:val="22"/>
          <w:szCs w:val="22"/>
        </w:rPr>
        <w:t xml:space="preserve">gelişir. Ayrıca A1 bölgesindeki mutasyon sonucunda </w:t>
      </w:r>
      <w:proofErr w:type="spellStart"/>
      <w:r w:rsidRPr="00901AAE">
        <w:rPr>
          <w:bCs/>
          <w:color w:val="000000" w:themeColor="text1"/>
          <w:sz w:val="22"/>
          <w:szCs w:val="22"/>
        </w:rPr>
        <w:t>kol</w:t>
      </w:r>
      <w:r w:rsidR="0069685A" w:rsidRPr="00901AAE">
        <w:rPr>
          <w:bCs/>
          <w:color w:val="000000" w:themeColor="text1"/>
          <w:sz w:val="22"/>
          <w:szCs w:val="22"/>
        </w:rPr>
        <w:t>l</w:t>
      </w:r>
      <w:r w:rsidRPr="00901AAE">
        <w:rPr>
          <w:bCs/>
          <w:color w:val="000000" w:themeColor="text1"/>
          <w:sz w:val="22"/>
          <w:szCs w:val="22"/>
        </w:rPr>
        <w:t>ajen</w:t>
      </w:r>
      <w:proofErr w:type="spellEnd"/>
      <w:r w:rsidRPr="00901AAE">
        <w:rPr>
          <w:bCs/>
          <w:color w:val="000000" w:themeColor="text1"/>
          <w:sz w:val="22"/>
          <w:szCs w:val="22"/>
        </w:rPr>
        <w:t xml:space="preserve"> Tip IV ve </w:t>
      </w:r>
      <w:proofErr w:type="spellStart"/>
      <w:r w:rsidRPr="00901AAE">
        <w:rPr>
          <w:bCs/>
          <w:color w:val="000000" w:themeColor="text1"/>
          <w:sz w:val="22"/>
          <w:szCs w:val="22"/>
        </w:rPr>
        <w:t>VI’ya</w:t>
      </w:r>
      <w:proofErr w:type="spellEnd"/>
      <w:r w:rsidRPr="00901AAE">
        <w:rPr>
          <w:bCs/>
          <w:color w:val="000000" w:themeColor="text1"/>
          <w:sz w:val="22"/>
          <w:szCs w:val="22"/>
        </w:rPr>
        <w:t xml:space="preserve"> bağlanmada yetersizlik gelişir. </w:t>
      </w:r>
      <w:r w:rsidRPr="00901AAE">
        <w:rPr>
          <w:color w:val="000000" w:themeColor="text1"/>
          <w:sz w:val="22"/>
          <w:szCs w:val="22"/>
        </w:rPr>
        <w:t xml:space="preserve">Tip 2M’de başlıca </w:t>
      </w:r>
      <w:proofErr w:type="spellStart"/>
      <w:r w:rsidRPr="00901AAE">
        <w:rPr>
          <w:color w:val="000000" w:themeColor="text1"/>
          <w:sz w:val="22"/>
          <w:szCs w:val="22"/>
        </w:rPr>
        <w:t>patojenik</w:t>
      </w:r>
      <w:proofErr w:type="spellEnd"/>
      <w:r w:rsidRPr="00901AAE">
        <w:rPr>
          <w:color w:val="000000" w:themeColor="text1"/>
          <w:sz w:val="22"/>
          <w:szCs w:val="22"/>
        </w:rPr>
        <w:t xml:space="preserve"> varyantlar p.Val1279Ile ve p.Ile1425Phe’dir. </w:t>
      </w:r>
      <w:r w:rsidRPr="00901AAE">
        <w:rPr>
          <w:bCs/>
          <w:color w:val="000000" w:themeColor="text1"/>
          <w:sz w:val="22"/>
          <w:szCs w:val="22"/>
          <w:u w:val="single"/>
        </w:rPr>
        <w:t>Tip 2N</w:t>
      </w:r>
      <w:r w:rsidRPr="00901AAE">
        <w:rPr>
          <w:bCs/>
          <w:color w:val="000000" w:themeColor="text1"/>
          <w:sz w:val="22"/>
          <w:szCs w:val="22"/>
        </w:rPr>
        <w:t xml:space="preserve"> ise </w:t>
      </w:r>
      <w:proofErr w:type="spellStart"/>
      <w:r w:rsidRPr="00901AAE">
        <w:rPr>
          <w:color w:val="000000" w:themeColor="text1"/>
          <w:sz w:val="22"/>
          <w:szCs w:val="22"/>
        </w:rPr>
        <w:t>otozomal</w:t>
      </w:r>
      <w:proofErr w:type="spellEnd"/>
      <w:r w:rsidRPr="00901AAE">
        <w:rPr>
          <w:color w:val="000000" w:themeColor="text1"/>
          <w:sz w:val="22"/>
          <w:szCs w:val="22"/>
        </w:rPr>
        <w:t xml:space="preserve"> </w:t>
      </w:r>
      <w:r w:rsidR="0069685A" w:rsidRPr="00901AAE">
        <w:rPr>
          <w:color w:val="000000" w:themeColor="text1"/>
          <w:sz w:val="22"/>
          <w:szCs w:val="22"/>
        </w:rPr>
        <w:t>resesif</w:t>
      </w:r>
      <w:r w:rsidRPr="00901AAE">
        <w:rPr>
          <w:color w:val="000000" w:themeColor="text1"/>
          <w:sz w:val="22"/>
          <w:szCs w:val="22"/>
        </w:rPr>
        <w:t xml:space="preserve"> kalıtımla aktarılır. Çoğu </w:t>
      </w:r>
      <w:proofErr w:type="spellStart"/>
      <w:r w:rsidRPr="00901AAE">
        <w:rPr>
          <w:color w:val="000000" w:themeColor="text1"/>
          <w:sz w:val="22"/>
          <w:szCs w:val="22"/>
        </w:rPr>
        <w:t>patojenik</w:t>
      </w:r>
      <w:proofErr w:type="spellEnd"/>
      <w:r w:rsidRPr="00901AAE">
        <w:rPr>
          <w:color w:val="000000" w:themeColor="text1"/>
          <w:sz w:val="22"/>
          <w:szCs w:val="22"/>
        </w:rPr>
        <w:t xml:space="preserve"> </w:t>
      </w:r>
      <w:proofErr w:type="spellStart"/>
      <w:r w:rsidRPr="00901AAE">
        <w:rPr>
          <w:color w:val="000000" w:themeColor="text1"/>
          <w:sz w:val="22"/>
          <w:szCs w:val="22"/>
        </w:rPr>
        <w:t>missense</w:t>
      </w:r>
      <w:proofErr w:type="spellEnd"/>
      <w:r w:rsidRPr="00901AAE">
        <w:rPr>
          <w:color w:val="000000" w:themeColor="text1"/>
          <w:sz w:val="22"/>
          <w:szCs w:val="22"/>
        </w:rPr>
        <w:t xml:space="preserve"> varyant </w:t>
      </w:r>
      <w:proofErr w:type="spellStart"/>
      <w:r w:rsidRPr="00901AAE">
        <w:rPr>
          <w:color w:val="000000" w:themeColor="text1"/>
          <w:sz w:val="22"/>
          <w:szCs w:val="22"/>
        </w:rPr>
        <w:t>ekzon</w:t>
      </w:r>
      <w:proofErr w:type="spellEnd"/>
      <w:r w:rsidRPr="00901AAE">
        <w:rPr>
          <w:color w:val="000000" w:themeColor="text1"/>
          <w:sz w:val="22"/>
          <w:szCs w:val="22"/>
        </w:rPr>
        <w:t xml:space="preserve"> 18-20’de lokalizedir ve </w:t>
      </w:r>
      <w:proofErr w:type="spellStart"/>
      <w:r w:rsidRPr="00901AAE">
        <w:rPr>
          <w:bCs/>
          <w:color w:val="000000" w:themeColor="text1"/>
          <w:sz w:val="22"/>
          <w:szCs w:val="22"/>
        </w:rPr>
        <w:t>FVIII’e</w:t>
      </w:r>
      <w:proofErr w:type="spellEnd"/>
      <w:r w:rsidRPr="00901AAE">
        <w:rPr>
          <w:color w:val="000000" w:themeColor="text1"/>
          <w:sz w:val="22"/>
          <w:szCs w:val="22"/>
        </w:rPr>
        <w:t xml:space="preserve"> bağlanmada azalma ile sonuçlanır. </w:t>
      </w:r>
      <w:proofErr w:type="spellStart"/>
      <w:r w:rsidRPr="00901AAE">
        <w:rPr>
          <w:color w:val="000000" w:themeColor="text1"/>
          <w:sz w:val="22"/>
          <w:szCs w:val="22"/>
        </w:rPr>
        <w:t>Multimerler</w:t>
      </w:r>
      <w:proofErr w:type="spellEnd"/>
      <w:r w:rsidRPr="00901AAE">
        <w:rPr>
          <w:color w:val="000000" w:themeColor="text1"/>
          <w:sz w:val="22"/>
          <w:szCs w:val="22"/>
        </w:rPr>
        <w:t xml:space="preserve"> normaldir.</w:t>
      </w:r>
      <w:r w:rsidRPr="00901AAE">
        <w:rPr>
          <w:bCs/>
          <w:color w:val="000000" w:themeColor="text1"/>
          <w:sz w:val="22"/>
          <w:szCs w:val="22"/>
        </w:rPr>
        <w:t xml:space="preserve"> </w:t>
      </w:r>
      <w:r w:rsidRPr="00901AAE">
        <w:rPr>
          <w:color w:val="000000" w:themeColor="text1"/>
          <w:sz w:val="22"/>
          <w:szCs w:val="22"/>
        </w:rPr>
        <w:t xml:space="preserve">Daha az oranda </w:t>
      </w:r>
      <w:proofErr w:type="spellStart"/>
      <w:r w:rsidRPr="00901AAE">
        <w:rPr>
          <w:color w:val="000000" w:themeColor="text1"/>
          <w:sz w:val="22"/>
          <w:szCs w:val="22"/>
        </w:rPr>
        <w:t>ekzon</w:t>
      </w:r>
      <w:proofErr w:type="spellEnd"/>
      <w:r w:rsidRPr="00901AAE">
        <w:rPr>
          <w:color w:val="000000" w:themeColor="text1"/>
          <w:sz w:val="22"/>
          <w:szCs w:val="22"/>
        </w:rPr>
        <w:t xml:space="preserve"> 17 ve 24-25 bölgesinde lokalizedir. Tip 2N’de başlıca </w:t>
      </w:r>
      <w:proofErr w:type="spellStart"/>
      <w:r w:rsidRPr="00901AAE">
        <w:rPr>
          <w:color w:val="000000" w:themeColor="text1"/>
          <w:sz w:val="22"/>
          <w:szCs w:val="22"/>
        </w:rPr>
        <w:t>patojenik</w:t>
      </w:r>
      <w:proofErr w:type="spellEnd"/>
      <w:r w:rsidRPr="00901AAE">
        <w:rPr>
          <w:color w:val="000000" w:themeColor="text1"/>
          <w:sz w:val="22"/>
          <w:szCs w:val="22"/>
        </w:rPr>
        <w:t xml:space="preserve"> varyantlar p.Arg854Gln, p.Arg816Trp ve p.Thr791Met’dir.</w:t>
      </w:r>
    </w:p>
    <w:p w:rsidR="009A3F34" w:rsidRDefault="009A3F34" w:rsidP="00901AAE">
      <w:pPr>
        <w:spacing w:line="276" w:lineRule="auto"/>
        <w:jc w:val="both"/>
        <w:rPr>
          <w:b/>
          <w:color w:val="000000" w:themeColor="text1"/>
          <w:sz w:val="22"/>
          <w:szCs w:val="22"/>
        </w:rPr>
      </w:pPr>
    </w:p>
    <w:p w:rsidR="00643372" w:rsidRPr="00901AAE" w:rsidRDefault="009402BF" w:rsidP="00901AAE">
      <w:pPr>
        <w:spacing w:line="276" w:lineRule="auto"/>
        <w:jc w:val="both"/>
        <w:rPr>
          <w:bCs/>
          <w:color w:val="000000" w:themeColor="text1"/>
          <w:sz w:val="22"/>
          <w:szCs w:val="22"/>
        </w:rPr>
      </w:pPr>
      <w:r w:rsidRPr="00901AAE">
        <w:rPr>
          <w:b/>
          <w:color w:val="000000" w:themeColor="text1"/>
          <w:sz w:val="22"/>
          <w:szCs w:val="22"/>
        </w:rPr>
        <w:t>Klinik</w:t>
      </w:r>
      <w:r w:rsidRPr="00901AAE">
        <w:rPr>
          <w:bCs/>
          <w:color w:val="000000" w:themeColor="text1"/>
          <w:sz w:val="22"/>
          <w:szCs w:val="22"/>
        </w:rPr>
        <w:t xml:space="preserve"> </w:t>
      </w:r>
    </w:p>
    <w:p w:rsidR="009402BF" w:rsidRPr="00901AAE" w:rsidRDefault="009402BF" w:rsidP="00901AAE">
      <w:pPr>
        <w:spacing w:line="276" w:lineRule="auto"/>
        <w:jc w:val="both"/>
        <w:rPr>
          <w:color w:val="000000" w:themeColor="text1"/>
          <w:sz w:val="22"/>
          <w:szCs w:val="22"/>
        </w:rPr>
      </w:pPr>
      <w:r w:rsidRPr="00901AAE">
        <w:rPr>
          <w:color w:val="000000" w:themeColor="text1"/>
          <w:sz w:val="22"/>
          <w:szCs w:val="22"/>
        </w:rPr>
        <w:t>Avrupa popülasyonunda yapılan bir çalışmaya göre Tip 2 VWH sıklık sırasına göre 2A&gt;2M&gt;2N&gt;2B şeklinde sıralanır. VWH klinik tanısında kanama skorları kullanılmaktadır. Bu skorlara göre erişkin erkekte ≥4, erişkin kadında ≥6, çocuklarda ≥3 puanın üzeri anormal kanama skoru olarak tanımlanır. Kanama semptomu yanında ailede VWH öyküsü olması klinik tanıyı büyük oranda destekler.</w:t>
      </w:r>
    </w:p>
    <w:p w:rsidR="009402BF" w:rsidRPr="00901AAE" w:rsidRDefault="009402BF" w:rsidP="00901AAE">
      <w:pPr>
        <w:spacing w:line="276" w:lineRule="auto"/>
        <w:jc w:val="both"/>
        <w:rPr>
          <w:color w:val="000000" w:themeColor="text1"/>
          <w:sz w:val="22"/>
          <w:szCs w:val="22"/>
        </w:rPr>
      </w:pPr>
      <w:r w:rsidRPr="00901AAE">
        <w:rPr>
          <w:color w:val="000000" w:themeColor="text1"/>
          <w:sz w:val="22"/>
          <w:szCs w:val="22"/>
          <w:u w:val="single"/>
        </w:rPr>
        <w:t>Tip 2A VWH</w:t>
      </w:r>
      <w:r w:rsidRPr="00901AAE">
        <w:rPr>
          <w:color w:val="000000" w:themeColor="text1"/>
          <w:sz w:val="22"/>
          <w:szCs w:val="22"/>
        </w:rPr>
        <w:t xml:space="preserve">: Bu olgularda genellikle hafif-orta şiddette mukokutanöz kanamalar izlenir. Özellikle kanama skorunun kullanıldığı bir araştırmada 46 hastanın kanama skoru medyan 11 (6-16) bulunmuştur. </w:t>
      </w:r>
    </w:p>
    <w:p w:rsidR="009402BF" w:rsidRPr="00901AAE" w:rsidRDefault="009402BF" w:rsidP="00901AAE">
      <w:pPr>
        <w:spacing w:line="276" w:lineRule="auto"/>
        <w:jc w:val="both"/>
        <w:rPr>
          <w:color w:val="000000" w:themeColor="text1"/>
          <w:sz w:val="22"/>
          <w:szCs w:val="22"/>
        </w:rPr>
      </w:pPr>
      <w:r w:rsidRPr="00901AAE">
        <w:rPr>
          <w:color w:val="000000" w:themeColor="text1"/>
          <w:sz w:val="22"/>
          <w:szCs w:val="22"/>
          <w:u w:val="single"/>
        </w:rPr>
        <w:lastRenderedPageBreak/>
        <w:t>Tip 2B VWH</w:t>
      </w:r>
      <w:r w:rsidRPr="00901AAE">
        <w:rPr>
          <w:color w:val="000000" w:themeColor="text1"/>
          <w:sz w:val="22"/>
          <w:szCs w:val="22"/>
        </w:rPr>
        <w:t xml:space="preserve">: Bu olgularda da genellikle hafif-orta şiddette mukokutanöz kanamalar izlenir. Ciddi enfeksiyonlar sırasında, cerrahi, gebelik durumunda veya </w:t>
      </w:r>
      <w:proofErr w:type="spellStart"/>
      <w:r w:rsidRPr="00901AAE">
        <w:rPr>
          <w:color w:val="000000" w:themeColor="text1"/>
          <w:sz w:val="22"/>
          <w:szCs w:val="22"/>
        </w:rPr>
        <w:t>desmopressinle</w:t>
      </w:r>
      <w:proofErr w:type="spellEnd"/>
      <w:r w:rsidRPr="00901AAE">
        <w:rPr>
          <w:color w:val="000000" w:themeColor="text1"/>
          <w:sz w:val="22"/>
          <w:szCs w:val="22"/>
        </w:rPr>
        <w:t xml:space="preserve"> tedavi sırasında </w:t>
      </w:r>
      <w:proofErr w:type="spellStart"/>
      <w:r w:rsidRPr="00901AAE">
        <w:rPr>
          <w:color w:val="000000" w:themeColor="text1"/>
          <w:sz w:val="22"/>
          <w:szCs w:val="22"/>
        </w:rPr>
        <w:t>trombositopeni</w:t>
      </w:r>
      <w:proofErr w:type="spellEnd"/>
      <w:r w:rsidRPr="00901AAE">
        <w:rPr>
          <w:color w:val="000000" w:themeColor="text1"/>
          <w:sz w:val="22"/>
          <w:szCs w:val="22"/>
        </w:rPr>
        <w:t xml:space="preserve"> gelişir. Özellikle kanama skorunun kullanıldığı bir araştırmada 40 hastanın kanama skoru medyan 5 (4-24) bulunmuştur. </w:t>
      </w:r>
    </w:p>
    <w:p w:rsidR="009402BF" w:rsidRPr="00901AAE" w:rsidRDefault="009402BF" w:rsidP="00901AAE">
      <w:pPr>
        <w:spacing w:line="276" w:lineRule="auto"/>
        <w:jc w:val="both"/>
        <w:rPr>
          <w:color w:val="000000" w:themeColor="text1"/>
          <w:sz w:val="22"/>
          <w:szCs w:val="22"/>
        </w:rPr>
      </w:pPr>
      <w:r w:rsidRPr="00901AAE">
        <w:rPr>
          <w:color w:val="000000" w:themeColor="text1"/>
          <w:sz w:val="22"/>
          <w:szCs w:val="22"/>
          <w:u w:val="single"/>
        </w:rPr>
        <w:t>Tip 2M VWH</w:t>
      </w:r>
      <w:r w:rsidRPr="00901AAE">
        <w:rPr>
          <w:color w:val="000000" w:themeColor="text1"/>
          <w:sz w:val="22"/>
          <w:szCs w:val="22"/>
        </w:rPr>
        <w:t xml:space="preserve">: Bu olgularda da genellikle hafif-orta şiddette mukokutanöz kanamalar izlenir. Ancak kanama semptomları </w:t>
      </w:r>
      <w:proofErr w:type="spellStart"/>
      <w:r w:rsidRPr="00901AAE">
        <w:rPr>
          <w:color w:val="000000" w:themeColor="text1"/>
          <w:sz w:val="22"/>
          <w:szCs w:val="22"/>
        </w:rPr>
        <w:t>VWF:RCo</w:t>
      </w:r>
      <w:proofErr w:type="spellEnd"/>
      <w:r w:rsidRPr="00901AAE">
        <w:rPr>
          <w:color w:val="000000" w:themeColor="text1"/>
          <w:sz w:val="22"/>
          <w:szCs w:val="22"/>
        </w:rPr>
        <w:t xml:space="preserve"> yokluğunda veya çok düşük olduğunda ağırlaşabilir. Özellikle kanama skorunun kullanıldığı bir araştırmada 61 hastanın kanama skoru medyan 7 (4-28) bulunmuştur. </w:t>
      </w:r>
    </w:p>
    <w:p w:rsidR="009402BF" w:rsidRPr="00901AAE" w:rsidRDefault="009402BF" w:rsidP="00901AAE">
      <w:pPr>
        <w:spacing w:line="276" w:lineRule="auto"/>
        <w:jc w:val="both"/>
        <w:rPr>
          <w:color w:val="000000" w:themeColor="text1"/>
          <w:sz w:val="22"/>
          <w:szCs w:val="22"/>
        </w:rPr>
      </w:pPr>
      <w:r w:rsidRPr="00901AAE">
        <w:rPr>
          <w:color w:val="000000" w:themeColor="text1"/>
          <w:sz w:val="22"/>
          <w:szCs w:val="22"/>
          <w:u w:val="single"/>
        </w:rPr>
        <w:t>Tip 2N VWH</w:t>
      </w:r>
      <w:r w:rsidRPr="00901AAE">
        <w:rPr>
          <w:color w:val="000000" w:themeColor="text1"/>
          <w:sz w:val="22"/>
          <w:szCs w:val="22"/>
        </w:rPr>
        <w:t>: Bu olgularda kanama semptomları genellikle hafif tip hemofili A’ya benzemektedir. Özellikle cerrahi veya girişim sırasında hastalarda ağır şiddette kanama bulgusu ile karşılaşılabilir.</w:t>
      </w:r>
    </w:p>
    <w:p w:rsidR="009402BF" w:rsidRPr="00901AAE" w:rsidRDefault="009402BF" w:rsidP="00901AAE">
      <w:pPr>
        <w:spacing w:line="276" w:lineRule="auto"/>
        <w:jc w:val="both"/>
        <w:rPr>
          <w:color w:val="000000" w:themeColor="text1"/>
          <w:sz w:val="22"/>
          <w:szCs w:val="22"/>
        </w:rPr>
      </w:pPr>
      <w:r w:rsidRPr="00901AAE">
        <w:rPr>
          <w:color w:val="000000" w:themeColor="text1"/>
          <w:sz w:val="22"/>
          <w:szCs w:val="22"/>
        </w:rPr>
        <w:t xml:space="preserve">Kanama şiddetini kısaca açıklayacak olursak; </w:t>
      </w:r>
      <w:r w:rsidRPr="00901AAE">
        <w:rPr>
          <w:i/>
          <w:iCs/>
          <w:color w:val="000000" w:themeColor="text1"/>
          <w:sz w:val="22"/>
          <w:szCs w:val="22"/>
        </w:rPr>
        <w:t>Hafif şiddette kanama</w:t>
      </w:r>
      <w:r w:rsidRPr="00901AAE">
        <w:rPr>
          <w:color w:val="000000" w:themeColor="text1"/>
          <w:sz w:val="22"/>
          <w:szCs w:val="22"/>
        </w:rPr>
        <w:t xml:space="preserve"> hastalarda 1 veya 2 mukokutanöz kanama yanında sık burun kanaması, uzamış </w:t>
      </w:r>
      <w:proofErr w:type="spellStart"/>
      <w:r w:rsidRPr="00901AAE">
        <w:rPr>
          <w:color w:val="000000" w:themeColor="text1"/>
          <w:sz w:val="22"/>
          <w:szCs w:val="22"/>
        </w:rPr>
        <w:t>menstrüel</w:t>
      </w:r>
      <w:proofErr w:type="spellEnd"/>
      <w:r w:rsidRPr="00901AAE">
        <w:rPr>
          <w:color w:val="000000" w:themeColor="text1"/>
          <w:sz w:val="22"/>
          <w:szCs w:val="22"/>
        </w:rPr>
        <w:t xml:space="preserve"> kanama veya </w:t>
      </w:r>
      <w:proofErr w:type="spellStart"/>
      <w:r w:rsidRPr="00901AAE">
        <w:rPr>
          <w:color w:val="000000" w:themeColor="text1"/>
          <w:sz w:val="22"/>
          <w:szCs w:val="22"/>
        </w:rPr>
        <w:t>hematom</w:t>
      </w:r>
      <w:proofErr w:type="spellEnd"/>
      <w:r w:rsidRPr="00901AAE">
        <w:rPr>
          <w:color w:val="000000" w:themeColor="text1"/>
          <w:sz w:val="22"/>
          <w:szCs w:val="22"/>
        </w:rPr>
        <w:t xml:space="preserve"> izlenir. Bu kanama tipi medikal tedaviye veya </w:t>
      </w:r>
      <w:r w:rsidRPr="00901AAE">
        <w:rPr>
          <w:bCs/>
          <w:color w:val="000000" w:themeColor="text1"/>
          <w:sz w:val="22"/>
          <w:szCs w:val="22"/>
        </w:rPr>
        <w:t xml:space="preserve">FVIII içeren ve yüksek VWF içeriğine sahip (VWF/FVIII) plazma kaynaklı faktör konsantresine </w:t>
      </w:r>
      <w:r w:rsidRPr="00901AAE">
        <w:rPr>
          <w:color w:val="000000" w:themeColor="text1"/>
          <w:sz w:val="22"/>
          <w:szCs w:val="22"/>
        </w:rPr>
        <w:t xml:space="preserve">ihtiyaç göstermez. </w:t>
      </w:r>
      <w:r w:rsidRPr="00901AAE">
        <w:rPr>
          <w:i/>
          <w:iCs/>
          <w:color w:val="000000" w:themeColor="text1"/>
          <w:sz w:val="22"/>
          <w:szCs w:val="22"/>
        </w:rPr>
        <w:t>Orta şiddette kanama,</w:t>
      </w:r>
      <w:r w:rsidRPr="00901AAE">
        <w:rPr>
          <w:color w:val="000000" w:themeColor="text1"/>
          <w:sz w:val="22"/>
          <w:szCs w:val="22"/>
        </w:rPr>
        <w:t xml:space="preserve"> hastalarda çocukluk döneminde başlar ve ikiden fazla tekrarlayan mukokutanöz kanama semptomları yanında çoğunlukla diş çekimi, travma ve cerrahi sonrası 24 saatten uzun kanama semptomu görülür. Medikal veya VWF/FVIII konsantresine ihtiyaç duyarlar. </w:t>
      </w:r>
      <w:r w:rsidRPr="00901AAE">
        <w:rPr>
          <w:i/>
          <w:iCs/>
          <w:color w:val="000000" w:themeColor="text1"/>
          <w:sz w:val="22"/>
          <w:szCs w:val="22"/>
        </w:rPr>
        <w:t>Ağır  şiddette kanama</w:t>
      </w:r>
      <w:r w:rsidRPr="00901AAE">
        <w:rPr>
          <w:color w:val="000000" w:themeColor="text1"/>
          <w:sz w:val="22"/>
          <w:szCs w:val="22"/>
        </w:rPr>
        <w:t xml:space="preserve"> hastalarda çocukluk döneminden başlayarak tekrarlayan mukokutanöz kanama semptomları yanında hemofili benzeri yumuşak doku ve kas içine kanama, </w:t>
      </w:r>
      <w:proofErr w:type="spellStart"/>
      <w:r w:rsidRPr="00901AAE">
        <w:rPr>
          <w:color w:val="000000" w:themeColor="text1"/>
          <w:sz w:val="22"/>
          <w:szCs w:val="22"/>
        </w:rPr>
        <w:t>intrakraniyal</w:t>
      </w:r>
      <w:proofErr w:type="spellEnd"/>
      <w:r w:rsidRPr="00901AAE">
        <w:rPr>
          <w:color w:val="000000" w:themeColor="text1"/>
          <w:sz w:val="22"/>
          <w:szCs w:val="22"/>
        </w:rPr>
        <w:t xml:space="preserve"> kanamalar da izlenir. Özellikle Tip 3 </w:t>
      </w:r>
      <w:proofErr w:type="spellStart"/>
      <w:r w:rsidRPr="00901AAE">
        <w:rPr>
          <w:color w:val="000000" w:themeColor="text1"/>
          <w:sz w:val="22"/>
          <w:szCs w:val="22"/>
        </w:rPr>
        <w:t>VWH’d</w:t>
      </w:r>
      <w:r w:rsidR="00B313AF" w:rsidRPr="00901AAE">
        <w:rPr>
          <w:color w:val="000000" w:themeColor="text1"/>
          <w:sz w:val="22"/>
          <w:szCs w:val="22"/>
        </w:rPr>
        <w:t>e</w:t>
      </w:r>
      <w:proofErr w:type="spellEnd"/>
      <w:r w:rsidRPr="00901AAE">
        <w:rPr>
          <w:color w:val="000000" w:themeColor="text1"/>
          <w:sz w:val="22"/>
          <w:szCs w:val="22"/>
        </w:rPr>
        <w:t xml:space="preserve"> görülür. Bu hastalarda </w:t>
      </w:r>
      <w:proofErr w:type="spellStart"/>
      <w:r w:rsidRPr="00901AAE">
        <w:rPr>
          <w:color w:val="000000" w:themeColor="text1"/>
          <w:sz w:val="22"/>
          <w:szCs w:val="22"/>
        </w:rPr>
        <w:t>profilaktik</w:t>
      </w:r>
      <w:proofErr w:type="spellEnd"/>
      <w:r w:rsidRPr="00901AAE">
        <w:rPr>
          <w:color w:val="000000" w:themeColor="text1"/>
          <w:sz w:val="22"/>
          <w:szCs w:val="22"/>
        </w:rPr>
        <w:t xml:space="preserve"> VWF/FVIII konsantresi kullanımı gerekebilir.</w:t>
      </w:r>
    </w:p>
    <w:p w:rsidR="009A3F34" w:rsidRDefault="009A3F34" w:rsidP="00901AAE">
      <w:pPr>
        <w:spacing w:line="276" w:lineRule="auto"/>
        <w:jc w:val="both"/>
        <w:rPr>
          <w:b/>
          <w:color w:val="000000" w:themeColor="text1"/>
          <w:sz w:val="22"/>
          <w:szCs w:val="22"/>
        </w:rPr>
      </w:pPr>
    </w:p>
    <w:p w:rsidR="00643372" w:rsidRPr="00901AAE" w:rsidRDefault="009402BF" w:rsidP="00901AAE">
      <w:pPr>
        <w:spacing w:line="276" w:lineRule="auto"/>
        <w:jc w:val="both"/>
        <w:rPr>
          <w:b/>
          <w:i/>
          <w:iCs/>
          <w:color w:val="000000" w:themeColor="text1"/>
          <w:sz w:val="22"/>
          <w:szCs w:val="22"/>
        </w:rPr>
      </w:pPr>
      <w:r w:rsidRPr="00901AAE">
        <w:rPr>
          <w:b/>
          <w:color w:val="000000" w:themeColor="text1"/>
          <w:sz w:val="22"/>
          <w:szCs w:val="22"/>
        </w:rPr>
        <w:t>Laboratuvar Tanısı</w:t>
      </w:r>
      <w:r w:rsidRPr="00901AAE">
        <w:rPr>
          <w:b/>
          <w:i/>
          <w:iCs/>
          <w:color w:val="000000" w:themeColor="text1"/>
          <w:sz w:val="22"/>
          <w:szCs w:val="22"/>
        </w:rPr>
        <w:t xml:space="preserve"> </w:t>
      </w:r>
    </w:p>
    <w:p w:rsidR="009402BF" w:rsidRPr="00901AAE" w:rsidRDefault="009402BF" w:rsidP="00901AAE">
      <w:pPr>
        <w:spacing w:line="276" w:lineRule="auto"/>
        <w:jc w:val="both"/>
        <w:rPr>
          <w:bCs/>
          <w:color w:val="000000" w:themeColor="text1"/>
          <w:sz w:val="22"/>
          <w:szCs w:val="22"/>
        </w:rPr>
      </w:pPr>
      <w:r w:rsidRPr="00901AAE">
        <w:rPr>
          <w:bCs/>
          <w:color w:val="000000" w:themeColor="text1"/>
          <w:sz w:val="22"/>
          <w:szCs w:val="22"/>
        </w:rPr>
        <w:t xml:space="preserve">Temel tarama testlerinde; </w:t>
      </w:r>
      <w:r w:rsidRPr="00901AAE">
        <w:rPr>
          <w:bCs/>
          <w:i/>
          <w:iCs/>
          <w:color w:val="000000" w:themeColor="text1"/>
          <w:sz w:val="22"/>
          <w:szCs w:val="22"/>
        </w:rPr>
        <w:t>tam kan sayımında</w:t>
      </w:r>
      <w:r w:rsidRPr="00901AAE">
        <w:rPr>
          <w:bCs/>
          <w:color w:val="000000" w:themeColor="text1"/>
          <w:sz w:val="22"/>
          <w:szCs w:val="22"/>
        </w:rPr>
        <w:t xml:space="preserve"> demir eksikliği anemisi saptanabilir. Tip 2B </w:t>
      </w:r>
      <w:proofErr w:type="spellStart"/>
      <w:r w:rsidRPr="00901AAE">
        <w:rPr>
          <w:bCs/>
          <w:color w:val="000000" w:themeColor="text1"/>
          <w:sz w:val="22"/>
          <w:szCs w:val="22"/>
        </w:rPr>
        <w:t>VWH’de</w:t>
      </w:r>
      <w:proofErr w:type="spellEnd"/>
      <w:r w:rsidRPr="00901AAE">
        <w:rPr>
          <w:bCs/>
          <w:color w:val="000000" w:themeColor="text1"/>
          <w:sz w:val="22"/>
          <w:szCs w:val="22"/>
        </w:rPr>
        <w:t xml:space="preserve"> </w:t>
      </w:r>
      <w:proofErr w:type="spellStart"/>
      <w:r w:rsidRPr="00901AAE">
        <w:rPr>
          <w:bCs/>
          <w:color w:val="000000" w:themeColor="text1"/>
          <w:sz w:val="22"/>
          <w:szCs w:val="22"/>
        </w:rPr>
        <w:t>trombositopeni</w:t>
      </w:r>
      <w:proofErr w:type="spellEnd"/>
      <w:r w:rsidRPr="00901AAE">
        <w:rPr>
          <w:bCs/>
          <w:color w:val="000000" w:themeColor="text1"/>
          <w:sz w:val="22"/>
          <w:szCs w:val="22"/>
        </w:rPr>
        <w:t xml:space="preserve"> görülebilir. </w:t>
      </w:r>
      <w:proofErr w:type="spellStart"/>
      <w:r w:rsidRPr="00901AAE">
        <w:rPr>
          <w:bCs/>
          <w:color w:val="000000" w:themeColor="text1"/>
          <w:sz w:val="22"/>
          <w:szCs w:val="22"/>
        </w:rPr>
        <w:t>Hemostaz</w:t>
      </w:r>
      <w:proofErr w:type="spellEnd"/>
      <w:r w:rsidRPr="00901AAE">
        <w:rPr>
          <w:bCs/>
          <w:color w:val="000000" w:themeColor="text1"/>
          <w:sz w:val="22"/>
          <w:szCs w:val="22"/>
        </w:rPr>
        <w:t xml:space="preserve"> testlerinden  aktive </w:t>
      </w:r>
      <w:proofErr w:type="spellStart"/>
      <w:r w:rsidRPr="00901AAE">
        <w:rPr>
          <w:bCs/>
          <w:color w:val="000000" w:themeColor="text1"/>
          <w:sz w:val="22"/>
          <w:szCs w:val="22"/>
        </w:rPr>
        <w:t>parsiyel</w:t>
      </w:r>
      <w:proofErr w:type="spellEnd"/>
      <w:r w:rsidRPr="00901AAE">
        <w:rPr>
          <w:bCs/>
          <w:color w:val="000000" w:themeColor="text1"/>
          <w:sz w:val="22"/>
          <w:szCs w:val="22"/>
        </w:rPr>
        <w:t xml:space="preserve"> </w:t>
      </w:r>
      <w:proofErr w:type="spellStart"/>
      <w:r w:rsidRPr="00901AAE">
        <w:rPr>
          <w:bCs/>
          <w:color w:val="000000" w:themeColor="text1"/>
          <w:sz w:val="22"/>
          <w:szCs w:val="22"/>
        </w:rPr>
        <w:t>tromboplastin</w:t>
      </w:r>
      <w:proofErr w:type="spellEnd"/>
      <w:r w:rsidRPr="00901AAE">
        <w:rPr>
          <w:bCs/>
          <w:color w:val="000000" w:themeColor="text1"/>
          <w:sz w:val="22"/>
          <w:szCs w:val="22"/>
        </w:rPr>
        <w:t xml:space="preserve"> zamanı (</w:t>
      </w:r>
      <w:proofErr w:type="spellStart"/>
      <w:r w:rsidRPr="00901AAE">
        <w:rPr>
          <w:bCs/>
          <w:color w:val="000000" w:themeColor="text1"/>
          <w:sz w:val="22"/>
          <w:szCs w:val="22"/>
        </w:rPr>
        <w:t>aPTZ</w:t>
      </w:r>
      <w:proofErr w:type="spellEnd"/>
      <w:r w:rsidRPr="00901AAE">
        <w:rPr>
          <w:bCs/>
          <w:color w:val="000000" w:themeColor="text1"/>
          <w:sz w:val="22"/>
          <w:szCs w:val="22"/>
        </w:rPr>
        <w:t xml:space="preserve">)  </w:t>
      </w:r>
      <w:proofErr w:type="spellStart"/>
      <w:r w:rsidRPr="00901AAE">
        <w:rPr>
          <w:bCs/>
          <w:color w:val="000000" w:themeColor="text1"/>
          <w:sz w:val="22"/>
          <w:szCs w:val="22"/>
        </w:rPr>
        <w:t>VWH’d</w:t>
      </w:r>
      <w:r w:rsidR="00B313AF" w:rsidRPr="00901AAE">
        <w:rPr>
          <w:bCs/>
          <w:color w:val="000000" w:themeColor="text1"/>
          <w:sz w:val="22"/>
          <w:szCs w:val="22"/>
        </w:rPr>
        <w:t>e</w:t>
      </w:r>
      <w:proofErr w:type="spellEnd"/>
      <w:r w:rsidRPr="00901AAE">
        <w:rPr>
          <w:bCs/>
          <w:color w:val="000000" w:themeColor="text1"/>
          <w:sz w:val="22"/>
          <w:szCs w:val="22"/>
        </w:rPr>
        <w:t xml:space="preserve"> genellikle normal bulunur. Sadece Faktör VIII </w:t>
      </w:r>
      <w:proofErr w:type="spellStart"/>
      <w:r w:rsidRPr="00901AAE">
        <w:rPr>
          <w:bCs/>
          <w:color w:val="000000" w:themeColor="text1"/>
          <w:sz w:val="22"/>
          <w:szCs w:val="22"/>
        </w:rPr>
        <w:t>koagülan</w:t>
      </w:r>
      <w:proofErr w:type="spellEnd"/>
      <w:r w:rsidRPr="00901AAE">
        <w:rPr>
          <w:bCs/>
          <w:color w:val="000000" w:themeColor="text1"/>
          <w:sz w:val="22"/>
          <w:szCs w:val="22"/>
        </w:rPr>
        <w:t xml:space="preserve"> aktivite (FVIII:C) seviyesi 30-40 IU/</w:t>
      </w:r>
      <w:proofErr w:type="spellStart"/>
      <w:r w:rsidRPr="00901AAE">
        <w:rPr>
          <w:bCs/>
          <w:color w:val="000000" w:themeColor="text1"/>
          <w:sz w:val="22"/>
          <w:szCs w:val="22"/>
        </w:rPr>
        <w:t>dL</w:t>
      </w:r>
      <w:proofErr w:type="spellEnd"/>
      <w:r w:rsidRPr="00901AAE">
        <w:rPr>
          <w:bCs/>
          <w:color w:val="000000" w:themeColor="text1"/>
          <w:sz w:val="22"/>
          <w:szCs w:val="22"/>
        </w:rPr>
        <w:t xml:space="preserve"> altında ise (faktör düzeyleri için normal aralık: 50-200 IU/</w:t>
      </w:r>
      <w:proofErr w:type="spellStart"/>
      <w:r w:rsidRPr="00901AAE">
        <w:rPr>
          <w:bCs/>
          <w:color w:val="000000" w:themeColor="text1"/>
          <w:sz w:val="22"/>
          <w:szCs w:val="22"/>
        </w:rPr>
        <w:t>dL</w:t>
      </w:r>
      <w:proofErr w:type="spellEnd"/>
      <w:r w:rsidRPr="00901AAE">
        <w:rPr>
          <w:bCs/>
          <w:color w:val="000000" w:themeColor="text1"/>
          <w:sz w:val="22"/>
          <w:szCs w:val="22"/>
        </w:rPr>
        <w:t xml:space="preserve">) </w:t>
      </w:r>
      <w:proofErr w:type="spellStart"/>
      <w:r w:rsidRPr="00901AAE">
        <w:rPr>
          <w:bCs/>
          <w:color w:val="000000" w:themeColor="text1"/>
          <w:sz w:val="22"/>
          <w:szCs w:val="22"/>
        </w:rPr>
        <w:t>aPTZ’de</w:t>
      </w:r>
      <w:proofErr w:type="spellEnd"/>
      <w:r w:rsidRPr="00901AAE">
        <w:rPr>
          <w:bCs/>
          <w:color w:val="000000" w:themeColor="text1"/>
          <w:sz w:val="22"/>
          <w:szCs w:val="22"/>
        </w:rPr>
        <w:t xml:space="preserve"> uzama gelişebilir. Tip 2N </w:t>
      </w:r>
      <w:proofErr w:type="spellStart"/>
      <w:r w:rsidRPr="00901AAE">
        <w:rPr>
          <w:bCs/>
          <w:color w:val="000000" w:themeColor="text1"/>
          <w:sz w:val="22"/>
          <w:szCs w:val="22"/>
        </w:rPr>
        <w:t>VWH’de</w:t>
      </w:r>
      <w:proofErr w:type="spellEnd"/>
      <w:r w:rsidRPr="00901AAE">
        <w:rPr>
          <w:bCs/>
          <w:color w:val="000000" w:themeColor="text1"/>
          <w:sz w:val="22"/>
          <w:szCs w:val="22"/>
        </w:rPr>
        <w:t xml:space="preserve"> de </w:t>
      </w:r>
      <w:proofErr w:type="spellStart"/>
      <w:r w:rsidRPr="00901AAE">
        <w:rPr>
          <w:bCs/>
          <w:color w:val="000000" w:themeColor="text1"/>
          <w:sz w:val="22"/>
          <w:szCs w:val="22"/>
        </w:rPr>
        <w:t>aPTZ’de</w:t>
      </w:r>
      <w:proofErr w:type="spellEnd"/>
      <w:r w:rsidRPr="00901AAE">
        <w:rPr>
          <w:bCs/>
          <w:color w:val="000000" w:themeColor="text1"/>
          <w:sz w:val="22"/>
          <w:szCs w:val="22"/>
        </w:rPr>
        <w:t xml:space="preserve"> uzama izlenir. </w:t>
      </w:r>
      <w:proofErr w:type="spellStart"/>
      <w:r w:rsidRPr="00901AAE">
        <w:rPr>
          <w:bCs/>
          <w:color w:val="000000" w:themeColor="text1"/>
          <w:sz w:val="22"/>
          <w:szCs w:val="22"/>
        </w:rPr>
        <w:t>Protrombin</w:t>
      </w:r>
      <w:proofErr w:type="spellEnd"/>
      <w:r w:rsidRPr="00901AAE">
        <w:rPr>
          <w:bCs/>
          <w:color w:val="000000" w:themeColor="text1"/>
          <w:sz w:val="22"/>
          <w:szCs w:val="22"/>
        </w:rPr>
        <w:t xml:space="preserve"> zamanı normaldir. </w:t>
      </w:r>
    </w:p>
    <w:p w:rsidR="009402BF" w:rsidRPr="00901AAE" w:rsidRDefault="009402BF" w:rsidP="00901AAE">
      <w:pPr>
        <w:spacing w:line="276" w:lineRule="auto"/>
        <w:jc w:val="both"/>
        <w:rPr>
          <w:bCs/>
          <w:color w:val="000000" w:themeColor="text1"/>
          <w:sz w:val="22"/>
          <w:szCs w:val="22"/>
        </w:rPr>
      </w:pPr>
      <w:r w:rsidRPr="00901AAE">
        <w:rPr>
          <w:bCs/>
          <w:color w:val="000000" w:themeColor="text1"/>
          <w:sz w:val="22"/>
          <w:szCs w:val="22"/>
        </w:rPr>
        <w:t xml:space="preserve">Uluslararası </w:t>
      </w:r>
      <w:proofErr w:type="spellStart"/>
      <w:r w:rsidRPr="00901AAE">
        <w:rPr>
          <w:bCs/>
          <w:color w:val="000000" w:themeColor="text1"/>
          <w:sz w:val="22"/>
          <w:szCs w:val="22"/>
        </w:rPr>
        <w:t>Tromboz</w:t>
      </w:r>
      <w:proofErr w:type="spellEnd"/>
      <w:r w:rsidRPr="00901AAE">
        <w:rPr>
          <w:bCs/>
          <w:color w:val="000000" w:themeColor="text1"/>
          <w:sz w:val="22"/>
          <w:szCs w:val="22"/>
        </w:rPr>
        <w:t xml:space="preserve"> </w:t>
      </w:r>
      <w:proofErr w:type="spellStart"/>
      <w:r w:rsidRPr="00901AAE">
        <w:rPr>
          <w:bCs/>
          <w:color w:val="000000" w:themeColor="text1"/>
          <w:sz w:val="22"/>
          <w:szCs w:val="22"/>
        </w:rPr>
        <w:t>Hemostaz</w:t>
      </w:r>
      <w:proofErr w:type="spellEnd"/>
      <w:r w:rsidRPr="00901AAE">
        <w:rPr>
          <w:bCs/>
          <w:color w:val="000000" w:themeColor="text1"/>
          <w:sz w:val="22"/>
          <w:szCs w:val="22"/>
        </w:rPr>
        <w:t xml:space="preserve"> Derneği, Ulusal Hemofili Federasyonu, Amerikan Hematoloji Derneği, Dünya Hemofili Federasyonu’nun </w:t>
      </w:r>
      <w:r w:rsidR="00B313AF" w:rsidRPr="00901AAE">
        <w:rPr>
          <w:bCs/>
          <w:color w:val="000000" w:themeColor="text1"/>
          <w:sz w:val="22"/>
          <w:szCs w:val="22"/>
        </w:rPr>
        <w:t xml:space="preserve">2021’de yayınlanan </w:t>
      </w:r>
      <w:r w:rsidRPr="00901AAE">
        <w:rPr>
          <w:bCs/>
          <w:color w:val="000000" w:themeColor="text1"/>
          <w:sz w:val="22"/>
          <w:szCs w:val="22"/>
        </w:rPr>
        <w:t xml:space="preserve">son kılavuzunda yer alan </w:t>
      </w:r>
      <w:r w:rsidRPr="00901AAE">
        <w:rPr>
          <w:bCs/>
          <w:i/>
          <w:iCs/>
          <w:color w:val="000000" w:themeColor="text1"/>
          <w:sz w:val="22"/>
          <w:szCs w:val="22"/>
        </w:rPr>
        <w:t>1.basamak testler</w:t>
      </w:r>
      <w:r w:rsidRPr="00901AAE">
        <w:rPr>
          <w:bCs/>
          <w:color w:val="000000" w:themeColor="text1"/>
          <w:sz w:val="22"/>
          <w:szCs w:val="22"/>
        </w:rPr>
        <w:t xml:space="preserve"> </w:t>
      </w:r>
      <w:proofErr w:type="spellStart"/>
      <w:r w:rsidRPr="00901AAE">
        <w:rPr>
          <w:bCs/>
          <w:color w:val="000000" w:themeColor="text1"/>
          <w:sz w:val="22"/>
          <w:szCs w:val="22"/>
        </w:rPr>
        <w:t>VWF:Ag</w:t>
      </w:r>
      <w:proofErr w:type="spellEnd"/>
      <w:r w:rsidRPr="00901AAE">
        <w:rPr>
          <w:bCs/>
          <w:color w:val="000000" w:themeColor="text1"/>
          <w:sz w:val="22"/>
          <w:szCs w:val="22"/>
        </w:rPr>
        <w:t xml:space="preserve">, FVIII:C ve </w:t>
      </w:r>
      <w:proofErr w:type="spellStart"/>
      <w:r w:rsidRPr="00901AAE">
        <w:rPr>
          <w:bCs/>
          <w:color w:val="000000" w:themeColor="text1"/>
          <w:sz w:val="22"/>
          <w:szCs w:val="22"/>
        </w:rPr>
        <w:t>trombosite</w:t>
      </w:r>
      <w:proofErr w:type="spellEnd"/>
      <w:r w:rsidRPr="00901AAE">
        <w:rPr>
          <w:bCs/>
          <w:color w:val="000000" w:themeColor="text1"/>
          <w:sz w:val="22"/>
          <w:szCs w:val="22"/>
        </w:rPr>
        <w:t>-bağımlı VWF aktivitesi (</w:t>
      </w:r>
      <w:proofErr w:type="spellStart"/>
      <w:r w:rsidRPr="00901AAE">
        <w:rPr>
          <w:bCs/>
          <w:color w:val="000000" w:themeColor="text1"/>
          <w:sz w:val="22"/>
          <w:szCs w:val="22"/>
        </w:rPr>
        <w:t>VWF:GPIbR</w:t>
      </w:r>
      <w:proofErr w:type="spellEnd"/>
      <w:r w:rsidRPr="00901AAE">
        <w:rPr>
          <w:bCs/>
          <w:color w:val="000000" w:themeColor="text1"/>
          <w:sz w:val="22"/>
          <w:szCs w:val="22"/>
        </w:rPr>
        <w:t xml:space="preserve">, </w:t>
      </w:r>
      <w:proofErr w:type="spellStart"/>
      <w:r w:rsidRPr="00901AAE">
        <w:rPr>
          <w:bCs/>
          <w:color w:val="000000" w:themeColor="text1"/>
          <w:sz w:val="22"/>
          <w:szCs w:val="22"/>
        </w:rPr>
        <w:t>VWF:GPIbM</w:t>
      </w:r>
      <w:proofErr w:type="spellEnd"/>
      <w:r w:rsidRPr="00901AAE">
        <w:rPr>
          <w:bCs/>
          <w:color w:val="000000" w:themeColor="text1"/>
          <w:sz w:val="22"/>
          <w:szCs w:val="22"/>
        </w:rPr>
        <w:t xml:space="preserve">, </w:t>
      </w:r>
      <w:proofErr w:type="spellStart"/>
      <w:r w:rsidRPr="00901AAE">
        <w:rPr>
          <w:bCs/>
          <w:color w:val="000000" w:themeColor="text1"/>
          <w:sz w:val="22"/>
          <w:szCs w:val="22"/>
        </w:rPr>
        <w:t>VWF:Ab</w:t>
      </w:r>
      <w:proofErr w:type="spellEnd"/>
      <w:r w:rsidRPr="00901AAE">
        <w:rPr>
          <w:bCs/>
          <w:color w:val="000000" w:themeColor="text1"/>
          <w:sz w:val="22"/>
          <w:szCs w:val="22"/>
        </w:rPr>
        <w:t xml:space="preserve">) olarak güncellenmiştir. Buna karşılık ülkemizde </w:t>
      </w:r>
      <w:proofErr w:type="spellStart"/>
      <w:r w:rsidRPr="00901AAE">
        <w:rPr>
          <w:bCs/>
          <w:color w:val="000000" w:themeColor="text1"/>
          <w:sz w:val="22"/>
          <w:szCs w:val="22"/>
        </w:rPr>
        <w:t>VWF:Ag</w:t>
      </w:r>
      <w:proofErr w:type="spellEnd"/>
      <w:r w:rsidRPr="00901AAE">
        <w:rPr>
          <w:bCs/>
          <w:color w:val="000000" w:themeColor="text1"/>
          <w:sz w:val="22"/>
          <w:szCs w:val="22"/>
        </w:rPr>
        <w:t xml:space="preserve">, </w:t>
      </w:r>
      <w:proofErr w:type="spellStart"/>
      <w:r w:rsidRPr="00901AAE">
        <w:rPr>
          <w:bCs/>
          <w:color w:val="000000" w:themeColor="text1"/>
          <w:sz w:val="22"/>
          <w:szCs w:val="22"/>
        </w:rPr>
        <w:t>VWF:RCo</w:t>
      </w:r>
      <w:proofErr w:type="spellEnd"/>
      <w:r w:rsidRPr="00901AAE">
        <w:rPr>
          <w:bCs/>
          <w:color w:val="000000" w:themeColor="text1"/>
          <w:sz w:val="22"/>
          <w:szCs w:val="22"/>
        </w:rPr>
        <w:t xml:space="preserve"> ve FVIII:C testleri  kullanılmaktadır (Tablo 1).</w:t>
      </w:r>
    </w:p>
    <w:p w:rsidR="009402BF" w:rsidRPr="00901AAE" w:rsidRDefault="009402BF" w:rsidP="00901AAE">
      <w:pPr>
        <w:spacing w:line="276" w:lineRule="auto"/>
        <w:jc w:val="both"/>
        <w:rPr>
          <w:bCs/>
          <w:color w:val="000000" w:themeColor="text1"/>
          <w:sz w:val="22"/>
          <w:szCs w:val="22"/>
        </w:rPr>
      </w:pPr>
      <w:proofErr w:type="spellStart"/>
      <w:r w:rsidRPr="00901AAE">
        <w:rPr>
          <w:bCs/>
          <w:color w:val="000000" w:themeColor="text1"/>
          <w:sz w:val="22"/>
          <w:szCs w:val="22"/>
          <w:u w:val="single"/>
        </w:rPr>
        <w:t>VWF:Ag</w:t>
      </w:r>
      <w:proofErr w:type="spellEnd"/>
      <w:r w:rsidRPr="00901AAE">
        <w:rPr>
          <w:bCs/>
          <w:color w:val="000000" w:themeColor="text1"/>
          <w:sz w:val="22"/>
          <w:szCs w:val="22"/>
        </w:rPr>
        <w:t>: Hasta plazmasında farklı yöntemlerle ölçülür. Tipik değerlendirme ELISA (</w:t>
      </w:r>
      <w:proofErr w:type="spellStart"/>
      <w:r w:rsidRPr="00901AAE">
        <w:rPr>
          <w:bCs/>
          <w:color w:val="000000" w:themeColor="text1"/>
          <w:sz w:val="22"/>
          <w:szCs w:val="22"/>
        </w:rPr>
        <w:t>Enzyme-linked</w:t>
      </w:r>
      <w:proofErr w:type="spellEnd"/>
      <w:r w:rsidRPr="00901AAE">
        <w:rPr>
          <w:bCs/>
          <w:color w:val="000000" w:themeColor="text1"/>
          <w:sz w:val="22"/>
          <w:szCs w:val="22"/>
        </w:rPr>
        <w:t xml:space="preserve"> </w:t>
      </w:r>
      <w:proofErr w:type="spellStart"/>
      <w:r w:rsidRPr="00901AAE">
        <w:rPr>
          <w:bCs/>
          <w:color w:val="000000" w:themeColor="text1"/>
          <w:sz w:val="22"/>
          <w:szCs w:val="22"/>
        </w:rPr>
        <w:t>immunosorbent</w:t>
      </w:r>
      <w:proofErr w:type="spellEnd"/>
      <w:r w:rsidRPr="00901AAE">
        <w:rPr>
          <w:bCs/>
          <w:color w:val="000000" w:themeColor="text1"/>
          <w:sz w:val="22"/>
          <w:szCs w:val="22"/>
        </w:rPr>
        <w:t xml:space="preserve"> </w:t>
      </w:r>
      <w:proofErr w:type="spellStart"/>
      <w:r w:rsidRPr="00901AAE">
        <w:rPr>
          <w:bCs/>
          <w:color w:val="000000" w:themeColor="text1"/>
          <w:sz w:val="22"/>
          <w:szCs w:val="22"/>
        </w:rPr>
        <w:t>assay</w:t>
      </w:r>
      <w:proofErr w:type="spellEnd"/>
      <w:r w:rsidRPr="00901AAE">
        <w:rPr>
          <w:bCs/>
          <w:color w:val="000000" w:themeColor="text1"/>
          <w:sz w:val="22"/>
          <w:szCs w:val="22"/>
        </w:rPr>
        <w:t xml:space="preserve">) ile yapılır. Buna karşılık </w:t>
      </w:r>
      <w:proofErr w:type="spellStart"/>
      <w:r w:rsidRPr="00901AAE">
        <w:rPr>
          <w:bCs/>
          <w:color w:val="000000" w:themeColor="text1"/>
          <w:sz w:val="22"/>
          <w:szCs w:val="22"/>
        </w:rPr>
        <w:t>VWF:Ag</w:t>
      </w:r>
      <w:proofErr w:type="spellEnd"/>
      <w:r w:rsidRPr="00901AAE">
        <w:rPr>
          <w:bCs/>
          <w:color w:val="000000" w:themeColor="text1"/>
          <w:sz w:val="22"/>
          <w:szCs w:val="22"/>
        </w:rPr>
        <w:t xml:space="preserve">, çoğu laboratuvarda otomatik lateks </w:t>
      </w:r>
      <w:proofErr w:type="spellStart"/>
      <w:r w:rsidRPr="00901AAE">
        <w:rPr>
          <w:bCs/>
          <w:color w:val="000000" w:themeColor="text1"/>
          <w:sz w:val="22"/>
          <w:szCs w:val="22"/>
        </w:rPr>
        <w:t>immunolojik</w:t>
      </w:r>
      <w:proofErr w:type="spellEnd"/>
      <w:r w:rsidRPr="00901AAE">
        <w:rPr>
          <w:bCs/>
          <w:color w:val="000000" w:themeColor="text1"/>
          <w:sz w:val="22"/>
          <w:szCs w:val="22"/>
        </w:rPr>
        <w:t xml:space="preserve"> yöntemle (LIA: Lateks </w:t>
      </w:r>
      <w:proofErr w:type="spellStart"/>
      <w:r w:rsidRPr="00901AAE">
        <w:rPr>
          <w:bCs/>
          <w:color w:val="000000" w:themeColor="text1"/>
          <w:sz w:val="22"/>
          <w:szCs w:val="22"/>
        </w:rPr>
        <w:t>immunoassay</w:t>
      </w:r>
      <w:proofErr w:type="spellEnd"/>
      <w:r w:rsidRPr="00901AAE">
        <w:rPr>
          <w:bCs/>
          <w:color w:val="000000" w:themeColor="text1"/>
          <w:sz w:val="22"/>
          <w:szCs w:val="22"/>
        </w:rPr>
        <w:t xml:space="preserve">) veya otomatik </w:t>
      </w:r>
      <w:proofErr w:type="spellStart"/>
      <w:r w:rsidRPr="00901AAE">
        <w:rPr>
          <w:bCs/>
          <w:color w:val="000000" w:themeColor="text1"/>
          <w:sz w:val="22"/>
          <w:szCs w:val="22"/>
        </w:rPr>
        <w:t>kemoluminesan</w:t>
      </w:r>
      <w:proofErr w:type="spellEnd"/>
      <w:r w:rsidRPr="00901AAE">
        <w:rPr>
          <w:bCs/>
          <w:color w:val="000000" w:themeColor="text1"/>
          <w:sz w:val="22"/>
          <w:szCs w:val="22"/>
        </w:rPr>
        <w:t xml:space="preserve">  yöntemle ölçülür. Özellikle ELISA ve </w:t>
      </w:r>
      <w:proofErr w:type="spellStart"/>
      <w:r w:rsidRPr="00901AAE">
        <w:rPr>
          <w:bCs/>
          <w:color w:val="000000" w:themeColor="text1"/>
          <w:sz w:val="22"/>
          <w:szCs w:val="22"/>
        </w:rPr>
        <w:t>kemoluminesan</w:t>
      </w:r>
      <w:proofErr w:type="spellEnd"/>
      <w:r w:rsidRPr="00901AAE">
        <w:rPr>
          <w:bCs/>
          <w:color w:val="000000" w:themeColor="text1"/>
          <w:sz w:val="22"/>
          <w:szCs w:val="22"/>
        </w:rPr>
        <w:t xml:space="preserve"> yöntemlerin en alt tespit sınırı 0.5-1 IU/</w:t>
      </w:r>
      <w:proofErr w:type="spellStart"/>
      <w:r w:rsidRPr="00901AAE">
        <w:rPr>
          <w:bCs/>
          <w:color w:val="000000" w:themeColor="text1"/>
          <w:sz w:val="22"/>
          <w:szCs w:val="22"/>
        </w:rPr>
        <w:t>dL</w:t>
      </w:r>
      <w:proofErr w:type="spellEnd"/>
      <w:r w:rsidRPr="00901AAE">
        <w:rPr>
          <w:bCs/>
          <w:color w:val="000000" w:themeColor="text1"/>
          <w:sz w:val="22"/>
          <w:szCs w:val="22"/>
        </w:rPr>
        <w:t xml:space="preserve"> iken LIA yöntemi ile eşik değer 10 IU/</w:t>
      </w:r>
      <w:proofErr w:type="spellStart"/>
      <w:r w:rsidRPr="00901AAE">
        <w:rPr>
          <w:bCs/>
          <w:color w:val="000000" w:themeColor="text1"/>
          <w:sz w:val="22"/>
          <w:szCs w:val="22"/>
        </w:rPr>
        <w:t>dL’dir</w:t>
      </w:r>
      <w:proofErr w:type="spellEnd"/>
      <w:r w:rsidRPr="00901AAE">
        <w:rPr>
          <w:bCs/>
          <w:color w:val="000000" w:themeColor="text1"/>
          <w:sz w:val="22"/>
          <w:szCs w:val="22"/>
        </w:rPr>
        <w:t>. Bu nedenle ağır Tip 1 (</w:t>
      </w:r>
      <w:proofErr w:type="spellStart"/>
      <w:r w:rsidRPr="00901AAE">
        <w:rPr>
          <w:bCs/>
          <w:color w:val="000000" w:themeColor="text1"/>
          <w:sz w:val="22"/>
          <w:szCs w:val="22"/>
        </w:rPr>
        <w:t>VWF:Ag</w:t>
      </w:r>
      <w:proofErr w:type="spellEnd"/>
      <w:r w:rsidRPr="00901AAE">
        <w:rPr>
          <w:bCs/>
          <w:color w:val="000000" w:themeColor="text1"/>
          <w:sz w:val="22"/>
          <w:szCs w:val="22"/>
        </w:rPr>
        <w:t xml:space="preserve"> &lt;5 IU/</w:t>
      </w:r>
      <w:proofErr w:type="spellStart"/>
      <w:r w:rsidRPr="00901AAE">
        <w:rPr>
          <w:bCs/>
          <w:color w:val="000000" w:themeColor="text1"/>
          <w:sz w:val="22"/>
          <w:szCs w:val="22"/>
        </w:rPr>
        <w:t>dL</w:t>
      </w:r>
      <w:proofErr w:type="spellEnd"/>
      <w:r w:rsidRPr="00901AAE">
        <w:rPr>
          <w:bCs/>
          <w:color w:val="000000" w:themeColor="text1"/>
          <w:sz w:val="22"/>
          <w:szCs w:val="22"/>
        </w:rPr>
        <w:t>) ve Tip 3 VWH (</w:t>
      </w:r>
      <w:proofErr w:type="spellStart"/>
      <w:r w:rsidRPr="00901AAE">
        <w:rPr>
          <w:bCs/>
          <w:color w:val="000000" w:themeColor="text1"/>
          <w:sz w:val="22"/>
          <w:szCs w:val="22"/>
        </w:rPr>
        <w:t>VWF:Ag</w:t>
      </w:r>
      <w:proofErr w:type="spellEnd"/>
      <w:r w:rsidRPr="00901AAE">
        <w:rPr>
          <w:bCs/>
          <w:color w:val="000000" w:themeColor="text1"/>
          <w:sz w:val="22"/>
          <w:szCs w:val="22"/>
        </w:rPr>
        <w:t xml:space="preserve"> &lt;1 IU/</w:t>
      </w:r>
      <w:proofErr w:type="spellStart"/>
      <w:r w:rsidRPr="00901AAE">
        <w:rPr>
          <w:bCs/>
          <w:color w:val="000000" w:themeColor="text1"/>
          <w:sz w:val="22"/>
          <w:szCs w:val="22"/>
        </w:rPr>
        <w:t>dL</w:t>
      </w:r>
      <w:proofErr w:type="spellEnd"/>
      <w:r w:rsidRPr="00901AAE">
        <w:rPr>
          <w:bCs/>
          <w:color w:val="000000" w:themeColor="text1"/>
          <w:sz w:val="22"/>
          <w:szCs w:val="22"/>
        </w:rPr>
        <w:t xml:space="preserve">) tanılı vakaların teşhisinde ilk iki yöntem tercih edilmelidir. Tip 2 </w:t>
      </w:r>
      <w:proofErr w:type="spellStart"/>
      <w:r w:rsidRPr="00901AAE">
        <w:rPr>
          <w:bCs/>
          <w:color w:val="000000" w:themeColor="text1"/>
          <w:sz w:val="22"/>
          <w:szCs w:val="22"/>
        </w:rPr>
        <w:t>VWH’de</w:t>
      </w:r>
      <w:proofErr w:type="spellEnd"/>
      <w:r w:rsidRPr="00901AAE">
        <w:rPr>
          <w:bCs/>
          <w:color w:val="000000" w:themeColor="text1"/>
          <w:sz w:val="22"/>
          <w:szCs w:val="22"/>
        </w:rPr>
        <w:t xml:space="preserve"> </w:t>
      </w:r>
      <w:proofErr w:type="spellStart"/>
      <w:r w:rsidRPr="00901AAE">
        <w:rPr>
          <w:bCs/>
          <w:color w:val="000000" w:themeColor="text1"/>
          <w:sz w:val="22"/>
          <w:szCs w:val="22"/>
        </w:rPr>
        <w:t>VWF:Ag</w:t>
      </w:r>
      <w:proofErr w:type="spellEnd"/>
      <w:r w:rsidRPr="00901AAE">
        <w:rPr>
          <w:bCs/>
          <w:color w:val="000000" w:themeColor="text1"/>
          <w:sz w:val="22"/>
          <w:szCs w:val="22"/>
        </w:rPr>
        <w:t xml:space="preserve"> düzeyleri </w:t>
      </w:r>
      <w:proofErr w:type="spellStart"/>
      <w:r w:rsidRPr="00901AAE">
        <w:rPr>
          <w:bCs/>
          <w:color w:val="000000" w:themeColor="text1"/>
          <w:sz w:val="22"/>
          <w:szCs w:val="22"/>
        </w:rPr>
        <w:t>genelikle</w:t>
      </w:r>
      <w:proofErr w:type="spellEnd"/>
      <w:r w:rsidRPr="00901AAE">
        <w:rPr>
          <w:bCs/>
          <w:color w:val="000000" w:themeColor="text1"/>
          <w:sz w:val="22"/>
          <w:szCs w:val="22"/>
        </w:rPr>
        <w:t xml:space="preserve"> normaldir. Nadiren 30 IU/</w:t>
      </w:r>
      <w:proofErr w:type="spellStart"/>
      <w:r w:rsidRPr="00901AAE">
        <w:rPr>
          <w:bCs/>
          <w:color w:val="000000" w:themeColor="text1"/>
          <w:sz w:val="22"/>
          <w:szCs w:val="22"/>
        </w:rPr>
        <w:t>dL’ye</w:t>
      </w:r>
      <w:proofErr w:type="spellEnd"/>
      <w:r w:rsidRPr="00901AAE">
        <w:rPr>
          <w:bCs/>
          <w:color w:val="000000" w:themeColor="text1"/>
          <w:sz w:val="22"/>
          <w:szCs w:val="22"/>
        </w:rPr>
        <w:t xml:space="preserve"> kadar düşüklük izlenebilir.</w:t>
      </w:r>
    </w:p>
    <w:p w:rsidR="009402BF" w:rsidRPr="00901AAE" w:rsidRDefault="009402BF" w:rsidP="00901AAE">
      <w:pPr>
        <w:spacing w:line="276" w:lineRule="auto"/>
        <w:jc w:val="both"/>
        <w:rPr>
          <w:bCs/>
          <w:color w:val="000000" w:themeColor="text1"/>
          <w:sz w:val="22"/>
          <w:szCs w:val="22"/>
        </w:rPr>
      </w:pPr>
      <w:r w:rsidRPr="00901AAE">
        <w:rPr>
          <w:bCs/>
          <w:color w:val="000000" w:themeColor="text1"/>
          <w:sz w:val="22"/>
          <w:szCs w:val="22"/>
          <w:u w:val="single"/>
        </w:rPr>
        <w:t>FVIII:C</w:t>
      </w:r>
      <w:r w:rsidRPr="00901AAE">
        <w:rPr>
          <w:bCs/>
          <w:color w:val="000000" w:themeColor="text1"/>
          <w:sz w:val="22"/>
          <w:szCs w:val="22"/>
        </w:rPr>
        <w:t>: Hasta plazmasında tek aşamalı (</w:t>
      </w:r>
      <w:proofErr w:type="spellStart"/>
      <w:r w:rsidRPr="00901AAE">
        <w:rPr>
          <w:bCs/>
          <w:i/>
          <w:iCs/>
          <w:color w:val="000000" w:themeColor="text1"/>
          <w:sz w:val="22"/>
          <w:szCs w:val="22"/>
        </w:rPr>
        <w:t>one</w:t>
      </w:r>
      <w:proofErr w:type="spellEnd"/>
      <w:r w:rsidRPr="00901AAE">
        <w:rPr>
          <w:bCs/>
          <w:i/>
          <w:iCs/>
          <w:color w:val="000000" w:themeColor="text1"/>
          <w:sz w:val="22"/>
          <w:szCs w:val="22"/>
        </w:rPr>
        <w:t xml:space="preserve"> </w:t>
      </w:r>
      <w:proofErr w:type="spellStart"/>
      <w:r w:rsidRPr="00901AAE">
        <w:rPr>
          <w:bCs/>
          <w:i/>
          <w:iCs/>
          <w:color w:val="000000" w:themeColor="text1"/>
          <w:sz w:val="22"/>
          <w:szCs w:val="22"/>
        </w:rPr>
        <w:t>stage</w:t>
      </w:r>
      <w:proofErr w:type="spellEnd"/>
      <w:r w:rsidRPr="00901AAE">
        <w:rPr>
          <w:bCs/>
          <w:color w:val="000000" w:themeColor="text1"/>
          <w:sz w:val="22"/>
          <w:szCs w:val="22"/>
        </w:rPr>
        <w:t xml:space="preserve">) pıhtılaşma yöntemi veya </w:t>
      </w:r>
      <w:proofErr w:type="spellStart"/>
      <w:r w:rsidRPr="00901AAE">
        <w:rPr>
          <w:bCs/>
          <w:color w:val="000000" w:themeColor="text1"/>
          <w:sz w:val="22"/>
          <w:szCs w:val="22"/>
        </w:rPr>
        <w:t>kromojenik</w:t>
      </w:r>
      <w:proofErr w:type="spellEnd"/>
      <w:r w:rsidRPr="00901AAE">
        <w:rPr>
          <w:bCs/>
          <w:color w:val="000000" w:themeColor="text1"/>
          <w:sz w:val="22"/>
          <w:szCs w:val="22"/>
        </w:rPr>
        <w:t xml:space="preserve"> yöntemle FVIII:C aktivitesi ölçülür.  Tip 2N VWH dışındaki diğer tiplerde FVIII:C düzeyinde hafif düşüklük veya normal değerler izlenirken, Tip 2N </w:t>
      </w:r>
      <w:proofErr w:type="spellStart"/>
      <w:r w:rsidRPr="00901AAE">
        <w:rPr>
          <w:bCs/>
          <w:color w:val="000000" w:themeColor="text1"/>
          <w:sz w:val="22"/>
          <w:szCs w:val="22"/>
        </w:rPr>
        <w:t>VWH’de</w:t>
      </w:r>
      <w:proofErr w:type="spellEnd"/>
      <w:r w:rsidRPr="00901AAE">
        <w:rPr>
          <w:bCs/>
          <w:color w:val="000000" w:themeColor="text1"/>
          <w:sz w:val="22"/>
          <w:szCs w:val="22"/>
        </w:rPr>
        <w:t xml:space="preserve"> </w:t>
      </w:r>
      <w:proofErr w:type="spellStart"/>
      <w:r w:rsidRPr="00901AAE">
        <w:rPr>
          <w:bCs/>
          <w:color w:val="000000" w:themeColor="text1"/>
          <w:sz w:val="22"/>
          <w:szCs w:val="22"/>
        </w:rPr>
        <w:t>hemofilik</w:t>
      </w:r>
      <w:proofErr w:type="spellEnd"/>
      <w:r w:rsidRPr="00901AAE">
        <w:rPr>
          <w:bCs/>
          <w:color w:val="000000" w:themeColor="text1"/>
          <w:sz w:val="22"/>
          <w:szCs w:val="22"/>
        </w:rPr>
        <w:t xml:space="preserve"> olgular kadar düşük değerler bulunabilir.</w:t>
      </w:r>
    </w:p>
    <w:p w:rsidR="009402BF" w:rsidRPr="00901AAE" w:rsidRDefault="009402BF" w:rsidP="00901AAE">
      <w:pPr>
        <w:spacing w:line="276" w:lineRule="auto"/>
        <w:jc w:val="both"/>
        <w:rPr>
          <w:bCs/>
          <w:color w:val="000000" w:themeColor="text1"/>
          <w:sz w:val="22"/>
          <w:szCs w:val="22"/>
        </w:rPr>
      </w:pPr>
      <w:proofErr w:type="spellStart"/>
      <w:r w:rsidRPr="00901AAE">
        <w:rPr>
          <w:bCs/>
          <w:color w:val="000000" w:themeColor="text1"/>
          <w:sz w:val="22"/>
          <w:szCs w:val="22"/>
          <w:u w:val="single"/>
        </w:rPr>
        <w:t>Trombosite</w:t>
      </w:r>
      <w:proofErr w:type="spellEnd"/>
      <w:r w:rsidRPr="00901AAE">
        <w:rPr>
          <w:bCs/>
          <w:color w:val="000000" w:themeColor="text1"/>
          <w:sz w:val="22"/>
          <w:szCs w:val="22"/>
          <w:u w:val="single"/>
        </w:rPr>
        <w:t>-bağımlı VWF aktivitesi</w:t>
      </w:r>
      <w:r w:rsidRPr="00901AAE">
        <w:rPr>
          <w:bCs/>
          <w:color w:val="000000" w:themeColor="text1"/>
          <w:sz w:val="22"/>
          <w:szCs w:val="22"/>
        </w:rPr>
        <w:t xml:space="preserve">: Uzun yıllardır VWF aktivitesinin ölçümünde klasik olarak </w:t>
      </w:r>
      <w:proofErr w:type="spellStart"/>
      <w:r w:rsidRPr="00901AAE">
        <w:rPr>
          <w:bCs/>
          <w:color w:val="000000" w:themeColor="text1"/>
          <w:sz w:val="22"/>
          <w:szCs w:val="22"/>
        </w:rPr>
        <w:t>VWF:RCo</w:t>
      </w:r>
      <w:proofErr w:type="spellEnd"/>
      <w:r w:rsidRPr="00901AAE">
        <w:rPr>
          <w:bCs/>
          <w:color w:val="000000" w:themeColor="text1"/>
          <w:sz w:val="22"/>
          <w:szCs w:val="22"/>
        </w:rPr>
        <w:t xml:space="preserve"> yöntemi kullanılmaktadır. Bu yöntemde  antibiyotik olan </w:t>
      </w:r>
      <w:proofErr w:type="spellStart"/>
      <w:r w:rsidRPr="00901AAE">
        <w:rPr>
          <w:bCs/>
          <w:color w:val="000000" w:themeColor="text1"/>
          <w:sz w:val="22"/>
          <w:szCs w:val="22"/>
        </w:rPr>
        <w:t>Ristosetin</w:t>
      </w:r>
      <w:proofErr w:type="spellEnd"/>
      <w:r w:rsidRPr="00901AAE">
        <w:rPr>
          <w:bCs/>
          <w:color w:val="000000" w:themeColor="text1"/>
          <w:sz w:val="22"/>
          <w:szCs w:val="22"/>
        </w:rPr>
        <w:t xml:space="preserve">, </w:t>
      </w:r>
      <w:proofErr w:type="spellStart"/>
      <w:r w:rsidRPr="00901AAE">
        <w:rPr>
          <w:bCs/>
          <w:color w:val="000000" w:themeColor="text1"/>
          <w:sz w:val="22"/>
          <w:szCs w:val="22"/>
        </w:rPr>
        <w:t>kofaktör</w:t>
      </w:r>
      <w:proofErr w:type="spellEnd"/>
      <w:r w:rsidRPr="00901AAE">
        <w:rPr>
          <w:bCs/>
          <w:color w:val="000000" w:themeColor="text1"/>
          <w:sz w:val="22"/>
          <w:szCs w:val="22"/>
        </w:rPr>
        <w:t xml:space="preserve"> olarak </w:t>
      </w:r>
      <w:proofErr w:type="spellStart"/>
      <w:r w:rsidRPr="00901AAE">
        <w:rPr>
          <w:bCs/>
          <w:color w:val="000000" w:themeColor="text1"/>
          <w:sz w:val="22"/>
          <w:szCs w:val="22"/>
        </w:rPr>
        <w:t>VWF’yi</w:t>
      </w:r>
      <w:proofErr w:type="spellEnd"/>
      <w:r w:rsidRPr="00901AAE">
        <w:rPr>
          <w:bCs/>
          <w:color w:val="000000" w:themeColor="text1"/>
          <w:sz w:val="22"/>
          <w:szCs w:val="22"/>
        </w:rPr>
        <w:t xml:space="preserve"> indükleyerek A1 bölgesinin açığa çıkmasını sağlamaktadır. Bu sayede </w:t>
      </w:r>
      <w:proofErr w:type="spellStart"/>
      <w:r w:rsidRPr="00901AAE">
        <w:rPr>
          <w:bCs/>
          <w:color w:val="000000" w:themeColor="text1"/>
          <w:sz w:val="22"/>
          <w:szCs w:val="22"/>
        </w:rPr>
        <w:t>fikse</w:t>
      </w:r>
      <w:proofErr w:type="spellEnd"/>
      <w:r w:rsidRPr="00901AAE">
        <w:rPr>
          <w:bCs/>
          <w:color w:val="000000" w:themeColor="text1"/>
          <w:sz w:val="22"/>
          <w:szCs w:val="22"/>
        </w:rPr>
        <w:t xml:space="preserve"> edilmiş </w:t>
      </w:r>
      <w:proofErr w:type="spellStart"/>
      <w:r w:rsidRPr="00901AAE">
        <w:rPr>
          <w:bCs/>
          <w:color w:val="000000" w:themeColor="text1"/>
          <w:sz w:val="22"/>
          <w:szCs w:val="22"/>
        </w:rPr>
        <w:t>trombositteki</w:t>
      </w:r>
      <w:proofErr w:type="spellEnd"/>
      <w:r w:rsidRPr="00901AAE">
        <w:rPr>
          <w:bCs/>
          <w:color w:val="000000" w:themeColor="text1"/>
          <w:sz w:val="22"/>
          <w:szCs w:val="22"/>
        </w:rPr>
        <w:t xml:space="preserve"> </w:t>
      </w:r>
      <w:proofErr w:type="spellStart"/>
      <w:r w:rsidRPr="00901AAE">
        <w:rPr>
          <w:bCs/>
          <w:color w:val="000000" w:themeColor="text1"/>
          <w:sz w:val="22"/>
          <w:szCs w:val="22"/>
        </w:rPr>
        <w:t>GPIb</w:t>
      </w:r>
      <w:proofErr w:type="spellEnd"/>
      <w:r w:rsidRPr="00901AAE">
        <w:rPr>
          <w:bCs/>
          <w:color w:val="000000" w:themeColor="text1"/>
          <w:sz w:val="22"/>
          <w:szCs w:val="22"/>
        </w:rPr>
        <w:t xml:space="preserve">α reseptörüne </w:t>
      </w:r>
      <w:proofErr w:type="spellStart"/>
      <w:r w:rsidRPr="00901AAE">
        <w:rPr>
          <w:bCs/>
          <w:color w:val="000000" w:themeColor="text1"/>
          <w:sz w:val="22"/>
          <w:szCs w:val="22"/>
        </w:rPr>
        <w:t>VWF’nin</w:t>
      </w:r>
      <w:proofErr w:type="spellEnd"/>
      <w:r w:rsidRPr="00901AAE">
        <w:rPr>
          <w:bCs/>
          <w:color w:val="000000" w:themeColor="text1"/>
          <w:sz w:val="22"/>
          <w:szCs w:val="22"/>
        </w:rPr>
        <w:t xml:space="preserve"> bağlanma aktivitesi </w:t>
      </w:r>
      <w:proofErr w:type="spellStart"/>
      <w:r w:rsidRPr="00901AAE">
        <w:rPr>
          <w:bCs/>
          <w:color w:val="000000" w:themeColor="text1"/>
          <w:sz w:val="22"/>
          <w:szCs w:val="22"/>
        </w:rPr>
        <w:t>agregometre</w:t>
      </w:r>
      <w:proofErr w:type="spellEnd"/>
      <w:r w:rsidRPr="00901AAE">
        <w:rPr>
          <w:bCs/>
          <w:color w:val="000000" w:themeColor="text1"/>
          <w:sz w:val="22"/>
          <w:szCs w:val="22"/>
        </w:rPr>
        <w:t xml:space="preserve"> veya </w:t>
      </w:r>
      <w:proofErr w:type="spellStart"/>
      <w:r w:rsidRPr="00901AAE">
        <w:rPr>
          <w:bCs/>
          <w:color w:val="000000" w:themeColor="text1"/>
          <w:sz w:val="22"/>
          <w:szCs w:val="22"/>
        </w:rPr>
        <w:t>koagülometre</w:t>
      </w:r>
      <w:proofErr w:type="spellEnd"/>
      <w:r w:rsidRPr="00901AAE">
        <w:rPr>
          <w:bCs/>
          <w:color w:val="000000" w:themeColor="text1"/>
          <w:sz w:val="22"/>
          <w:szCs w:val="22"/>
        </w:rPr>
        <w:t xml:space="preserve"> ile ölçülebilir. Bu yöntemin en büyük dezavantajları:</w:t>
      </w:r>
    </w:p>
    <w:p w:rsidR="009402BF" w:rsidRPr="00901AAE" w:rsidRDefault="009402BF" w:rsidP="00901AAE">
      <w:pPr>
        <w:numPr>
          <w:ilvl w:val="0"/>
          <w:numId w:val="3"/>
        </w:numPr>
        <w:spacing w:line="276" w:lineRule="auto"/>
        <w:jc w:val="both"/>
        <w:rPr>
          <w:bCs/>
          <w:color w:val="000000" w:themeColor="text1"/>
          <w:sz w:val="22"/>
          <w:szCs w:val="22"/>
        </w:rPr>
      </w:pPr>
      <w:proofErr w:type="spellStart"/>
      <w:r w:rsidRPr="00901AAE">
        <w:rPr>
          <w:bCs/>
          <w:color w:val="000000" w:themeColor="text1"/>
          <w:sz w:val="22"/>
          <w:szCs w:val="22"/>
        </w:rPr>
        <w:t>VWF:RCo</w:t>
      </w:r>
      <w:proofErr w:type="spellEnd"/>
      <w:r w:rsidRPr="00901AAE">
        <w:rPr>
          <w:bCs/>
          <w:color w:val="000000" w:themeColor="text1"/>
          <w:sz w:val="22"/>
          <w:szCs w:val="22"/>
        </w:rPr>
        <w:t xml:space="preserve"> </w:t>
      </w:r>
      <w:proofErr w:type="spellStart"/>
      <w:r w:rsidRPr="00901AAE">
        <w:rPr>
          <w:bCs/>
          <w:color w:val="000000" w:themeColor="text1"/>
          <w:sz w:val="22"/>
          <w:szCs w:val="22"/>
        </w:rPr>
        <w:t>sensitivitesi</w:t>
      </w:r>
      <w:proofErr w:type="spellEnd"/>
      <w:r w:rsidRPr="00901AAE">
        <w:rPr>
          <w:bCs/>
          <w:color w:val="000000" w:themeColor="text1"/>
          <w:sz w:val="22"/>
          <w:szCs w:val="22"/>
        </w:rPr>
        <w:t xml:space="preserve"> düşüktür. </w:t>
      </w:r>
    </w:p>
    <w:p w:rsidR="009402BF" w:rsidRPr="00901AAE" w:rsidRDefault="009402BF" w:rsidP="00901AAE">
      <w:pPr>
        <w:numPr>
          <w:ilvl w:val="0"/>
          <w:numId w:val="3"/>
        </w:numPr>
        <w:spacing w:line="276" w:lineRule="auto"/>
        <w:jc w:val="both"/>
        <w:rPr>
          <w:bCs/>
          <w:color w:val="000000" w:themeColor="text1"/>
          <w:sz w:val="22"/>
          <w:szCs w:val="22"/>
        </w:rPr>
      </w:pPr>
      <w:r w:rsidRPr="00901AAE">
        <w:rPr>
          <w:bCs/>
          <w:color w:val="000000" w:themeColor="text1"/>
          <w:sz w:val="22"/>
          <w:szCs w:val="22"/>
        </w:rPr>
        <w:t>Varyasyon katsayı değeri yüksektir.</w:t>
      </w:r>
    </w:p>
    <w:p w:rsidR="009402BF" w:rsidRPr="00901AAE" w:rsidRDefault="009402BF" w:rsidP="00901AAE">
      <w:pPr>
        <w:numPr>
          <w:ilvl w:val="0"/>
          <w:numId w:val="3"/>
        </w:numPr>
        <w:spacing w:line="276" w:lineRule="auto"/>
        <w:jc w:val="both"/>
        <w:rPr>
          <w:bCs/>
          <w:color w:val="000000" w:themeColor="text1"/>
          <w:sz w:val="22"/>
          <w:szCs w:val="22"/>
        </w:rPr>
      </w:pPr>
      <w:r w:rsidRPr="00901AAE">
        <w:rPr>
          <w:bCs/>
          <w:color w:val="000000" w:themeColor="text1"/>
          <w:sz w:val="22"/>
          <w:szCs w:val="22"/>
        </w:rPr>
        <w:lastRenderedPageBreak/>
        <w:t>VWF 20 IU/dl’nin altında olduğu zaman değerlendirme yetersizdir.</w:t>
      </w:r>
    </w:p>
    <w:p w:rsidR="009402BF" w:rsidRPr="00901AAE" w:rsidRDefault="009402BF" w:rsidP="00901AAE">
      <w:pPr>
        <w:numPr>
          <w:ilvl w:val="0"/>
          <w:numId w:val="3"/>
        </w:numPr>
        <w:spacing w:line="276" w:lineRule="auto"/>
        <w:jc w:val="both"/>
        <w:rPr>
          <w:bCs/>
          <w:color w:val="000000" w:themeColor="text1"/>
          <w:sz w:val="22"/>
          <w:szCs w:val="22"/>
        </w:rPr>
      </w:pPr>
      <w:r w:rsidRPr="00901AAE">
        <w:rPr>
          <w:bCs/>
          <w:color w:val="000000" w:themeColor="text1"/>
          <w:sz w:val="22"/>
          <w:szCs w:val="22"/>
        </w:rPr>
        <w:t xml:space="preserve">Sadece </w:t>
      </w:r>
      <w:proofErr w:type="spellStart"/>
      <w:r w:rsidRPr="00901AAE">
        <w:rPr>
          <w:bCs/>
          <w:color w:val="000000" w:themeColor="text1"/>
          <w:sz w:val="22"/>
          <w:szCs w:val="22"/>
        </w:rPr>
        <w:t>GPIb</w:t>
      </w:r>
      <w:proofErr w:type="spellEnd"/>
      <w:r w:rsidRPr="00901AAE">
        <w:rPr>
          <w:bCs/>
          <w:color w:val="000000" w:themeColor="text1"/>
          <w:sz w:val="22"/>
          <w:szCs w:val="22"/>
        </w:rPr>
        <w:t xml:space="preserve"> bağlanma kapasitesi değil, </w:t>
      </w:r>
      <w:proofErr w:type="spellStart"/>
      <w:r w:rsidRPr="00901AAE">
        <w:rPr>
          <w:bCs/>
          <w:color w:val="000000" w:themeColor="text1"/>
          <w:sz w:val="22"/>
          <w:szCs w:val="22"/>
        </w:rPr>
        <w:t>ristosetin</w:t>
      </w:r>
      <w:proofErr w:type="spellEnd"/>
      <w:r w:rsidRPr="00901AAE">
        <w:rPr>
          <w:bCs/>
          <w:color w:val="000000" w:themeColor="text1"/>
          <w:sz w:val="22"/>
          <w:szCs w:val="22"/>
        </w:rPr>
        <w:t xml:space="preserve"> bağlanmasını da ölçtüğünden Afrika-Siyahilerde sık görülen p.D1472H varyantında yalancı pozitifliğe yol açmaktadır.</w:t>
      </w:r>
    </w:p>
    <w:p w:rsidR="009402BF" w:rsidRPr="00901AAE" w:rsidRDefault="009402BF" w:rsidP="00901AAE">
      <w:pPr>
        <w:numPr>
          <w:ilvl w:val="0"/>
          <w:numId w:val="3"/>
        </w:numPr>
        <w:spacing w:line="276" w:lineRule="auto"/>
        <w:jc w:val="both"/>
        <w:rPr>
          <w:bCs/>
          <w:color w:val="000000" w:themeColor="text1"/>
          <w:sz w:val="22"/>
          <w:szCs w:val="22"/>
        </w:rPr>
      </w:pPr>
      <w:r w:rsidRPr="00901AAE">
        <w:rPr>
          <w:bCs/>
          <w:color w:val="000000" w:themeColor="text1"/>
          <w:sz w:val="22"/>
          <w:szCs w:val="22"/>
        </w:rPr>
        <w:t>Tüm hastaların %18’inde ve Tip 2B’lerin yarısında sınıflamada halen zorluk vardır.</w:t>
      </w:r>
    </w:p>
    <w:p w:rsidR="009402BF" w:rsidRPr="00901AAE" w:rsidRDefault="009402BF" w:rsidP="00901AAE">
      <w:pPr>
        <w:spacing w:line="276" w:lineRule="auto"/>
        <w:jc w:val="both"/>
        <w:rPr>
          <w:bCs/>
          <w:color w:val="000000" w:themeColor="text1"/>
          <w:sz w:val="22"/>
          <w:szCs w:val="22"/>
        </w:rPr>
      </w:pPr>
      <w:r w:rsidRPr="00901AAE">
        <w:rPr>
          <w:bCs/>
          <w:color w:val="000000" w:themeColor="text1"/>
          <w:sz w:val="22"/>
          <w:szCs w:val="22"/>
        </w:rPr>
        <w:t xml:space="preserve">Son yıllarda </w:t>
      </w:r>
      <w:proofErr w:type="spellStart"/>
      <w:r w:rsidRPr="00901AAE">
        <w:rPr>
          <w:bCs/>
          <w:color w:val="000000" w:themeColor="text1"/>
          <w:sz w:val="22"/>
          <w:szCs w:val="22"/>
        </w:rPr>
        <w:t>VWF:RCo</w:t>
      </w:r>
      <w:proofErr w:type="spellEnd"/>
      <w:r w:rsidRPr="00901AAE">
        <w:rPr>
          <w:bCs/>
          <w:color w:val="000000" w:themeColor="text1"/>
          <w:sz w:val="22"/>
          <w:szCs w:val="22"/>
        </w:rPr>
        <w:t xml:space="preserve"> yönteminin dezavantajları nedeniyle yeni testler geliştirilmiştir. Bu yeni testlerden ilki; </w:t>
      </w:r>
      <w:proofErr w:type="spellStart"/>
      <w:r w:rsidRPr="00901AAE">
        <w:rPr>
          <w:b/>
          <w:color w:val="000000" w:themeColor="text1"/>
          <w:sz w:val="22"/>
          <w:szCs w:val="22"/>
        </w:rPr>
        <w:t>VWF:GPIbR</w:t>
      </w:r>
      <w:proofErr w:type="spellEnd"/>
      <w:r w:rsidRPr="00901AAE">
        <w:rPr>
          <w:bCs/>
          <w:color w:val="000000" w:themeColor="text1"/>
          <w:sz w:val="22"/>
          <w:szCs w:val="22"/>
        </w:rPr>
        <w:t xml:space="preserve"> testi, </w:t>
      </w:r>
      <w:proofErr w:type="spellStart"/>
      <w:r w:rsidRPr="00901AAE">
        <w:rPr>
          <w:bCs/>
          <w:color w:val="000000" w:themeColor="text1"/>
          <w:sz w:val="22"/>
          <w:szCs w:val="22"/>
        </w:rPr>
        <w:t>trombosit</w:t>
      </w:r>
      <w:proofErr w:type="spellEnd"/>
      <w:r w:rsidRPr="00901AAE">
        <w:rPr>
          <w:bCs/>
          <w:color w:val="000000" w:themeColor="text1"/>
          <w:sz w:val="22"/>
          <w:szCs w:val="22"/>
        </w:rPr>
        <w:t xml:space="preserve"> kullanımını elimine etmek için geliştirilen,  lateks </w:t>
      </w:r>
      <w:proofErr w:type="spellStart"/>
      <w:r w:rsidRPr="00901AAE">
        <w:rPr>
          <w:bCs/>
          <w:color w:val="000000" w:themeColor="text1"/>
          <w:sz w:val="22"/>
          <w:szCs w:val="22"/>
        </w:rPr>
        <w:t>mikropartikülüne</w:t>
      </w:r>
      <w:proofErr w:type="spellEnd"/>
      <w:r w:rsidRPr="00901AAE">
        <w:rPr>
          <w:bCs/>
          <w:color w:val="000000" w:themeColor="text1"/>
          <w:sz w:val="22"/>
          <w:szCs w:val="22"/>
        </w:rPr>
        <w:t xml:space="preserve"> bağlı </w:t>
      </w:r>
      <w:proofErr w:type="spellStart"/>
      <w:r w:rsidRPr="00901AAE">
        <w:rPr>
          <w:bCs/>
          <w:color w:val="000000" w:themeColor="text1"/>
          <w:sz w:val="22"/>
          <w:szCs w:val="22"/>
        </w:rPr>
        <w:t>rekombinant</w:t>
      </w:r>
      <w:proofErr w:type="spellEnd"/>
      <w:r w:rsidRPr="00901AAE">
        <w:rPr>
          <w:bCs/>
          <w:color w:val="000000" w:themeColor="text1"/>
          <w:sz w:val="22"/>
          <w:szCs w:val="22"/>
        </w:rPr>
        <w:t xml:space="preserve"> </w:t>
      </w:r>
      <w:proofErr w:type="spellStart"/>
      <w:r w:rsidRPr="00901AAE">
        <w:rPr>
          <w:bCs/>
          <w:color w:val="000000" w:themeColor="text1"/>
          <w:sz w:val="22"/>
          <w:szCs w:val="22"/>
        </w:rPr>
        <w:t>GPIb</w:t>
      </w:r>
      <w:proofErr w:type="spellEnd"/>
      <w:r w:rsidRPr="00901AAE">
        <w:rPr>
          <w:bCs/>
          <w:color w:val="000000" w:themeColor="text1"/>
          <w:sz w:val="22"/>
          <w:szCs w:val="22"/>
        </w:rPr>
        <w:t xml:space="preserve">α fragmanlarının </w:t>
      </w:r>
      <w:proofErr w:type="spellStart"/>
      <w:r w:rsidRPr="00901AAE">
        <w:rPr>
          <w:bCs/>
          <w:color w:val="000000" w:themeColor="text1"/>
          <w:sz w:val="22"/>
          <w:szCs w:val="22"/>
        </w:rPr>
        <w:t>ristosetinle</w:t>
      </w:r>
      <w:proofErr w:type="spellEnd"/>
      <w:r w:rsidRPr="00901AAE">
        <w:rPr>
          <w:bCs/>
          <w:color w:val="000000" w:themeColor="text1"/>
          <w:sz w:val="22"/>
          <w:szCs w:val="22"/>
        </w:rPr>
        <w:t xml:space="preserve"> indüklenmiş </w:t>
      </w:r>
      <w:proofErr w:type="spellStart"/>
      <w:r w:rsidRPr="00901AAE">
        <w:rPr>
          <w:bCs/>
          <w:color w:val="000000" w:themeColor="text1"/>
          <w:sz w:val="22"/>
          <w:szCs w:val="22"/>
        </w:rPr>
        <w:t>VWF’</w:t>
      </w:r>
      <w:r w:rsidR="00643372" w:rsidRPr="00901AAE">
        <w:rPr>
          <w:bCs/>
          <w:color w:val="000000" w:themeColor="text1"/>
          <w:sz w:val="22"/>
          <w:szCs w:val="22"/>
        </w:rPr>
        <w:t>y</w:t>
      </w:r>
      <w:r w:rsidRPr="00901AAE">
        <w:rPr>
          <w:bCs/>
          <w:color w:val="000000" w:themeColor="text1"/>
          <w:sz w:val="22"/>
          <w:szCs w:val="22"/>
        </w:rPr>
        <w:t>e</w:t>
      </w:r>
      <w:proofErr w:type="spellEnd"/>
      <w:r w:rsidRPr="00901AAE">
        <w:rPr>
          <w:bCs/>
          <w:color w:val="000000" w:themeColor="text1"/>
          <w:sz w:val="22"/>
          <w:szCs w:val="22"/>
        </w:rPr>
        <w:t xml:space="preserve"> bağlanma aktivitesinin ölçüldüğü bir testtir. Bu testin avantajı, </w:t>
      </w:r>
      <w:proofErr w:type="spellStart"/>
      <w:r w:rsidRPr="00901AAE">
        <w:rPr>
          <w:bCs/>
          <w:color w:val="000000" w:themeColor="text1"/>
          <w:sz w:val="22"/>
          <w:szCs w:val="22"/>
        </w:rPr>
        <w:t>VWF:GPIbR’nin</w:t>
      </w:r>
      <w:proofErr w:type="spellEnd"/>
      <w:r w:rsidRPr="00901AAE">
        <w:rPr>
          <w:bCs/>
          <w:color w:val="000000" w:themeColor="text1"/>
          <w:sz w:val="22"/>
          <w:szCs w:val="22"/>
        </w:rPr>
        <w:t xml:space="preserve"> </w:t>
      </w:r>
      <w:proofErr w:type="spellStart"/>
      <w:r w:rsidRPr="00901AAE">
        <w:rPr>
          <w:bCs/>
          <w:color w:val="000000" w:themeColor="text1"/>
          <w:sz w:val="22"/>
          <w:szCs w:val="22"/>
        </w:rPr>
        <w:t>VWF:RCo’ya</w:t>
      </w:r>
      <w:proofErr w:type="spellEnd"/>
      <w:r w:rsidRPr="00901AAE">
        <w:rPr>
          <w:bCs/>
          <w:color w:val="000000" w:themeColor="text1"/>
          <w:sz w:val="22"/>
          <w:szCs w:val="22"/>
        </w:rPr>
        <w:t xml:space="preserve"> göre daha az değişken ve daha </w:t>
      </w:r>
      <w:proofErr w:type="spellStart"/>
      <w:r w:rsidRPr="00901AAE">
        <w:rPr>
          <w:bCs/>
          <w:color w:val="000000" w:themeColor="text1"/>
          <w:sz w:val="22"/>
          <w:szCs w:val="22"/>
        </w:rPr>
        <w:t>sensitif</w:t>
      </w:r>
      <w:proofErr w:type="spellEnd"/>
      <w:r w:rsidRPr="00901AAE">
        <w:rPr>
          <w:bCs/>
          <w:color w:val="000000" w:themeColor="text1"/>
          <w:sz w:val="22"/>
          <w:szCs w:val="22"/>
        </w:rPr>
        <w:t xml:space="preserve"> bir test olmasıdır. Buna karşılık </w:t>
      </w:r>
      <w:proofErr w:type="spellStart"/>
      <w:r w:rsidRPr="00901AAE">
        <w:rPr>
          <w:bCs/>
          <w:color w:val="000000" w:themeColor="text1"/>
          <w:sz w:val="22"/>
          <w:szCs w:val="22"/>
        </w:rPr>
        <w:t>VWF:RCo</w:t>
      </w:r>
      <w:proofErr w:type="spellEnd"/>
      <w:r w:rsidRPr="00901AAE">
        <w:rPr>
          <w:bCs/>
          <w:color w:val="000000" w:themeColor="text1"/>
          <w:sz w:val="22"/>
          <w:szCs w:val="22"/>
        </w:rPr>
        <w:t xml:space="preserve"> sonuçları ile yüksek korelasyon göstermektedir. Avrupa ve Kanada’da ticari kit olarak kullanılmaktadır. Ayrıca </w:t>
      </w:r>
      <w:proofErr w:type="spellStart"/>
      <w:r w:rsidRPr="00901AAE">
        <w:rPr>
          <w:bCs/>
          <w:color w:val="000000" w:themeColor="text1"/>
          <w:sz w:val="22"/>
          <w:szCs w:val="22"/>
        </w:rPr>
        <w:t>VWF:RCo’den</w:t>
      </w:r>
      <w:proofErr w:type="spellEnd"/>
      <w:r w:rsidRPr="00901AAE">
        <w:rPr>
          <w:bCs/>
          <w:color w:val="000000" w:themeColor="text1"/>
          <w:sz w:val="22"/>
          <w:szCs w:val="22"/>
        </w:rPr>
        <w:t xml:space="preserve"> farklı olarak p.D1472H varyantından etkilenmez. İkincisi</w:t>
      </w:r>
      <w:r w:rsidRPr="00901AAE">
        <w:rPr>
          <w:rFonts w:ascii="Comic Sans MS" w:eastAsiaTheme="minorEastAsia" w:hAnsi="Comic Sans MS"/>
          <w:color w:val="000000" w:themeColor="text1"/>
          <w:kern w:val="24"/>
          <w:sz w:val="22"/>
          <w:szCs w:val="22"/>
        </w:rPr>
        <w:t xml:space="preserve"> </w:t>
      </w:r>
      <w:proofErr w:type="spellStart"/>
      <w:r w:rsidRPr="00901AAE">
        <w:rPr>
          <w:b/>
          <w:color w:val="000000" w:themeColor="text1"/>
          <w:sz w:val="22"/>
          <w:szCs w:val="22"/>
        </w:rPr>
        <w:t>VWF:GPIbM</w:t>
      </w:r>
      <w:proofErr w:type="spellEnd"/>
      <w:r w:rsidRPr="00901AAE">
        <w:rPr>
          <w:bCs/>
          <w:color w:val="000000" w:themeColor="text1"/>
          <w:sz w:val="22"/>
          <w:szCs w:val="22"/>
        </w:rPr>
        <w:t xml:space="preserve"> testidir. </w:t>
      </w:r>
      <w:proofErr w:type="spellStart"/>
      <w:r w:rsidRPr="00901AAE">
        <w:rPr>
          <w:bCs/>
          <w:color w:val="000000" w:themeColor="text1"/>
          <w:sz w:val="22"/>
          <w:szCs w:val="22"/>
        </w:rPr>
        <w:t>Trombosit</w:t>
      </w:r>
      <w:proofErr w:type="spellEnd"/>
      <w:r w:rsidRPr="00901AAE">
        <w:rPr>
          <w:bCs/>
          <w:color w:val="000000" w:themeColor="text1"/>
          <w:sz w:val="22"/>
          <w:szCs w:val="22"/>
        </w:rPr>
        <w:t xml:space="preserve"> ve </w:t>
      </w:r>
      <w:proofErr w:type="spellStart"/>
      <w:r w:rsidRPr="00901AAE">
        <w:rPr>
          <w:bCs/>
          <w:color w:val="000000" w:themeColor="text1"/>
          <w:sz w:val="22"/>
          <w:szCs w:val="22"/>
        </w:rPr>
        <w:t>Ristosetin</w:t>
      </w:r>
      <w:proofErr w:type="spellEnd"/>
      <w:r w:rsidRPr="00901AAE">
        <w:rPr>
          <w:bCs/>
          <w:color w:val="000000" w:themeColor="text1"/>
          <w:sz w:val="22"/>
          <w:szCs w:val="22"/>
        </w:rPr>
        <w:t xml:space="preserve"> kullanımına gerek duymadan </w:t>
      </w:r>
      <w:proofErr w:type="spellStart"/>
      <w:r w:rsidRPr="00901AAE">
        <w:rPr>
          <w:bCs/>
          <w:color w:val="000000" w:themeColor="text1"/>
          <w:sz w:val="22"/>
          <w:szCs w:val="22"/>
        </w:rPr>
        <w:t>rekombinant</w:t>
      </w:r>
      <w:proofErr w:type="spellEnd"/>
      <w:r w:rsidRPr="00901AAE">
        <w:rPr>
          <w:bCs/>
          <w:color w:val="000000" w:themeColor="text1"/>
          <w:sz w:val="22"/>
          <w:szCs w:val="22"/>
        </w:rPr>
        <w:t xml:space="preserve"> </w:t>
      </w:r>
      <w:proofErr w:type="spellStart"/>
      <w:r w:rsidRPr="00901AAE">
        <w:rPr>
          <w:bCs/>
          <w:color w:val="000000" w:themeColor="text1"/>
          <w:sz w:val="22"/>
          <w:szCs w:val="22"/>
        </w:rPr>
        <w:t>GPIb</w:t>
      </w:r>
      <w:proofErr w:type="spellEnd"/>
      <w:r w:rsidRPr="00901AAE">
        <w:rPr>
          <w:bCs/>
          <w:color w:val="000000" w:themeColor="text1"/>
          <w:sz w:val="22"/>
          <w:szCs w:val="22"/>
          <w:lang w:val="el-GR"/>
        </w:rPr>
        <w:t>α</w:t>
      </w:r>
      <w:r w:rsidRPr="00901AAE">
        <w:rPr>
          <w:bCs/>
          <w:color w:val="000000" w:themeColor="text1"/>
          <w:sz w:val="22"/>
          <w:szCs w:val="22"/>
        </w:rPr>
        <w:t xml:space="preserve">’ya karşı </w:t>
      </w:r>
      <w:proofErr w:type="spellStart"/>
      <w:r w:rsidRPr="00901AAE">
        <w:rPr>
          <w:bCs/>
          <w:color w:val="000000" w:themeColor="text1"/>
          <w:sz w:val="22"/>
          <w:szCs w:val="22"/>
        </w:rPr>
        <w:t>mikropartikülle</w:t>
      </w:r>
      <w:proofErr w:type="spellEnd"/>
      <w:r w:rsidRPr="00901AAE">
        <w:rPr>
          <w:bCs/>
          <w:color w:val="000000" w:themeColor="text1"/>
          <w:sz w:val="22"/>
          <w:szCs w:val="22"/>
        </w:rPr>
        <w:t xml:space="preserve"> kaplı fonksiyonu artırılmış varyantın (G223V, M239V) antikor aracılı </w:t>
      </w:r>
      <w:proofErr w:type="spellStart"/>
      <w:r w:rsidRPr="00901AAE">
        <w:rPr>
          <w:bCs/>
          <w:color w:val="000000" w:themeColor="text1"/>
          <w:sz w:val="22"/>
          <w:szCs w:val="22"/>
        </w:rPr>
        <w:t>VWF’</w:t>
      </w:r>
      <w:r w:rsidR="00643372" w:rsidRPr="00901AAE">
        <w:rPr>
          <w:bCs/>
          <w:color w:val="000000" w:themeColor="text1"/>
          <w:sz w:val="22"/>
          <w:szCs w:val="22"/>
        </w:rPr>
        <w:t>y</w:t>
      </w:r>
      <w:r w:rsidRPr="00901AAE">
        <w:rPr>
          <w:bCs/>
          <w:color w:val="000000" w:themeColor="text1"/>
          <w:sz w:val="22"/>
          <w:szCs w:val="22"/>
        </w:rPr>
        <w:t>e</w:t>
      </w:r>
      <w:proofErr w:type="spellEnd"/>
      <w:r w:rsidRPr="00901AAE">
        <w:rPr>
          <w:bCs/>
          <w:color w:val="000000" w:themeColor="text1"/>
          <w:sz w:val="22"/>
          <w:szCs w:val="22"/>
        </w:rPr>
        <w:t xml:space="preserve"> </w:t>
      </w:r>
      <w:proofErr w:type="spellStart"/>
      <w:r w:rsidRPr="00901AAE">
        <w:rPr>
          <w:bCs/>
          <w:color w:val="000000" w:themeColor="text1"/>
          <w:sz w:val="22"/>
          <w:szCs w:val="22"/>
        </w:rPr>
        <w:t>spontan</w:t>
      </w:r>
      <w:proofErr w:type="spellEnd"/>
      <w:r w:rsidRPr="00901AAE">
        <w:rPr>
          <w:bCs/>
          <w:color w:val="000000" w:themeColor="text1"/>
          <w:sz w:val="22"/>
          <w:szCs w:val="22"/>
        </w:rPr>
        <w:t xml:space="preserve"> bağlanma kapasitesinin ELISA veya lateks yöntemi ile ölçüldüğü bir testtir. Bu testin avantajı, </w:t>
      </w:r>
      <w:proofErr w:type="spellStart"/>
      <w:r w:rsidRPr="00901AAE">
        <w:rPr>
          <w:bCs/>
          <w:color w:val="000000" w:themeColor="text1"/>
          <w:sz w:val="22"/>
          <w:szCs w:val="22"/>
        </w:rPr>
        <w:t>VWF:GPIbM’nin</w:t>
      </w:r>
      <w:proofErr w:type="spellEnd"/>
      <w:r w:rsidRPr="00901AAE">
        <w:rPr>
          <w:bCs/>
          <w:color w:val="000000" w:themeColor="text1"/>
          <w:sz w:val="22"/>
          <w:szCs w:val="22"/>
        </w:rPr>
        <w:t xml:space="preserve"> </w:t>
      </w:r>
      <w:proofErr w:type="spellStart"/>
      <w:r w:rsidRPr="00901AAE">
        <w:rPr>
          <w:bCs/>
          <w:color w:val="000000" w:themeColor="text1"/>
          <w:sz w:val="22"/>
          <w:szCs w:val="22"/>
        </w:rPr>
        <w:t>VWF:RCo’ya</w:t>
      </w:r>
      <w:proofErr w:type="spellEnd"/>
      <w:r w:rsidRPr="00901AAE">
        <w:rPr>
          <w:bCs/>
          <w:color w:val="000000" w:themeColor="text1"/>
          <w:sz w:val="22"/>
          <w:szCs w:val="22"/>
        </w:rPr>
        <w:t xml:space="preserve"> göre daha düşük değerleri yüksek </w:t>
      </w:r>
      <w:proofErr w:type="spellStart"/>
      <w:r w:rsidRPr="00901AAE">
        <w:rPr>
          <w:bCs/>
          <w:color w:val="000000" w:themeColor="text1"/>
          <w:sz w:val="22"/>
          <w:szCs w:val="22"/>
        </w:rPr>
        <w:t>sensitivite</w:t>
      </w:r>
      <w:proofErr w:type="spellEnd"/>
      <w:r w:rsidRPr="00901AAE">
        <w:rPr>
          <w:bCs/>
          <w:color w:val="000000" w:themeColor="text1"/>
          <w:sz w:val="22"/>
          <w:szCs w:val="22"/>
        </w:rPr>
        <w:t xml:space="preserve"> ile tespit edebilmesidir. Ayrıca, güvenilir varyasyon katsayısına sahip olup </w:t>
      </w:r>
      <w:proofErr w:type="spellStart"/>
      <w:r w:rsidRPr="00901AAE">
        <w:rPr>
          <w:bCs/>
          <w:color w:val="000000" w:themeColor="text1"/>
          <w:sz w:val="22"/>
          <w:szCs w:val="22"/>
        </w:rPr>
        <w:t>VWF:RCo</w:t>
      </w:r>
      <w:proofErr w:type="spellEnd"/>
      <w:r w:rsidRPr="00901AAE">
        <w:rPr>
          <w:bCs/>
          <w:color w:val="000000" w:themeColor="text1"/>
          <w:sz w:val="22"/>
          <w:szCs w:val="22"/>
        </w:rPr>
        <w:t xml:space="preserve"> sonuçları ile de yüksek korelasyon göstermektedir. Amerika, Avrupa ve Kanada’da ticari kit olarak kullanılmaktadır. </w:t>
      </w:r>
      <w:proofErr w:type="spellStart"/>
      <w:r w:rsidRPr="00901AAE">
        <w:rPr>
          <w:bCs/>
          <w:color w:val="000000" w:themeColor="text1"/>
          <w:sz w:val="22"/>
          <w:szCs w:val="22"/>
        </w:rPr>
        <w:t>VWF:RCo’dan</w:t>
      </w:r>
      <w:proofErr w:type="spellEnd"/>
      <w:r w:rsidRPr="00901AAE">
        <w:rPr>
          <w:bCs/>
          <w:color w:val="000000" w:themeColor="text1"/>
          <w:sz w:val="22"/>
          <w:szCs w:val="22"/>
        </w:rPr>
        <w:t xml:space="preserve"> farklı olarak p.D1472H varyantından etkilenmez. Üçüncüsü, </w:t>
      </w:r>
      <w:proofErr w:type="spellStart"/>
      <w:r w:rsidRPr="00901AAE">
        <w:rPr>
          <w:b/>
          <w:color w:val="000000" w:themeColor="text1"/>
          <w:sz w:val="22"/>
          <w:szCs w:val="22"/>
        </w:rPr>
        <w:t>VWF:Ab</w:t>
      </w:r>
      <w:proofErr w:type="spellEnd"/>
      <w:r w:rsidRPr="00901AAE">
        <w:rPr>
          <w:b/>
          <w:color w:val="000000" w:themeColor="text1"/>
          <w:sz w:val="22"/>
          <w:szCs w:val="22"/>
        </w:rPr>
        <w:t xml:space="preserve"> </w:t>
      </w:r>
      <w:r w:rsidRPr="00901AAE">
        <w:rPr>
          <w:bCs/>
          <w:color w:val="000000" w:themeColor="text1"/>
          <w:sz w:val="22"/>
          <w:szCs w:val="22"/>
        </w:rPr>
        <w:t xml:space="preserve">testidir. </w:t>
      </w:r>
      <w:proofErr w:type="spellStart"/>
      <w:r w:rsidRPr="00901AAE">
        <w:rPr>
          <w:bCs/>
          <w:color w:val="000000" w:themeColor="text1"/>
          <w:sz w:val="22"/>
          <w:szCs w:val="22"/>
        </w:rPr>
        <w:t>Ristosetine</w:t>
      </w:r>
      <w:proofErr w:type="spellEnd"/>
      <w:r w:rsidRPr="00901AAE">
        <w:rPr>
          <w:bCs/>
          <w:color w:val="000000" w:themeColor="text1"/>
          <w:sz w:val="22"/>
          <w:szCs w:val="22"/>
        </w:rPr>
        <w:t xml:space="preserve"> gerek duymadan, </w:t>
      </w:r>
      <w:proofErr w:type="spellStart"/>
      <w:r w:rsidRPr="00901AAE">
        <w:rPr>
          <w:bCs/>
          <w:color w:val="000000" w:themeColor="text1"/>
          <w:sz w:val="22"/>
          <w:szCs w:val="22"/>
        </w:rPr>
        <w:t>trombosit</w:t>
      </w:r>
      <w:proofErr w:type="spellEnd"/>
      <w:r w:rsidRPr="00901AAE">
        <w:rPr>
          <w:bCs/>
          <w:color w:val="000000" w:themeColor="text1"/>
          <w:sz w:val="22"/>
          <w:szCs w:val="22"/>
        </w:rPr>
        <w:t xml:space="preserve"> </w:t>
      </w:r>
      <w:proofErr w:type="spellStart"/>
      <w:r w:rsidRPr="00901AAE">
        <w:rPr>
          <w:bCs/>
          <w:color w:val="000000" w:themeColor="text1"/>
          <w:sz w:val="22"/>
          <w:szCs w:val="22"/>
        </w:rPr>
        <w:t>GPIb</w:t>
      </w:r>
      <w:proofErr w:type="spellEnd"/>
      <w:r w:rsidRPr="00901AAE">
        <w:rPr>
          <w:bCs/>
          <w:color w:val="000000" w:themeColor="text1"/>
          <w:sz w:val="22"/>
          <w:szCs w:val="22"/>
          <w:lang w:val="el-GR"/>
        </w:rPr>
        <w:t>α</w:t>
      </w:r>
      <w:r w:rsidRPr="00901AAE">
        <w:rPr>
          <w:bCs/>
          <w:color w:val="000000" w:themeColor="text1"/>
          <w:sz w:val="22"/>
          <w:szCs w:val="22"/>
        </w:rPr>
        <w:t xml:space="preserve">  reseptörüne, </w:t>
      </w:r>
      <w:proofErr w:type="spellStart"/>
      <w:r w:rsidRPr="00901AAE">
        <w:rPr>
          <w:bCs/>
          <w:color w:val="000000" w:themeColor="text1"/>
          <w:sz w:val="22"/>
          <w:szCs w:val="22"/>
        </w:rPr>
        <w:t>VWF’nin</w:t>
      </w:r>
      <w:proofErr w:type="spellEnd"/>
      <w:r w:rsidRPr="00901AAE">
        <w:rPr>
          <w:bCs/>
          <w:color w:val="000000" w:themeColor="text1"/>
          <w:sz w:val="22"/>
          <w:szCs w:val="22"/>
        </w:rPr>
        <w:t xml:space="preserve"> A1 </w:t>
      </w:r>
      <w:proofErr w:type="spellStart"/>
      <w:r w:rsidRPr="00901AAE">
        <w:rPr>
          <w:bCs/>
          <w:color w:val="000000" w:themeColor="text1"/>
          <w:sz w:val="22"/>
          <w:szCs w:val="22"/>
        </w:rPr>
        <w:t>epitopuna</w:t>
      </w:r>
      <w:proofErr w:type="spellEnd"/>
      <w:r w:rsidRPr="00901AAE">
        <w:rPr>
          <w:bCs/>
          <w:color w:val="000000" w:themeColor="text1"/>
          <w:sz w:val="22"/>
          <w:szCs w:val="22"/>
        </w:rPr>
        <w:t xml:space="preserve"> spesifik </w:t>
      </w:r>
      <w:proofErr w:type="spellStart"/>
      <w:r w:rsidRPr="00901AAE">
        <w:rPr>
          <w:bCs/>
          <w:color w:val="000000" w:themeColor="text1"/>
          <w:sz w:val="22"/>
          <w:szCs w:val="22"/>
        </w:rPr>
        <w:t>monoklonal</w:t>
      </w:r>
      <w:proofErr w:type="spellEnd"/>
      <w:r w:rsidRPr="00901AAE">
        <w:rPr>
          <w:bCs/>
          <w:color w:val="000000" w:themeColor="text1"/>
          <w:sz w:val="22"/>
          <w:szCs w:val="22"/>
        </w:rPr>
        <w:t xml:space="preserve"> antikorla kaplı stabil lateks partiküllerin bağlanması </w:t>
      </w:r>
      <w:proofErr w:type="spellStart"/>
      <w:r w:rsidRPr="00901AAE">
        <w:rPr>
          <w:bCs/>
          <w:color w:val="000000" w:themeColor="text1"/>
          <w:sz w:val="22"/>
          <w:szCs w:val="22"/>
        </w:rPr>
        <w:t>immunoturbidimetrik</w:t>
      </w:r>
      <w:proofErr w:type="spellEnd"/>
      <w:r w:rsidRPr="00901AAE">
        <w:rPr>
          <w:bCs/>
          <w:color w:val="000000" w:themeColor="text1"/>
          <w:sz w:val="22"/>
          <w:szCs w:val="22"/>
        </w:rPr>
        <w:t xml:space="preserve"> yöntemle ölçülür. </w:t>
      </w:r>
    </w:p>
    <w:p w:rsidR="009402BF" w:rsidRPr="00901AAE" w:rsidRDefault="009402BF" w:rsidP="00901AAE">
      <w:pPr>
        <w:spacing w:line="276" w:lineRule="auto"/>
        <w:jc w:val="both"/>
        <w:rPr>
          <w:bCs/>
          <w:color w:val="000000" w:themeColor="text1"/>
          <w:sz w:val="22"/>
          <w:szCs w:val="22"/>
        </w:rPr>
      </w:pPr>
      <w:r w:rsidRPr="00901AAE">
        <w:rPr>
          <w:bCs/>
          <w:color w:val="000000" w:themeColor="text1"/>
          <w:sz w:val="22"/>
          <w:szCs w:val="22"/>
        </w:rPr>
        <w:t>VWF aktivitesi/</w:t>
      </w:r>
      <w:proofErr w:type="spellStart"/>
      <w:r w:rsidRPr="00901AAE">
        <w:rPr>
          <w:bCs/>
          <w:color w:val="000000" w:themeColor="text1"/>
          <w:sz w:val="22"/>
          <w:szCs w:val="22"/>
        </w:rPr>
        <w:t>VWF:Ag</w:t>
      </w:r>
      <w:proofErr w:type="spellEnd"/>
      <w:r w:rsidRPr="00901AAE">
        <w:rPr>
          <w:bCs/>
          <w:color w:val="000000" w:themeColor="text1"/>
          <w:sz w:val="22"/>
          <w:szCs w:val="22"/>
        </w:rPr>
        <w:t xml:space="preserve"> &lt;0.7 ise Tip 2A, 2B ve 2M tanılarını düşündürür. Anormal VWF-FVIII bağlanması ve azalmış FVIII/</w:t>
      </w:r>
      <w:proofErr w:type="spellStart"/>
      <w:r w:rsidRPr="00901AAE">
        <w:rPr>
          <w:bCs/>
          <w:color w:val="000000" w:themeColor="text1"/>
          <w:sz w:val="22"/>
          <w:szCs w:val="22"/>
        </w:rPr>
        <w:t>VWF:Ag</w:t>
      </w:r>
      <w:proofErr w:type="spellEnd"/>
      <w:r w:rsidRPr="00901AAE">
        <w:rPr>
          <w:bCs/>
          <w:color w:val="000000" w:themeColor="text1"/>
          <w:sz w:val="22"/>
          <w:szCs w:val="22"/>
        </w:rPr>
        <w:t xml:space="preserve"> oranı Tip 2N VWH düşündür</w:t>
      </w:r>
      <w:r w:rsidR="001E388B" w:rsidRPr="00901AAE">
        <w:rPr>
          <w:bCs/>
          <w:color w:val="000000" w:themeColor="text1"/>
          <w:sz w:val="22"/>
          <w:szCs w:val="22"/>
        </w:rPr>
        <w:t>melidir</w:t>
      </w:r>
      <w:r w:rsidRPr="00901AAE">
        <w:rPr>
          <w:bCs/>
          <w:color w:val="000000" w:themeColor="text1"/>
          <w:sz w:val="22"/>
          <w:szCs w:val="22"/>
        </w:rPr>
        <w:t>.</w:t>
      </w:r>
    </w:p>
    <w:p w:rsidR="009402BF" w:rsidRPr="00901AAE" w:rsidRDefault="009402BF" w:rsidP="00901AAE">
      <w:pPr>
        <w:spacing w:line="276" w:lineRule="auto"/>
        <w:jc w:val="both"/>
        <w:rPr>
          <w:bCs/>
          <w:i/>
          <w:iCs/>
          <w:color w:val="000000" w:themeColor="text1"/>
          <w:sz w:val="22"/>
          <w:szCs w:val="22"/>
        </w:rPr>
      </w:pPr>
      <w:r w:rsidRPr="00901AAE">
        <w:rPr>
          <w:bCs/>
          <w:color w:val="000000" w:themeColor="text1"/>
          <w:sz w:val="22"/>
          <w:szCs w:val="22"/>
        </w:rPr>
        <w:t xml:space="preserve">Bu yöntemler dışında </w:t>
      </w:r>
      <w:r w:rsidRPr="00901AAE">
        <w:rPr>
          <w:bCs/>
          <w:i/>
          <w:iCs/>
          <w:color w:val="000000" w:themeColor="text1"/>
          <w:sz w:val="22"/>
          <w:szCs w:val="22"/>
        </w:rPr>
        <w:t xml:space="preserve"> ikinci basamak testler </w:t>
      </w:r>
      <w:r w:rsidRPr="00901AAE">
        <w:rPr>
          <w:bCs/>
          <w:color w:val="000000" w:themeColor="text1"/>
          <w:sz w:val="22"/>
          <w:szCs w:val="22"/>
        </w:rPr>
        <w:t>özellikli araştırma laboratuvarlarında çalışılır</w:t>
      </w:r>
      <w:r w:rsidRPr="00901AAE">
        <w:rPr>
          <w:bCs/>
          <w:i/>
          <w:iCs/>
          <w:color w:val="000000" w:themeColor="text1"/>
          <w:sz w:val="22"/>
          <w:szCs w:val="22"/>
        </w:rPr>
        <w:t>.</w:t>
      </w:r>
    </w:p>
    <w:p w:rsidR="009402BF" w:rsidRPr="00901AAE" w:rsidRDefault="009402BF" w:rsidP="00901AAE">
      <w:pPr>
        <w:spacing w:line="276" w:lineRule="auto"/>
        <w:jc w:val="both"/>
        <w:rPr>
          <w:bCs/>
          <w:strike/>
          <w:color w:val="000000" w:themeColor="text1"/>
          <w:sz w:val="22"/>
          <w:szCs w:val="22"/>
        </w:rPr>
      </w:pPr>
      <w:proofErr w:type="spellStart"/>
      <w:r w:rsidRPr="00901AAE">
        <w:rPr>
          <w:bCs/>
          <w:color w:val="000000" w:themeColor="text1"/>
          <w:sz w:val="22"/>
          <w:szCs w:val="22"/>
          <w:u w:val="single"/>
        </w:rPr>
        <w:t>Multimer</w:t>
      </w:r>
      <w:proofErr w:type="spellEnd"/>
      <w:r w:rsidRPr="00901AAE">
        <w:rPr>
          <w:bCs/>
          <w:color w:val="000000" w:themeColor="text1"/>
          <w:sz w:val="22"/>
          <w:szCs w:val="22"/>
          <w:u w:val="single"/>
        </w:rPr>
        <w:t xml:space="preserve"> Analizi</w:t>
      </w:r>
      <w:r w:rsidRPr="00901AAE">
        <w:rPr>
          <w:bCs/>
          <w:color w:val="000000" w:themeColor="text1"/>
          <w:sz w:val="22"/>
          <w:szCs w:val="22"/>
        </w:rPr>
        <w:t>:</w:t>
      </w:r>
      <w:r w:rsidRPr="00901AAE">
        <w:rPr>
          <w:bCs/>
          <w:i/>
          <w:iCs/>
          <w:color w:val="000000" w:themeColor="text1"/>
          <w:sz w:val="22"/>
          <w:szCs w:val="22"/>
        </w:rPr>
        <w:t xml:space="preserve"> </w:t>
      </w:r>
      <w:r w:rsidRPr="00901AAE">
        <w:rPr>
          <w:bCs/>
          <w:color w:val="000000" w:themeColor="text1"/>
          <w:sz w:val="22"/>
          <w:szCs w:val="22"/>
        </w:rPr>
        <w:t xml:space="preserve">Plazmada dolaşan VWF, 40’dan fazla </w:t>
      </w:r>
      <w:proofErr w:type="spellStart"/>
      <w:r w:rsidRPr="00901AAE">
        <w:rPr>
          <w:bCs/>
          <w:color w:val="000000" w:themeColor="text1"/>
          <w:sz w:val="22"/>
          <w:szCs w:val="22"/>
        </w:rPr>
        <w:t>dimerin</w:t>
      </w:r>
      <w:proofErr w:type="spellEnd"/>
      <w:r w:rsidRPr="00901AAE">
        <w:rPr>
          <w:bCs/>
          <w:color w:val="000000" w:themeColor="text1"/>
          <w:sz w:val="22"/>
          <w:szCs w:val="22"/>
        </w:rPr>
        <w:t xml:space="preserve"> </w:t>
      </w:r>
      <w:proofErr w:type="spellStart"/>
      <w:r w:rsidRPr="00901AAE">
        <w:rPr>
          <w:bCs/>
          <w:color w:val="000000" w:themeColor="text1"/>
          <w:sz w:val="22"/>
          <w:szCs w:val="22"/>
        </w:rPr>
        <w:t>biraraya</w:t>
      </w:r>
      <w:proofErr w:type="spellEnd"/>
      <w:r w:rsidRPr="00901AAE">
        <w:rPr>
          <w:bCs/>
          <w:color w:val="000000" w:themeColor="text1"/>
          <w:sz w:val="22"/>
          <w:szCs w:val="22"/>
        </w:rPr>
        <w:t xml:space="preserve"> geldiği 540 </w:t>
      </w:r>
      <w:proofErr w:type="spellStart"/>
      <w:r w:rsidRPr="00901AAE">
        <w:rPr>
          <w:bCs/>
          <w:color w:val="000000" w:themeColor="text1"/>
          <w:sz w:val="22"/>
          <w:szCs w:val="22"/>
        </w:rPr>
        <w:t>kDa’dan</w:t>
      </w:r>
      <w:proofErr w:type="spellEnd"/>
      <w:r w:rsidRPr="00901AAE">
        <w:rPr>
          <w:bCs/>
          <w:color w:val="000000" w:themeColor="text1"/>
          <w:sz w:val="22"/>
          <w:szCs w:val="22"/>
        </w:rPr>
        <w:t xml:space="preserve"> 20.000 </w:t>
      </w:r>
      <w:proofErr w:type="spellStart"/>
      <w:r w:rsidRPr="00901AAE">
        <w:rPr>
          <w:bCs/>
          <w:color w:val="000000" w:themeColor="text1"/>
          <w:sz w:val="22"/>
          <w:szCs w:val="22"/>
        </w:rPr>
        <w:t>kDa’a</w:t>
      </w:r>
      <w:proofErr w:type="spellEnd"/>
      <w:r w:rsidRPr="00901AAE">
        <w:rPr>
          <w:bCs/>
          <w:color w:val="000000" w:themeColor="text1"/>
          <w:sz w:val="22"/>
          <w:szCs w:val="22"/>
        </w:rPr>
        <w:t xml:space="preserve"> değişen molekül ağırlığına sahip farklı </w:t>
      </w:r>
      <w:proofErr w:type="spellStart"/>
      <w:r w:rsidRPr="00901AAE">
        <w:rPr>
          <w:bCs/>
          <w:color w:val="000000" w:themeColor="text1"/>
          <w:sz w:val="22"/>
          <w:szCs w:val="22"/>
        </w:rPr>
        <w:t>bandlardan</w:t>
      </w:r>
      <w:proofErr w:type="spellEnd"/>
      <w:r w:rsidRPr="00901AAE">
        <w:rPr>
          <w:bCs/>
          <w:color w:val="000000" w:themeColor="text1"/>
          <w:sz w:val="22"/>
          <w:szCs w:val="22"/>
        </w:rPr>
        <w:t xml:space="preserve"> oluşur. Bu </w:t>
      </w:r>
      <w:proofErr w:type="spellStart"/>
      <w:r w:rsidRPr="00901AAE">
        <w:rPr>
          <w:bCs/>
          <w:color w:val="000000" w:themeColor="text1"/>
          <w:sz w:val="22"/>
          <w:szCs w:val="22"/>
        </w:rPr>
        <w:t>bandları</w:t>
      </w:r>
      <w:proofErr w:type="spellEnd"/>
      <w:r w:rsidRPr="00901AAE">
        <w:rPr>
          <w:bCs/>
          <w:color w:val="000000" w:themeColor="text1"/>
          <w:sz w:val="22"/>
          <w:szCs w:val="22"/>
        </w:rPr>
        <w:t xml:space="preserve"> görüntülemek için sodyum </w:t>
      </w:r>
      <w:proofErr w:type="spellStart"/>
      <w:r w:rsidRPr="00901AAE">
        <w:rPr>
          <w:bCs/>
          <w:color w:val="000000" w:themeColor="text1"/>
          <w:sz w:val="22"/>
          <w:szCs w:val="22"/>
        </w:rPr>
        <w:t>dodesil</w:t>
      </w:r>
      <w:proofErr w:type="spellEnd"/>
      <w:r w:rsidRPr="00901AAE">
        <w:rPr>
          <w:bCs/>
          <w:color w:val="000000" w:themeColor="text1"/>
          <w:sz w:val="22"/>
          <w:szCs w:val="22"/>
        </w:rPr>
        <w:t xml:space="preserve"> sülfat (SDS) jel </w:t>
      </w:r>
      <w:proofErr w:type="spellStart"/>
      <w:r w:rsidRPr="00901AAE">
        <w:rPr>
          <w:bCs/>
          <w:color w:val="000000" w:themeColor="text1"/>
          <w:sz w:val="22"/>
          <w:szCs w:val="22"/>
        </w:rPr>
        <w:t>elektroforezi</w:t>
      </w:r>
      <w:proofErr w:type="spellEnd"/>
      <w:r w:rsidRPr="00901AAE">
        <w:rPr>
          <w:bCs/>
          <w:color w:val="000000" w:themeColor="text1"/>
          <w:sz w:val="22"/>
          <w:szCs w:val="22"/>
        </w:rPr>
        <w:t xml:space="preserve"> kullanılır. Bu </w:t>
      </w:r>
      <w:proofErr w:type="spellStart"/>
      <w:r w:rsidRPr="00901AAE">
        <w:rPr>
          <w:bCs/>
          <w:color w:val="000000" w:themeColor="text1"/>
          <w:sz w:val="22"/>
          <w:szCs w:val="22"/>
        </w:rPr>
        <w:t>bandlar</w:t>
      </w:r>
      <w:proofErr w:type="spellEnd"/>
      <w:r w:rsidRPr="00901AAE">
        <w:rPr>
          <w:bCs/>
          <w:color w:val="000000" w:themeColor="text1"/>
          <w:sz w:val="22"/>
          <w:szCs w:val="22"/>
        </w:rPr>
        <w:t xml:space="preserve"> </w:t>
      </w:r>
      <w:proofErr w:type="spellStart"/>
      <w:r w:rsidRPr="00901AAE">
        <w:rPr>
          <w:bCs/>
          <w:color w:val="000000" w:themeColor="text1"/>
          <w:sz w:val="22"/>
          <w:szCs w:val="22"/>
        </w:rPr>
        <w:t>elektroforezde</w:t>
      </w:r>
      <w:proofErr w:type="spellEnd"/>
      <w:r w:rsidRPr="00901AAE">
        <w:rPr>
          <w:bCs/>
          <w:color w:val="000000" w:themeColor="text1"/>
          <w:sz w:val="22"/>
          <w:szCs w:val="22"/>
        </w:rPr>
        <w:t xml:space="preserve"> hareket etme kabiliyetlerine göre sınıflandırılır. Hızlı hareket edenler 1-5 </w:t>
      </w:r>
      <w:proofErr w:type="spellStart"/>
      <w:r w:rsidRPr="00901AAE">
        <w:rPr>
          <w:bCs/>
          <w:color w:val="000000" w:themeColor="text1"/>
          <w:sz w:val="22"/>
          <w:szCs w:val="22"/>
        </w:rPr>
        <w:t>dimerden</w:t>
      </w:r>
      <w:proofErr w:type="spellEnd"/>
      <w:r w:rsidRPr="00901AAE">
        <w:rPr>
          <w:bCs/>
          <w:color w:val="000000" w:themeColor="text1"/>
          <w:sz w:val="22"/>
          <w:szCs w:val="22"/>
        </w:rPr>
        <w:t xml:space="preserve"> oluşan düşük molekül ağırlıklı </w:t>
      </w:r>
      <w:proofErr w:type="spellStart"/>
      <w:r w:rsidRPr="00901AAE">
        <w:rPr>
          <w:bCs/>
          <w:color w:val="000000" w:themeColor="text1"/>
          <w:sz w:val="22"/>
          <w:szCs w:val="22"/>
        </w:rPr>
        <w:t>multimerler</w:t>
      </w:r>
      <w:proofErr w:type="spellEnd"/>
      <w:r w:rsidRPr="00901AAE">
        <w:rPr>
          <w:bCs/>
          <w:color w:val="000000" w:themeColor="text1"/>
          <w:sz w:val="22"/>
          <w:szCs w:val="22"/>
        </w:rPr>
        <w:t xml:space="preserve"> iken onları 6-10 </w:t>
      </w:r>
      <w:proofErr w:type="spellStart"/>
      <w:r w:rsidRPr="00901AAE">
        <w:rPr>
          <w:bCs/>
          <w:color w:val="000000" w:themeColor="text1"/>
          <w:sz w:val="22"/>
          <w:szCs w:val="22"/>
        </w:rPr>
        <w:t>dimerden</w:t>
      </w:r>
      <w:proofErr w:type="spellEnd"/>
      <w:r w:rsidRPr="00901AAE">
        <w:rPr>
          <w:bCs/>
          <w:color w:val="000000" w:themeColor="text1"/>
          <w:sz w:val="22"/>
          <w:szCs w:val="22"/>
        </w:rPr>
        <w:t xml:space="preserve"> oluşan orta molekül ağırlığına sahip </w:t>
      </w:r>
      <w:proofErr w:type="spellStart"/>
      <w:r w:rsidRPr="00901AAE">
        <w:rPr>
          <w:bCs/>
          <w:color w:val="000000" w:themeColor="text1"/>
          <w:sz w:val="22"/>
          <w:szCs w:val="22"/>
        </w:rPr>
        <w:t>multimerler</w:t>
      </w:r>
      <w:proofErr w:type="spellEnd"/>
      <w:r w:rsidRPr="00901AAE">
        <w:rPr>
          <w:bCs/>
          <w:color w:val="000000" w:themeColor="text1"/>
          <w:sz w:val="22"/>
          <w:szCs w:val="22"/>
        </w:rPr>
        <w:t xml:space="preserve"> izler. Son olarak, yavaş hareket eden ≥10’dan fazla </w:t>
      </w:r>
      <w:proofErr w:type="spellStart"/>
      <w:r w:rsidRPr="00901AAE">
        <w:rPr>
          <w:bCs/>
          <w:color w:val="000000" w:themeColor="text1"/>
          <w:sz w:val="22"/>
          <w:szCs w:val="22"/>
        </w:rPr>
        <w:t>dimerden</w:t>
      </w:r>
      <w:proofErr w:type="spellEnd"/>
      <w:r w:rsidRPr="00901AAE">
        <w:rPr>
          <w:bCs/>
          <w:color w:val="000000" w:themeColor="text1"/>
          <w:sz w:val="22"/>
          <w:szCs w:val="22"/>
        </w:rPr>
        <w:t xml:space="preserve"> oluşan yüksek molekül ağırlıklı </w:t>
      </w:r>
      <w:proofErr w:type="spellStart"/>
      <w:r w:rsidRPr="00901AAE">
        <w:rPr>
          <w:bCs/>
          <w:color w:val="000000" w:themeColor="text1"/>
          <w:sz w:val="22"/>
          <w:szCs w:val="22"/>
        </w:rPr>
        <w:t>multimerler</w:t>
      </w:r>
      <w:proofErr w:type="spellEnd"/>
      <w:r w:rsidRPr="00901AAE">
        <w:rPr>
          <w:bCs/>
          <w:color w:val="000000" w:themeColor="text1"/>
          <w:sz w:val="22"/>
          <w:szCs w:val="22"/>
        </w:rPr>
        <w:t xml:space="preserve"> saptanır. Her bir </w:t>
      </w:r>
      <w:proofErr w:type="spellStart"/>
      <w:r w:rsidRPr="00901AAE">
        <w:rPr>
          <w:bCs/>
          <w:color w:val="000000" w:themeColor="text1"/>
          <w:sz w:val="22"/>
          <w:szCs w:val="22"/>
        </w:rPr>
        <w:t>band</w:t>
      </w:r>
      <w:proofErr w:type="spellEnd"/>
      <w:r w:rsidRPr="00901AAE">
        <w:rPr>
          <w:bCs/>
          <w:color w:val="000000" w:themeColor="text1"/>
          <w:sz w:val="22"/>
          <w:szCs w:val="22"/>
        </w:rPr>
        <w:t xml:space="preserve"> “</w:t>
      </w:r>
      <w:proofErr w:type="spellStart"/>
      <w:r w:rsidRPr="00901AAE">
        <w:rPr>
          <w:bCs/>
          <w:i/>
          <w:iCs/>
          <w:color w:val="000000" w:themeColor="text1"/>
          <w:sz w:val="22"/>
          <w:szCs w:val="22"/>
        </w:rPr>
        <w:t>triplet</w:t>
      </w:r>
      <w:proofErr w:type="spellEnd"/>
      <w:r w:rsidRPr="00901AAE">
        <w:rPr>
          <w:bCs/>
          <w:color w:val="000000" w:themeColor="text1"/>
          <w:sz w:val="22"/>
          <w:szCs w:val="22"/>
        </w:rPr>
        <w:t>” veya “</w:t>
      </w:r>
      <w:proofErr w:type="spellStart"/>
      <w:r w:rsidRPr="00901AAE">
        <w:rPr>
          <w:bCs/>
          <w:i/>
          <w:iCs/>
          <w:color w:val="000000" w:themeColor="text1"/>
          <w:sz w:val="22"/>
          <w:szCs w:val="22"/>
        </w:rPr>
        <w:t>satellit</w:t>
      </w:r>
      <w:proofErr w:type="spellEnd"/>
      <w:r w:rsidRPr="00901AAE">
        <w:rPr>
          <w:bCs/>
          <w:color w:val="000000" w:themeColor="text1"/>
          <w:sz w:val="22"/>
          <w:szCs w:val="22"/>
        </w:rPr>
        <w:t xml:space="preserve">” yapıda üçlü </w:t>
      </w:r>
      <w:proofErr w:type="spellStart"/>
      <w:r w:rsidRPr="00901AAE">
        <w:rPr>
          <w:bCs/>
          <w:color w:val="000000" w:themeColor="text1"/>
          <w:sz w:val="22"/>
          <w:szCs w:val="22"/>
        </w:rPr>
        <w:t>band</w:t>
      </w:r>
      <w:proofErr w:type="spellEnd"/>
      <w:r w:rsidRPr="00901AAE">
        <w:rPr>
          <w:bCs/>
          <w:color w:val="000000" w:themeColor="text1"/>
          <w:sz w:val="22"/>
          <w:szCs w:val="22"/>
        </w:rPr>
        <w:t xml:space="preserve"> görünümünden oluşur. Bu </w:t>
      </w:r>
      <w:proofErr w:type="spellStart"/>
      <w:r w:rsidRPr="00901AAE">
        <w:rPr>
          <w:bCs/>
          <w:color w:val="000000" w:themeColor="text1"/>
          <w:sz w:val="22"/>
          <w:szCs w:val="22"/>
        </w:rPr>
        <w:t>triplet</w:t>
      </w:r>
      <w:proofErr w:type="spellEnd"/>
      <w:r w:rsidRPr="00901AAE">
        <w:rPr>
          <w:bCs/>
          <w:color w:val="000000" w:themeColor="text1"/>
          <w:sz w:val="22"/>
          <w:szCs w:val="22"/>
        </w:rPr>
        <w:t xml:space="preserve"> yapıyı ortada koyu renkli tek yapının etrafını saran açık renkli 2 tabaka oluşturur. Özellikle ADAMTS13 enzimi açık renkli alanlardan </w:t>
      </w:r>
      <w:proofErr w:type="spellStart"/>
      <w:r w:rsidRPr="00901AAE">
        <w:rPr>
          <w:bCs/>
          <w:color w:val="000000" w:themeColor="text1"/>
          <w:sz w:val="22"/>
          <w:szCs w:val="22"/>
        </w:rPr>
        <w:t>VWF’yi</w:t>
      </w:r>
      <w:proofErr w:type="spellEnd"/>
      <w:r w:rsidRPr="00901AAE">
        <w:rPr>
          <w:bCs/>
          <w:color w:val="000000" w:themeColor="text1"/>
          <w:sz w:val="22"/>
          <w:szCs w:val="22"/>
        </w:rPr>
        <w:t xml:space="preserve"> keserek küçültür. Düşük (%0.6-1.2 </w:t>
      </w:r>
      <w:proofErr w:type="spellStart"/>
      <w:r w:rsidRPr="00901AAE">
        <w:rPr>
          <w:bCs/>
          <w:color w:val="000000" w:themeColor="text1"/>
          <w:sz w:val="22"/>
          <w:szCs w:val="22"/>
        </w:rPr>
        <w:t>agaroz</w:t>
      </w:r>
      <w:proofErr w:type="spellEnd"/>
      <w:r w:rsidRPr="00901AAE">
        <w:rPr>
          <w:bCs/>
          <w:color w:val="000000" w:themeColor="text1"/>
          <w:sz w:val="22"/>
          <w:szCs w:val="22"/>
        </w:rPr>
        <w:t xml:space="preserve"> jel) ve yüksek (%1.4-2.0 </w:t>
      </w:r>
      <w:proofErr w:type="spellStart"/>
      <w:r w:rsidRPr="00901AAE">
        <w:rPr>
          <w:bCs/>
          <w:color w:val="000000" w:themeColor="text1"/>
          <w:sz w:val="22"/>
          <w:szCs w:val="22"/>
        </w:rPr>
        <w:t>agaroz</w:t>
      </w:r>
      <w:proofErr w:type="spellEnd"/>
      <w:r w:rsidRPr="00901AAE">
        <w:rPr>
          <w:bCs/>
          <w:color w:val="000000" w:themeColor="text1"/>
          <w:sz w:val="22"/>
          <w:szCs w:val="22"/>
        </w:rPr>
        <w:t xml:space="preserve"> jel) </w:t>
      </w:r>
      <w:proofErr w:type="spellStart"/>
      <w:r w:rsidRPr="00901AAE">
        <w:rPr>
          <w:bCs/>
          <w:color w:val="000000" w:themeColor="text1"/>
          <w:sz w:val="22"/>
          <w:szCs w:val="22"/>
        </w:rPr>
        <w:t>rezolüsyonlu</w:t>
      </w:r>
      <w:proofErr w:type="spellEnd"/>
      <w:r w:rsidRPr="00901AAE">
        <w:rPr>
          <w:bCs/>
          <w:color w:val="000000" w:themeColor="text1"/>
          <w:sz w:val="22"/>
          <w:szCs w:val="22"/>
        </w:rPr>
        <w:t xml:space="preserve"> </w:t>
      </w:r>
      <w:proofErr w:type="spellStart"/>
      <w:r w:rsidRPr="00901AAE">
        <w:rPr>
          <w:bCs/>
          <w:color w:val="000000" w:themeColor="text1"/>
          <w:sz w:val="22"/>
          <w:szCs w:val="22"/>
        </w:rPr>
        <w:t>multimer</w:t>
      </w:r>
      <w:proofErr w:type="spellEnd"/>
      <w:r w:rsidRPr="00901AAE">
        <w:rPr>
          <w:bCs/>
          <w:color w:val="000000" w:themeColor="text1"/>
          <w:sz w:val="22"/>
          <w:szCs w:val="22"/>
        </w:rPr>
        <w:t xml:space="preserve"> analizi ile alt varyantlar bile ayrılabilir. Özellikle </w:t>
      </w:r>
      <w:proofErr w:type="spellStart"/>
      <w:r w:rsidRPr="00901AAE">
        <w:rPr>
          <w:bCs/>
          <w:color w:val="000000" w:themeColor="text1"/>
          <w:sz w:val="22"/>
          <w:szCs w:val="22"/>
        </w:rPr>
        <w:t>multimer</w:t>
      </w:r>
      <w:proofErr w:type="spellEnd"/>
      <w:r w:rsidRPr="00901AAE">
        <w:rPr>
          <w:bCs/>
          <w:color w:val="000000" w:themeColor="text1"/>
          <w:sz w:val="22"/>
          <w:szCs w:val="22"/>
        </w:rPr>
        <w:t xml:space="preserve"> yapısı bozulmamış Tip 2M ve 2N’de düşük </w:t>
      </w:r>
      <w:proofErr w:type="spellStart"/>
      <w:r w:rsidRPr="00901AAE">
        <w:rPr>
          <w:bCs/>
          <w:color w:val="000000" w:themeColor="text1"/>
          <w:sz w:val="22"/>
          <w:szCs w:val="22"/>
        </w:rPr>
        <w:t>rezolüsyonlu</w:t>
      </w:r>
      <w:proofErr w:type="spellEnd"/>
      <w:r w:rsidRPr="00901AAE">
        <w:rPr>
          <w:bCs/>
          <w:color w:val="000000" w:themeColor="text1"/>
          <w:sz w:val="22"/>
          <w:szCs w:val="22"/>
        </w:rPr>
        <w:t xml:space="preserve"> </w:t>
      </w:r>
      <w:proofErr w:type="spellStart"/>
      <w:r w:rsidRPr="00901AAE">
        <w:rPr>
          <w:bCs/>
          <w:color w:val="000000" w:themeColor="text1"/>
          <w:sz w:val="22"/>
          <w:szCs w:val="22"/>
        </w:rPr>
        <w:t>agaroz</w:t>
      </w:r>
      <w:proofErr w:type="spellEnd"/>
      <w:r w:rsidRPr="00901AAE">
        <w:rPr>
          <w:bCs/>
          <w:color w:val="000000" w:themeColor="text1"/>
          <w:sz w:val="22"/>
          <w:szCs w:val="22"/>
        </w:rPr>
        <w:t xml:space="preserve"> jelde geniş VWF </w:t>
      </w:r>
      <w:proofErr w:type="spellStart"/>
      <w:r w:rsidRPr="00901AAE">
        <w:rPr>
          <w:bCs/>
          <w:color w:val="000000" w:themeColor="text1"/>
          <w:sz w:val="22"/>
          <w:szCs w:val="22"/>
        </w:rPr>
        <w:t>multimerleri</w:t>
      </w:r>
      <w:proofErr w:type="spellEnd"/>
      <w:r w:rsidRPr="00901AAE">
        <w:rPr>
          <w:bCs/>
          <w:color w:val="000000" w:themeColor="text1"/>
          <w:sz w:val="22"/>
          <w:szCs w:val="22"/>
        </w:rPr>
        <w:t xml:space="preserve"> saptanabilir. Buna karşılık yüksek </w:t>
      </w:r>
      <w:proofErr w:type="spellStart"/>
      <w:r w:rsidRPr="00901AAE">
        <w:rPr>
          <w:bCs/>
          <w:color w:val="000000" w:themeColor="text1"/>
          <w:sz w:val="22"/>
          <w:szCs w:val="22"/>
        </w:rPr>
        <w:t>rezolüsyonlu</w:t>
      </w:r>
      <w:proofErr w:type="spellEnd"/>
      <w:r w:rsidRPr="00901AAE">
        <w:rPr>
          <w:bCs/>
          <w:color w:val="000000" w:themeColor="text1"/>
          <w:sz w:val="22"/>
          <w:szCs w:val="22"/>
        </w:rPr>
        <w:t xml:space="preserve"> </w:t>
      </w:r>
      <w:proofErr w:type="spellStart"/>
      <w:r w:rsidRPr="00901AAE">
        <w:rPr>
          <w:bCs/>
          <w:color w:val="000000" w:themeColor="text1"/>
          <w:sz w:val="22"/>
          <w:szCs w:val="22"/>
        </w:rPr>
        <w:t>multimer</w:t>
      </w:r>
      <w:proofErr w:type="spellEnd"/>
      <w:r w:rsidRPr="00901AAE">
        <w:rPr>
          <w:bCs/>
          <w:color w:val="000000" w:themeColor="text1"/>
          <w:sz w:val="22"/>
          <w:szCs w:val="22"/>
        </w:rPr>
        <w:t xml:space="preserve"> analizi ile Tip 2A ve 2B’de </w:t>
      </w:r>
      <w:proofErr w:type="spellStart"/>
      <w:r w:rsidRPr="00901AAE">
        <w:rPr>
          <w:bCs/>
          <w:color w:val="000000" w:themeColor="text1"/>
          <w:sz w:val="22"/>
          <w:szCs w:val="22"/>
        </w:rPr>
        <w:t>VWF’nin</w:t>
      </w:r>
      <w:proofErr w:type="spellEnd"/>
      <w:r w:rsidRPr="00901AAE">
        <w:rPr>
          <w:bCs/>
          <w:color w:val="000000" w:themeColor="text1"/>
          <w:sz w:val="22"/>
          <w:szCs w:val="22"/>
        </w:rPr>
        <w:t xml:space="preserve"> artmış </w:t>
      </w:r>
      <w:proofErr w:type="spellStart"/>
      <w:r w:rsidRPr="00901AAE">
        <w:rPr>
          <w:bCs/>
          <w:color w:val="000000" w:themeColor="text1"/>
          <w:sz w:val="22"/>
          <w:szCs w:val="22"/>
        </w:rPr>
        <w:t>proteolizisi</w:t>
      </w:r>
      <w:proofErr w:type="spellEnd"/>
      <w:r w:rsidRPr="00901AAE">
        <w:rPr>
          <w:bCs/>
          <w:color w:val="000000" w:themeColor="text1"/>
          <w:sz w:val="22"/>
          <w:szCs w:val="22"/>
        </w:rPr>
        <w:t xml:space="preserve"> sonucu belirgin </w:t>
      </w:r>
      <w:proofErr w:type="spellStart"/>
      <w:r w:rsidRPr="00901AAE">
        <w:rPr>
          <w:bCs/>
          <w:color w:val="000000" w:themeColor="text1"/>
          <w:sz w:val="22"/>
          <w:szCs w:val="22"/>
        </w:rPr>
        <w:t>triplet</w:t>
      </w:r>
      <w:proofErr w:type="spellEnd"/>
      <w:r w:rsidRPr="00901AAE">
        <w:rPr>
          <w:bCs/>
          <w:color w:val="000000" w:themeColor="text1"/>
          <w:sz w:val="22"/>
          <w:szCs w:val="22"/>
        </w:rPr>
        <w:t xml:space="preserve"> yapıları dikkati çeker. Tip 2A’da hem orta hem de yüksek molekül ağırlıklı </w:t>
      </w:r>
      <w:proofErr w:type="spellStart"/>
      <w:r w:rsidRPr="00901AAE">
        <w:rPr>
          <w:bCs/>
          <w:color w:val="000000" w:themeColor="text1"/>
          <w:sz w:val="22"/>
          <w:szCs w:val="22"/>
        </w:rPr>
        <w:t>multimerler</w:t>
      </w:r>
      <w:proofErr w:type="spellEnd"/>
      <w:r w:rsidRPr="00901AAE">
        <w:rPr>
          <w:bCs/>
          <w:color w:val="000000" w:themeColor="text1"/>
          <w:sz w:val="22"/>
          <w:szCs w:val="22"/>
        </w:rPr>
        <w:t xml:space="preserve"> kaybolurken Tip 2B’de sadece yüksek molekül ağırlıklı </w:t>
      </w:r>
      <w:proofErr w:type="spellStart"/>
      <w:r w:rsidRPr="00901AAE">
        <w:rPr>
          <w:bCs/>
          <w:color w:val="000000" w:themeColor="text1"/>
          <w:sz w:val="22"/>
          <w:szCs w:val="22"/>
        </w:rPr>
        <w:t>multimerler</w:t>
      </w:r>
      <w:proofErr w:type="spellEnd"/>
      <w:r w:rsidRPr="00901AAE">
        <w:rPr>
          <w:bCs/>
          <w:color w:val="000000" w:themeColor="text1"/>
          <w:sz w:val="22"/>
          <w:szCs w:val="22"/>
        </w:rPr>
        <w:t xml:space="preserve"> gözükmez. Yüksek </w:t>
      </w:r>
      <w:proofErr w:type="spellStart"/>
      <w:r w:rsidRPr="00901AAE">
        <w:rPr>
          <w:bCs/>
          <w:color w:val="000000" w:themeColor="text1"/>
          <w:sz w:val="22"/>
          <w:szCs w:val="22"/>
        </w:rPr>
        <w:t>rezolüsyonlu</w:t>
      </w:r>
      <w:proofErr w:type="spellEnd"/>
      <w:r w:rsidRPr="00901AAE">
        <w:rPr>
          <w:bCs/>
          <w:color w:val="000000" w:themeColor="text1"/>
          <w:sz w:val="22"/>
          <w:szCs w:val="22"/>
        </w:rPr>
        <w:t xml:space="preserve"> </w:t>
      </w:r>
      <w:proofErr w:type="spellStart"/>
      <w:r w:rsidRPr="00901AAE">
        <w:rPr>
          <w:bCs/>
          <w:color w:val="000000" w:themeColor="text1"/>
          <w:sz w:val="22"/>
          <w:szCs w:val="22"/>
        </w:rPr>
        <w:t>multimer</w:t>
      </w:r>
      <w:proofErr w:type="spellEnd"/>
      <w:r w:rsidRPr="00901AAE">
        <w:rPr>
          <w:bCs/>
          <w:color w:val="000000" w:themeColor="text1"/>
          <w:sz w:val="22"/>
          <w:szCs w:val="22"/>
        </w:rPr>
        <w:t xml:space="preserve"> analizi ile Tip 2 </w:t>
      </w:r>
      <w:proofErr w:type="spellStart"/>
      <w:r w:rsidRPr="00901AAE">
        <w:rPr>
          <w:bCs/>
          <w:color w:val="000000" w:themeColor="text1"/>
          <w:sz w:val="22"/>
          <w:szCs w:val="22"/>
        </w:rPr>
        <w:t>VWH’nin</w:t>
      </w:r>
      <w:proofErr w:type="spellEnd"/>
      <w:r w:rsidRPr="00901AAE">
        <w:rPr>
          <w:bCs/>
          <w:color w:val="000000" w:themeColor="text1"/>
          <w:sz w:val="22"/>
          <w:szCs w:val="22"/>
        </w:rPr>
        <w:t xml:space="preserve"> çok nadir görülen farklı alt tipleri de tanınabilir. Tip 2C, 2D ve 2E’de minimal </w:t>
      </w:r>
      <w:proofErr w:type="spellStart"/>
      <w:r w:rsidRPr="00901AAE">
        <w:rPr>
          <w:bCs/>
          <w:color w:val="000000" w:themeColor="text1"/>
          <w:sz w:val="22"/>
          <w:szCs w:val="22"/>
        </w:rPr>
        <w:t>proteolizis</w:t>
      </w:r>
      <w:proofErr w:type="spellEnd"/>
      <w:r w:rsidRPr="00901AAE">
        <w:rPr>
          <w:bCs/>
          <w:color w:val="000000" w:themeColor="text1"/>
          <w:sz w:val="22"/>
          <w:szCs w:val="22"/>
        </w:rPr>
        <w:t xml:space="preserve"> sonucu yüksek molekül ağırlıklı </w:t>
      </w:r>
      <w:proofErr w:type="spellStart"/>
      <w:r w:rsidRPr="00901AAE">
        <w:rPr>
          <w:bCs/>
          <w:color w:val="000000" w:themeColor="text1"/>
          <w:sz w:val="22"/>
          <w:szCs w:val="22"/>
        </w:rPr>
        <w:t>multimer</w:t>
      </w:r>
      <w:proofErr w:type="spellEnd"/>
      <w:r w:rsidRPr="00901AAE">
        <w:rPr>
          <w:bCs/>
          <w:color w:val="000000" w:themeColor="text1"/>
          <w:sz w:val="22"/>
          <w:szCs w:val="22"/>
        </w:rPr>
        <w:t xml:space="preserve"> kaybı </w:t>
      </w:r>
      <w:proofErr w:type="spellStart"/>
      <w:r w:rsidRPr="00901AAE">
        <w:rPr>
          <w:bCs/>
          <w:color w:val="000000" w:themeColor="text1"/>
          <w:sz w:val="22"/>
          <w:szCs w:val="22"/>
        </w:rPr>
        <w:t>yanısıra</w:t>
      </w:r>
      <w:proofErr w:type="spellEnd"/>
      <w:r w:rsidRPr="00901AAE">
        <w:rPr>
          <w:bCs/>
          <w:color w:val="000000" w:themeColor="text1"/>
          <w:sz w:val="22"/>
          <w:szCs w:val="22"/>
        </w:rPr>
        <w:t xml:space="preserve"> </w:t>
      </w:r>
      <w:proofErr w:type="spellStart"/>
      <w:r w:rsidRPr="00901AAE">
        <w:rPr>
          <w:bCs/>
          <w:color w:val="000000" w:themeColor="text1"/>
          <w:sz w:val="22"/>
          <w:szCs w:val="22"/>
        </w:rPr>
        <w:t>triplet</w:t>
      </w:r>
      <w:proofErr w:type="spellEnd"/>
      <w:r w:rsidRPr="00901AAE">
        <w:rPr>
          <w:bCs/>
          <w:color w:val="000000" w:themeColor="text1"/>
          <w:sz w:val="22"/>
          <w:szCs w:val="22"/>
        </w:rPr>
        <w:t xml:space="preserve"> yapı yerine tekli </w:t>
      </w:r>
      <w:proofErr w:type="spellStart"/>
      <w:r w:rsidRPr="00901AAE">
        <w:rPr>
          <w:bCs/>
          <w:color w:val="000000" w:themeColor="text1"/>
          <w:sz w:val="22"/>
          <w:szCs w:val="22"/>
        </w:rPr>
        <w:t>band</w:t>
      </w:r>
      <w:proofErr w:type="spellEnd"/>
      <w:r w:rsidRPr="00901AAE">
        <w:rPr>
          <w:bCs/>
          <w:color w:val="000000" w:themeColor="text1"/>
          <w:sz w:val="22"/>
          <w:szCs w:val="22"/>
        </w:rPr>
        <w:t xml:space="preserve"> şeklinde </w:t>
      </w:r>
      <w:proofErr w:type="spellStart"/>
      <w:r w:rsidRPr="00901AAE">
        <w:rPr>
          <w:bCs/>
          <w:color w:val="000000" w:themeColor="text1"/>
          <w:sz w:val="22"/>
          <w:szCs w:val="22"/>
        </w:rPr>
        <w:t>aberan</w:t>
      </w:r>
      <w:proofErr w:type="spellEnd"/>
      <w:r w:rsidRPr="00901AAE">
        <w:rPr>
          <w:bCs/>
          <w:color w:val="000000" w:themeColor="text1"/>
          <w:sz w:val="22"/>
          <w:szCs w:val="22"/>
        </w:rPr>
        <w:t xml:space="preserve"> </w:t>
      </w:r>
      <w:proofErr w:type="spellStart"/>
      <w:r w:rsidRPr="00901AAE">
        <w:rPr>
          <w:bCs/>
          <w:color w:val="000000" w:themeColor="text1"/>
          <w:sz w:val="22"/>
          <w:szCs w:val="22"/>
        </w:rPr>
        <w:t>multimerik</w:t>
      </w:r>
      <w:proofErr w:type="spellEnd"/>
      <w:r w:rsidRPr="00901AAE">
        <w:rPr>
          <w:bCs/>
          <w:color w:val="000000" w:themeColor="text1"/>
          <w:sz w:val="22"/>
          <w:szCs w:val="22"/>
        </w:rPr>
        <w:t xml:space="preserve"> yapılar gözlenir. Tip 2C OR geçiş gösterirken, Tip 2D ve 2E OD </w:t>
      </w:r>
      <w:proofErr w:type="spellStart"/>
      <w:r w:rsidRPr="00901AAE">
        <w:rPr>
          <w:bCs/>
          <w:color w:val="000000" w:themeColor="text1"/>
          <w:sz w:val="22"/>
          <w:szCs w:val="22"/>
        </w:rPr>
        <w:t>kalıtılır</w:t>
      </w:r>
      <w:proofErr w:type="spellEnd"/>
      <w:r w:rsidRPr="00901AAE">
        <w:rPr>
          <w:bCs/>
          <w:color w:val="000000" w:themeColor="text1"/>
          <w:sz w:val="22"/>
          <w:szCs w:val="22"/>
        </w:rPr>
        <w:t xml:space="preserve">. </w:t>
      </w:r>
      <w:r w:rsidRPr="00901AAE">
        <w:rPr>
          <w:bCs/>
          <w:strike/>
          <w:color w:val="000000" w:themeColor="text1"/>
          <w:sz w:val="22"/>
          <w:szCs w:val="22"/>
        </w:rPr>
        <w:t xml:space="preserve"> </w:t>
      </w:r>
    </w:p>
    <w:p w:rsidR="009402BF" w:rsidRPr="00901AAE" w:rsidRDefault="009402BF" w:rsidP="00901AAE">
      <w:pPr>
        <w:spacing w:line="276" w:lineRule="auto"/>
        <w:jc w:val="both"/>
        <w:rPr>
          <w:bCs/>
          <w:color w:val="000000" w:themeColor="text1"/>
          <w:sz w:val="22"/>
          <w:szCs w:val="22"/>
        </w:rPr>
      </w:pPr>
      <w:proofErr w:type="spellStart"/>
      <w:r w:rsidRPr="00901AAE">
        <w:rPr>
          <w:bCs/>
          <w:color w:val="000000" w:themeColor="text1"/>
          <w:sz w:val="22"/>
          <w:szCs w:val="22"/>
          <w:u w:val="single"/>
        </w:rPr>
        <w:t>Ristosetinle</w:t>
      </w:r>
      <w:proofErr w:type="spellEnd"/>
      <w:r w:rsidRPr="00901AAE">
        <w:rPr>
          <w:bCs/>
          <w:color w:val="000000" w:themeColor="text1"/>
          <w:sz w:val="22"/>
          <w:szCs w:val="22"/>
          <w:u w:val="single"/>
        </w:rPr>
        <w:t xml:space="preserve"> indüklenmiş </w:t>
      </w:r>
      <w:proofErr w:type="spellStart"/>
      <w:r w:rsidRPr="00901AAE">
        <w:rPr>
          <w:bCs/>
          <w:color w:val="000000" w:themeColor="text1"/>
          <w:sz w:val="22"/>
          <w:szCs w:val="22"/>
          <w:u w:val="single"/>
        </w:rPr>
        <w:t>trombosit</w:t>
      </w:r>
      <w:proofErr w:type="spellEnd"/>
      <w:r w:rsidRPr="00901AAE">
        <w:rPr>
          <w:bCs/>
          <w:color w:val="000000" w:themeColor="text1"/>
          <w:sz w:val="22"/>
          <w:szCs w:val="22"/>
          <w:u w:val="single"/>
        </w:rPr>
        <w:t xml:space="preserve"> </w:t>
      </w:r>
      <w:proofErr w:type="spellStart"/>
      <w:r w:rsidRPr="00901AAE">
        <w:rPr>
          <w:bCs/>
          <w:color w:val="000000" w:themeColor="text1"/>
          <w:sz w:val="22"/>
          <w:szCs w:val="22"/>
          <w:u w:val="single"/>
        </w:rPr>
        <w:t>agregasyonu</w:t>
      </w:r>
      <w:proofErr w:type="spellEnd"/>
      <w:r w:rsidRPr="00901AAE">
        <w:rPr>
          <w:bCs/>
          <w:color w:val="000000" w:themeColor="text1"/>
          <w:sz w:val="22"/>
          <w:szCs w:val="22"/>
          <w:u w:val="single"/>
        </w:rPr>
        <w:t xml:space="preserve"> (R</w:t>
      </w:r>
      <w:r w:rsidR="001E388B" w:rsidRPr="00901AAE">
        <w:rPr>
          <w:bCs/>
          <w:color w:val="000000" w:themeColor="text1"/>
          <w:sz w:val="22"/>
          <w:szCs w:val="22"/>
          <w:u w:val="single"/>
        </w:rPr>
        <w:t>I</w:t>
      </w:r>
      <w:r w:rsidRPr="00901AAE">
        <w:rPr>
          <w:bCs/>
          <w:color w:val="000000" w:themeColor="text1"/>
          <w:sz w:val="22"/>
          <w:szCs w:val="22"/>
          <w:u w:val="single"/>
        </w:rPr>
        <w:t>PA):</w:t>
      </w:r>
      <w:r w:rsidRPr="00901AAE">
        <w:rPr>
          <w:bCs/>
          <w:color w:val="000000" w:themeColor="text1"/>
          <w:sz w:val="22"/>
          <w:szCs w:val="22"/>
        </w:rPr>
        <w:t xml:space="preserve"> </w:t>
      </w:r>
      <w:proofErr w:type="spellStart"/>
      <w:r w:rsidRPr="00901AAE">
        <w:rPr>
          <w:bCs/>
          <w:color w:val="000000" w:themeColor="text1"/>
          <w:sz w:val="22"/>
          <w:szCs w:val="22"/>
        </w:rPr>
        <w:t>Ristosetinin</w:t>
      </w:r>
      <w:proofErr w:type="spellEnd"/>
      <w:r w:rsidRPr="00901AAE">
        <w:rPr>
          <w:bCs/>
          <w:color w:val="000000" w:themeColor="text1"/>
          <w:sz w:val="22"/>
          <w:szCs w:val="22"/>
        </w:rPr>
        <w:t xml:space="preserve"> farklı konsantrasyonlarında </w:t>
      </w:r>
      <w:proofErr w:type="spellStart"/>
      <w:r w:rsidRPr="00901AAE">
        <w:rPr>
          <w:bCs/>
          <w:color w:val="000000" w:themeColor="text1"/>
          <w:sz w:val="22"/>
          <w:szCs w:val="22"/>
        </w:rPr>
        <w:t>VWF’nin</w:t>
      </w:r>
      <w:proofErr w:type="spellEnd"/>
      <w:r w:rsidRPr="00901AAE">
        <w:rPr>
          <w:bCs/>
          <w:color w:val="000000" w:themeColor="text1"/>
          <w:sz w:val="22"/>
          <w:szCs w:val="22"/>
        </w:rPr>
        <w:t xml:space="preserve"> </w:t>
      </w:r>
      <w:proofErr w:type="spellStart"/>
      <w:r w:rsidRPr="00901AAE">
        <w:rPr>
          <w:bCs/>
          <w:color w:val="000000" w:themeColor="text1"/>
          <w:sz w:val="22"/>
          <w:szCs w:val="22"/>
        </w:rPr>
        <w:t>trombositleri</w:t>
      </w:r>
      <w:proofErr w:type="spellEnd"/>
      <w:r w:rsidRPr="00901AAE">
        <w:rPr>
          <w:bCs/>
          <w:color w:val="000000" w:themeColor="text1"/>
          <w:sz w:val="22"/>
          <w:szCs w:val="22"/>
        </w:rPr>
        <w:t xml:space="preserve"> </w:t>
      </w:r>
      <w:proofErr w:type="spellStart"/>
      <w:r w:rsidRPr="00901AAE">
        <w:rPr>
          <w:bCs/>
          <w:color w:val="000000" w:themeColor="text1"/>
          <w:sz w:val="22"/>
          <w:szCs w:val="22"/>
        </w:rPr>
        <w:t>agrege</w:t>
      </w:r>
      <w:proofErr w:type="spellEnd"/>
      <w:r w:rsidRPr="00901AAE">
        <w:rPr>
          <w:bCs/>
          <w:color w:val="000000" w:themeColor="text1"/>
          <w:sz w:val="22"/>
          <w:szCs w:val="22"/>
        </w:rPr>
        <w:t xml:space="preserve"> etme yeteneği test edilir. Sağlıklı insanlarda düşük </w:t>
      </w:r>
      <w:proofErr w:type="spellStart"/>
      <w:r w:rsidRPr="00901AAE">
        <w:rPr>
          <w:bCs/>
          <w:color w:val="000000" w:themeColor="text1"/>
          <w:sz w:val="22"/>
          <w:szCs w:val="22"/>
        </w:rPr>
        <w:t>Ristosetin</w:t>
      </w:r>
      <w:proofErr w:type="spellEnd"/>
      <w:r w:rsidRPr="00901AAE">
        <w:rPr>
          <w:bCs/>
          <w:color w:val="000000" w:themeColor="text1"/>
          <w:sz w:val="22"/>
          <w:szCs w:val="22"/>
        </w:rPr>
        <w:t xml:space="preserve"> konsantrasyonlarında </w:t>
      </w:r>
      <w:proofErr w:type="spellStart"/>
      <w:r w:rsidRPr="00901AAE">
        <w:rPr>
          <w:bCs/>
          <w:color w:val="000000" w:themeColor="text1"/>
          <w:sz w:val="22"/>
          <w:szCs w:val="22"/>
        </w:rPr>
        <w:t>agregasyon</w:t>
      </w:r>
      <w:proofErr w:type="spellEnd"/>
      <w:r w:rsidRPr="00901AAE">
        <w:rPr>
          <w:bCs/>
          <w:color w:val="000000" w:themeColor="text1"/>
          <w:sz w:val="22"/>
          <w:szCs w:val="22"/>
        </w:rPr>
        <w:t xml:space="preserve"> normalde gözlenmez. Buna karşılık, düşük </w:t>
      </w:r>
      <w:proofErr w:type="spellStart"/>
      <w:r w:rsidRPr="00901AAE">
        <w:rPr>
          <w:bCs/>
          <w:color w:val="000000" w:themeColor="text1"/>
          <w:sz w:val="22"/>
          <w:szCs w:val="22"/>
        </w:rPr>
        <w:t>Ristosetin</w:t>
      </w:r>
      <w:proofErr w:type="spellEnd"/>
      <w:r w:rsidRPr="00901AAE">
        <w:rPr>
          <w:bCs/>
          <w:color w:val="000000" w:themeColor="text1"/>
          <w:sz w:val="22"/>
          <w:szCs w:val="22"/>
        </w:rPr>
        <w:t xml:space="preserve"> konsantrasyonunda (0.5-0.7 mg/ml) aglütinasyon izleniyorsa anormal sonuç anlamına gelir. Bu durum Tip 2B veya  </w:t>
      </w:r>
      <w:proofErr w:type="spellStart"/>
      <w:r w:rsidRPr="00901AAE">
        <w:rPr>
          <w:bCs/>
          <w:color w:val="000000" w:themeColor="text1"/>
          <w:sz w:val="22"/>
          <w:szCs w:val="22"/>
        </w:rPr>
        <w:t>trombosit</w:t>
      </w:r>
      <w:proofErr w:type="spellEnd"/>
      <w:r w:rsidRPr="00901AAE">
        <w:rPr>
          <w:bCs/>
          <w:color w:val="000000" w:themeColor="text1"/>
          <w:sz w:val="22"/>
          <w:szCs w:val="22"/>
        </w:rPr>
        <w:t xml:space="preserve"> tipi </w:t>
      </w:r>
      <w:proofErr w:type="spellStart"/>
      <w:r w:rsidRPr="00901AAE">
        <w:rPr>
          <w:bCs/>
          <w:color w:val="000000" w:themeColor="text1"/>
          <w:sz w:val="22"/>
          <w:szCs w:val="22"/>
        </w:rPr>
        <w:t>pseudo</w:t>
      </w:r>
      <w:proofErr w:type="spellEnd"/>
      <w:r w:rsidRPr="00901AAE">
        <w:rPr>
          <w:bCs/>
          <w:color w:val="000000" w:themeColor="text1"/>
          <w:sz w:val="22"/>
          <w:szCs w:val="22"/>
        </w:rPr>
        <w:t xml:space="preserve"> </w:t>
      </w:r>
      <w:proofErr w:type="spellStart"/>
      <w:r w:rsidRPr="00901AAE">
        <w:rPr>
          <w:bCs/>
          <w:color w:val="000000" w:themeColor="text1"/>
          <w:sz w:val="22"/>
          <w:szCs w:val="22"/>
        </w:rPr>
        <w:t>VWH’de</w:t>
      </w:r>
      <w:proofErr w:type="spellEnd"/>
      <w:r w:rsidRPr="00901AAE">
        <w:rPr>
          <w:bCs/>
          <w:color w:val="000000" w:themeColor="text1"/>
          <w:sz w:val="22"/>
          <w:szCs w:val="22"/>
        </w:rPr>
        <w:t xml:space="preserve"> görülür. Bunun yanında yüksek </w:t>
      </w:r>
      <w:proofErr w:type="spellStart"/>
      <w:r w:rsidRPr="00901AAE">
        <w:rPr>
          <w:bCs/>
          <w:color w:val="000000" w:themeColor="text1"/>
          <w:sz w:val="22"/>
          <w:szCs w:val="22"/>
        </w:rPr>
        <w:t>Ristosetin</w:t>
      </w:r>
      <w:proofErr w:type="spellEnd"/>
      <w:r w:rsidRPr="00901AAE">
        <w:rPr>
          <w:bCs/>
          <w:color w:val="000000" w:themeColor="text1"/>
          <w:sz w:val="22"/>
          <w:szCs w:val="22"/>
        </w:rPr>
        <w:t xml:space="preserve"> konsantrasyonunda (1.0-1.2 mg/ml) azalmış aglütinasyon izleniyorsa Tip 2A veya 2M olarak yorumlanır.  </w:t>
      </w:r>
    </w:p>
    <w:p w:rsidR="009402BF" w:rsidRPr="00901AAE" w:rsidRDefault="009402BF" w:rsidP="00901AAE">
      <w:pPr>
        <w:spacing w:line="276" w:lineRule="auto"/>
        <w:jc w:val="both"/>
        <w:rPr>
          <w:bCs/>
          <w:color w:val="000000" w:themeColor="text1"/>
          <w:sz w:val="22"/>
          <w:szCs w:val="22"/>
        </w:rPr>
      </w:pPr>
      <w:proofErr w:type="spellStart"/>
      <w:r w:rsidRPr="00901AAE">
        <w:rPr>
          <w:bCs/>
          <w:color w:val="000000" w:themeColor="text1"/>
          <w:sz w:val="22"/>
          <w:szCs w:val="22"/>
          <w:u w:val="single"/>
        </w:rPr>
        <w:lastRenderedPageBreak/>
        <w:t>FVIII’in</w:t>
      </w:r>
      <w:proofErr w:type="spellEnd"/>
      <w:r w:rsidRPr="00901AAE">
        <w:rPr>
          <w:bCs/>
          <w:color w:val="000000" w:themeColor="text1"/>
          <w:sz w:val="22"/>
          <w:szCs w:val="22"/>
          <w:u w:val="single"/>
        </w:rPr>
        <w:t xml:space="preserve"> VWF tarafından bağlanma kapasitesi</w:t>
      </w:r>
      <w:r w:rsidRPr="00901AAE">
        <w:rPr>
          <w:bCs/>
          <w:color w:val="000000" w:themeColor="text1"/>
          <w:sz w:val="22"/>
          <w:szCs w:val="22"/>
        </w:rPr>
        <w:t>:  Tip 2N’yi ayırmak için yararlıdır, fakat yaygın olarak kullanılmaz.</w:t>
      </w:r>
    </w:p>
    <w:p w:rsidR="009402BF" w:rsidRPr="00901AAE" w:rsidRDefault="009402BF" w:rsidP="00901AAE">
      <w:pPr>
        <w:spacing w:line="276" w:lineRule="auto"/>
        <w:jc w:val="both"/>
        <w:rPr>
          <w:bCs/>
          <w:color w:val="000000" w:themeColor="text1"/>
          <w:sz w:val="22"/>
          <w:szCs w:val="22"/>
        </w:rPr>
      </w:pPr>
      <w:proofErr w:type="spellStart"/>
      <w:r w:rsidRPr="00901AAE">
        <w:rPr>
          <w:bCs/>
          <w:color w:val="000000" w:themeColor="text1"/>
          <w:sz w:val="22"/>
          <w:szCs w:val="22"/>
          <w:u w:val="single"/>
        </w:rPr>
        <w:t>Ko</w:t>
      </w:r>
      <w:r w:rsidR="001E388B" w:rsidRPr="00901AAE">
        <w:rPr>
          <w:bCs/>
          <w:color w:val="000000" w:themeColor="text1"/>
          <w:sz w:val="22"/>
          <w:szCs w:val="22"/>
          <w:u w:val="single"/>
        </w:rPr>
        <w:t>l</w:t>
      </w:r>
      <w:r w:rsidRPr="00901AAE">
        <w:rPr>
          <w:bCs/>
          <w:color w:val="000000" w:themeColor="text1"/>
          <w:sz w:val="22"/>
          <w:szCs w:val="22"/>
          <w:u w:val="single"/>
        </w:rPr>
        <w:t>lajen</w:t>
      </w:r>
      <w:proofErr w:type="spellEnd"/>
      <w:r w:rsidRPr="00901AAE">
        <w:rPr>
          <w:bCs/>
          <w:color w:val="000000" w:themeColor="text1"/>
          <w:sz w:val="22"/>
          <w:szCs w:val="22"/>
          <w:u w:val="single"/>
        </w:rPr>
        <w:t xml:space="preserve"> bağlanma ölçümü (VWF:CB):</w:t>
      </w:r>
      <w:r w:rsidRPr="00901AAE">
        <w:rPr>
          <w:bCs/>
          <w:color w:val="000000" w:themeColor="text1"/>
          <w:sz w:val="22"/>
          <w:szCs w:val="22"/>
        </w:rPr>
        <w:t xml:space="preserve"> </w:t>
      </w:r>
      <w:proofErr w:type="spellStart"/>
      <w:r w:rsidRPr="00901AAE">
        <w:rPr>
          <w:bCs/>
          <w:color w:val="000000" w:themeColor="text1"/>
          <w:sz w:val="22"/>
          <w:szCs w:val="22"/>
        </w:rPr>
        <w:t>VWF’nin</w:t>
      </w:r>
      <w:proofErr w:type="spellEnd"/>
      <w:r w:rsidRPr="00901AAE">
        <w:rPr>
          <w:bCs/>
          <w:color w:val="000000" w:themeColor="text1"/>
          <w:sz w:val="22"/>
          <w:szCs w:val="22"/>
        </w:rPr>
        <w:t xml:space="preserve"> </w:t>
      </w:r>
      <w:proofErr w:type="spellStart"/>
      <w:r w:rsidRPr="00901AAE">
        <w:rPr>
          <w:bCs/>
          <w:color w:val="000000" w:themeColor="text1"/>
          <w:sz w:val="22"/>
          <w:szCs w:val="22"/>
        </w:rPr>
        <w:t>subendotelyal</w:t>
      </w:r>
      <w:proofErr w:type="spellEnd"/>
      <w:r w:rsidRPr="00901AAE">
        <w:rPr>
          <w:bCs/>
          <w:color w:val="000000" w:themeColor="text1"/>
          <w:sz w:val="22"/>
          <w:szCs w:val="22"/>
        </w:rPr>
        <w:t xml:space="preserve"> </w:t>
      </w:r>
      <w:proofErr w:type="spellStart"/>
      <w:r w:rsidRPr="00901AAE">
        <w:rPr>
          <w:bCs/>
          <w:color w:val="000000" w:themeColor="text1"/>
          <w:sz w:val="22"/>
          <w:szCs w:val="22"/>
        </w:rPr>
        <w:t>kollajene</w:t>
      </w:r>
      <w:proofErr w:type="spellEnd"/>
      <w:r w:rsidRPr="00901AAE">
        <w:rPr>
          <w:bCs/>
          <w:color w:val="000000" w:themeColor="text1"/>
          <w:sz w:val="22"/>
          <w:szCs w:val="22"/>
        </w:rPr>
        <w:t xml:space="preserve"> bağlanma durumunun test edildiği yöntemdir. Özellikle Tip 1 ve Tip 2 VWH ayrımını sağlar. VWF:CB/</w:t>
      </w:r>
      <w:proofErr w:type="spellStart"/>
      <w:r w:rsidRPr="00901AAE">
        <w:rPr>
          <w:bCs/>
          <w:color w:val="000000" w:themeColor="text1"/>
          <w:sz w:val="22"/>
          <w:szCs w:val="22"/>
        </w:rPr>
        <w:t>VWF:Ag</w:t>
      </w:r>
      <w:proofErr w:type="spellEnd"/>
      <w:r w:rsidRPr="00901AAE">
        <w:rPr>
          <w:bCs/>
          <w:color w:val="000000" w:themeColor="text1"/>
          <w:sz w:val="22"/>
          <w:szCs w:val="22"/>
        </w:rPr>
        <w:t xml:space="preserve"> düzeyinde azalma olması yüksek molekül </w:t>
      </w:r>
      <w:proofErr w:type="spellStart"/>
      <w:r w:rsidRPr="00901AAE">
        <w:rPr>
          <w:bCs/>
          <w:color w:val="000000" w:themeColor="text1"/>
          <w:sz w:val="22"/>
          <w:szCs w:val="22"/>
        </w:rPr>
        <w:t>ağrılıklı</w:t>
      </w:r>
      <w:proofErr w:type="spellEnd"/>
      <w:r w:rsidRPr="00901AAE">
        <w:rPr>
          <w:bCs/>
          <w:color w:val="000000" w:themeColor="text1"/>
          <w:sz w:val="22"/>
          <w:szCs w:val="22"/>
        </w:rPr>
        <w:t xml:space="preserve"> </w:t>
      </w:r>
      <w:proofErr w:type="spellStart"/>
      <w:r w:rsidRPr="00901AAE">
        <w:rPr>
          <w:bCs/>
          <w:color w:val="000000" w:themeColor="text1"/>
          <w:sz w:val="22"/>
          <w:szCs w:val="22"/>
        </w:rPr>
        <w:t>multimer</w:t>
      </w:r>
      <w:proofErr w:type="spellEnd"/>
      <w:r w:rsidRPr="00901AAE">
        <w:rPr>
          <w:bCs/>
          <w:color w:val="000000" w:themeColor="text1"/>
          <w:sz w:val="22"/>
          <w:szCs w:val="22"/>
        </w:rPr>
        <w:t xml:space="preserve"> kaybına işaret eder.</w:t>
      </w:r>
    </w:p>
    <w:p w:rsidR="009402BF" w:rsidRPr="00901AAE" w:rsidRDefault="009402BF" w:rsidP="00901AAE">
      <w:pPr>
        <w:spacing w:line="276" w:lineRule="auto"/>
        <w:jc w:val="both"/>
        <w:rPr>
          <w:bCs/>
          <w:color w:val="000000" w:themeColor="text1"/>
          <w:sz w:val="22"/>
          <w:szCs w:val="22"/>
        </w:rPr>
      </w:pPr>
      <w:r w:rsidRPr="00901AAE">
        <w:rPr>
          <w:bCs/>
          <w:color w:val="000000" w:themeColor="text1"/>
          <w:sz w:val="22"/>
          <w:szCs w:val="22"/>
          <w:u w:val="single"/>
        </w:rPr>
        <w:t>VWF:GP1BA</w:t>
      </w:r>
      <w:r w:rsidRPr="00901AAE">
        <w:rPr>
          <w:bCs/>
          <w:color w:val="000000" w:themeColor="text1"/>
          <w:sz w:val="22"/>
          <w:szCs w:val="22"/>
        </w:rPr>
        <w:t xml:space="preserve">: Fonksiyonel bir testtir. </w:t>
      </w:r>
      <w:proofErr w:type="spellStart"/>
      <w:r w:rsidRPr="00901AAE">
        <w:rPr>
          <w:bCs/>
          <w:color w:val="000000" w:themeColor="text1"/>
          <w:sz w:val="22"/>
          <w:szCs w:val="22"/>
        </w:rPr>
        <w:t>VWF’nin</w:t>
      </w:r>
      <w:proofErr w:type="spellEnd"/>
      <w:r w:rsidRPr="00901AAE">
        <w:rPr>
          <w:bCs/>
          <w:color w:val="000000" w:themeColor="text1"/>
          <w:sz w:val="22"/>
          <w:szCs w:val="22"/>
        </w:rPr>
        <w:t xml:space="preserve"> </w:t>
      </w:r>
      <w:proofErr w:type="spellStart"/>
      <w:r w:rsidRPr="00901AAE">
        <w:rPr>
          <w:bCs/>
          <w:color w:val="000000" w:themeColor="text1"/>
          <w:sz w:val="22"/>
          <w:szCs w:val="22"/>
        </w:rPr>
        <w:t>GPIb</w:t>
      </w:r>
      <w:proofErr w:type="spellEnd"/>
      <w:r w:rsidRPr="00901AAE">
        <w:rPr>
          <w:bCs/>
          <w:color w:val="000000" w:themeColor="text1"/>
          <w:sz w:val="22"/>
          <w:szCs w:val="22"/>
          <w:lang w:val="el-GR"/>
        </w:rPr>
        <w:t>α</w:t>
      </w:r>
      <w:r w:rsidRPr="00901AAE">
        <w:rPr>
          <w:bCs/>
          <w:color w:val="000000" w:themeColor="text1"/>
          <w:sz w:val="22"/>
          <w:szCs w:val="22"/>
        </w:rPr>
        <w:t xml:space="preserve">’ya bağlanma yeteneği normalde </w:t>
      </w:r>
      <w:proofErr w:type="spellStart"/>
      <w:r w:rsidRPr="00901AAE">
        <w:rPr>
          <w:bCs/>
          <w:color w:val="000000" w:themeColor="text1"/>
          <w:sz w:val="22"/>
          <w:szCs w:val="22"/>
        </w:rPr>
        <w:t>VWF:RCo</w:t>
      </w:r>
      <w:proofErr w:type="spellEnd"/>
      <w:r w:rsidRPr="00901AAE">
        <w:rPr>
          <w:bCs/>
          <w:color w:val="000000" w:themeColor="text1"/>
          <w:sz w:val="22"/>
          <w:szCs w:val="22"/>
        </w:rPr>
        <w:t xml:space="preserve"> ölçümü ile değerlendirilirken günümüzde bu bağlanma aktivitesi  spesifik araştırma laboratuvarlarında yeni test olan VWF:GP1BA yöntemi ile ölçülebilir.</w:t>
      </w:r>
    </w:p>
    <w:p w:rsidR="007F631F" w:rsidRDefault="007F631F" w:rsidP="00901AAE">
      <w:pPr>
        <w:spacing w:line="276" w:lineRule="auto"/>
        <w:jc w:val="both"/>
        <w:rPr>
          <w:bCs/>
          <w:color w:val="000000" w:themeColor="text1"/>
          <w:sz w:val="22"/>
          <w:szCs w:val="22"/>
        </w:rPr>
      </w:pPr>
    </w:p>
    <w:p w:rsidR="007F631F" w:rsidRDefault="001E388B" w:rsidP="00901AAE">
      <w:pPr>
        <w:spacing w:line="276" w:lineRule="auto"/>
        <w:jc w:val="both"/>
        <w:rPr>
          <w:bCs/>
          <w:color w:val="000000" w:themeColor="text1"/>
          <w:sz w:val="22"/>
          <w:szCs w:val="22"/>
        </w:rPr>
      </w:pPr>
      <w:r w:rsidRPr="00901AAE">
        <w:rPr>
          <w:bCs/>
          <w:color w:val="000000" w:themeColor="text1"/>
          <w:sz w:val="22"/>
          <w:szCs w:val="22"/>
        </w:rPr>
        <w:t xml:space="preserve">Tablo 1. Tip 2 </w:t>
      </w:r>
      <w:proofErr w:type="spellStart"/>
      <w:r w:rsidRPr="00901AAE">
        <w:rPr>
          <w:bCs/>
          <w:color w:val="000000" w:themeColor="text1"/>
          <w:sz w:val="22"/>
          <w:szCs w:val="22"/>
        </w:rPr>
        <w:t>von</w:t>
      </w:r>
      <w:proofErr w:type="spellEnd"/>
      <w:r w:rsidRPr="00901AAE">
        <w:rPr>
          <w:bCs/>
          <w:color w:val="000000" w:themeColor="text1"/>
          <w:sz w:val="22"/>
          <w:szCs w:val="22"/>
        </w:rPr>
        <w:t xml:space="preserve"> </w:t>
      </w:r>
      <w:proofErr w:type="spellStart"/>
      <w:r w:rsidRPr="00901AAE">
        <w:rPr>
          <w:bCs/>
          <w:color w:val="000000" w:themeColor="text1"/>
          <w:sz w:val="22"/>
          <w:szCs w:val="22"/>
        </w:rPr>
        <w:t>Willebrand</w:t>
      </w:r>
      <w:proofErr w:type="spellEnd"/>
      <w:r w:rsidRPr="00901AAE">
        <w:rPr>
          <w:bCs/>
          <w:color w:val="000000" w:themeColor="text1"/>
          <w:sz w:val="22"/>
          <w:szCs w:val="22"/>
        </w:rPr>
        <w:t xml:space="preserve"> hastalığının laboratuvar tanısı</w:t>
      </w:r>
    </w:p>
    <w:p w:rsidR="001E388B" w:rsidRPr="00901AAE" w:rsidRDefault="001E388B" w:rsidP="00901AAE">
      <w:pPr>
        <w:spacing w:line="276" w:lineRule="auto"/>
        <w:jc w:val="both"/>
        <w:rPr>
          <w:bCs/>
          <w:color w:val="000000" w:themeColor="text1"/>
          <w:sz w:val="22"/>
          <w:szCs w:val="22"/>
        </w:rPr>
      </w:pPr>
      <w:r w:rsidRPr="00901AAE">
        <w:rPr>
          <w:bCs/>
          <w:color w:val="000000" w:themeColor="text1"/>
          <w:sz w:val="22"/>
          <w:szCs w:val="22"/>
        </w:rPr>
        <w:t xml:space="preserve"> </w:t>
      </w:r>
    </w:p>
    <w:p w:rsidR="001E388B" w:rsidRPr="00905CF2" w:rsidRDefault="001E388B" w:rsidP="001E388B">
      <w:pPr>
        <w:spacing w:line="480" w:lineRule="auto"/>
        <w:jc w:val="both"/>
        <w:rPr>
          <w:bCs/>
          <w:color w:val="000000" w:themeColor="text1"/>
        </w:rPr>
      </w:pPr>
      <w:r w:rsidRPr="00905CF2">
        <w:rPr>
          <w:noProof/>
          <w:color w:val="000000" w:themeColor="text1"/>
        </w:rPr>
        <w:drawing>
          <wp:inline distT="0" distB="0" distL="0" distR="0" wp14:anchorId="19BBDE60" wp14:editId="574ED719">
            <wp:extent cx="5760720" cy="2262505"/>
            <wp:effectExtent l="0" t="0" r="0" b="4445"/>
            <wp:docPr id="137595575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955753" name=""/>
                    <pic:cNvPicPr/>
                  </pic:nvPicPr>
                  <pic:blipFill>
                    <a:blip r:embed="rId34"/>
                    <a:stretch>
                      <a:fillRect/>
                    </a:stretch>
                  </pic:blipFill>
                  <pic:spPr>
                    <a:xfrm>
                      <a:off x="0" y="0"/>
                      <a:ext cx="5760720" cy="2262505"/>
                    </a:xfrm>
                    <a:prstGeom prst="rect">
                      <a:avLst/>
                    </a:prstGeom>
                  </pic:spPr>
                </pic:pic>
              </a:graphicData>
            </a:graphic>
          </wp:inline>
        </w:drawing>
      </w:r>
      <w:r w:rsidRPr="00905CF2">
        <w:rPr>
          <w:noProof/>
          <w:color w:val="000000" w:themeColor="text1"/>
        </w:rPr>
        <w:t xml:space="preserve"> </w:t>
      </w:r>
      <w:r w:rsidRPr="00905CF2">
        <w:rPr>
          <w:noProof/>
          <w:color w:val="000000" w:themeColor="text1"/>
        </w:rPr>
        <mc:AlternateContent>
          <mc:Choice Requires="wps">
            <w:drawing>
              <wp:anchor distT="0" distB="0" distL="114300" distR="114300" simplePos="0" relativeHeight="251836416" behindDoc="0" locked="0" layoutInCell="1" allowOverlap="1" wp14:anchorId="069ECC34" wp14:editId="150C8C82">
                <wp:simplePos x="0" y="0"/>
                <wp:positionH relativeFrom="column">
                  <wp:posOffset>-111125</wp:posOffset>
                </wp:positionH>
                <wp:positionV relativeFrom="paragraph">
                  <wp:posOffset>2540</wp:posOffset>
                </wp:positionV>
                <wp:extent cx="125730" cy="219075"/>
                <wp:effectExtent l="0" t="0" r="7620" b="9525"/>
                <wp:wrapNone/>
                <wp:docPr id="120473093" name="Dikdörtgen 120473093"/>
                <wp:cNvGraphicFramePr/>
                <a:graphic xmlns:a="http://schemas.openxmlformats.org/drawingml/2006/main">
                  <a:graphicData uri="http://schemas.microsoft.com/office/word/2010/wordprocessingShape">
                    <wps:wsp>
                      <wps:cNvSpPr/>
                      <wps:spPr>
                        <a:xfrm>
                          <a:off x="0" y="0"/>
                          <a:ext cx="125730"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CF1340" id="Dikdörtgen 120473093" o:spid="_x0000_s1026" style="position:absolute;margin-left:-8.75pt;margin-top:.2pt;width:9.9pt;height:17.2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" fillcolor="white [3212]" stroked="f" strokeweight="1pt"/>
            </w:pict>
          </mc:Fallback>
        </mc:AlternateContent>
      </w:r>
      <w:r w:rsidRPr="00905CF2">
        <w:rPr>
          <w:noProof/>
          <w:color w:val="000000" w:themeColor="text1"/>
        </w:rPr>
        <mc:AlternateContent>
          <mc:Choice Requires="wps">
            <w:drawing>
              <wp:anchor distT="0" distB="0" distL="114300" distR="114300" simplePos="0" relativeHeight="251835392" behindDoc="0" locked="0" layoutInCell="1" allowOverlap="1" wp14:anchorId="1D7711BF" wp14:editId="7BF0A0E7">
                <wp:simplePos x="0" y="0"/>
                <wp:positionH relativeFrom="column">
                  <wp:posOffset>5685790</wp:posOffset>
                </wp:positionH>
                <wp:positionV relativeFrom="paragraph">
                  <wp:posOffset>2335530</wp:posOffset>
                </wp:positionV>
                <wp:extent cx="125730" cy="219075"/>
                <wp:effectExtent l="0" t="0" r="7620" b="9525"/>
                <wp:wrapNone/>
                <wp:docPr id="1611488221" name="Dikdörtgen 1611488221"/>
                <wp:cNvGraphicFramePr/>
                <a:graphic xmlns:a="http://schemas.openxmlformats.org/drawingml/2006/main">
                  <a:graphicData uri="http://schemas.microsoft.com/office/word/2010/wordprocessingShape">
                    <wps:wsp>
                      <wps:cNvSpPr/>
                      <wps:spPr>
                        <a:xfrm>
                          <a:off x="0" y="0"/>
                          <a:ext cx="125730"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F8BF38" id="Dikdörtgen 1611488221" o:spid="_x0000_s1026" style="position:absolute;margin-left:447.7pt;margin-top:183.9pt;width:9.9pt;height:17.2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" fillcolor="white [3212]" stroked="f" strokeweight="1pt"/>
            </w:pict>
          </mc:Fallback>
        </mc:AlternateContent>
      </w:r>
    </w:p>
    <w:p w:rsidR="001E388B" w:rsidRPr="009A3F34" w:rsidRDefault="009402BF" w:rsidP="009A3F34">
      <w:pPr>
        <w:spacing w:line="276" w:lineRule="auto"/>
        <w:jc w:val="both"/>
        <w:rPr>
          <w:b/>
          <w:color w:val="000000" w:themeColor="text1"/>
          <w:sz w:val="22"/>
          <w:szCs w:val="22"/>
        </w:rPr>
      </w:pPr>
      <w:r w:rsidRPr="009A3F34">
        <w:rPr>
          <w:b/>
          <w:color w:val="000000" w:themeColor="text1"/>
          <w:sz w:val="22"/>
          <w:szCs w:val="22"/>
        </w:rPr>
        <w:t>Ayırıcı Tanı</w:t>
      </w:r>
    </w:p>
    <w:p w:rsidR="009402BF" w:rsidRPr="009A3F34" w:rsidRDefault="009402BF" w:rsidP="009A3F34">
      <w:pPr>
        <w:spacing w:line="276" w:lineRule="auto"/>
        <w:jc w:val="both"/>
        <w:rPr>
          <w:bCs/>
          <w:color w:val="000000" w:themeColor="text1"/>
          <w:sz w:val="22"/>
          <w:szCs w:val="22"/>
          <w:vertAlign w:val="superscript"/>
        </w:rPr>
      </w:pPr>
      <w:r w:rsidRPr="009A3F34">
        <w:rPr>
          <w:bCs/>
          <w:color w:val="000000" w:themeColor="text1"/>
          <w:sz w:val="22"/>
          <w:szCs w:val="22"/>
        </w:rPr>
        <w:t xml:space="preserve">Amerika’da </w:t>
      </w:r>
      <w:proofErr w:type="spellStart"/>
      <w:r w:rsidRPr="009A3F34">
        <w:rPr>
          <w:bCs/>
          <w:color w:val="000000" w:themeColor="text1"/>
          <w:sz w:val="22"/>
          <w:szCs w:val="22"/>
        </w:rPr>
        <w:t>Zimmerman</w:t>
      </w:r>
      <w:proofErr w:type="spellEnd"/>
      <w:r w:rsidRPr="009A3F34">
        <w:rPr>
          <w:bCs/>
          <w:color w:val="000000" w:themeColor="text1"/>
          <w:sz w:val="22"/>
          <w:szCs w:val="22"/>
        </w:rPr>
        <w:t xml:space="preserve"> Programı’nda, 2006-2018 yılları arasında tanı alan </w:t>
      </w:r>
      <w:proofErr w:type="spellStart"/>
      <w:r w:rsidRPr="009A3F34">
        <w:rPr>
          <w:bCs/>
          <w:color w:val="000000" w:themeColor="text1"/>
          <w:sz w:val="22"/>
          <w:szCs w:val="22"/>
        </w:rPr>
        <w:t>VWH’li</w:t>
      </w:r>
      <w:proofErr w:type="spellEnd"/>
      <w:r w:rsidRPr="009A3F34">
        <w:rPr>
          <w:bCs/>
          <w:color w:val="000000" w:themeColor="text1"/>
          <w:sz w:val="22"/>
          <w:szCs w:val="22"/>
        </w:rPr>
        <w:t xml:space="preserve"> hastaların verileri retrospektif olarak, 2013-2017 yılları arasında izlenen hastaların verileri ise </w:t>
      </w:r>
      <w:proofErr w:type="spellStart"/>
      <w:r w:rsidRPr="009A3F34">
        <w:rPr>
          <w:bCs/>
          <w:color w:val="000000" w:themeColor="text1"/>
          <w:sz w:val="22"/>
          <w:szCs w:val="22"/>
        </w:rPr>
        <w:t>prospektif</w:t>
      </w:r>
      <w:proofErr w:type="spellEnd"/>
      <w:r w:rsidRPr="009A3F34">
        <w:rPr>
          <w:bCs/>
          <w:color w:val="000000" w:themeColor="text1"/>
          <w:sz w:val="22"/>
          <w:szCs w:val="22"/>
        </w:rPr>
        <w:t xml:space="preserve"> olarak toplanarak hem lokal hem merkezi laboratuvarlarda tekrarlayan testler ile Tip 2 VWH tanı uyumluluğu araştırılmıştır.</w:t>
      </w:r>
    </w:p>
    <w:p w:rsidR="009402BF" w:rsidRPr="009A3F34" w:rsidRDefault="009402BF" w:rsidP="009A3F34">
      <w:pPr>
        <w:spacing w:line="276" w:lineRule="auto"/>
        <w:jc w:val="both"/>
        <w:rPr>
          <w:bCs/>
          <w:color w:val="000000" w:themeColor="text1"/>
          <w:sz w:val="22"/>
          <w:szCs w:val="22"/>
        </w:rPr>
      </w:pPr>
      <w:r w:rsidRPr="009A3F34">
        <w:rPr>
          <w:bCs/>
          <w:color w:val="000000" w:themeColor="text1"/>
          <w:sz w:val="22"/>
          <w:szCs w:val="22"/>
        </w:rPr>
        <w:t xml:space="preserve">Bu çalışmalarda klinik ile genetik tanılar arasındaki farklılık Tip 2A ve 2M hastalarında en yüksek oranda iken Tip 2N ve 2B’li hastalarda en düşük oranda saptanmıştır. Özellikle bazı genetik varyantların </w:t>
      </w:r>
      <w:proofErr w:type="spellStart"/>
      <w:r w:rsidRPr="009A3F34">
        <w:rPr>
          <w:bCs/>
          <w:color w:val="000000" w:themeColor="text1"/>
          <w:sz w:val="22"/>
          <w:szCs w:val="22"/>
        </w:rPr>
        <w:t>fenotipik</w:t>
      </w:r>
      <w:proofErr w:type="spellEnd"/>
      <w:r w:rsidRPr="009A3F34">
        <w:rPr>
          <w:bCs/>
          <w:color w:val="000000" w:themeColor="text1"/>
          <w:sz w:val="22"/>
          <w:szCs w:val="22"/>
        </w:rPr>
        <w:t xml:space="preserve"> değişiklik nedeniyle (p.M1304R, p.R1315C, p.R1374C ve p.R1374H) tanıda karışıklığa yol açtığı bildirilmiştir. Tip 2B ve </w:t>
      </w:r>
      <w:proofErr w:type="spellStart"/>
      <w:r w:rsidRPr="009A3F34">
        <w:rPr>
          <w:bCs/>
          <w:color w:val="000000" w:themeColor="text1"/>
          <w:sz w:val="22"/>
          <w:szCs w:val="22"/>
        </w:rPr>
        <w:t>trombosit</w:t>
      </w:r>
      <w:proofErr w:type="spellEnd"/>
      <w:r w:rsidRPr="009A3F34">
        <w:rPr>
          <w:bCs/>
          <w:color w:val="000000" w:themeColor="text1"/>
          <w:sz w:val="22"/>
          <w:szCs w:val="22"/>
        </w:rPr>
        <w:t xml:space="preserve"> tipi </w:t>
      </w:r>
      <w:proofErr w:type="spellStart"/>
      <w:r w:rsidRPr="009A3F34">
        <w:rPr>
          <w:bCs/>
          <w:color w:val="000000" w:themeColor="text1"/>
          <w:sz w:val="22"/>
          <w:szCs w:val="22"/>
        </w:rPr>
        <w:t>pseudo</w:t>
      </w:r>
      <w:proofErr w:type="spellEnd"/>
      <w:r w:rsidRPr="009A3F34">
        <w:rPr>
          <w:bCs/>
          <w:color w:val="000000" w:themeColor="text1"/>
          <w:sz w:val="22"/>
          <w:szCs w:val="22"/>
        </w:rPr>
        <w:t xml:space="preserve"> VWH ayrımında karışım testinin yararlı olduğu görülmüştür. Normal </w:t>
      </w:r>
      <w:proofErr w:type="spellStart"/>
      <w:r w:rsidRPr="009A3F34">
        <w:rPr>
          <w:bCs/>
          <w:color w:val="000000" w:themeColor="text1"/>
          <w:sz w:val="22"/>
          <w:szCs w:val="22"/>
        </w:rPr>
        <w:t>trombosit</w:t>
      </w:r>
      <w:proofErr w:type="spellEnd"/>
      <w:r w:rsidRPr="009A3F34">
        <w:rPr>
          <w:bCs/>
          <w:color w:val="000000" w:themeColor="text1"/>
          <w:sz w:val="22"/>
          <w:szCs w:val="22"/>
        </w:rPr>
        <w:t xml:space="preserve"> ile hasta plazmasının karışımı sonrası düşük doz </w:t>
      </w:r>
      <w:proofErr w:type="spellStart"/>
      <w:r w:rsidRPr="009A3F34">
        <w:rPr>
          <w:bCs/>
          <w:color w:val="000000" w:themeColor="text1"/>
          <w:sz w:val="22"/>
          <w:szCs w:val="22"/>
        </w:rPr>
        <w:t>ristosetinle</w:t>
      </w:r>
      <w:proofErr w:type="spellEnd"/>
      <w:r w:rsidRPr="009A3F34">
        <w:rPr>
          <w:bCs/>
          <w:color w:val="000000" w:themeColor="text1"/>
          <w:sz w:val="22"/>
          <w:szCs w:val="22"/>
        </w:rPr>
        <w:t xml:space="preserve"> </w:t>
      </w:r>
      <w:proofErr w:type="spellStart"/>
      <w:r w:rsidRPr="009A3F34">
        <w:rPr>
          <w:bCs/>
          <w:color w:val="000000" w:themeColor="text1"/>
          <w:sz w:val="22"/>
          <w:szCs w:val="22"/>
        </w:rPr>
        <w:t>agregasyon</w:t>
      </w:r>
      <w:proofErr w:type="spellEnd"/>
      <w:r w:rsidRPr="009A3F34">
        <w:rPr>
          <w:bCs/>
          <w:color w:val="000000" w:themeColor="text1"/>
          <w:sz w:val="22"/>
          <w:szCs w:val="22"/>
        </w:rPr>
        <w:t xml:space="preserve"> izlenirse Tip 2B VWH lehine düşünülür. Buna karşılık hasta </w:t>
      </w:r>
      <w:proofErr w:type="spellStart"/>
      <w:r w:rsidRPr="009A3F34">
        <w:rPr>
          <w:bCs/>
          <w:color w:val="000000" w:themeColor="text1"/>
          <w:sz w:val="22"/>
          <w:szCs w:val="22"/>
        </w:rPr>
        <w:t>trombositleri</w:t>
      </w:r>
      <w:proofErr w:type="spellEnd"/>
      <w:r w:rsidRPr="009A3F34">
        <w:rPr>
          <w:bCs/>
          <w:color w:val="000000" w:themeColor="text1"/>
          <w:sz w:val="22"/>
          <w:szCs w:val="22"/>
        </w:rPr>
        <w:t xml:space="preserve"> ile normal plazma karışımında düşük doz </w:t>
      </w:r>
      <w:proofErr w:type="spellStart"/>
      <w:r w:rsidRPr="009A3F34">
        <w:rPr>
          <w:bCs/>
          <w:color w:val="000000" w:themeColor="text1"/>
          <w:sz w:val="22"/>
          <w:szCs w:val="22"/>
        </w:rPr>
        <w:t>ristosetinle</w:t>
      </w:r>
      <w:proofErr w:type="spellEnd"/>
      <w:r w:rsidRPr="009A3F34">
        <w:rPr>
          <w:bCs/>
          <w:color w:val="000000" w:themeColor="text1"/>
          <w:sz w:val="22"/>
          <w:szCs w:val="22"/>
        </w:rPr>
        <w:t xml:space="preserve"> </w:t>
      </w:r>
      <w:proofErr w:type="spellStart"/>
      <w:r w:rsidRPr="009A3F34">
        <w:rPr>
          <w:bCs/>
          <w:color w:val="000000" w:themeColor="text1"/>
          <w:sz w:val="22"/>
          <w:szCs w:val="22"/>
        </w:rPr>
        <w:t>agregasyon</w:t>
      </w:r>
      <w:proofErr w:type="spellEnd"/>
      <w:r w:rsidRPr="009A3F34">
        <w:rPr>
          <w:bCs/>
          <w:color w:val="000000" w:themeColor="text1"/>
          <w:sz w:val="22"/>
          <w:szCs w:val="22"/>
        </w:rPr>
        <w:t xml:space="preserve"> izlenirse </w:t>
      </w:r>
      <w:proofErr w:type="spellStart"/>
      <w:r w:rsidRPr="009A3F34">
        <w:rPr>
          <w:bCs/>
          <w:color w:val="000000" w:themeColor="text1"/>
          <w:sz w:val="22"/>
          <w:szCs w:val="22"/>
        </w:rPr>
        <w:t>trombosit</w:t>
      </w:r>
      <w:proofErr w:type="spellEnd"/>
      <w:r w:rsidRPr="009A3F34">
        <w:rPr>
          <w:bCs/>
          <w:color w:val="000000" w:themeColor="text1"/>
          <w:sz w:val="22"/>
          <w:szCs w:val="22"/>
        </w:rPr>
        <w:t xml:space="preserve"> tipi </w:t>
      </w:r>
      <w:proofErr w:type="spellStart"/>
      <w:r w:rsidRPr="009A3F34">
        <w:rPr>
          <w:bCs/>
          <w:color w:val="000000" w:themeColor="text1"/>
          <w:sz w:val="22"/>
          <w:szCs w:val="22"/>
        </w:rPr>
        <w:t>pseudo</w:t>
      </w:r>
      <w:proofErr w:type="spellEnd"/>
      <w:r w:rsidRPr="009A3F34">
        <w:rPr>
          <w:bCs/>
          <w:color w:val="000000" w:themeColor="text1"/>
          <w:sz w:val="22"/>
          <w:szCs w:val="22"/>
        </w:rPr>
        <w:t xml:space="preserve"> VWH düşünülür. Tip 2N ve hafif hemofili A ayrımında cinsiyet yanında düşük FVIII:C düzeyi ve azalmış FVIII:C/</w:t>
      </w:r>
      <w:proofErr w:type="spellStart"/>
      <w:r w:rsidRPr="009A3F34">
        <w:rPr>
          <w:bCs/>
          <w:color w:val="000000" w:themeColor="text1"/>
          <w:sz w:val="22"/>
          <w:szCs w:val="22"/>
        </w:rPr>
        <w:t>VWF:Ag</w:t>
      </w:r>
      <w:proofErr w:type="spellEnd"/>
      <w:r w:rsidRPr="009A3F34">
        <w:rPr>
          <w:bCs/>
          <w:color w:val="000000" w:themeColor="text1"/>
          <w:sz w:val="22"/>
          <w:szCs w:val="22"/>
        </w:rPr>
        <w:t xml:space="preserve"> oranı yardımcı olabilir. Yüksek molekül ağırlıklı </w:t>
      </w:r>
      <w:proofErr w:type="spellStart"/>
      <w:r w:rsidRPr="009A3F34">
        <w:rPr>
          <w:bCs/>
          <w:color w:val="000000" w:themeColor="text1"/>
          <w:sz w:val="22"/>
          <w:szCs w:val="22"/>
        </w:rPr>
        <w:t>multimer</w:t>
      </w:r>
      <w:proofErr w:type="spellEnd"/>
      <w:r w:rsidRPr="009A3F34">
        <w:rPr>
          <w:bCs/>
          <w:color w:val="000000" w:themeColor="text1"/>
          <w:sz w:val="22"/>
          <w:szCs w:val="22"/>
        </w:rPr>
        <w:t xml:space="preserve"> kaybı gözlenen Tip 2A ve 2B ayrımında düşük doz </w:t>
      </w:r>
      <w:proofErr w:type="spellStart"/>
      <w:r w:rsidRPr="009A3F34">
        <w:rPr>
          <w:bCs/>
          <w:color w:val="000000" w:themeColor="text1"/>
          <w:sz w:val="22"/>
          <w:szCs w:val="22"/>
        </w:rPr>
        <w:t>ristosetinle</w:t>
      </w:r>
      <w:proofErr w:type="spellEnd"/>
      <w:r w:rsidRPr="009A3F34">
        <w:rPr>
          <w:bCs/>
          <w:color w:val="000000" w:themeColor="text1"/>
          <w:sz w:val="22"/>
          <w:szCs w:val="22"/>
        </w:rPr>
        <w:t xml:space="preserve"> artmış </w:t>
      </w:r>
      <w:proofErr w:type="spellStart"/>
      <w:r w:rsidRPr="009A3F34">
        <w:rPr>
          <w:bCs/>
          <w:color w:val="000000" w:themeColor="text1"/>
          <w:sz w:val="22"/>
          <w:szCs w:val="22"/>
        </w:rPr>
        <w:t>agregasyon</w:t>
      </w:r>
      <w:proofErr w:type="spellEnd"/>
      <w:r w:rsidRPr="009A3F34">
        <w:rPr>
          <w:bCs/>
          <w:color w:val="000000" w:themeColor="text1"/>
          <w:sz w:val="22"/>
          <w:szCs w:val="22"/>
        </w:rPr>
        <w:t xml:space="preserve"> yanıtı önemlidir. Tip 2A ve 2M ayrımında da </w:t>
      </w:r>
      <w:proofErr w:type="spellStart"/>
      <w:r w:rsidRPr="009A3F34">
        <w:rPr>
          <w:bCs/>
          <w:color w:val="000000" w:themeColor="text1"/>
          <w:sz w:val="22"/>
          <w:szCs w:val="22"/>
        </w:rPr>
        <w:t>multimer</w:t>
      </w:r>
      <w:proofErr w:type="spellEnd"/>
      <w:r w:rsidRPr="009A3F34">
        <w:rPr>
          <w:bCs/>
          <w:color w:val="000000" w:themeColor="text1"/>
          <w:sz w:val="22"/>
          <w:szCs w:val="22"/>
        </w:rPr>
        <w:t xml:space="preserve"> analizi (2M’de normal </w:t>
      </w:r>
      <w:proofErr w:type="spellStart"/>
      <w:r w:rsidRPr="009A3F34">
        <w:rPr>
          <w:bCs/>
          <w:color w:val="000000" w:themeColor="text1"/>
          <w:sz w:val="22"/>
          <w:szCs w:val="22"/>
        </w:rPr>
        <w:t>multimer</w:t>
      </w:r>
      <w:proofErr w:type="spellEnd"/>
      <w:r w:rsidRPr="009A3F34">
        <w:rPr>
          <w:bCs/>
          <w:color w:val="000000" w:themeColor="text1"/>
          <w:sz w:val="22"/>
          <w:szCs w:val="22"/>
        </w:rPr>
        <w:t xml:space="preserve"> yapısı) yardımcı olacaktır. </w:t>
      </w:r>
    </w:p>
    <w:p w:rsidR="009A3F34" w:rsidRDefault="009A3F34" w:rsidP="009A3F34">
      <w:pPr>
        <w:spacing w:line="276" w:lineRule="auto"/>
        <w:jc w:val="both"/>
        <w:rPr>
          <w:b/>
          <w:color w:val="000000" w:themeColor="text1"/>
          <w:sz w:val="22"/>
          <w:szCs w:val="22"/>
        </w:rPr>
      </w:pPr>
    </w:p>
    <w:p w:rsidR="001E388B" w:rsidRPr="009A3F34" w:rsidRDefault="009402BF" w:rsidP="009A3F34">
      <w:pPr>
        <w:spacing w:line="276" w:lineRule="auto"/>
        <w:jc w:val="both"/>
        <w:rPr>
          <w:bCs/>
          <w:color w:val="000000" w:themeColor="text1"/>
          <w:sz w:val="22"/>
          <w:szCs w:val="22"/>
        </w:rPr>
      </w:pPr>
      <w:r w:rsidRPr="009A3F34">
        <w:rPr>
          <w:b/>
          <w:color w:val="000000" w:themeColor="text1"/>
          <w:sz w:val="22"/>
          <w:szCs w:val="22"/>
        </w:rPr>
        <w:t>Tedavi</w:t>
      </w:r>
      <w:r w:rsidRPr="009A3F34">
        <w:rPr>
          <w:bCs/>
          <w:color w:val="000000" w:themeColor="text1"/>
          <w:sz w:val="22"/>
          <w:szCs w:val="22"/>
        </w:rPr>
        <w:t xml:space="preserve"> </w:t>
      </w:r>
    </w:p>
    <w:p w:rsidR="009402BF" w:rsidRPr="009A3F34" w:rsidRDefault="009402BF" w:rsidP="009A3F34">
      <w:pPr>
        <w:spacing w:line="276" w:lineRule="auto"/>
        <w:jc w:val="both"/>
        <w:rPr>
          <w:bCs/>
          <w:color w:val="000000" w:themeColor="text1"/>
          <w:sz w:val="22"/>
          <w:szCs w:val="22"/>
        </w:rPr>
      </w:pPr>
      <w:r w:rsidRPr="009A3F34">
        <w:rPr>
          <w:bCs/>
          <w:color w:val="000000" w:themeColor="text1"/>
          <w:sz w:val="22"/>
          <w:szCs w:val="22"/>
        </w:rPr>
        <w:t xml:space="preserve">Medikal tedavide, direkt hedefe yönelik </w:t>
      </w:r>
      <w:proofErr w:type="spellStart"/>
      <w:r w:rsidRPr="009A3F34">
        <w:rPr>
          <w:bCs/>
          <w:color w:val="000000" w:themeColor="text1"/>
          <w:sz w:val="22"/>
          <w:szCs w:val="22"/>
        </w:rPr>
        <w:t>desmopressin</w:t>
      </w:r>
      <w:proofErr w:type="spellEnd"/>
      <w:r w:rsidRPr="009A3F34">
        <w:rPr>
          <w:bCs/>
          <w:color w:val="000000" w:themeColor="text1"/>
          <w:sz w:val="22"/>
          <w:szCs w:val="22"/>
        </w:rPr>
        <w:t xml:space="preserve"> (1-deamino-8-D-arginine </w:t>
      </w:r>
      <w:proofErr w:type="spellStart"/>
      <w:r w:rsidRPr="009A3F34">
        <w:rPr>
          <w:bCs/>
          <w:color w:val="000000" w:themeColor="text1"/>
          <w:sz w:val="22"/>
          <w:szCs w:val="22"/>
        </w:rPr>
        <w:t>vazopressin</w:t>
      </w:r>
      <w:proofErr w:type="spellEnd"/>
      <w:r w:rsidRPr="009A3F34">
        <w:rPr>
          <w:bCs/>
          <w:color w:val="000000" w:themeColor="text1"/>
          <w:sz w:val="22"/>
          <w:szCs w:val="22"/>
        </w:rPr>
        <w:t>-DDAVP) ve VWF içeren faktör (</w:t>
      </w:r>
      <w:proofErr w:type="spellStart"/>
      <w:r w:rsidRPr="009A3F34">
        <w:rPr>
          <w:bCs/>
          <w:color w:val="000000" w:themeColor="text1"/>
          <w:sz w:val="22"/>
          <w:szCs w:val="22"/>
        </w:rPr>
        <w:t>rekombinant</w:t>
      </w:r>
      <w:proofErr w:type="spellEnd"/>
      <w:r w:rsidRPr="009A3F34">
        <w:rPr>
          <w:bCs/>
          <w:color w:val="000000" w:themeColor="text1"/>
          <w:sz w:val="22"/>
          <w:szCs w:val="22"/>
        </w:rPr>
        <w:t xml:space="preserve"> veya plazma kaynaklı)  konsantreleri yer almaktadır.  </w:t>
      </w:r>
    </w:p>
    <w:p w:rsidR="009402BF" w:rsidRPr="009A3F34" w:rsidRDefault="009402BF" w:rsidP="009A3F34">
      <w:pPr>
        <w:spacing w:line="276" w:lineRule="auto"/>
        <w:jc w:val="both"/>
        <w:rPr>
          <w:bCs/>
          <w:color w:val="000000" w:themeColor="text1"/>
          <w:sz w:val="22"/>
          <w:szCs w:val="22"/>
        </w:rPr>
      </w:pPr>
      <w:proofErr w:type="spellStart"/>
      <w:r w:rsidRPr="009A3F34">
        <w:rPr>
          <w:bCs/>
          <w:i/>
          <w:iCs/>
          <w:color w:val="000000" w:themeColor="text1"/>
          <w:sz w:val="22"/>
          <w:szCs w:val="22"/>
        </w:rPr>
        <w:t>Desmopressin</w:t>
      </w:r>
      <w:proofErr w:type="spellEnd"/>
      <w:r w:rsidRPr="009A3F34">
        <w:rPr>
          <w:bCs/>
          <w:i/>
          <w:iCs/>
          <w:color w:val="000000" w:themeColor="text1"/>
          <w:sz w:val="22"/>
          <w:szCs w:val="22"/>
        </w:rPr>
        <w:t xml:space="preserve"> </w:t>
      </w:r>
      <w:proofErr w:type="spellStart"/>
      <w:r w:rsidRPr="009A3F34">
        <w:rPr>
          <w:bCs/>
          <w:color w:val="000000" w:themeColor="text1"/>
          <w:sz w:val="22"/>
          <w:szCs w:val="22"/>
        </w:rPr>
        <w:t>intravenöz</w:t>
      </w:r>
      <w:proofErr w:type="spellEnd"/>
      <w:r w:rsidRPr="009A3F34">
        <w:rPr>
          <w:bCs/>
          <w:color w:val="000000" w:themeColor="text1"/>
          <w:sz w:val="22"/>
          <w:szCs w:val="22"/>
        </w:rPr>
        <w:t xml:space="preserve">, </w:t>
      </w:r>
      <w:proofErr w:type="spellStart"/>
      <w:r w:rsidRPr="009A3F34">
        <w:rPr>
          <w:bCs/>
          <w:color w:val="000000" w:themeColor="text1"/>
          <w:sz w:val="22"/>
          <w:szCs w:val="22"/>
        </w:rPr>
        <w:t>subkutan</w:t>
      </w:r>
      <w:proofErr w:type="spellEnd"/>
      <w:r w:rsidRPr="009A3F34">
        <w:rPr>
          <w:bCs/>
          <w:color w:val="000000" w:themeColor="text1"/>
          <w:sz w:val="22"/>
          <w:szCs w:val="22"/>
        </w:rPr>
        <w:t xml:space="preserve"> veya </w:t>
      </w:r>
      <w:proofErr w:type="spellStart"/>
      <w:r w:rsidRPr="009A3F34">
        <w:rPr>
          <w:bCs/>
          <w:color w:val="000000" w:themeColor="text1"/>
          <w:sz w:val="22"/>
          <w:szCs w:val="22"/>
        </w:rPr>
        <w:t>intranazal</w:t>
      </w:r>
      <w:proofErr w:type="spellEnd"/>
      <w:r w:rsidRPr="009A3F34">
        <w:rPr>
          <w:bCs/>
          <w:color w:val="000000" w:themeColor="text1"/>
          <w:sz w:val="22"/>
          <w:szCs w:val="22"/>
        </w:rPr>
        <w:t xml:space="preserve"> olarak kullanılır. </w:t>
      </w:r>
      <w:proofErr w:type="spellStart"/>
      <w:r w:rsidRPr="009A3F34">
        <w:rPr>
          <w:bCs/>
          <w:color w:val="000000" w:themeColor="text1"/>
          <w:sz w:val="22"/>
          <w:szCs w:val="22"/>
        </w:rPr>
        <w:t>İntravenöz</w:t>
      </w:r>
      <w:proofErr w:type="spellEnd"/>
      <w:r w:rsidRPr="009A3F34">
        <w:rPr>
          <w:bCs/>
          <w:color w:val="000000" w:themeColor="text1"/>
          <w:sz w:val="22"/>
          <w:szCs w:val="22"/>
        </w:rPr>
        <w:t xml:space="preserve"> olarak 0.3 mikrogram (</w:t>
      </w:r>
      <w:proofErr w:type="spellStart"/>
      <w:r w:rsidRPr="009A3F34">
        <w:rPr>
          <w:bCs/>
          <w:color w:val="000000" w:themeColor="text1"/>
          <w:sz w:val="22"/>
          <w:szCs w:val="22"/>
        </w:rPr>
        <w:t>mcg</w:t>
      </w:r>
      <w:proofErr w:type="spellEnd"/>
      <w:r w:rsidRPr="009A3F34">
        <w:rPr>
          <w:bCs/>
          <w:color w:val="000000" w:themeColor="text1"/>
          <w:sz w:val="22"/>
          <w:szCs w:val="22"/>
        </w:rPr>
        <w:t>/kg, maksimum doz: 20</w:t>
      </w:r>
      <w:r w:rsidR="001E388B" w:rsidRPr="009A3F34">
        <w:rPr>
          <w:bCs/>
          <w:color w:val="000000" w:themeColor="text1"/>
          <w:sz w:val="22"/>
          <w:szCs w:val="22"/>
        </w:rPr>
        <w:t xml:space="preserve"> </w:t>
      </w:r>
      <w:proofErr w:type="spellStart"/>
      <w:r w:rsidRPr="009A3F34">
        <w:rPr>
          <w:bCs/>
          <w:color w:val="000000" w:themeColor="text1"/>
          <w:sz w:val="22"/>
          <w:szCs w:val="22"/>
        </w:rPr>
        <w:t>mcg</w:t>
      </w:r>
      <w:proofErr w:type="spellEnd"/>
      <w:r w:rsidRPr="009A3F34">
        <w:rPr>
          <w:bCs/>
          <w:color w:val="000000" w:themeColor="text1"/>
          <w:sz w:val="22"/>
          <w:szCs w:val="22"/>
        </w:rPr>
        <w:t xml:space="preserve">) uygulanır. Uygulandıktan sonra  2-4 saat içinde plazmada VWF seviyeleri </w:t>
      </w:r>
      <w:r w:rsidR="001E388B" w:rsidRPr="009A3F34">
        <w:rPr>
          <w:bCs/>
          <w:color w:val="000000" w:themeColor="text1"/>
          <w:sz w:val="22"/>
          <w:szCs w:val="22"/>
        </w:rPr>
        <w:t>2</w:t>
      </w:r>
      <w:r w:rsidRPr="009A3F34">
        <w:rPr>
          <w:bCs/>
          <w:color w:val="000000" w:themeColor="text1"/>
          <w:sz w:val="22"/>
          <w:szCs w:val="22"/>
        </w:rPr>
        <w:t xml:space="preserve">-4 kat artar. </w:t>
      </w:r>
      <w:proofErr w:type="spellStart"/>
      <w:r w:rsidR="00014CC3" w:rsidRPr="009A3F34">
        <w:rPr>
          <w:bCs/>
          <w:color w:val="000000" w:themeColor="text1"/>
          <w:sz w:val="22"/>
          <w:szCs w:val="22"/>
        </w:rPr>
        <w:t>Desmopressin</w:t>
      </w:r>
      <w:proofErr w:type="spellEnd"/>
      <w:r w:rsidR="00014CC3" w:rsidRPr="009A3F34">
        <w:rPr>
          <w:bCs/>
          <w:color w:val="000000" w:themeColor="text1"/>
          <w:sz w:val="22"/>
          <w:szCs w:val="22"/>
        </w:rPr>
        <w:t xml:space="preserve">, Tip 2A’lı hastalarda değişken yanıt gösterirken Tip 2B’li hastalarda </w:t>
      </w:r>
      <w:proofErr w:type="spellStart"/>
      <w:r w:rsidR="00014CC3" w:rsidRPr="009A3F34">
        <w:rPr>
          <w:bCs/>
          <w:color w:val="000000" w:themeColor="text1"/>
          <w:sz w:val="22"/>
          <w:szCs w:val="22"/>
        </w:rPr>
        <w:t>trombositopeniyi</w:t>
      </w:r>
      <w:proofErr w:type="spellEnd"/>
      <w:r w:rsidR="00014CC3" w:rsidRPr="009A3F34">
        <w:rPr>
          <w:bCs/>
          <w:color w:val="000000" w:themeColor="text1"/>
          <w:sz w:val="22"/>
          <w:szCs w:val="22"/>
        </w:rPr>
        <w:t xml:space="preserve"> derinleştirebilir. Tip 2M ve 2N’de </w:t>
      </w:r>
      <w:proofErr w:type="spellStart"/>
      <w:r w:rsidR="00014CC3" w:rsidRPr="009A3F34">
        <w:rPr>
          <w:bCs/>
          <w:color w:val="000000" w:themeColor="text1"/>
          <w:sz w:val="22"/>
          <w:szCs w:val="22"/>
        </w:rPr>
        <w:t>desmopressin</w:t>
      </w:r>
      <w:proofErr w:type="spellEnd"/>
      <w:r w:rsidR="00014CC3" w:rsidRPr="009A3F34">
        <w:rPr>
          <w:bCs/>
          <w:color w:val="000000" w:themeColor="text1"/>
          <w:sz w:val="22"/>
          <w:szCs w:val="22"/>
        </w:rPr>
        <w:t xml:space="preserve"> yanıtı iyi değildir. </w:t>
      </w:r>
      <w:proofErr w:type="spellStart"/>
      <w:r w:rsidRPr="009A3F34">
        <w:rPr>
          <w:bCs/>
          <w:color w:val="000000" w:themeColor="text1"/>
          <w:sz w:val="22"/>
          <w:szCs w:val="22"/>
        </w:rPr>
        <w:lastRenderedPageBreak/>
        <w:t>Desmopressin</w:t>
      </w:r>
      <w:proofErr w:type="spellEnd"/>
      <w:r w:rsidRPr="009A3F34">
        <w:rPr>
          <w:bCs/>
          <w:color w:val="000000" w:themeColor="text1"/>
          <w:sz w:val="22"/>
          <w:szCs w:val="22"/>
        </w:rPr>
        <w:t xml:space="preserve"> </w:t>
      </w:r>
      <w:proofErr w:type="spellStart"/>
      <w:r w:rsidRPr="009A3F34">
        <w:rPr>
          <w:bCs/>
          <w:color w:val="000000" w:themeColor="text1"/>
          <w:sz w:val="22"/>
          <w:szCs w:val="22"/>
        </w:rPr>
        <w:t>hiponatremi</w:t>
      </w:r>
      <w:proofErr w:type="spellEnd"/>
      <w:r w:rsidRPr="009A3F34">
        <w:rPr>
          <w:bCs/>
          <w:color w:val="000000" w:themeColor="text1"/>
          <w:sz w:val="22"/>
          <w:szCs w:val="22"/>
        </w:rPr>
        <w:t xml:space="preserve"> riski nedeniyle </w:t>
      </w:r>
      <w:proofErr w:type="spellStart"/>
      <w:r w:rsidRPr="009A3F34">
        <w:rPr>
          <w:bCs/>
          <w:color w:val="000000" w:themeColor="text1"/>
          <w:sz w:val="22"/>
          <w:szCs w:val="22"/>
        </w:rPr>
        <w:t>konvülziyon</w:t>
      </w:r>
      <w:proofErr w:type="spellEnd"/>
      <w:r w:rsidRPr="009A3F34">
        <w:rPr>
          <w:bCs/>
          <w:color w:val="000000" w:themeColor="text1"/>
          <w:sz w:val="22"/>
          <w:szCs w:val="22"/>
        </w:rPr>
        <w:t xml:space="preserve"> ve koma gelişimine neden olabilir. </w:t>
      </w:r>
      <w:proofErr w:type="spellStart"/>
      <w:r w:rsidRPr="009A3F34">
        <w:rPr>
          <w:bCs/>
          <w:color w:val="000000" w:themeColor="text1"/>
          <w:sz w:val="22"/>
          <w:szCs w:val="22"/>
        </w:rPr>
        <w:t>Arteriyovasküler</w:t>
      </w:r>
      <w:proofErr w:type="spellEnd"/>
      <w:r w:rsidRPr="009A3F34">
        <w:rPr>
          <w:bCs/>
          <w:color w:val="000000" w:themeColor="text1"/>
          <w:sz w:val="22"/>
          <w:szCs w:val="22"/>
        </w:rPr>
        <w:t xml:space="preserve"> hastalığı olan, 70 yaş üstü ve 2 yaş altı hastalarda kullanımı önerilmez. Sağlıklı insanlara uygulandığında ise sıvı kısıtlaması gerekir. </w:t>
      </w:r>
    </w:p>
    <w:p w:rsidR="009402BF" w:rsidRPr="009A3F34" w:rsidRDefault="009402BF" w:rsidP="009A3F34">
      <w:pPr>
        <w:spacing w:line="276" w:lineRule="auto"/>
        <w:jc w:val="both"/>
        <w:rPr>
          <w:bCs/>
          <w:color w:val="000000" w:themeColor="text1"/>
          <w:sz w:val="22"/>
          <w:szCs w:val="22"/>
        </w:rPr>
      </w:pPr>
      <w:r w:rsidRPr="009A3F34">
        <w:rPr>
          <w:bCs/>
          <w:i/>
          <w:iCs/>
          <w:color w:val="000000" w:themeColor="text1"/>
          <w:sz w:val="22"/>
          <w:szCs w:val="22"/>
        </w:rPr>
        <w:t>VWF içeren faktör konsantresi</w:t>
      </w:r>
      <w:r w:rsidRPr="009A3F34">
        <w:rPr>
          <w:bCs/>
          <w:color w:val="000000" w:themeColor="text1"/>
          <w:sz w:val="22"/>
          <w:szCs w:val="22"/>
        </w:rPr>
        <w:t xml:space="preserve"> kanama durumlarında 40-60 IU/kg </w:t>
      </w:r>
      <w:proofErr w:type="spellStart"/>
      <w:r w:rsidRPr="009A3F34">
        <w:rPr>
          <w:bCs/>
          <w:color w:val="000000" w:themeColor="text1"/>
          <w:sz w:val="22"/>
          <w:szCs w:val="22"/>
        </w:rPr>
        <w:t>VWF:RCo</w:t>
      </w:r>
      <w:proofErr w:type="spellEnd"/>
      <w:r w:rsidRPr="009A3F34">
        <w:rPr>
          <w:bCs/>
          <w:color w:val="000000" w:themeColor="text1"/>
          <w:sz w:val="22"/>
          <w:szCs w:val="22"/>
        </w:rPr>
        <w:t xml:space="preserve"> düzeylerine göre uygulanır. FVIII içeren ve yüksek VWF içeriğine sahip plazma kaynaklı faktör konsantresi (</w:t>
      </w:r>
      <w:proofErr w:type="spellStart"/>
      <w:r w:rsidRPr="009A3F34">
        <w:rPr>
          <w:bCs/>
          <w:color w:val="000000" w:themeColor="text1"/>
          <w:sz w:val="22"/>
          <w:szCs w:val="22"/>
        </w:rPr>
        <w:t>Haemate</w:t>
      </w:r>
      <w:proofErr w:type="spellEnd"/>
      <w:r w:rsidRPr="009A3F34">
        <w:rPr>
          <w:bCs/>
          <w:color w:val="000000" w:themeColor="text1"/>
          <w:sz w:val="22"/>
          <w:szCs w:val="22"/>
        </w:rPr>
        <w:t xml:space="preserve"> P</w:t>
      </w:r>
      <w:r w:rsidRPr="009A3F34">
        <w:rPr>
          <w:bCs/>
          <w:color w:val="000000" w:themeColor="text1"/>
          <w:sz w:val="22"/>
          <w:szCs w:val="22"/>
          <w:vertAlign w:val="superscript"/>
        </w:rPr>
        <w:t>®</w:t>
      </w:r>
      <w:r w:rsidRPr="009A3F34">
        <w:rPr>
          <w:bCs/>
          <w:color w:val="000000" w:themeColor="text1"/>
          <w:sz w:val="22"/>
          <w:szCs w:val="22"/>
        </w:rPr>
        <w:t>)</w:t>
      </w:r>
      <w:r w:rsidRPr="009A3F34">
        <w:rPr>
          <w:bCs/>
          <w:color w:val="000000" w:themeColor="text1"/>
          <w:sz w:val="22"/>
          <w:szCs w:val="22"/>
          <w:vertAlign w:val="superscript"/>
        </w:rPr>
        <w:t xml:space="preserve"> </w:t>
      </w:r>
      <w:r w:rsidRPr="009A3F34">
        <w:rPr>
          <w:bCs/>
          <w:color w:val="000000" w:themeColor="text1"/>
          <w:sz w:val="22"/>
          <w:szCs w:val="22"/>
        </w:rPr>
        <w:t xml:space="preserve">ülkemizde kullanılmaktadır. </w:t>
      </w:r>
      <w:proofErr w:type="spellStart"/>
      <w:r w:rsidRPr="009A3F34">
        <w:rPr>
          <w:bCs/>
          <w:color w:val="000000" w:themeColor="text1"/>
          <w:sz w:val="22"/>
          <w:szCs w:val="22"/>
        </w:rPr>
        <w:t>Rekombinant</w:t>
      </w:r>
      <w:proofErr w:type="spellEnd"/>
      <w:r w:rsidRPr="009A3F34">
        <w:rPr>
          <w:bCs/>
          <w:color w:val="000000" w:themeColor="text1"/>
          <w:sz w:val="22"/>
          <w:szCs w:val="22"/>
        </w:rPr>
        <w:t xml:space="preserve"> VWF içeriği olan VWF ise bu kılavuz hazırlanırken sadece erişkinlerde onaylıdır</w:t>
      </w:r>
      <w:r w:rsidR="00014CC3" w:rsidRPr="009A3F34">
        <w:rPr>
          <w:bCs/>
          <w:color w:val="000000" w:themeColor="text1"/>
          <w:sz w:val="22"/>
          <w:szCs w:val="22"/>
        </w:rPr>
        <w:t>, ülkemizde bulunmamaktadır</w:t>
      </w:r>
      <w:r w:rsidRPr="009A3F34">
        <w:rPr>
          <w:bCs/>
          <w:color w:val="000000" w:themeColor="text1"/>
          <w:sz w:val="22"/>
          <w:szCs w:val="22"/>
        </w:rPr>
        <w:t xml:space="preserve">. </w:t>
      </w:r>
    </w:p>
    <w:p w:rsidR="009402BF" w:rsidRPr="009A3F34" w:rsidRDefault="009402BF" w:rsidP="009A3F34">
      <w:pPr>
        <w:spacing w:line="276" w:lineRule="auto"/>
        <w:jc w:val="both"/>
        <w:rPr>
          <w:bCs/>
          <w:color w:val="000000" w:themeColor="text1"/>
          <w:sz w:val="22"/>
          <w:szCs w:val="22"/>
        </w:rPr>
      </w:pPr>
      <w:r w:rsidRPr="009A3F34">
        <w:rPr>
          <w:bCs/>
          <w:color w:val="000000" w:themeColor="text1"/>
          <w:sz w:val="22"/>
          <w:szCs w:val="22"/>
        </w:rPr>
        <w:t xml:space="preserve">Tüm tiplerde özellikle kanama ve cerrahi durumlarında VWF/FVIII konsantreleri kullanılır. </w:t>
      </w:r>
    </w:p>
    <w:p w:rsidR="009402BF" w:rsidRPr="009A3F34" w:rsidRDefault="009402BF" w:rsidP="009A3F34">
      <w:pPr>
        <w:spacing w:line="276" w:lineRule="auto"/>
        <w:jc w:val="both"/>
        <w:rPr>
          <w:bCs/>
          <w:color w:val="000000" w:themeColor="text1"/>
          <w:sz w:val="22"/>
          <w:szCs w:val="22"/>
        </w:rPr>
      </w:pPr>
      <w:r w:rsidRPr="009A3F34">
        <w:rPr>
          <w:bCs/>
          <w:color w:val="000000" w:themeColor="text1"/>
          <w:sz w:val="22"/>
          <w:szCs w:val="22"/>
        </w:rPr>
        <w:t xml:space="preserve">Bu tedaviler yanında </w:t>
      </w:r>
      <w:proofErr w:type="spellStart"/>
      <w:r w:rsidRPr="009A3F34">
        <w:rPr>
          <w:bCs/>
          <w:color w:val="000000" w:themeColor="text1"/>
          <w:sz w:val="22"/>
          <w:szCs w:val="22"/>
        </w:rPr>
        <w:t>indirekt</w:t>
      </w:r>
      <w:proofErr w:type="spellEnd"/>
      <w:r w:rsidRPr="009A3F34">
        <w:rPr>
          <w:bCs/>
          <w:color w:val="000000" w:themeColor="text1"/>
          <w:sz w:val="22"/>
          <w:szCs w:val="22"/>
        </w:rPr>
        <w:t xml:space="preserve"> etkili yardımcı tedaviler içinde </w:t>
      </w:r>
      <w:proofErr w:type="spellStart"/>
      <w:r w:rsidRPr="009A3F34">
        <w:rPr>
          <w:bCs/>
          <w:color w:val="000000" w:themeColor="text1"/>
          <w:sz w:val="22"/>
          <w:szCs w:val="22"/>
        </w:rPr>
        <w:t>antifibrinolitik</w:t>
      </w:r>
      <w:proofErr w:type="spellEnd"/>
      <w:r w:rsidRPr="009A3F34">
        <w:rPr>
          <w:bCs/>
          <w:color w:val="000000" w:themeColor="text1"/>
          <w:sz w:val="22"/>
          <w:szCs w:val="22"/>
        </w:rPr>
        <w:t xml:space="preserve"> ilaçlar (</w:t>
      </w:r>
      <w:proofErr w:type="spellStart"/>
      <w:r w:rsidRPr="009A3F34">
        <w:rPr>
          <w:bCs/>
          <w:color w:val="000000" w:themeColor="text1"/>
          <w:sz w:val="22"/>
          <w:szCs w:val="22"/>
        </w:rPr>
        <w:t>Traneksamik</w:t>
      </w:r>
      <w:proofErr w:type="spellEnd"/>
      <w:r w:rsidRPr="009A3F34">
        <w:rPr>
          <w:bCs/>
          <w:color w:val="000000" w:themeColor="text1"/>
          <w:sz w:val="22"/>
          <w:szCs w:val="22"/>
        </w:rPr>
        <w:t xml:space="preserve"> asit) tüm tiplerde sıklıkla kullanılır. Oral formu 20 mg/kg/dozda uygulanırken </w:t>
      </w:r>
      <w:proofErr w:type="spellStart"/>
      <w:r w:rsidRPr="009A3F34">
        <w:rPr>
          <w:bCs/>
          <w:color w:val="000000" w:themeColor="text1"/>
          <w:sz w:val="22"/>
          <w:szCs w:val="22"/>
        </w:rPr>
        <w:t>intravenöz</w:t>
      </w:r>
      <w:proofErr w:type="spellEnd"/>
      <w:r w:rsidRPr="009A3F34">
        <w:rPr>
          <w:bCs/>
          <w:color w:val="000000" w:themeColor="text1"/>
          <w:sz w:val="22"/>
          <w:szCs w:val="22"/>
        </w:rPr>
        <w:t xml:space="preserve"> formu 10 mg/kg/doz şeklinde uygulanır.  Kadınlarda </w:t>
      </w:r>
      <w:proofErr w:type="spellStart"/>
      <w:r w:rsidRPr="009A3F34">
        <w:rPr>
          <w:bCs/>
          <w:color w:val="000000" w:themeColor="text1"/>
          <w:sz w:val="22"/>
          <w:szCs w:val="22"/>
        </w:rPr>
        <w:t>menoraji</w:t>
      </w:r>
      <w:proofErr w:type="spellEnd"/>
      <w:r w:rsidRPr="009A3F34">
        <w:rPr>
          <w:bCs/>
          <w:color w:val="000000" w:themeColor="text1"/>
          <w:sz w:val="22"/>
          <w:szCs w:val="22"/>
        </w:rPr>
        <w:t xml:space="preserve"> tedavisinde oral </w:t>
      </w:r>
      <w:proofErr w:type="spellStart"/>
      <w:r w:rsidRPr="009A3F34">
        <w:rPr>
          <w:bCs/>
          <w:color w:val="000000" w:themeColor="text1"/>
          <w:sz w:val="22"/>
          <w:szCs w:val="22"/>
        </w:rPr>
        <w:t>kontraseptifler</w:t>
      </w:r>
      <w:proofErr w:type="spellEnd"/>
      <w:r w:rsidRPr="009A3F34">
        <w:rPr>
          <w:bCs/>
          <w:color w:val="000000" w:themeColor="text1"/>
          <w:sz w:val="22"/>
          <w:szCs w:val="22"/>
        </w:rPr>
        <w:t xml:space="preserve"> de gereğinde kullanılmaktadır. </w:t>
      </w:r>
    </w:p>
    <w:p w:rsidR="009402BF" w:rsidRPr="009A3F34" w:rsidRDefault="009402BF" w:rsidP="009A3F34">
      <w:pPr>
        <w:spacing w:line="276" w:lineRule="auto"/>
        <w:jc w:val="both"/>
        <w:rPr>
          <w:bCs/>
          <w:color w:val="000000" w:themeColor="text1"/>
          <w:sz w:val="22"/>
          <w:szCs w:val="22"/>
        </w:rPr>
      </w:pPr>
      <w:r w:rsidRPr="009A3F34">
        <w:rPr>
          <w:bCs/>
          <w:color w:val="000000" w:themeColor="text1"/>
          <w:sz w:val="22"/>
          <w:szCs w:val="22"/>
        </w:rPr>
        <w:t xml:space="preserve">Son yıllarda tanı yöntemlerindeki gelişmeler sayesinde Tip 2 </w:t>
      </w:r>
      <w:proofErr w:type="spellStart"/>
      <w:r w:rsidRPr="009A3F34">
        <w:rPr>
          <w:bCs/>
          <w:color w:val="000000" w:themeColor="text1"/>
          <w:sz w:val="22"/>
          <w:szCs w:val="22"/>
        </w:rPr>
        <w:t>VWH’ye</w:t>
      </w:r>
      <w:proofErr w:type="spellEnd"/>
      <w:r w:rsidRPr="009A3F34">
        <w:rPr>
          <w:bCs/>
          <w:color w:val="000000" w:themeColor="text1"/>
          <w:sz w:val="22"/>
          <w:szCs w:val="22"/>
        </w:rPr>
        <w:t xml:space="preserve"> doğru tanı koyma şansı artmıştır. Ülkemizde de Tip 2 VWH tanısı için spesifik testlerin çalışıldığı özellikli araştırma laboratuvarlarının kurulması hekimlere erken tanı ve tedavi imkanı sağlayacaktır. </w:t>
      </w:r>
    </w:p>
    <w:p w:rsidR="009402BF" w:rsidRPr="009A3F34" w:rsidRDefault="009402BF" w:rsidP="009A3F34">
      <w:pPr>
        <w:spacing w:line="276" w:lineRule="auto"/>
        <w:jc w:val="both"/>
        <w:rPr>
          <w:b/>
          <w:bCs/>
          <w:color w:val="000000" w:themeColor="text1"/>
          <w:sz w:val="22"/>
          <w:szCs w:val="22"/>
        </w:rPr>
      </w:pPr>
    </w:p>
    <w:p w:rsidR="009402BF" w:rsidRPr="009A3F34" w:rsidRDefault="009402BF" w:rsidP="009A3F34">
      <w:pPr>
        <w:spacing w:line="276" w:lineRule="auto"/>
        <w:jc w:val="both"/>
        <w:rPr>
          <w:b/>
          <w:bCs/>
          <w:color w:val="000000" w:themeColor="text1"/>
          <w:sz w:val="22"/>
          <w:szCs w:val="22"/>
        </w:rPr>
      </w:pPr>
      <w:r w:rsidRPr="009A3F34">
        <w:rPr>
          <w:b/>
          <w:bCs/>
          <w:color w:val="000000" w:themeColor="text1"/>
          <w:sz w:val="22"/>
          <w:szCs w:val="22"/>
        </w:rPr>
        <w:t>Kaynaklar</w:t>
      </w:r>
    </w:p>
    <w:p w:rsidR="009A3F34" w:rsidRPr="009A3F34" w:rsidRDefault="009A3F34" w:rsidP="009A3F34">
      <w:pPr>
        <w:spacing w:line="276" w:lineRule="auto"/>
        <w:jc w:val="both"/>
        <w:rPr>
          <w:color w:val="000000" w:themeColor="text1"/>
          <w:sz w:val="22"/>
          <w:szCs w:val="22"/>
        </w:rPr>
      </w:pPr>
    </w:p>
    <w:p w:rsidR="009402BF" w:rsidRPr="009A3F34" w:rsidRDefault="009402BF" w:rsidP="009A3F34">
      <w:pPr>
        <w:pStyle w:val="ListeParagraf"/>
        <w:numPr>
          <w:ilvl w:val="0"/>
          <w:numId w:val="4"/>
        </w:numPr>
        <w:spacing w:line="276" w:lineRule="auto"/>
        <w:jc w:val="both"/>
        <w:rPr>
          <w:color w:val="000000" w:themeColor="text1"/>
          <w:sz w:val="22"/>
          <w:szCs w:val="22"/>
        </w:rPr>
      </w:pPr>
      <w:proofErr w:type="spellStart"/>
      <w:r w:rsidRPr="009A3F34">
        <w:rPr>
          <w:color w:val="000000" w:themeColor="text1"/>
          <w:sz w:val="22"/>
          <w:szCs w:val="22"/>
        </w:rPr>
        <w:t>Goodeve</w:t>
      </w:r>
      <w:proofErr w:type="spellEnd"/>
      <w:r w:rsidRPr="009A3F34">
        <w:rPr>
          <w:color w:val="000000" w:themeColor="text1"/>
          <w:sz w:val="22"/>
          <w:szCs w:val="22"/>
        </w:rPr>
        <w:t xml:space="preserve"> A, James P. </w:t>
      </w:r>
      <w:proofErr w:type="spellStart"/>
      <w:r w:rsidRPr="009A3F34">
        <w:rPr>
          <w:color w:val="000000" w:themeColor="text1"/>
          <w:sz w:val="22"/>
          <w:szCs w:val="22"/>
        </w:rPr>
        <w:t>von</w:t>
      </w:r>
      <w:proofErr w:type="spellEnd"/>
      <w:r w:rsidRPr="009A3F34">
        <w:rPr>
          <w:color w:val="000000" w:themeColor="text1"/>
          <w:sz w:val="22"/>
          <w:szCs w:val="22"/>
        </w:rPr>
        <w:t xml:space="preserve"> </w:t>
      </w:r>
      <w:proofErr w:type="spellStart"/>
      <w:r w:rsidRPr="009A3F34">
        <w:rPr>
          <w:color w:val="000000" w:themeColor="text1"/>
          <w:sz w:val="22"/>
          <w:szCs w:val="22"/>
        </w:rPr>
        <w:t>Willebrand</w:t>
      </w:r>
      <w:proofErr w:type="spellEnd"/>
      <w:r w:rsidRPr="009A3F34">
        <w:rPr>
          <w:color w:val="000000" w:themeColor="text1"/>
          <w:sz w:val="22"/>
          <w:szCs w:val="22"/>
        </w:rPr>
        <w:t xml:space="preserve"> </w:t>
      </w:r>
      <w:proofErr w:type="spellStart"/>
      <w:r w:rsidRPr="009A3F34">
        <w:rPr>
          <w:color w:val="000000" w:themeColor="text1"/>
          <w:sz w:val="22"/>
          <w:szCs w:val="22"/>
        </w:rPr>
        <w:t>Disease</w:t>
      </w:r>
      <w:proofErr w:type="spellEnd"/>
      <w:r w:rsidRPr="009A3F34">
        <w:rPr>
          <w:color w:val="000000" w:themeColor="text1"/>
          <w:sz w:val="22"/>
          <w:szCs w:val="22"/>
        </w:rPr>
        <w:t xml:space="preserve">. 2009 </w:t>
      </w:r>
      <w:proofErr w:type="spellStart"/>
      <w:r w:rsidRPr="009A3F34">
        <w:rPr>
          <w:color w:val="000000" w:themeColor="text1"/>
          <w:sz w:val="22"/>
          <w:szCs w:val="22"/>
        </w:rPr>
        <w:t>Jun</w:t>
      </w:r>
      <w:proofErr w:type="spellEnd"/>
      <w:r w:rsidRPr="009A3F34">
        <w:rPr>
          <w:color w:val="000000" w:themeColor="text1"/>
          <w:sz w:val="22"/>
          <w:szCs w:val="22"/>
        </w:rPr>
        <w:t xml:space="preserve"> 4 [</w:t>
      </w:r>
      <w:proofErr w:type="spellStart"/>
      <w:r w:rsidRPr="009A3F34">
        <w:rPr>
          <w:color w:val="000000" w:themeColor="text1"/>
          <w:sz w:val="22"/>
          <w:szCs w:val="22"/>
        </w:rPr>
        <w:t>Updated</w:t>
      </w:r>
      <w:proofErr w:type="spellEnd"/>
      <w:r w:rsidRPr="009A3F34">
        <w:rPr>
          <w:color w:val="000000" w:themeColor="text1"/>
          <w:sz w:val="22"/>
          <w:szCs w:val="22"/>
        </w:rPr>
        <w:t xml:space="preserve"> 2017 </w:t>
      </w:r>
      <w:proofErr w:type="spellStart"/>
      <w:r w:rsidRPr="009A3F34">
        <w:rPr>
          <w:color w:val="000000" w:themeColor="text1"/>
          <w:sz w:val="22"/>
          <w:szCs w:val="22"/>
        </w:rPr>
        <w:t>Oct</w:t>
      </w:r>
      <w:proofErr w:type="spellEnd"/>
      <w:r w:rsidRPr="009A3F34">
        <w:rPr>
          <w:color w:val="000000" w:themeColor="text1"/>
          <w:sz w:val="22"/>
          <w:szCs w:val="22"/>
        </w:rPr>
        <w:t xml:space="preserve"> 5]. </w:t>
      </w:r>
      <w:proofErr w:type="spellStart"/>
      <w:r w:rsidRPr="009A3F34">
        <w:rPr>
          <w:color w:val="000000" w:themeColor="text1"/>
          <w:sz w:val="22"/>
          <w:szCs w:val="22"/>
        </w:rPr>
        <w:t>In</w:t>
      </w:r>
      <w:proofErr w:type="spellEnd"/>
      <w:r w:rsidRPr="009A3F34">
        <w:rPr>
          <w:color w:val="000000" w:themeColor="text1"/>
          <w:sz w:val="22"/>
          <w:szCs w:val="22"/>
        </w:rPr>
        <w:t xml:space="preserve">: Adam MP, </w:t>
      </w:r>
      <w:proofErr w:type="spellStart"/>
      <w:r w:rsidRPr="009A3F34">
        <w:rPr>
          <w:color w:val="000000" w:themeColor="text1"/>
          <w:sz w:val="22"/>
          <w:szCs w:val="22"/>
        </w:rPr>
        <w:t>Everman</w:t>
      </w:r>
      <w:proofErr w:type="spellEnd"/>
      <w:r w:rsidRPr="009A3F34">
        <w:rPr>
          <w:color w:val="000000" w:themeColor="text1"/>
          <w:sz w:val="22"/>
          <w:szCs w:val="22"/>
        </w:rPr>
        <w:t xml:space="preserve"> DB, </w:t>
      </w:r>
      <w:proofErr w:type="spellStart"/>
      <w:r w:rsidRPr="009A3F34">
        <w:rPr>
          <w:color w:val="000000" w:themeColor="text1"/>
          <w:sz w:val="22"/>
          <w:szCs w:val="22"/>
        </w:rPr>
        <w:t>Mirzaa</w:t>
      </w:r>
      <w:proofErr w:type="spellEnd"/>
      <w:r w:rsidRPr="009A3F34">
        <w:rPr>
          <w:color w:val="000000" w:themeColor="text1"/>
          <w:sz w:val="22"/>
          <w:szCs w:val="22"/>
        </w:rPr>
        <w:t xml:space="preserve"> GM, et al </w:t>
      </w:r>
      <w:r w:rsidR="007376C2" w:rsidRPr="009A3F34">
        <w:rPr>
          <w:color w:val="000000" w:themeColor="text1"/>
          <w:sz w:val="22"/>
          <w:szCs w:val="22"/>
        </w:rPr>
        <w:t>(</w:t>
      </w:r>
      <w:proofErr w:type="spellStart"/>
      <w:r w:rsidRPr="009A3F34">
        <w:rPr>
          <w:color w:val="000000" w:themeColor="text1"/>
          <w:sz w:val="22"/>
          <w:szCs w:val="22"/>
        </w:rPr>
        <w:t>editors</w:t>
      </w:r>
      <w:proofErr w:type="spellEnd"/>
      <w:r w:rsidR="007376C2" w:rsidRPr="009A3F34">
        <w:rPr>
          <w:color w:val="000000" w:themeColor="text1"/>
          <w:sz w:val="22"/>
          <w:szCs w:val="22"/>
        </w:rPr>
        <w:t>)</w:t>
      </w:r>
      <w:r w:rsidRPr="009A3F34">
        <w:rPr>
          <w:color w:val="000000" w:themeColor="text1"/>
          <w:sz w:val="22"/>
          <w:szCs w:val="22"/>
        </w:rPr>
        <w:t xml:space="preserve">. </w:t>
      </w:r>
      <w:proofErr w:type="spellStart"/>
      <w:r w:rsidRPr="009A3F34">
        <w:rPr>
          <w:color w:val="000000" w:themeColor="text1"/>
          <w:sz w:val="22"/>
          <w:szCs w:val="22"/>
        </w:rPr>
        <w:t>GeneReviews</w:t>
      </w:r>
      <w:proofErr w:type="spellEnd"/>
      <w:r w:rsidRPr="009A3F34">
        <w:rPr>
          <w:color w:val="000000" w:themeColor="text1"/>
          <w:sz w:val="22"/>
          <w:szCs w:val="22"/>
        </w:rPr>
        <w:t xml:space="preserve">® [Internet]. Seattle (WA): </w:t>
      </w:r>
      <w:proofErr w:type="spellStart"/>
      <w:r w:rsidRPr="009A3F34">
        <w:rPr>
          <w:color w:val="000000" w:themeColor="text1"/>
          <w:sz w:val="22"/>
          <w:szCs w:val="22"/>
        </w:rPr>
        <w:t>University</w:t>
      </w:r>
      <w:proofErr w:type="spellEnd"/>
      <w:r w:rsidRPr="009A3F34">
        <w:rPr>
          <w:color w:val="000000" w:themeColor="text1"/>
          <w:sz w:val="22"/>
          <w:szCs w:val="22"/>
        </w:rPr>
        <w:t xml:space="preserve"> of Washington, Seattle; 1993-2022.</w:t>
      </w:r>
    </w:p>
    <w:p w:rsidR="009402BF" w:rsidRPr="009A3F34" w:rsidRDefault="009402BF" w:rsidP="009A3F34">
      <w:pPr>
        <w:pStyle w:val="ListeParagraf"/>
        <w:numPr>
          <w:ilvl w:val="0"/>
          <w:numId w:val="4"/>
        </w:numPr>
        <w:spacing w:line="276" w:lineRule="auto"/>
        <w:jc w:val="both"/>
        <w:rPr>
          <w:color w:val="000000" w:themeColor="text1"/>
          <w:sz w:val="22"/>
          <w:szCs w:val="22"/>
        </w:rPr>
      </w:pPr>
      <w:r w:rsidRPr="009A3F34">
        <w:rPr>
          <w:color w:val="000000" w:themeColor="text1"/>
          <w:sz w:val="22"/>
          <w:szCs w:val="22"/>
          <w:shd w:val="clear" w:color="auto" w:fill="FFFFFF"/>
        </w:rPr>
        <w:t xml:space="preserve">Öner N, Gürsel T, Kaya Z, et al. </w:t>
      </w:r>
      <w:proofErr w:type="spellStart"/>
      <w:r w:rsidRPr="009A3F34">
        <w:rPr>
          <w:color w:val="000000" w:themeColor="text1"/>
          <w:sz w:val="22"/>
          <w:szCs w:val="22"/>
          <w:shd w:val="clear" w:color="auto" w:fill="FFFFFF"/>
        </w:rPr>
        <w:t>Inherited</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coagulation</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disorders</w:t>
      </w:r>
      <w:proofErr w:type="spellEnd"/>
      <w:r w:rsidRPr="009A3F34">
        <w:rPr>
          <w:color w:val="000000" w:themeColor="text1"/>
          <w:sz w:val="22"/>
          <w:szCs w:val="22"/>
          <w:shd w:val="clear" w:color="auto" w:fill="FFFFFF"/>
        </w:rPr>
        <w:t xml:space="preserve"> in </w:t>
      </w:r>
      <w:proofErr w:type="spellStart"/>
      <w:r w:rsidRPr="009A3F34">
        <w:rPr>
          <w:color w:val="000000" w:themeColor="text1"/>
          <w:sz w:val="22"/>
          <w:szCs w:val="22"/>
          <w:shd w:val="clear" w:color="auto" w:fill="FFFFFF"/>
        </w:rPr>
        <w:t>Turkish</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children</w:t>
      </w:r>
      <w:proofErr w:type="spellEnd"/>
      <w:r w:rsidRPr="009A3F34">
        <w:rPr>
          <w:color w:val="000000" w:themeColor="text1"/>
          <w:sz w:val="22"/>
          <w:szCs w:val="22"/>
          <w:shd w:val="clear" w:color="auto" w:fill="FFFFFF"/>
        </w:rPr>
        <w:t xml:space="preserve">: A </w:t>
      </w:r>
      <w:proofErr w:type="spellStart"/>
      <w:r w:rsidRPr="009A3F34">
        <w:rPr>
          <w:color w:val="000000" w:themeColor="text1"/>
          <w:sz w:val="22"/>
          <w:szCs w:val="22"/>
          <w:shd w:val="clear" w:color="auto" w:fill="FFFFFF"/>
        </w:rPr>
        <w:t>retrospective</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single-center</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cohort</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study</w:t>
      </w:r>
      <w:proofErr w:type="spellEnd"/>
      <w:r w:rsidRPr="009A3F34">
        <w:rPr>
          <w:color w:val="000000" w:themeColor="text1"/>
          <w:sz w:val="22"/>
          <w:szCs w:val="22"/>
          <w:shd w:val="clear" w:color="auto" w:fill="FFFFFF"/>
        </w:rPr>
        <w:t>. </w:t>
      </w:r>
      <w:proofErr w:type="spellStart"/>
      <w:r w:rsidRPr="009A3F34">
        <w:rPr>
          <w:color w:val="000000" w:themeColor="text1"/>
          <w:sz w:val="22"/>
          <w:szCs w:val="22"/>
          <w:shd w:val="clear" w:color="auto" w:fill="FFFFFF"/>
        </w:rPr>
        <w:t>Transfus</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Apher</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Sci</w:t>
      </w:r>
      <w:proofErr w:type="spellEnd"/>
      <w:r w:rsidRPr="009A3F34">
        <w:rPr>
          <w:color w:val="000000" w:themeColor="text1"/>
          <w:sz w:val="22"/>
          <w:szCs w:val="22"/>
          <w:shd w:val="clear" w:color="auto" w:fill="FFFFFF"/>
        </w:rPr>
        <w:t>. 2020;59(3):102728. doi:10.1016/j.transci.2020.102728.</w:t>
      </w:r>
    </w:p>
    <w:p w:rsidR="009402BF" w:rsidRPr="009A3F34" w:rsidRDefault="009402BF" w:rsidP="009A3F34">
      <w:pPr>
        <w:pStyle w:val="ListeParagraf"/>
        <w:numPr>
          <w:ilvl w:val="0"/>
          <w:numId w:val="4"/>
        </w:numPr>
        <w:spacing w:line="276" w:lineRule="auto"/>
        <w:jc w:val="both"/>
        <w:rPr>
          <w:color w:val="000000" w:themeColor="text1"/>
          <w:sz w:val="22"/>
          <w:szCs w:val="22"/>
        </w:rPr>
      </w:pPr>
      <w:r w:rsidRPr="009A3F34">
        <w:rPr>
          <w:color w:val="000000" w:themeColor="text1"/>
          <w:sz w:val="22"/>
          <w:szCs w:val="22"/>
          <w:shd w:val="clear" w:color="auto" w:fill="FFFFFF"/>
        </w:rPr>
        <w:t xml:space="preserve">Harris NS, </w:t>
      </w:r>
      <w:proofErr w:type="spellStart"/>
      <w:r w:rsidRPr="009A3F34">
        <w:rPr>
          <w:color w:val="000000" w:themeColor="text1"/>
          <w:sz w:val="22"/>
          <w:szCs w:val="22"/>
          <w:shd w:val="clear" w:color="auto" w:fill="FFFFFF"/>
        </w:rPr>
        <w:t>Pelletier</w:t>
      </w:r>
      <w:proofErr w:type="spellEnd"/>
      <w:r w:rsidRPr="009A3F34">
        <w:rPr>
          <w:color w:val="000000" w:themeColor="text1"/>
          <w:sz w:val="22"/>
          <w:szCs w:val="22"/>
          <w:shd w:val="clear" w:color="auto" w:fill="FFFFFF"/>
        </w:rPr>
        <w:t xml:space="preserve"> JP, </w:t>
      </w:r>
      <w:proofErr w:type="spellStart"/>
      <w:r w:rsidRPr="009A3F34">
        <w:rPr>
          <w:color w:val="000000" w:themeColor="text1"/>
          <w:sz w:val="22"/>
          <w:szCs w:val="22"/>
          <w:shd w:val="clear" w:color="auto" w:fill="FFFFFF"/>
        </w:rPr>
        <w:t>Marin</w:t>
      </w:r>
      <w:proofErr w:type="spellEnd"/>
      <w:r w:rsidRPr="009A3F34">
        <w:rPr>
          <w:color w:val="000000" w:themeColor="text1"/>
          <w:sz w:val="22"/>
          <w:szCs w:val="22"/>
          <w:shd w:val="clear" w:color="auto" w:fill="FFFFFF"/>
        </w:rPr>
        <w:t xml:space="preserve"> MJ, </w:t>
      </w:r>
      <w:proofErr w:type="spellStart"/>
      <w:r w:rsidRPr="009A3F34">
        <w:rPr>
          <w:color w:val="000000" w:themeColor="text1"/>
          <w:sz w:val="22"/>
          <w:szCs w:val="22"/>
          <w:shd w:val="clear" w:color="auto" w:fill="FFFFFF"/>
        </w:rPr>
        <w:t>Winter</w:t>
      </w:r>
      <w:proofErr w:type="spellEnd"/>
      <w:r w:rsidRPr="009A3F34">
        <w:rPr>
          <w:color w:val="000000" w:themeColor="text1"/>
          <w:sz w:val="22"/>
          <w:szCs w:val="22"/>
          <w:shd w:val="clear" w:color="auto" w:fill="FFFFFF"/>
        </w:rPr>
        <w:t xml:space="preserve"> WE. </w:t>
      </w:r>
      <w:proofErr w:type="spellStart"/>
      <w:r w:rsidRPr="009A3F34">
        <w:rPr>
          <w:color w:val="000000" w:themeColor="text1"/>
          <w:sz w:val="22"/>
          <w:szCs w:val="22"/>
          <w:shd w:val="clear" w:color="auto" w:fill="FFFFFF"/>
        </w:rPr>
        <w:t>Von</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Willebrand</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factor</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and</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disease</w:t>
      </w:r>
      <w:proofErr w:type="spellEnd"/>
      <w:r w:rsidRPr="009A3F34">
        <w:rPr>
          <w:color w:val="000000" w:themeColor="text1"/>
          <w:sz w:val="22"/>
          <w:szCs w:val="22"/>
          <w:shd w:val="clear" w:color="auto" w:fill="FFFFFF"/>
        </w:rPr>
        <w:t xml:space="preserve">: a </w:t>
      </w:r>
      <w:proofErr w:type="spellStart"/>
      <w:r w:rsidRPr="009A3F34">
        <w:rPr>
          <w:color w:val="000000" w:themeColor="text1"/>
          <w:sz w:val="22"/>
          <w:szCs w:val="22"/>
          <w:shd w:val="clear" w:color="auto" w:fill="FFFFFF"/>
        </w:rPr>
        <w:t>review</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for</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laboratory</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professionals</w:t>
      </w:r>
      <w:proofErr w:type="spellEnd"/>
      <w:r w:rsidRPr="009A3F34">
        <w:rPr>
          <w:color w:val="000000" w:themeColor="text1"/>
          <w:sz w:val="22"/>
          <w:szCs w:val="22"/>
          <w:shd w:val="clear" w:color="auto" w:fill="FFFFFF"/>
        </w:rPr>
        <w:t>. </w:t>
      </w:r>
      <w:proofErr w:type="spellStart"/>
      <w:r w:rsidRPr="009A3F34">
        <w:rPr>
          <w:color w:val="000000" w:themeColor="text1"/>
          <w:sz w:val="22"/>
          <w:szCs w:val="22"/>
          <w:shd w:val="clear" w:color="auto" w:fill="FFFFFF"/>
        </w:rPr>
        <w:t>Crit</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Rev</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Clin</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Lab</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Sci</w:t>
      </w:r>
      <w:proofErr w:type="spellEnd"/>
      <w:r w:rsidRPr="009A3F34">
        <w:rPr>
          <w:color w:val="000000" w:themeColor="text1"/>
          <w:sz w:val="22"/>
          <w:szCs w:val="22"/>
          <w:shd w:val="clear" w:color="auto" w:fill="FFFFFF"/>
        </w:rPr>
        <w:t>. 2022;59(4):241-256. doi:10.1080/10408363.2021.2014781.</w:t>
      </w:r>
    </w:p>
    <w:p w:rsidR="009402BF" w:rsidRPr="009A3F34" w:rsidRDefault="009402BF" w:rsidP="009A3F34">
      <w:pPr>
        <w:pStyle w:val="ListeParagraf"/>
        <w:numPr>
          <w:ilvl w:val="0"/>
          <w:numId w:val="4"/>
        </w:numPr>
        <w:spacing w:line="276" w:lineRule="auto"/>
        <w:jc w:val="both"/>
        <w:rPr>
          <w:color w:val="000000" w:themeColor="text1"/>
          <w:sz w:val="22"/>
          <w:szCs w:val="22"/>
        </w:rPr>
      </w:pPr>
      <w:proofErr w:type="spellStart"/>
      <w:r w:rsidRPr="009A3F34">
        <w:rPr>
          <w:color w:val="000000" w:themeColor="text1"/>
          <w:sz w:val="22"/>
          <w:szCs w:val="22"/>
          <w:shd w:val="clear" w:color="auto" w:fill="FFFFFF"/>
        </w:rPr>
        <w:t>Ward</w:t>
      </w:r>
      <w:proofErr w:type="spellEnd"/>
      <w:r w:rsidRPr="009A3F34">
        <w:rPr>
          <w:color w:val="000000" w:themeColor="text1"/>
          <w:sz w:val="22"/>
          <w:szCs w:val="22"/>
          <w:shd w:val="clear" w:color="auto" w:fill="FFFFFF"/>
        </w:rPr>
        <w:t xml:space="preserve"> SE, </w:t>
      </w:r>
      <w:proofErr w:type="spellStart"/>
      <w:r w:rsidRPr="009A3F34">
        <w:rPr>
          <w:color w:val="000000" w:themeColor="text1"/>
          <w:sz w:val="22"/>
          <w:szCs w:val="22"/>
          <w:shd w:val="clear" w:color="auto" w:fill="FFFFFF"/>
        </w:rPr>
        <w:t>O'Sullivan</w:t>
      </w:r>
      <w:proofErr w:type="spellEnd"/>
      <w:r w:rsidRPr="009A3F34">
        <w:rPr>
          <w:color w:val="000000" w:themeColor="text1"/>
          <w:sz w:val="22"/>
          <w:szCs w:val="22"/>
          <w:shd w:val="clear" w:color="auto" w:fill="FFFFFF"/>
        </w:rPr>
        <w:t xml:space="preserve"> JM, </w:t>
      </w:r>
      <w:proofErr w:type="spellStart"/>
      <w:r w:rsidRPr="009A3F34">
        <w:rPr>
          <w:color w:val="000000" w:themeColor="text1"/>
          <w:sz w:val="22"/>
          <w:szCs w:val="22"/>
          <w:shd w:val="clear" w:color="auto" w:fill="FFFFFF"/>
        </w:rPr>
        <w:t>O'Donnell</w:t>
      </w:r>
      <w:proofErr w:type="spellEnd"/>
      <w:r w:rsidRPr="009A3F34">
        <w:rPr>
          <w:color w:val="000000" w:themeColor="text1"/>
          <w:sz w:val="22"/>
          <w:szCs w:val="22"/>
          <w:shd w:val="clear" w:color="auto" w:fill="FFFFFF"/>
        </w:rPr>
        <w:t xml:space="preserve"> JS. </w:t>
      </w:r>
      <w:proofErr w:type="spellStart"/>
      <w:r w:rsidRPr="009A3F34">
        <w:rPr>
          <w:color w:val="000000" w:themeColor="text1"/>
          <w:sz w:val="22"/>
          <w:szCs w:val="22"/>
          <w:shd w:val="clear" w:color="auto" w:fill="FFFFFF"/>
        </w:rPr>
        <w:t>The</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relationship</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between</w:t>
      </w:r>
      <w:proofErr w:type="spellEnd"/>
      <w:r w:rsidRPr="009A3F34">
        <w:rPr>
          <w:color w:val="000000" w:themeColor="text1"/>
          <w:sz w:val="22"/>
          <w:szCs w:val="22"/>
          <w:shd w:val="clear" w:color="auto" w:fill="FFFFFF"/>
        </w:rPr>
        <w:t xml:space="preserve"> ABO </w:t>
      </w:r>
      <w:proofErr w:type="spellStart"/>
      <w:r w:rsidRPr="009A3F34">
        <w:rPr>
          <w:color w:val="000000" w:themeColor="text1"/>
          <w:sz w:val="22"/>
          <w:szCs w:val="22"/>
          <w:shd w:val="clear" w:color="auto" w:fill="FFFFFF"/>
        </w:rPr>
        <w:t>blood</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group</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von</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Willebrand</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factor</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and</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primary</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hemostasis</w:t>
      </w:r>
      <w:proofErr w:type="spellEnd"/>
      <w:r w:rsidRPr="009A3F34">
        <w:rPr>
          <w:color w:val="000000" w:themeColor="text1"/>
          <w:sz w:val="22"/>
          <w:szCs w:val="22"/>
          <w:shd w:val="clear" w:color="auto" w:fill="FFFFFF"/>
        </w:rPr>
        <w:t>. Blood. 2020;136(25):2864-2874. doi:10.1182/blood.2020005843.</w:t>
      </w:r>
    </w:p>
    <w:p w:rsidR="009402BF" w:rsidRPr="009A3F34" w:rsidRDefault="009402BF" w:rsidP="009A3F34">
      <w:pPr>
        <w:pStyle w:val="ListeParagraf"/>
        <w:numPr>
          <w:ilvl w:val="0"/>
          <w:numId w:val="4"/>
        </w:numPr>
        <w:spacing w:line="276" w:lineRule="auto"/>
        <w:jc w:val="both"/>
        <w:rPr>
          <w:color w:val="000000" w:themeColor="text1"/>
          <w:sz w:val="22"/>
          <w:szCs w:val="22"/>
        </w:rPr>
      </w:pPr>
      <w:proofErr w:type="spellStart"/>
      <w:r w:rsidRPr="009A3F34">
        <w:rPr>
          <w:color w:val="000000" w:themeColor="text1"/>
          <w:sz w:val="22"/>
          <w:szCs w:val="22"/>
          <w:shd w:val="clear" w:color="auto" w:fill="FFFFFF"/>
        </w:rPr>
        <w:t>Baronciani</w:t>
      </w:r>
      <w:proofErr w:type="spellEnd"/>
      <w:r w:rsidRPr="009A3F34">
        <w:rPr>
          <w:color w:val="000000" w:themeColor="text1"/>
          <w:sz w:val="22"/>
          <w:szCs w:val="22"/>
          <w:shd w:val="clear" w:color="auto" w:fill="FFFFFF"/>
        </w:rPr>
        <w:t xml:space="preserve"> L, </w:t>
      </w:r>
      <w:proofErr w:type="spellStart"/>
      <w:r w:rsidRPr="009A3F34">
        <w:rPr>
          <w:color w:val="000000" w:themeColor="text1"/>
          <w:sz w:val="22"/>
          <w:szCs w:val="22"/>
          <w:shd w:val="clear" w:color="auto" w:fill="FFFFFF"/>
        </w:rPr>
        <w:t>Peyvandi</w:t>
      </w:r>
      <w:proofErr w:type="spellEnd"/>
      <w:r w:rsidRPr="009A3F34">
        <w:rPr>
          <w:color w:val="000000" w:themeColor="text1"/>
          <w:sz w:val="22"/>
          <w:szCs w:val="22"/>
          <w:shd w:val="clear" w:color="auto" w:fill="FFFFFF"/>
        </w:rPr>
        <w:t xml:space="preserve"> F. How </w:t>
      </w:r>
      <w:proofErr w:type="spellStart"/>
      <w:r w:rsidRPr="009A3F34">
        <w:rPr>
          <w:color w:val="000000" w:themeColor="text1"/>
          <w:sz w:val="22"/>
          <w:szCs w:val="22"/>
          <w:shd w:val="clear" w:color="auto" w:fill="FFFFFF"/>
        </w:rPr>
        <w:t>we</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make</w:t>
      </w:r>
      <w:proofErr w:type="spellEnd"/>
      <w:r w:rsidRPr="009A3F34">
        <w:rPr>
          <w:color w:val="000000" w:themeColor="text1"/>
          <w:sz w:val="22"/>
          <w:szCs w:val="22"/>
          <w:shd w:val="clear" w:color="auto" w:fill="FFFFFF"/>
        </w:rPr>
        <w:t xml:space="preserve"> an </w:t>
      </w:r>
      <w:proofErr w:type="spellStart"/>
      <w:r w:rsidRPr="009A3F34">
        <w:rPr>
          <w:color w:val="000000" w:themeColor="text1"/>
          <w:sz w:val="22"/>
          <w:szCs w:val="22"/>
          <w:shd w:val="clear" w:color="auto" w:fill="FFFFFF"/>
        </w:rPr>
        <w:t>accurate</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diagnosis</w:t>
      </w:r>
      <w:proofErr w:type="spellEnd"/>
      <w:r w:rsidRPr="009A3F34">
        <w:rPr>
          <w:color w:val="000000" w:themeColor="text1"/>
          <w:sz w:val="22"/>
          <w:szCs w:val="22"/>
          <w:shd w:val="clear" w:color="auto" w:fill="FFFFFF"/>
        </w:rPr>
        <w:t xml:space="preserve"> of </w:t>
      </w:r>
      <w:proofErr w:type="spellStart"/>
      <w:r w:rsidRPr="009A3F34">
        <w:rPr>
          <w:color w:val="000000" w:themeColor="text1"/>
          <w:sz w:val="22"/>
          <w:szCs w:val="22"/>
          <w:shd w:val="clear" w:color="auto" w:fill="FFFFFF"/>
        </w:rPr>
        <w:t>von</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Willebrand</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disease</w:t>
      </w:r>
      <w:proofErr w:type="spellEnd"/>
      <w:r w:rsidRPr="009A3F34">
        <w:rPr>
          <w:color w:val="000000" w:themeColor="text1"/>
          <w:sz w:val="22"/>
          <w:szCs w:val="22"/>
          <w:shd w:val="clear" w:color="auto" w:fill="FFFFFF"/>
        </w:rPr>
        <w:t>. </w:t>
      </w:r>
      <w:proofErr w:type="spellStart"/>
      <w:r w:rsidRPr="009A3F34">
        <w:rPr>
          <w:color w:val="000000" w:themeColor="text1"/>
          <w:sz w:val="22"/>
          <w:szCs w:val="22"/>
          <w:shd w:val="clear" w:color="auto" w:fill="FFFFFF"/>
        </w:rPr>
        <w:t>Thromb</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Res</w:t>
      </w:r>
      <w:proofErr w:type="spellEnd"/>
      <w:r w:rsidRPr="009A3F34">
        <w:rPr>
          <w:color w:val="000000" w:themeColor="text1"/>
          <w:sz w:val="22"/>
          <w:szCs w:val="22"/>
          <w:shd w:val="clear" w:color="auto" w:fill="FFFFFF"/>
        </w:rPr>
        <w:t>. 2020;196:579-589. doi:10.1016/j.thromres.2019.07.010.</w:t>
      </w:r>
    </w:p>
    <w:p w:rsidR="009402BF" w:rsidRPr="009A3F34" w:rsidRDefault="009402BF" w:rsidP="009A3F34">
      <w:pPr>
        <w:pStyle w:val="ListeParagraf"/>
        <w:numPr>
          <w:ilvl w:val="0"/>
          <w:numId w:val="4"/>
        </w:numPr>
        <w:spacing w:line="276" w:lineRule="auto"/>
        <w:jc w:val="both"/>
        <w:rPr>
          <w:color w:val="000000" w:themeColor="text1"/>
          <w:sz w:val="22"/>
          <w:szCs w:val="22"/>
        </w:rPr>
      </w:pPr>
      <w:proofErr w:type="spellStart"/>
      <w:r w:rsidRPr="009A3F34">
        <w:rPr>
          <w:color w:val="000000" w:themeColor="text1"/>
          <w:sz w:val="22"/>
          <w:szCs w:val="22"/>
          <w:shd w:val="clear" w:color="auto" w:fill="FFFFFF"/>
        </w:rPr>
        <w:t>Luo</w:t>
      </w:r>
      <w:proofErr w:type="spellEnd"/>
      <w:r w:rsidRPr="009A3F34">
        <w:rPr>
          <w:color w:val="000000" w:themeColor="text1"/>
          <w:sz w:val="22"/>
          <w:szCs w:val="22"/>
          <w:shd w:val="clear" w:color="auto" w:fill="FFFFFF"/>
        </w:rPr>
        <w:t xml:space="preserve"> GP, </w:t>
      </w:r>
      <w:proofErr w:type="spellStart"/>
      <w:r w:rsidRPr="009A3F34">
        <w:rPr>
          <w:color w:val="000000" w:themeColor="text1"/>
          <w:sz w:val="22"/>
          <w:szCs w:val="22"/>
          <w:shd w:val="clear" w:color="auto" w:fill="FFFFFF"/>
        </w:rPr>
        <w:t>Ni</w:t>
      </w:r>
      <w:proofErr w:type="spellEnd"/>
      <w:r w:rsidRPr="009A3F34">
        <w:rPr>
          <w:color w:val="000000" w:themeColor="text1"/>
          <w:sz w:val="22"/>
          <w:szCs w:val="22"/>
          <w:shd w:val="clear" w:color="auto" w:fill="FFFFFF"/>
        </w:rPr>
        <w:t xml:space="preserve"> B, </w:t>
      </w:r>
      <w:proofErr w:type="spellStart"/>
      <w:r w:rsidRPr="009A3F34">
        <w:rPr>
          <w:color w:val="000000" w:themeColor="text1"/>
          <w:sz w:val="22"/>
          <w:szCs w:val="22"/>
          <w:shd w:val="clear" w:color="auto" w:fill="FFFFFF"/>
        </w:rPr>
        <w:t>Yang</w:t>
      </w:r>
      <w:proofErr w:type="spellEnd"/>
      <w:r w:rsidRPr="009A3F34">
        <w:rPr>
          <w:color w:val="000000" w:themeColor="text1"/>
          <w:sz w:val="22"/>
          <w:szCs w:val="22"/>
          <w:shd w:val="clear" w:color="auto" w:fill="FFFFFF"/>
        </w:rPr>
        <w:t xml:space="preserve"> X, </w:t>
      </w:r>
      <w:proofErr w:type="spellStart"/>
      <w:r w:rsidRPr="009A3F34">
        <w:rPr>
          <w:color w:val="000000" w:themeColor="text1"/>
          <w:sz w:val="22"/>
          <w:szCs w:val="22"/>
          <w:shd w:val="clear" w:color="auto" w:fill="FFFFFF"/>
        </w:rPr>
        <w:t>Wu</w:t>
      </w:r>
      <w:proofErr w:type="spellEnd"/>
      <w:r w:rsidRPr="009A3F34">
        <w:rPr>
          <w:color w:val="000000" w:themeColor="text1"/>
          <w:sz w:val="22"/>
          <w:szCs w:val="22"/>
          <w:shd w:val="clear" w:color="auto" w:fill="FFFFFF"/>
        </w:rPr>
        <w:t xml:space="preserve"> YZ. </w:t>
      </w:r>
      <w:proofErr w:type="spellStart"/>
      <w:r w:rsidRPr="009A3F34">
        <w:rPr>
          <w:color w:val="000000" w:themeColor="text1"/>
          <w:sz w:val="22"/>
          <w:szCs w:val="22"/>
          <w:shd w:val="clear" w:color="auto" w:fill="FFFFFF"/>
        </w:rPr>
        <w:t>von</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Willebrand</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factor</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more</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than</w:t>
      </w:r>
      <w:proofErr w:type="spellEnd"/>
      <w:r w:rsidRPr="009A3F34">
        <w:rPr>
          <w:color w:val="000000" w:themeColor="text1"/>
          <w:sz w:val="22"/>
          <w:szCs w:val="22"/>
          <w:shd w:val="clear" w:color="auto" w:fill="FFFFFF"/>
        </w:rPr>
        <w:t xml:space="preserve"> a </w:t>
      </w:r>
      <w:proofErr w:type="spellStart"/>
      <w:r w:rsidRPr="009A3F34">
        <w:rPr>
          <w:color w:val="000000" w:themeColor="text1"/>
          <w:sz w:val="22"/>
          <w:szCs w:val="22"/>
          <w:shd w:val="clear" w:color="auto" w:fill="FFFFFF"/>
        </w:rPr>
        <w:t>regulator</w:t>
      </w:r>
      <w:proofErr w:type="spellEnd"/>
      <w:r w:rsidRPr="009A3F34">
        <w:rPr>
          <w:color w:val="000000" w:themeColor="text1"/>
          <w:sz w:val="22"/>
          <w:szCs w:val="22"/>
          <w:shd w:val="clear" w:color="auto" w:fill="FFFFFF"/>
        </w:rPr>
        <w:t xml:space="preserve"> of </w:t>
      </w:r>
      <w:proofErr w:type="spellStart"/>
      <w:r w:rsidRPr="009A3F34">
        <w:rPr>
          <w:color w:val="000000" w:themeColor="text1"/>
          <w:sz w:val="22"/>
          <w:szCs w:val="22"/>
          <w:shd w:val="clear" w:color="auto" w:fill="FFFFFF"/>
        </w:rPr>
        <w:t>hemostasis</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and</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thrombosis</w:t>
      </w:r>
      <w:proofErr w:type="spellEnd"/>
      <w:r w:rsidRPr="009A3F34">
        <w:rPr>
          <w:color w:val="000000" w:themeColor="text1"/>
          <w:sz w:val="22"/>
          <w:szCs w:val="22"/>
          <w:shd w:val="clear" w:color="auto" w:fill="FFFFFF"/>
        </w:rPr>
        <w:t>. </w:t>
      </w:r>
      <w:proofErr w:type="spellStart"/>
      <w:r w:rsidRPr="009A3F34">
        <w:rPr>
          <w:color w:val="000000" w:themeColor="text1"/>
          <w:sz w:val="22"/>
          <w:szCs w:val="22"/>
          <w:shd w:val="clear" w:color="auto" w:fill="FFFFFF"/>
        </w:rPr>
        <w:t>Acta</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Haematol</w:t>
      </w:r>
      <w:proofErr w:type="spellEnd"/>
      <w:r w:rsidRPr="009A3F34">
        <w:rPr>
          <w:color w:val="000000" w:themeColor="text1"/>
          <w:sz w:val="22"/>
          <w:szCs w:val="22"/>
          <w:shd w:val="clear" w:color="auto" w:fill="FFFFFF"/>
        </w:rPr>
        <w:t>. 2012;128(3):158-169. doi:10.1159/000339426.</w:t>
      </w:r>
    </w:p>
    <w:p w:rsidR="009402BF" w:rsidRPr="009A3F34" w:rsidRDefault="009402BF" w:rsidP="009A3F34">
      <w:pPr>
        <w:pStyle w:val="ListeParagraf"/>
        <w:numPr>
          <w:ilvl w:val="0"/>
          <w:numId w:val="4"/>
        </w:numPr>
        <w:spacing w:line="276" w:lineRule="auto"/>
        <w:jc w:val="both"/>
        <w:rPr>
          <w:color w:val="000000" w:themeColor="text1"/>
          <w:sz w:val="22"/>
          <w:szCs w:val="22"/>
        </w:rPr>
      </w:pPr>
      <w:proofErr w:type="spellStart"/>
      <w:r w:rsidRPr="009A3F34">
        <w:rPr>
          <w:color w:val="000000" w:themeColor="text1"/>
          <w:sz w:val="22"/>
          <w:szCs w:val="22"/>
          <w:shd w:val="clear" w:color="auto" w:fill="FFFFFF"/>
        </w:rPr>
        <w:t>Branchford</w:t>
      </w:r>
      <w:proofErr w:type="spellEnd"/>
      <w:r w:rsidRPr="009A3F34">
        <w:rPr>
          <w:color w:val="000000" w:themeColor="text1"/>
          <w:sz w:val="22"/>
          <w:szCs w:val="22"/>
          <w:shd w:val="clear" w:color="auto" w:fill="FFFFFF"/>
        </w:rPr>
        <w:t xml:space="preserve"> BR, </w:t>
      </w:r>
      <w:proofErr w:type="spellStart"/>
      <w:r w:rsidRPr="009A3F34">
        <w:rPr>
          <w:color w:val="000000" w:themeColor="text1"/>
          <w:sz w:val="22"/>
          <w:szCs w:val="22"/>
          <w:shd w:val="clear" w:color="auto" w:fill="FFFFFF"/>
        </w:rPr>
        <w:t>Di</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Paola</w:t>
      </w:r>
      <w:proofErr w:type="spellEnd"/>
      <w:r w:rsidRPr="009A3F34">
        <w:rPr>
          <w:color w:val="000000" w:themeColor="text1"/>
          <w:sz w:val="22"/>
          <w:szCs w:val="22"/>
          <w:shd w:val="clear" w:color="auto" w:fill="FFFFFF"/>
        </w:rPr>
        <w:t xml:space="preserve"> J. </w:t>
      </w:r>
      <w:proofErr w:type="spellStart"/>
      <w:r w:rsidRPr="009A3F34">
        <w:rPr>
          <w:color w:val="000000" w:themeColor="text1"/>
          <w:sz w:val="22"/>
          <w:szCs w:val="22"/>
          <w:shd w:val="clear" w:color="auto" w:fill="FFFFFF"/>
        </w:rPr>
        <w:t>Making</w:t>
      </w:r>
      <w:proofErr w:type="spellEnd"/>
      <w:r w:rsidRPr="009A3F34">
        <w:rPr>
          <w:color w:val="000000" w:themeColor="text1"/>
          <w:sz w:val="22"/>
          <w:szCs w:val="22"/>
          <w:shd w:val="clear" w:color="auto" w:fill="FFFFFF"/>
        </w:rPr>
        <w:t xml:space="preserve"> a </w:t>
      </w:r>
      <w:proofErr w:type="spellStart"/>
      <w:r w:rsidRPr="009A3F34">
        <w:rPr>
          <w:color w:val="000000" w:themeColor="text1"/>
          <w:sz w:val="22"/>
          <w:szCs w:val="22"/>
          <w:shd w:val="clear" w:color="auto" w:fill="FFFFFF"/>
        </w:rPr>
        <w:t>diagnosis</w:t>
      </w:r>
      <w:proofErr w:type="spellEnd"/>
      <w:r w:rsidRPr="009A3F34">
        <w:rPr>
          <w:color w:val="000000" w:themeColor="text1"/>
          <w:sz w:val="22"/>
          <w:szCs w:val="22"/>
          <w:shd w:val="clear" w:color="auto" w:fill="FFFFFF"/>
        </w:rPr>
        <w:t xml:space="preserve"> of VWD. </w:t>
      </w:r>
      <w:proofErr w:type="spellStart"/>
      <w:r w:rsidRPr="009A3F34">
        <w:rPr>
          <w:color w:val="000000" w:themeColor="text1"/>
          <w:sz w:val="22"/>
          <w:szCs w:val="22"/>
          <w:shd w:val="clear" w:color="auto" w:fill="FFFFFF"/>
        </w:rPr>
        <w:t>Hematology</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Am</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Soc</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Hematol</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Educ</w:t>
      </w:r>
      <w:proofErr w:type="spellEnd"/>
      <w:r w:rsidRPr="009A3F34">
        <w:rPr>
          <w:color w:val="000000" w:themeColor="text1"/>
          <w:sz w:val="22"/>
          <w:szCs w:val="22"/>
          <w:shd w:val="clear" w:color="auto" w:fill="FFFFFF"/>
        </w:rPr>
        <w:t xml:space="preserve"> Program. 2012;2012:161-167. doi:10.1182/</w:t>
      </w:r>
      <w:proofErr w:type="spellStart"/>
      <w:r w:rsidRPr="009A3F34">
        <w:rPr>
          <w:color w:val="000000" w:themeColor="text1"/>
          <w:sz w:val="22"/>
          <w:szCs w:val="22"/>
          <w:shd w:val="clear" w:color="auto" w:fill="FFFFFF"/>
        </w:rPr>
        <w:t>ash</w:t>
      </w:r>
      <w:proofErr w:type="spellEnd"/>
      <w:r w:rsidRPr="009A3F34">
        <w:rPr>
          <w:color w:val="000000" w:themeColor="text1"/>
          <w:sz w:val="22"/>
          <w:szCs w:val="22"/>
          <w:shd w:val="clear" w:color="auto" w:fill="FFFFFF"/>
        </w:rPr>
        <w:t xml:space="preserve"> education-2012.1.161.</w:t>
      </w:r>
    </w:p>
    <w:p w:rsidR="009402BF" w:rsidRPr="009A3F34" w:rsidRDefault="009402BF" w:rsidP="009A3F34">
      <w:pPr>
        <w:pStyle w:val="ListeParagraf"/>
        <w:numPr>
          <w:ilvl w:val="0"/>
          <w:numId w:val="4"/>
        </w:numPr>
        <w:spacing w:line="276" w:lineRule="auto"/>
        <w:jc w:val="both"/>
        <w:rPr>
          <w:color w:val="000000" w:themeColor="text1"/>
          <w:sz w:val="22"/>
          <w:szCs w:val="22"/>
        </w:rPr>
      </w:pPr>
      <w:r w:rsidRPr="009A3F34">
        <w:rPr>
          <w:color w:val="000000" w:themeColor="text1"/>
          <w:sz w:val="22"/>
          <w:szCs w:val="22"/>
          <w:shd w:val="clear" w:color="auto" w:fill="FFFFFF"/>
        </w:rPr>
        <w:t xml:space="preserve">Belen B, </w:t>
      </w:r>
      <w:proofErr w:type="spellStart"/>
      <w:r w:rsidRPr="009A3F34">
        <w:rPr>
          <w:color w:val="000000" w:themeColor="text1"/>
          <w:sz w:val="22"/>
          <w:szCs w:val="22"/>
          <w:shd w:val="clear" w:color="auto" w:fill="FFFFFF"/>
        </w:rPr>
        <w:t>Kocak</w:t>
      </w:r>
      <w:proofErr w:type="spellEnd"/>
      <w:r w:rsidRPr="009A3F34">
        <w:rPr>
          <w:color w:val="000000" w:themeColor="text1"/>
          <w:sz w:val="22"/>
          <w:szCs w:val="22"/>
          <w:shd w:val="clear" w:color="auto" w:fill="FFFFFF"/>
        </w:rPr>
        <w:t xml:space="preserve"> U, </w:t>
      </w:r>
      <w:proofErr w:type="spellStart"/>
      <w:r w:rsidRPr="009A3F34">
        <w:rPr>
          <w:color w:val="000000" w:themeColor="text1"/>
          <w:sz w:val="22"/>
          <w:szCs w:val="22"/>
          <w:shd w:val="clear" w:color="auto" w:fill="FFFFFF"/>
        </w:rPr>
        <w:t>Isik</w:t>
      </w:r>
      <w:proofErr w:type="spellEnd"/>
      <w:r w:rsidRPr="009A3F34">
        <w:rPr>
          <w:color w:val="000000" w:themeColor="text1"/>
          <w:sz w:val="22"/>
          <w:szCs w:val="22"/>
          <w:shd w:val="clear" w:color="auto" w:fill="FFFFFF"/>
        </w:rPr>
        <w:t xml:space="preserve"> M, et al. Evaluation of </w:t>
      </w:r>
      <w:proofErr w:type="spellStart"/>
      <w:r w:rsidRPr="009A3F34">
        <w:rPr>
          <w:color w:val="000000" w:themeColor="text1"/>
          <w:sz w:val="22"/>
          <w:szCs w:val="22"/>
          <w:shd w:val="clear" w:color="auto" w:fill="FFFFFF"/>
        </w:rPr>
        <w:t>Pediatric</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Bleeding</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Questionnaire</w:t>
      </w:r>
      <w:proofErr w:type="spellEnd"/>
      <w:r w:rsidRPr="009A3F34">
        <w:rPr>
          <w:color w:val="000000" w:themeColor="text1"/>
          <w:sz w:val="22"/>
          <w:szCs w:val="22"/>
          <w:shd w:val="clear" w:color="auto" w:fill="FFFFFF"/>
        </w:rPr>
        <w:t xml:space="preserve"> in </w:t>
      </w:r>
      <w:proofErr w:type="spellStart"/>
      <w:r w:rsidRPr="009A3F34">
        <w:rPr>
          <w:color w:val="000000" w:themeColor="text1"/>
          <w:sz w:val="22"/>
          <w:szCs w:val="22"/>
          <w:shd w:val="clear" w:color="auto" w:fill="FFFFFF"/>
        </w:rPr>
        <w:t>Turkish</w:t>
      </w:r>
      <w:proofErr w:type="spellEnd"/>
      <w:r w:rsidRPr="009A3F34">
        <w:rPr>
          <w:color w:val="000000" w:themeColor="text1"/>
          <w:sz w:val="22"/>
          <w:szCs w:val="22"/>
          <w:shd w:val="clear" w:color="auto" w:fill="FFFFFF"/>
        </w:rPr>
        <w:t xml:space="preserve"> </w:t>
      </w:r>
      <w:proofErr w:type="spellStart"/>
      <w:r w:rsidR="00014CC3" w:rsidRPr="009A3F34">
        <w:rPr>
          <w:color w:val="000000" w:themeColor="text1"/>
          <w:sz w:val="22"/>
          <w:szCs w:val="22"/>
          <w:shd w:val="clear" w:color="auto" w:fill="FFFFFF"/>
        </w:rPr>
        <w:t>c</w:t>
      </w:r>
      <w:r w:rsidRPr="009A3F34">
        <w:rPr>
          <w:color w:val="000000" w:themeColor="text1"/>
          <w:sz w:val="22"/>
          <w:szCs w:val="22"/>
          <w:shd w:val="clear" w:color="auto" w:fill="FFFFFF"/>
        </w:rPr>
        <w:t>hildren</w:t>
      </w:r>
      <w:proofErr w:type="spellEnd"/>
      <w:r w:rsidRPr="009A3F34">
        <w:rPr>
          <w:color w:val="000000" w:themeColor="text1"/>
          <w:sz w:val="22"/>
          <w:szCs w:val="22"/>
          <w:shd w:val="clear" w:color="auto" w:fill="FFFFFF"/>
        </w:rPr>
        <w:t xml:space="preserve"> </w:t>
      </w:r>
      <w:proofErr w:type="spellStart"/>
      <w:r w:rsidR="00014CC3" w:rsidRPr="009A3F34">
        <w:rPr>
          <w:color w:val="000000" w:themeColor="text1"/>
          <w:sz w:val="22"/>
          <w:szCs w:val="22"/>
          <w:shd w:val="clear" w:color="auto" w:fill="FFFFFF"/>
        </w:rPr>
        <w:t>w</w:t>
      </w:r>
      <w:r w:rsidRPr="009A3F34">
        <w:rPr>
          <w:color w:val="000000" w:themeColor="text1"/>
          <w:sz w:val="22"/>
          <w:szCs w:val="22"/>
          <w:shd w:val="clear" w:color="auto" w:fill="FFFFFF"/>
        </w:rPr>
        <w:t>ith</w:t>
      </w:r>
      <w:proofErr w:type="spellEnd"/>
      <w:r w:rsidRPr="009A3F34">
        <w:rPr>
          <w:color w:val="000000" w:themeColor="text1"/>
          <w:sz w:val="22"/>
          <w:szCs w:val="22"/>
          <w:shd w:val="clear" w:color="auto" w:fill="FFFFFF"/>
        </w:rPr>
        <w:t xml:space="preserve"> </w:t>
      </w:r>
      <w:proofErr w:type="spellStart"/>
      <w:r w:rsidR="00014CC3" w:rsidRPr="009A3F34">
        <w:rPr>
          <w:color w:val="000000" w:themeColor="text1"/>
          <w:sz w:val="22"/>
          <w:szCs w:val="22"/>
          <w:shd w:val="clear" w:color="auto" w:fill="FFFFFF"/>
        </w:rPr>
        <w:t>v</w:t>
      </w:r>
      <w:r w:rsidRPr="009A3F34">
        <w:rPr>
          <w:color w:val="000000" w:themeColor="text1"/>
          <w:sz w:val="22"/>
          <w:szCs w:val="22"/>
          <w:shd w:val="clear" w:color="auto" w:fill="FFFFFF"/>
        </w:rPr>
        <w:t>on</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Willebrand</w:t>
      </w:r>
      <w:proofErr w:type="spellEnd"/>
      <w:r w:rsidRPr="009A3F34">
        <w:rPr>
          <w:color w:val="000000" w:themeColor="text1"/>
          <w:sz w:val="22"/>
          <w:szCs w:val="22"/>
          <w:shd w:val="clear" w:color="auto" w:fill="FFFFFF"/>
        </w:rPr>
        <w:t xml:space="preserve"> </w:t>
      </w:r>
      <w:proofErr w:type="spellStart"/>
      <w:r w:rsidR="00014CC3" w:rsidRPr="009A3F34">
        <w:rPr>
          <w:color w:val="000000" w:themeColor="text1"/>
          <w:sz w:val="22"/>
          <w:szCs w:val="22"/>
          <w:shd w:val="clear" w:color="auto" w:fill="FFFFFF"/>
        </w:rPr>
        <w:t>d</w:t>
      </w:r>
      <w:r w:rsidRPr="009A3F34">
        <w:rPr>
          <w:color w:val="000000" w:themeColor="text1"/>
          <w:sz w:val="22"/>
          <w:szCs w:val="22"/>
          <w:shd w:val="clear" w:color="auto" w:fill="FFFFFF"/>
        </w:rPr>
        <w:t>isease</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and</w:t>
      </w:r>
      <w:proofErr w:type="spellEnd"/>
      <w:r w:rsidRPr="009A3F34">
        <w:rPr>
          <w:color w:val="000000" w:themeColor="text1"/>
          <w:sz w:val="22"/>
          <w:szCs w:val="22"/>
          <w:shd w:val="clear" w:color="auto" w:fill="FFFFFF"/>
        </w:rPr>
        <w:t xml:space="preserve"> </w:t>
      </w:r>
      <w:proofErr w:type="spellStart"/>
      <w:r w:rsidR="00014CC3" w:rsidRPr="009A3F34">
        <w:rPr>
          <w:color w:val="000000" w:themeColor="text1"/>
          <w:sz w:val="22"/>
          <w:szCs w:val="22"/>
          <w:shd w:val="clear" w:color="auto" w:fill="FFFFFF"/>
        </w:rPr>
        <w:t>p</w:t>
      </w:r>
      <w:r w:rsidRPr="009A3F34">
        <w:rPr>
          <w:color w:val="000000" w:themeColor="text1"/>
          <w:sz w:val="22"/>
          <w:szCs w:val="22"/>
          <w:shd w:val="clear" w:color="auto" w:fill="FFFFFF"/>
        </w:rPr>
        <w:t>latelet</w:t>
      </w:r>
      <w:proofErr w:type="spellEnd"/>
      <w:r w:rsidRPr="009A3F34">
        <w:rPr>
          <w:color w:val="000000" w:themeColor="text1"/>
          <w:sz w:val="22"/>
          <w:szCs w:val="22"/>
          <w:shd w:val="clear" w:color="auto" w:fill="FFFFFF"/>
        </w:rPr>
        <w:t xml:space="preserve"> </w:t>
      </w:r>
      <w:proofErr w:type="spellStart"/>
      <w:r w:rsidR="00014CC3" w:rsidRPr="009A3F34">
        <w:rPr>
          <w:color w:val="000000" w:themeColor="text1"/>
          <w:sz w:val="22"/>
          <w:szCs w:val="22"/>
          <w:shd w:val="clear" w:color="auto" w:fill="FFFFFF"/>
        </w:rPr>
        <w:t>f</w:t>
      </w:r>
      <w:r w:rsidRPr="009A3F34">
        <w:rPr>
          <w:color w:val="000000" w:themeColor="text1"/>
          <w:sz w:val="22"/>
          <w:szCs w:val="22"/>
          <w:shd w:val="clear" w:color="auto" w:fill="FFFFFF"/>
        </w:rPr>
        <w:t>unction</w:t>
      </w:r>
      <w:proofErr w:type="spellEnd"/>
      <w:r w:rsidRPr="009A3F34">
        <w:rPr>
          <w:color w:val="000000" w:themeColor="text1"/>
          <w:sz w:val="22"/>
          <w:szCs w:val="22"/>
          <w:shd w:val="clear" w:color="auto" w:fill="FFFFFF"/>
        </w:rPr>
        <w:t xml:space="preserve"> </w:t>
      </w:r>
      <w:proofErr w:type="spellStart"/>
      <w:r w:rsidR="00014CC3" w:rsidRPr="009A3F34">
        <w:rPr>
          <w:color w:val="000000" w:themeColor="text1"/>
          <w:sz w:val="22"/>
          <w:szCs w:val="22"/>
          <w:shd w:val="clear" w:color="auto" w:fill="FFFFFF"/>
        </w:rPr>
        <w:t>d</w:t>
      </w:r>
      <w:r w:rsidRPr="009A3F34">
        <w:rPr>
          <w:color w:val="000000" w:themeColor="text1"/>
          <w:sz w:val="22"/>
          <w:szCs w:val="22"/>
          <w:shd w:val="clear" w:color="auto" w:fill="FFFFFF"/>
        </w:rPr>
        <w:t>isorders</w:t>
      </w:r>
      <w:proofErr w:type="spellEnd"/>
      <w:r w:rsidRPr="009A3F34">
        <w:rPr>
          <w:color w:val="000000" w:themeColor="text1"/>
          <w:sz w:val="22"/>
          <w:szCs w:val="22"/>
          <w:shd w:val="clear" w:color="auto" w:fill="FFFFFF"/>
        </w:rPr>
        <w:t>. </w:t>
      </w:r>
      <w:proofErr w:type="spellStart"/>
      <w:r w:rsidRPr="009A3F34">
        <w:rPr>
          <w:color w:val="000000" w:themeColor="text1"/>
          <w:sz w:val="22"/>
          <w:szCs w:val="22"/>
          <w:shd w:val="clear" w:color="auto" w:fill="FFFFFF"/>
        </w:rPr>
        <w:t>Clin</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Appl</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Thromb</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Hemost</w:t>
      </w:r>
      <w:proofErr w:type="spellEnd"/>
      <w:r w:rsidRPr="009A3F34">
        <w:rPr>
          <w:color w:val="000000" w:themeColor="text1"/>
          <w:sz w:val="22"/>
          <w:szCs w:val="22"/>
          <w:shd w:val="clear" w:color="auto" w:fill="FFFFFF"/>
        </w:rPr>
        <w:t>. 2015;21(6):565-569. doi:10.1177/1076029614522546.</w:t>
      </w:r>
    </w:p>
    <w:p w:rsidR="009402BF" w:rsidRPr="009A3F34" w:rsidRDefault="009402BF" w:rsidP="009A3F34">
      <w:pPr>
        <w:pStyle w:val="ListeParagraf"/>
        <w:numPr>
          <w:ilvl w:val="0"/>
          <w:numId w:val="4"/>
        </w:numPr>
        <w:spacing w:line="276" w:lineRule="auto"/>
        <w:jc w:val="both"/>
        <w:rPr>
          <w:color w:val="000000" w:themeColor="text1"/>
          <w:sz w:val="22"/>
          <w:szCs w:val="22"/>
        </w:rPr>
      </w:pPr>
      <w:proofErr w:type="spellStart"/>
      <w:r w:rsidRPr="009A3F34">
        <w:rPr>
          <w:color w:val="000000" w:themeColor="text1"/>
          <w:sz w:val="22"/>
          <w:szCs w:val="22"/>
          <w:shd w:val="clear" w:color="auto" w:fill="FFFFFF"/>
        </w:rPr>
        <w:t>Spradbrow</w:t>
      </w:r>
      <w:proofErr w:type="spellEnd"/>
      <w:r w:rsidRPr="009A3F34">
        <w:rPr>
          <w:color w:val="000000" w:themeColor="text1"/>
          <w:sz w:val="22"/>
          <w:szCs w:val="22"/>
          <w:shd w:val="clear" w:color="auto" w:fill="FFFFFF"/>
        </w:rPr>
        <w:t xml:space="preserve"> J, </w:t>
      </w:r>
      <w:proofErr w:type="spellStart"/>
      <w:r w:rsidRPr="009A3F34">
        <w:rPr>
          <w:color w:val="000000" w:themeColor="text1"/>
          <w:sz w:val="22"/>
          <w:szCs w:val="22"/>
          <w:shd w:val="clear" w:color="auto" w:fill="FFFFFF"/>
        </w:rPr>
        <w:t>Letourneau</w:t>
      </w:r>
      <w:proofErr w:type="spellEnd"/>
      <w:r w:rsidRPr="009A3F34">
        <w:rPr>
          <w:color w:val="000000" w:themeColor="text1"/>
          <w:sz w:val="22"/>
          <w:szCs w:val="22"/>
          <w:shd w:val="clear" w:color="auto" w:fill="FFFFFF"/>
        </w:rPr>
        <w:t xml:space="preserve"> S, </w:t>
      </w:r>
      <w:proofErr w:type="spellStart"/>
      <w:r w:rsidRPr="009A3F34">
        <w:rPr>
          <w:color w:val="000000" w:themeColor="text1"/>
          <w:sz w:val="22"/>
          <w:szCs w:val="22"/>
          <w:shd w:val="clear" w:color="auto" w:fill="FFFFFF"/>
        </w:rPr>
        <w:t>Grabell</w:t>
      </w:r>
      <w:proofErr w:type="spellEnd"/>
      <w:r w:rsidRPr="009A3F34">
        <w:rPr>
          <w:color w:val="000000" w:themeColor="text1"/>
          <w:sz w:val="22"/>
          <w:szCs w:val="22"/>
          <w:shd w:val="clear" w:color="auto" w:fill="FFFFFF"/>
        </w:rPr>
        <w:t xml:space="preserve"> J, et al. </w:t>
      </w:r>
      <w:proofErr w:type="spellStart"/>
      <w:r w:rsidRPr="009A3F34">
        <w:rPr>
          <w:color w:val="000000" w:themeColor="text1"/>
          <w:sz w:val="22"/>
          <w:szCs w:val="22"/>
          <w:shd w:val="clear" w:color="auto" w:fill="FFFFFF"/>
        </w:rPr>
        <w:t>Bleeding</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assessment</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tools</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to</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predict</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von</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Willebrand</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disease</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Utility</w:t>
      </w:r>
      <w:proofErr w:type="spellEnd"/>
      <w:r w:rsidRPr="009A3F34">
        <w:rPr>
          <w:color w:val="000000" w:themeColor="text1"/>
          <w:sz w:val="22"/>
          <w:szCs w:val="22"/>
          <w:shd w:val="clear" w:color="auto" w:fill="FFFFFF"/>
        </w:rPr>
        <w:t xml:space="preserve"> of </w:t>
      </w:r>
      <w:proofErr w:type="spellStart"/>
      <w:r w:rsidRPr="009A3F34">
        <w:rPr>
          <w:color w:val="000000" w:themeColor="text1"/>
          <w:sz w:val="22"/>
          <w:szCs w:val="22"/>
          <w:shd w:val="clear" w:color="auto" w:fill="FFFFFF"/>
        </w:rPr>
        <w:t>individual</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bleeding</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symptoms</w:t>
      </w:r>
      <w:proofErr w:type="spellEnd"/>
      <w:r w:rsidRPr="009A3F34">
        <w:rPr>
          <w:color w:val="000000" w:themeColor="text1"/>
          <w:sz w:val="22"/>
          <w:szCs w:val="22"/>
          <w:shd w:val="clear" w:color="auto" w:fill="FFFFFF"/>
        </w:rPr>
        <w:t>. </w:t>
      </w:r>
      <w:proofErr w:type="spellStart"/>
      <w:r w:rsidRPr="009A3F34">
        <w:rPr>
          <w:color w:val="000000" w:themeColor="text1"/>
          <w:sz w:val="22"/>
          <w:szCs w:val="22"/>
          <w:shd w:val="clear" w:color="auto" w:fill="FFFFFF"/>
        </w:rPr>
        <w:t>Res</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Pract</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Thromb</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Haemost</w:t>
      </w:r>
      <w:proofErr w:type="spellEnd"/>
      <w:r w:rsidRPr="009A3F34">
        <w:rPr>
          <w:color w:val="000000" w:themeColor="text1"/>
          <w:sz w:val="22"/>
          <w:szCs w:val="22"/>
          <w:shd w:val="clear" w:color="auto" w:fill="FFFFFF"/>
        </w:rPr>
        <w:t xml:space="preserve">. 2019;4(1):92-99. </w:t>
      </w:r>
      <w:proofErr w:type="spellStart"/>
      <w:r w:rsidRPr="009A3F34">
        <w:rPr>
          <w:color w:val="000000" w:themeColor="text1"/>
          <w:sz w:val="22"/>
          <w:szCs w:val="22"/>
          <w:shd w:val="clear" w:color="auto" w:fill="FFFFFF"/>
        </w:rPr>
        <w:t>Published</w:t>
      </w:r>
      <w:proofErr w:type="spellEnd"/>
      <w:r w:rsidRPr="009A3F34">
        <w:rPr>
          <w:color w:val="000000" w:themeColor="text1"/>
          <w:sz w:val="22"/>
          <w:szCs w:val="22"/>
          <w:shd w:val="clear" w:color="auto" w:fill="FFFFFF"/>
        </w:rPr>
        <w:t xml:space="preserve"> 2019 </w:t>
      </w:r>
      <w:proofErr w:type="spellStart"/>
      <w:r w:rsidRPr="009A3F34">
        <w:rPr>
          <w:color w:val="000000" w:themeColor="text1"/>
          <w:sz w:val="22"/>
          <w:szCs w:val="22"/>
          <w:shd w:val="clear" w:color="auto" w:fill="FFFFFF"/>
        </w:rPr>
        <w:t>Oct</w:t>
      </w:r>
      <w:proofErr w:type="spellEnd"/>
      <w:r w:rsidRPr="009A3F34">
        <w:rPr>
          <w:color w:val="000000" w:themeColor="text1"/>
          <w:sz w:val="22"/>
          <w:szCs w:val="22"/>
          <w:shd w:val="clear" w:color="auto" w:fill="FFFFFF"/>
        </w:rPr>
        <w:t xml:space="preserve"> 30. doi:10.1002/rth2.12256.</w:t>
      </w:r>
    </w:p>
    <w:p w:rsidR="009402BF" w:rsidRPr="009A3F34" w:rsidRDefault="009402BF" w:rsidP="009A3F34">
      <w:pPr>
        <w:pStyle w:val="ListeParagraf"/>
        <w:numPr>
          <w:ilvl w:val="0"/>
          <w:numId w:val="4"/>
        </w:numPr>
        <w:spacing w:line="276" w:lineRule="auto"/>
        <w:jc w:val="both"/>
        <w:rPr>
          <w:color w:val="000000" w:themeColor="text1"/>
          <w:sz w:val="22"/>
          <w:szCs w:val="22"/>
        </w:rPr>
      </w:pPr>
      <w:proofErr w:type="spellStart"/>
      <w:r w:rsidRPr="009A3F34">
        <w:rPr>
          <w:color w:val="000000" w:themeColor="text1"/>
          <w:sz w:val="22"/>
          <w:szCs w:val="22"/>
          <w:shd w:val="clear" w:color="auto" w:fill="FFFFFF"/>
        </w:rPr>
        <w:t>Michiels</w:t>
      </w:r>
      <w:proofErr w:type="spellEnd"/>
      <w:r w:rsidRPr="009A3F34">
        <w:rPr>
          <w:color w:val="000000" w:themeColor="text1"/>
          <w:sz w:val="22"/>
          <w:szCs w:val="22"/>
          <w:shd w:val="clear" w:color="auto" w:fill="FFFFFF"/>
        </w:rPr>
        <w:t xml:space="preserve"> JJ, </w:t>
      </w:r>
      <w:proofErr w:type="spellStart"/>
      <w:r w:rsidRPr="009A3F34">
        <w:rPr>
          <w:color w:val="000000" w:themeColor="text1"/>
          <w:sz w:val="22"/>
          <w:szCs w:val="22"/>
          <w:shd w:val="clear" w:color="auto" w:fill="FFFFFF"/>
        </w:rPr>
        <w:t>Berneman</w:t>
      </w:r>
      <w:proofErr w:type="spellEnd"/>
      <w:r w:rsidRPr="009A3F34">
        <w:rPr>
          <w:color w:val="000000" w:themeColor="text1"/>
          <w:sz w:val="22"/>
          <w:szCs w:val="22"/>
          <w:shd w:val="clear" w:color="auto" w:fill="FFFFFF"/>
        </w:rPr>
        <w:t xml:space="preserve"> Z, </w:t>
      </w:r>
      <w:proofErr w:type="spellStart"/>
      <w:r w:rsidRPr="009A3F34">
        <w:rPr>
          <w:color w:val="000000" w:themeColor="text1"/>
          <w:sz w:val="22"/>
          <w:szCs w:val="22"/>
          <w:shd w:val="clear" w:color="auto" w:fill="FFFFFF"/>
        </w:rPr>
        <w:t>Gadisseur</w:t>
      </w:r>
      <w:proofErr w:type="spellEnd"/>
      <w:r w:rsidRPr="009A3F34">
        <w:rPr>
          <w:color w:val="000000" w:themeColor="text1"/>
          <w:sz w:val="22"/>
          <w:szCs w:val="22"/>
          <w:shd w:val="clear" w:color="auto" w:fill="FFFFFF"/>
        </w:rPr>
        <w:t xml:space="preserve"> A, et al. </w:t>
      </w:r>
      <w:proofErr w:type="spellStart"/>
      <w:r w:rsidRPr="009A3F34">
        <w:rPr>
          <w:color w:val="000000" w:themeColor="text1"/>
          <w:sz w:val="22"/>
          <w:szCs w:val="22"/>
          <w:shd w:val="clear" w:color="auto" w:fill="FFFFFF"/>
        </w:rPr>
        <w:t>Classification</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and</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characterization</w:t>
      </w:r>
      <w:proofErr w:type="spellEnd"/>
      <w:r w:rsidRPr="009A3F34">
        <w:rPr>
          <w:color w:val="000000" w:themeColor="text1"/>
          <w:sz w:val="22"/>
          <w:szCs w:val="22"/>
          <w:shd w:val="clear" w:color="auto" w:fill="FFFFFF"/>
        </w:rPr>
        <w:t xml:space="preserve"> of </w:t>
      </w:r>
      <w:proofErr w:type="spellStart"/>
      <w:r w:rsidRPr="009A3F34">
        <w:rPr>
          <w:color w:val="000000" w:themeColor="text1"/>
          <w:sz w:val="22"/>
          <w:szCs w:val="22"/>
          <w:shd w:val="clear" w:color="auto" w:fill="FFFFFF"/>
        </w:rPr>
        <w:t>hereditary</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types</w:t>
      </w:r>
      <w:proofErr w:type="spellEnd"/>
      <w:r w:rsidRPr="009A3F34">
        <w:rPr>
          <w:color w:val="000000" w:themeColor="text1"/>
          <w:sz w:val="22"/>
          <w:szCs w:val="22"/>
          <w:shd w:val="clear" w:color="auto" w:fill="FFFFFF"/>
        </w:rPr>
        <w:t xml:space="preserve"> 2A, 2B, 2C, 2D, 2E, 2M, 2N, </w:t>
      </w:r>
      <w:proofErr w:type="spellStart"/>
      <w:r w:rsidRPr="009A3F34">
        <w:rPr>
          <w:color w:val="000000" w:themeColor="text1"/>
          <w:sz w:val="22"/>
          <w:szCs w:val="22"/>
          <w:shd w:val="clear" w:color="auto" w:fill="FFFFFF"/>
        </w:rPr>
        <w:t>and</w:t>
      </w:r>
      <w:proofErr w:type="spellEnd"/>
      <w:r w:rsidRPr="009A3F34">
        <w:rPr>
          <w:color w:val="000000" w:themeColor="text1"/>
          <w:sz w:val="22"/>
          <w:szCs w:val="22"/>
          <w:shd w:val="clear" w:color="auto" w:fill="FFFFFF"/>
        </w:rPr>
        <w:t xml:space="preserve"> 2U (</w:t>
      </w:r>
      <w:proofErr w:type="spellStart"/>
      <w:r w:rsidRPr="009A3F34">
        <w:rPr>
          <w:color w:val="000000" w:themeColor="text1"/>
          <w:sz w:val="22"/>
          <w:szCs w:val="22"/>
          <w:shd w:val="clear" w:color="auto" w:fill="FFFFFF"/>
        </w:rPr>
        <w:t>unclassifiable</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von</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Willebrand</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disease</w:t>
      </w:r>
      <w:proofErr w:type="spellEnd"/>
      <w:r w:rsidRPr="009A3F34">
        <w:rPr>
          <w:color w:val="000000" w:themeColor="text1"/>
          <w:sz w:val="22"/>
          <w:szCs w:val="22"/>
          <w:shd w:val="clear" w:color="auto" w:fill="FFFFFF"/>
        </w:rPr>
        <w:t>. </w:t>
      </w:r>
      <w:proofErr w:type="spellStart"/>
      <w:r w:rsidRPr="009A3F34">
        <w:rPr>
          <w:color w:val="000000" w:themeColor="text1"/>
          <w:sz w:val="22"/>
          <w:szCs w:val="22"/>
          <w:shd w:val="clear" w:color="auto" w:fill="FFFFFF"/>
        </w:rPr>
        <w:t>Clin</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Appl</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Thromb</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Hemost</w:t>
      </w:r>
      <w:proofErr w:type="spellEnd"/>
      <w:r w:rsidRPr="009A3F34">
        <w:rPr>
          <w:color w:val="000000" w:themeColor="text1"/>
          <w:sz w:val="22"/>
          <w:szCs w:val="22"/>
          <w:shd w:val="clear" w:color="auto" w:fill="FFFFFF"/>
        </w:rPr>
        <w:t>. 2006;12(4):397-420. doi:10.1177/1076029606293422.</w:t>
      </w:r>
    </w:p>
    <w:p w:rsidR="009402BF" w:rsidRPr="009A3F34" w:rsidRDefault="009402BF" w:rsidP="009A3F34">
      <w:pPr>
        <w:pStyle w:val="ListeParagraf"/>
        <w:numPr>
          <w:ilvl w:val="0"/>
          <w:numId w:val="4"/>
        </w:numPr>
        <w:spacing w:line="276" w:lineRule="auto"/>
        <w:jc w:val="both"/>
        <w:rPr>
          <w:color w:val="000000" w:themeColor="text1"/>
          <w:sz w:val="22"/>
          <w:szCs w:val="22"/>
        </w:rPr>
      </w:pPr>
      <w:proofErr w:type="spellStart"/>
      <w:r w:rsidRPr="009A3F34">
        <w:rPr>
          <w:color w:val="000000" w:themeColor="text1"/>
          <w:sz w:val="22"/>
          <w:szCs w:val="22"/>
          <w:shd w:val="clear" w:color="auto" w:fill="FFFFFF"/>
        </w:rPr>
        <w:lastRenderedPageBreak/>
        <w:t>Sharma</w:t>
      </w:r>
      <w:proofErr w:type="spellEnd"/>
      <w:r w:rsidRPr="009A3F34">
        <w:rPr>
          <w:color w:val="000000" w:themeColor="text1"/>
          <w:sz w:val="22"/>
          <w:szCs w:val="22"/>
          <w:shd w:val="clear" w:color="auto" w:fill="FFFFFF"/>
        </w:rPr>
        <w:t xml:space="preserve"> R, </w:t>
      </w:r>
      <w:proofErr w:type="spellStart"/>
      <w:r w:rsidRPr="009A3F34">
        <w:rPr>
          <w:color w:val="000000" w:themeColor="text1"/>
          <w:sz w:val="22"/>
          <w:szCs w:val="22"/>
          <w:shd w:val="clear" w:color="auto" w:fill="FFFFFF"/>
        </w:rPr>
        <w:t>Haberichter</w:t>
      </w:r>
      <w:proofErr w:type="spellEnd"/>
      <w:r w:rsidRPr="009A3F34">
        <w:rPr>
          <w:color w:val="000000" w:themeColor="text1"/>
          <w:sz w:val="22"/>
          <w:szCs w:val="22"/>
          <w:shd w:val="clear" w:color="auto" w:fill="FFFFFF"/>
        </w:rPr>
        <w:t xml:space="preserve"> SL. New </w:t>
      </w:r>
      <w:proofErr w:type="spellStart"/>
      <w:r w:rsidRPr="009A3F34">
        <w:rPr>
          <w:color w:val="000000" w:themeColor="text1"/>
          <w:sz w:val="22"/>
          <w:szCs w:val="22"/>
          <w:shd w:val="clear" w:color="auto" w:fill="FFFFFF"/>
        </w:rPr>
        <w:t>advances</w:t>
      </w:r>
      <w:proofErr w:type="spellEnd"/>
      <w:r w:rsidRPr="009A3F34">
        <w:rPr>
          <w:color w:val="000000" w:themeColor="text1"/>
          <w:sz w:val="22"/>
          <w:szCs w:val="22"/>
          <w:shd w:val="clear" w:color="auto" w:fill="FFFFFF"/>
        </w:rPr>
        <w:t xml:space="preserve"> in </w:t>
      </w:r>
      <w:proofErr w:type="spellStart"/>
      <w:r w:rsidRPr="009A3F34">
        <w:rPr>
          <w:color w:val="000000" w:themeColor="text1"/>
          <w:sz w:val="22"/>
          <w:szCs w:val="22"/>
          <w:shd w:val="clear" w:color="auto" w:fill="FFFFFF"/>
        </w:rPr>
        <w:t>the</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diagnosis</w:t>
      </w:r>
      <w:proofErr w:type="spellEnd"/>
      <w:r w:rsidRPr="009A3F34">
        <w:rPr>
          <w:color w:val="000000" w:themeColor="text1"/>
          <w:sz w:val="22"/>
          <w:szCs w:val="22"/>
          <w:shd w:val="clear" w:color="auto" w:fill="FFFFFF"/>
        </w:rPr>
        <w:t xml:space="preserve"> of </w:t>
      </w:r>
      <w:proofErr w:type="spellStart"/>
      <w:r w:rsidRPr="009A3F34">
        <w:rPr>
          <w:color w:val="000000" w:themeColor="text1"/>
          <w:sz w:val="22"/>
          <w:szCs w:val="22"/>
          <w:shd w:val="clear" w:color="auto" w:fill="FFFFFF"/>
        </w:rPr>
        <w:t>von</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Willebrand</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disease</w:t>
      </w:r>
      <w:proofErr w:type="spellEnd"/>
      <w:r w:rsidRPr="009A3F34">
        <w:rPr>
          <w:color w:val="000000" w:themeColor="text1"/>
          <w:sz w:val="22"/>
          <w:szCs w:val="22"/>
          <w:shd w:val="clear" w:color="auto" w:fill="FFFFFF"/>
        </w:rPr>
        <w:t>. </w:t>
      </w:r>
      <w:proofErr w:type="spellStart"/>
      <w:r w:rsidRPr="009A3F34">
        <w:rPr>
          <w:color w:val="000000" w:themeColor="text1"/>
          <w:sz w:val="22"/>
          <w:szCs w:val="22"/>
          <w:shd w:val="clear" w:color="auto" w:fill="FFFFFF"/>
        </w:rPr>
        <w:t>Hematology</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Am</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Soc</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Hematol</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Educ</w:t>
      </w:r>
      <w:proofErr w:type="spellEnd"/>
      <w:r w:rsidRPr="009A3F34">
        <w:rPr>
          <w:color w:val="000000" w:themeColor="text1"/>
          <w:sz w:val="22"/>
          <w:szCs w:val="22"/>
          <w:shd w:val="clear" w:color="auto" w:fill="FFFFFF"/>
        </w:rPr>
        <w:t xml:space="preserve"> Program. 2019;2019(1):596-600. doi:10.1182/hematology.2019000064.</w:t>
      </w:r>
    </w:p>
    <w:p w:rsidR="009402BF" w:rsidRPr="009A3F34" w:rsidRDefault="009402BF" w:rsidP="009A3F34">
      <w:pPr>
        <w:pStyle w:val="ListeParagraf"/>
        <w:numPr>
          <w:ilvl w:val="0"/>
          <w:numId w:val="4"/>
        </w:numPr>
        <w:spacing w:line="276" w:lineRule="auto"/>
        <w:jc w:val="both"/>
        <w:rPr>
          <w:color w:val="000000" w:themeColor="text1"/>
          <w:sz w:val="22"/>
          <w:szCs w:val="22"/>
        </w:rPr>
      </w:pPr>
      <w:r w:rsidRPr="009A3F34">
        <w:rPr>
          <w:color w:val="000000" w:themeColor="text1"/>
          <w:sz w:val="22"/>
          <w:szCs w:val="22"/>
          <w:shd w:val="clear" w:color="auto" w:fill="FFFFFF"/>
        </w:rPr>
        <w:t xml:space="preserve">James PD, </w:t>
      </w:r>
      <w:proofErr w:type="spellStart"/>
      <w:r w:rsidRPr="009A3F34">
        <w:rPr>
          <w:color w:val="000000" w:themeColor="text1"/>
          <w:sz w:val="22"/>
          <w:szCs w:val="22"/>
          <w:shd w:val="clear" w:color="auto" w:fill="FFFFFF"/>
        </w:rPr>
        <w:t>Connell</w:t>
      </w:r>
      <w:proofErr w:type="spellEnd"/>
      <w:r w:rsidRPr="009A3F34">
        <w:rPr>
          <w:color w:val="000000" w:themeColor="text1"/>
          <w:sz w:val="22"/>
          <w:szCs w:val="22"/>
          <w:shd w:val="clear" w:color="auto" w:fill="FFFFFF"/>
        </w:rPr>
        <w:t xml:space="preserve"> NT, </w:t>
      </w:r>
      <w:proofErr w:type="spellStart"/>
      <w:r w:rsidRPr="009A3F34">
        <w:rPr>
          <w:color w:val="000000" w:themeColor="text1"/>
          <w:sz w:val="22"/>
          <w:szCs w:val="22"/>
          <w:shd w:val="clear" w:color="auto" w:fill="FFFFFF"/>
        </w:rPr>
        <w:t>Ameer</w:t>
      </w:r>
      <w:proofErr w:type="spellEnd"/>
      <w:r w:rsidRPr="009A3F34">
        <w:rPr>
          <w:color w:val="000000" w:themeColor="text1"/>
          <w:sz w:val="22"/>
          <w:szCs w:val="22"/>
          <w:shd w:val="clear" w:color="auto" w:fill="FFFFFF"/>
        </w:rPr>
        <w:t xml:space="preserve"> B, et al. ASH ISTH NHF WFH 2021 </w:t>
      </w:r>
      <w:proofErr w:type="spellStart"/>
      <w:r w:rsidRPr="009A3F34">
        <w:rPr>
          <w:color w:val="000000" w:themeColor="text1"/>
          <w:sz w:val="22"/>
          <w:szCs w:val="22"/>
          <w:shd w:val="clear" w:color="auto" w:fill="FFFFFF"/>
        </w:rPr>
        <w:t>guidelines</w:t>
      </w:r>
      <w:proofErr w:type="spellEnd"/>
      <w:r w:rsidRPr="009A3F34">
        <w:rPr>
          <w:color w:val="000000" w:themeColor="text1"/>
          <w:sz w:val="22"/>
          <w:szCs w:val="22"/>
          <w:shd w:val="clear" w:color="auto" w:fill="FFFFFF"/>
        </w:rPr>
        <w:t xml:space="preserve"> on </w:t>
      </w:r>
      <w:proofErr w:type="spellStart"/>
      <w:r w:rsidRPr="009A3F34">
        <w:rPr>
          <w:color w:val="000000" w:themeColor="text1"/>
          <w:sz w:val="22"/>
          <w:szCs w:val="22"/>
          <w:shd w:val="clear" w:color="auto" w:fill="FFFFFF"/>
        </w:rPr>
        <w:t>the</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diagnosis</w:t>
      </w:r>
      <w:proofErr w:type="spellEnd"/>
      <w:r w:rsidRPr="009A3F34">
        <w:rPr>
          <w:color w:val="000000" w:themeColor="text1"/>
          <w:sz w:val="22"/>
          <w:szCs w:val="22"/>
          <w:shd w:val="clear" w:color="auto" w:fill="FFFFFF"/>
        </w:rPr>
        <w:t xml:space="preserve"> of </w:t>
      </w:r>
      <w:proofErr w:type="spellStart"/>
      <w:r w:rsidRPr="009A3F34">
        <w:rPr>
          <w:color w:val="000000" w:themeColor="text1"/>
          <w:sz w:val="22"/>
          <w:szCs w:val="22"/>
          <w:shd w:val="clear" w:color="auto" w:fill="FFFFFF"/>
        </w:rPr>
        <w:t>von</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Willebrand</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disease</w:t>
      </w:r>
      <w:proofErr w:type="spellEnd"/>
      <w:r w:rsidRPr="009A3F34">
        <w:rPr>
          <w:color w:val="000000" w:themeColor="text1"/>
          <w:sz w:val="22"/>
          <w:szCs w:val="22"/>
          <w:shd w:val="clear" w:color="auto" w:fill="FFFFFF"/>
        </w:rPr>
        <w:t xml:space="preserve">. Blood </w:t>
      </w:r>
      <w:proofErr w:type="spellStart"/>
      <w:r w:rsidRPr="009A3F34">
        <w:rPr>
          <w:color w:val="000000" w:themeColor="text1"/>
          <w:sz w:val="22"/>
          <w:szCs w:val="22"/>
          <w:shd w:val="clear" w:color="auto" w:fill="FFFFFF"/>
        </w:rPr>
        <w:t>Adv</w:t>
      </w:r>
      <w:proofErr w:type="spellEnd"/>
      <w:r w:rsidRPr="009A3F34">
        <w:rPr>
          <w:color w:val="000000" w:themeColor="text1"/>
          <w:sz w:val="22"/>
          <w:szCs w:val="22"/>
          <w:shd w:val="clear" w:color="auto" w:fill="FFFFFF"/>
        </w:rPr>
        <w:t>. 2021;5(1):280-300. doi:10.1182/bloodadvances.2020003265.</w:t>
      </w:r>
    </w:p>
    <w:p w:rsidR="009402BF" w:rsidRPr="009A3F34" w:rsidRDefault="009402BF" w:rsidP="009A3F34">
      <w:pPr>
        <w:pStyle w:val="ListeParagraf"/>
        <w:numPr>
          <w:ilvl w:val="0"/>
          <w:numId w:val="4"/>
        </w:numPr>
        <w:spacing w:line="276" w:lineRule="auto"/>
        <w:jc w:val="both"/>
        <w:rPr>
          <w:color w:val="000000" w:themeColor="text1"/>
          <w:sz w:val="22"/>
          <w:szCs w:val="22"/>
        </w:rPr>
      </w:pPr>
      <w:proofErr w:type="spellStart"/>
      <w:r w:rsidRPr="009A3F34">
        <w:rPr>
          <w:color w:val="000000" w:themeColor="text1"/>
          <w:sz w:val="22"/>
          <w:szCs w:val="22"/>
          <w:shd w:val="clear" w:color="auto" w:fill="FFFFFF"/>
        </w:rPr>
        <w:t>DiGiandomenico</w:t>
      </w:r>
      <w:proofErr w:type="spellEnd"/>
      <w:r w:rsidRPr="009A3F34">
        <w:rPr>
          <w:color w:val="000000" w:themeColor="text1"/>
          <w:sz w:val="22"/>
          <w:szCs w:val="22"/>
          <w:shd w:val="clear" w:color="auto" w:fill="FFFFFF"/>
        </w:rPr>
        <w:t xml:space="preserve"> S, </w:t>
      </w:r>
      <w:proofErr w:type="spellStart"/>
      <w:r w:rsidRPr="009A3F34">
        <w:rPr>
          <w:color w:val="000000" w:themeColor="text1"/>
          <w:sz w:val="22"/>
          <w:szCs w:val="22"/>
          <w:shd w:val="clear" w:color="auto" w:fill="FFFFFF"/>
        </w:rPr>
        <w:t>Christopherson</w:t>
      </w:r>
      <w:proofErr w:type="spellEnd"/>
      <w:r w:rsidRPr="009A3F34">
        <w:rPr>
          <w:color w:val="000000" w:themeColor="text1"/>
          <w:sz w:val="22"/>
          <w:szCs w:val="22"/>
          <w:shd w:val="clear" w:color="auto" w:fill="FFFFFF"/>
        </w:rPr>
        <w:t xml:space="preserve"> PA, </w:t>
      </w:r>
      <w:proofErr w:type="spellStart"/>
      <w:r w:rsidRPr="009A3F34">
        <w:rPr>
          <w:color w:val="000000" w:themeColor="text1"/>
          <w:sz w:val="22"/>
          <w:szCs w:val="22"/>
          <w:shd w:val="clear" w:color="auto" w:fill="FFFFFF"/>
        </w:rPr>
        <w:t>Haberichter</w:t>
      </w:r>
      <w:proofErr w:type="spellEnd"/>
      <w:r w:rsidRPr="009A3F34">
        <w:rPr>
          <w:color w:val="000000" w:themeColor="text1"/>
          <w:sz w:val="22"/>
          <w:szCs w:val="22"/>
          <w:shd w:val="clear" w:color="auto" w:fill="FFFFFF"/>
        </w:rPr>
        <w:t xml:space="preserve"> SL, et al. </w:t>
      </w:r>
      <w:proofErr w:type="spellStart"/>
      <w:r w:rsidRPr="009A3F34">
        <w:rPr>
          <w:color w:val="000000" w:themeColor="text1"/>
          <w:sz w:val="22"/>
          <w:szCs w:val="22"/>
          <w:shd w:val="clear" w:color="auto" w:fill="FFFFFF"/>
        </w:rPr>
        <w:t>Laboratory</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variability</w:t>
      </w:r>
      <w:proofErr w:type="spellEnd"/>
      <w:r w:rsidRPr="009A3F34">
        <w:rPr>
          <w:color w:val="000000" w:themeColor="text1"/>
          <w:sz w:val="22"/>
          <w:szCs w:val="22"/>
          <w:shd w:val="clear" w:color="auto" w:fill="FFFFFF"/>
        </w:rPr>
        <w:t xml:space="preserve"> in </w:t>
      </w:r>
      <w:proofErr w:type="spellStart"/>
      <w:r w:rsidRPr="009A3F34">
        <w:rPr>
          <w:color w:val="000000" w:themeColor="text1"/>
          <w:sz w:val="22"/>
          <w:szCs w:val="22"/>
          <w:shd w:val="clear" w:color="auto" w:fill="FFFFFF"/>
        </w:rPr>
        <w:t>the</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diagnosis</w:t>
      </w:r>
      <w:proofErr w:type="spellEnd"/>
      <w:r w:rsidRPr="009A3F34">
        <w:rPr>
          <w:color w:val="000000" w:themeColor="text1"/>
          <w:sz w:val="22"/>
          <w:szCs w:val="22"/>
          <w:shd w:val="clear" w:color="auto" w:fill="FFFFFF"/>
        </w:rPr>
        <w:t xml:space="preserve"> of </w:t>
      </w:r>
      <w:proofErr w:type="spellStart"/>
      <w:r w:rsidRPr="009A3F34">
        <w:rPr>
          <w:color w:val="000000" w:themeColor="text1"/>
          <w:sz w:val="22"/>
          <w:szCs w:val="22"/>
          <w:shd w:val="clear" w:color="auto" w:fill="FFFFFF"/>
        </w:rPr>
        <w:t>type</w:t>
      </w:r>
      <w:proofErr w:type="spellEnd"/>
      <w:r w:rsidRPr="009A3F34">
        <w:rPr>
          <w:color w:val="000000" w:themeColor="text1"/>
          <w:sz w:val="22"/>
          <w:szCs w:val="22"/>
          <w:shd w:val="clear" w:color="auto" w:fill="FFFFFF"/>
        </w:rPr>
        <w:t xml:space="preserve"> 2 VWD </w:t>
      </w:r>
      <w:proofErr w:type="spellStart"/>
      <w:r w:rsidRPr="009A3F34">
        <w:rPr>
          <w:color w:val="000000" w:themeColor="text1"/>
          <w:sz w:val="22"/>
          <w:szCs w:val="22"/>
          <w:shd w:val="clear" w:color="auto" w:fill="FFFFFF"/>
        </w:rPr>
        <w:t>variants</w:t>
      </w:r>
      <w:proofErr w:type="spellEnd"/>
      <w:r w:rsidRPr="009A3F34">
        <w:rPr>
          <w:color w:val="000000" w:themeColor="text1"/>
          <w:sz w:val="22"/>
          <w:szCs w:val="22"/>
          <w:shd w:val="clear" w:color="auto" w:fill="FFFFFF"/>
        </w:rPr>
        <w:t xml:space="preserve">. J </w:t>
      </w:r>
      <w:proofErr w:type="spellStart"/>
      <w:r w:rsidRPr="009A3F34">
        <w:rPr>
          <w:color w:val="000000" w:themeColor="text1"/>
          <w:sz w:val="22"/>
          <w:szCs w:val="22"/>
          <w:shd w:val="clear" w:color="auto" w:fill="FFFFFF"/>
        </w:rPr>
        <w:t>Thromb</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Haemost</w:t>
      </w:r>
      <w:proofErr w:type="spellEnd"/>
      <w:r w:rsidRPr="009A3F34">
        <w:rPr>
          <w:color w:val="000000" w:themeColor="text1"/>
          <w:sz w:val="22"/>
          <w:szCs w:val="22"/>
          <w:shd w:val="clear" w:color="auto" w:fill="FFFFFF"/>
        </w:rPr>
        <w:t>. 2021;19(1):131-138. doi:10.1111/jth.15129.</w:t>
      </w:r>
    </w:p>
    <w:p w:rsidR="009402BF" w:rsidRPr="009A3F34" w:rsidRDefault="009402BF" w:rsidP="009A3F34">
      <w:pPr>
        <w:pStyle w:val="ListeParagraf"/>
        <w:numPr>
          <w:ilvl w:val="0"/>
          <w:numId w:val="4"/>
        </w:numPr>
        <w:spacing w:line="276" w:lineRule="auto"/>
        <w:jc w:val="both"/>
        <w:rPr>
          <w:color w:val="000000" w:themeColor="text1"/>
          <w:sz w:val="22"/>
          <w:szCs w:val="22"/>
        </w:rPr>
      </w:pPr>
      <w:proofErr w:type="spellStart"/>
      <w:r w:rsidRPr="009A3F34">
        <w:rPr>
          <w:color w:val="000000" w:themeColor="text1"/>
          <w:sz w:val="22"/>
          <w:szCs w:val="22"/>
          <w:shd w:val="clear" w:color="auto" w:fill="FFFFFF"/>
        </w:rPr>
        <w:t>Kruse-Jarres</w:t>
      </w:r>
      <w:proofErr w:type="spellEnd"/>
      <w:r w:rsidRPr="009A3F34">
        <w:rPr>
          <w:color w:val="000000" w:themeColor="text1"/>
          <w:sz w:val="22"/>
          <w:szCs w:val="22"/>
          <w:shd w:val="clear" w:color="auto" w:fill="FFFFFF"/>
        </w:rPr>
        <w:t xml:space="preserve"> R, </w:t>
      </w:r>
      <w:proofErr w:type="spellStart"/>
      <w:r w:rsidRPr="009A3F34">
        <w:rPr>
          <w:color w:val="000000" w:themeColor="text1"/>
          <w:sz w:val="22"/>
          <w:szCs w:val="22"/>
          <w:shd w:val="clear" w:color="auto" w:fill="FFFFFF"/>
        </w:rPr>
        <w:t>Johnsen</w:t>
      </w:r>
      <w:proofErr w:type="spellEnd"/>
      <w:r w:rsidRPr="009A3F34">
        <w:rPr>
          <w:color w:val="000000" w:themeColor="text1"/>
          <w:sz w:val="22"/>
          <w:szCs w:val="22"/>
          <w:shd w:val="clear" w:color="auto" w:fill="FFFFFF"/>
        </w:rPr>
        <w:t xml:space="preserve"> JM. How I </w:t>
      </w:r>
      <w:proofErr w:type="spellStart"/>
      <w:r w:rsidRPr="009A3F34">
        <w:rPr>
          <w:color w:val="000000" w:themeColor="text1"/>
          <w:sz w:val="22"/>
          <w:szCs w:val="22"/>
          <w:shd w:val="clear" w:color="auto" w:fill="FFFFFF"/>
        </w:rPr>
        <w:t>treat</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type</w:t>
      </w:r>
      <w:proofErr w:type="spellEnd"/>
      <w:r w:rsidRPr="009A3F34">
        <w:rPr>
          <w:color w:val="000000" w:themeColor="text1"/>
          <w:sz w:val="22"/>
          <w:szCs w:val="22"/>
          <w:shd w:val="clear" w:color="auto" w:fill="FFFFFF"/>
        </w:rPr>
        <w:t xml:space="preserve"> 2B </w:t>
      </w:r>
      <w:proofErr w:type="spellStart"/>
      <w:r w:rsidRPr="009A3F34">
        <w:rPr>
          <w:color w:val="000000" w:themeColor="text1"/>
          <w:sz w:val="22"/>
          <w:szCs w:val="22"/>
          <w:shd w:val="clear" w:color="auto" w:fill="FFFFFF"/>
        </w:rPr>
        <w:t>von</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Willebrand</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disease</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published</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correction</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appears</w:t>
      </w:r>
      <w:proofErr w:type="spellEnd"/>
      <w:r w:rsidRPr="009A3F34">
        <w:rPr>
          <w:color w:val="000000" w:themeColor="text1"/>
          <w:sz w:val="22"/>
          <w:szCs w:val="22"/>
          <w:shd w:val="clear" w:color="auto" w:fill="FFFFFF"/>
        </w:rPr>
        <w:t xml:space="preserve"> in Blood. 2018 May 17;131(20):2272]. Blood. 2018;131(12):1292-1300. doi:10.1182/blood-2017-06-742692.</w:t>
      </w:r>
    </w:p>
    <w:p w:rsidR="009402BF" w:rsidRPr="009A3F34" w:rsidRDefault="009402BF" w:rsidP="009A3F34">
      <w:pPr>
        <w:pStyle w:val="ListeParagraf"/>
        <w:numPr>
          <w:ilvl w:val="0"/>
          <w:numId w:val="4"/>
        </w:numPr>
        <w:spacing w:line="276" w:lineRule="auto"/>
        <w:jc w:val="both"/>
        <w:rPr>
          <w:color w:val="000000" w:themeColor="text1"/>
          <w:sz w:val="22"/>
          <w:szCs w:val="22"/>
        </w:rPr>
      </w:pPr>
      <w:proofErr w:type="spellStart"/>
      <w:r w:rsidRPr="009A3F34">
        <w:rPr>
          <w:color w:val="000000" w:themeColor="text1"/>
          <w:sz w:val="22"/>
          <w:szCs w:val="22"/>
          <w:shd w:val="clear" w:color="auto" w:fill="FFFFFF"/>
        </w:rPr>
        <w:t>Castaman</w:t>
      </w:r>
      <w:proofErr w:type="spellEnd"/>
      <w:r w:rsidRPr="009A3F34">
        <w:rPr>
          <w:color w:val="000000" w:themeColor="text1"/>
          <w:sz w:val="22"/>
          <w:szCs w:val="22"/>
          <w:shd w:val="clear" w:color="auto" w:fill="FFFFFF"/>
        </w:rPr>
        <w:t xml:space="preserve"> G. How I </w:t>
      </w:r>
      <w:proofErr w:type="spellStart"/>
      <w:r w:rsidRPr="009A3F34">
        <w:rPr>
          <w:color w:val="000000" w:themeColor="text1"/>
          <w:sz w:val="22"/>
          <w:szCs w:val="22"/>
          <w:shd w:val="clear" w:color="auto" w:fill="FFFFFF"/>
        </w:rPr>
        <w:t>treat</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von</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Willebrand</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disease</w:t>
      </w:r>
      <w:proofErr w:type="spellEnd"/>
      <w:r w:rsidRPr="009A3F34">
        <w:rPr>
          <w:color w:val="000000" w:themeColor="text1"/>
          <w:sz w:val="22"/>
          <w:szCs w:val="22"/>
          <w:shd w:val="clear" w:color="auto" w:fill="FFFFFF"/>
        </w:rPr>
        <w:t>. </w:t>
      </w:r>
      <w:proofErr w:type="spellStart"/>
      <w:r w:rsidRPr="009A3F34">
        <w:rPr>
          <w:color w:val="000000" w:themeColor="text1"/>
          <w:sz w:val="22"/>
          <w:szCs w:val="22"/>
          <w:shd w:val="clear" w:color="auto" w:fill="FFFFFF"/>
        </w:rPr>
        <w:t>Thromb</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Res</w:t>
      </w:r>
      <w:proofErr w:type="spellEnd"/>
      <w:r w:rsidRPr="009A3F34">
        <w:rPr>
          <w:color w:val="000000" w:themeColor="text1"/>
          <w:sz w:val="22"/>
          <w:szCs w:val="22"/>
          <w:shd w:val="clear" w:color="auto" w:fill="FFFFFF"/>
        </w:rPr>
        <w:t>. 2020;196:618-625. doi:10.1016/j.thromres.2020.07.051.</w:t>
      </w:r>
    </w:p>
    <w:p w:rsidR="009402BF" w:rsidRPr="009A3F34" w:rsidRDefault="009402BF" w:rsidP="009A3F34">
      <w:pPr>
        <w:pStyle w:val="ListeParagraf"/>
        <w:numPr>
          <w:ilvl w:val="0"/>
          <w:numId w:val="4"/>
        </w:numPr>
        <w:spacing w:line="276" w:lineRule="auto"/>
        <w:jc w:val="both"/>
        <w:rPr>
          <w:color w:val="000000" w:themeColor="text1"/>
          <w:sz w:val="22"/>
          <w:szCs w:val="22"/>
        </w:rPr>
      </w:pPr>
      <w:r w:rsidRPr="009A3F34">
        <w:rPr>
          <w:color w:val="000000" w:themeColor="text1"/>
          <w:sz w:val="22"/>
          <w:szCs w:val="22"/>
        </w:rPr>
        <w:t xml:space="preserve"> Gürsel </w:t>
      </w:r>
      <w:proofErr w:type="spellStart"/>
      <w:r w:rsidRPr="009A3F34">
        <w:rPr>
          <w:color w:val="000000" w:themeColor="text1"/>
          <w:sz w:val="22"/>
          <w:szCs w:val="22"/>
        </w:rPr>
        <w:t>T.von</w:t>
      </w:r>
      <w:proofErr w:type="spellEnd"/>
      <w:r w:rsidRPr="009A3F34">
        <w:rPr>
          <w:color w:val="000000" w:themeColor="text1"/>
          <w:sz w:val="22"/>
          <w:szCs w:val="22"/>
        </w:rPr>
        <w:t xml:space="preserve"> </w:t>
      </w:r>
      <w:proofErr w:type="spellStart"/>
      <w:r w:rsidRPr="009A3F34">
        <w:rPr>
          <w:color w:val="000000" w:themeColor="text1"/>
          <w:sz w:val="22"/>
          <w:szCs w:val="22"/>
        </w:rPr>
        <w:t>Willebrand</w:t>
      </w:r>
      <w:proofErr w:type="spellEnd"/>
      <w:r w:rsidRPr="009A3F34">
        <w:rPr>
          <w:color w:val="000000" w:themeColor="text1"/>
          <w:sz w:val="22"/>
          <w:szCs w:val="22"/>
        </w:rPr>
        <w:t xml:space="preserve"> hastalığı. </w:t>
      </w:r>
      <w:proofErr w:type="spellStart"/>
      <w:r w:rsidRPr="009A3F34">
        <w:rPr>
          <w:color w:val="000000" w:themeColor="text1"/>
          <w:sz w:val="22"/>
          <w:szCs w:val="22"/>
        </w:rPr>
        <w:t>Turkiye</w:t>
      </w:r>
      <w:proofErr w:type="spellEnd"/>
      <w:r w:rsidRPr="009A3F34">
        <w:rPr>
          <w:color w:val="000000" w:themeColor="text1"/>
          <w:sz w:val="22"/>
          <w:szCs w:val="22"/>
        </w:rPr>
        <w:t xml:space="preserve"> Klinikleri J </w:t>
      </w:r>
      <w:proofErr w:type="spellStart"/>
      <w:r w:rsidRPr="009A3F34">
        <w:rPr>
          <w:color w:val="000000" w:themeColor="text1"/>
          <w:sz w:val="22"/>
          <w:szCs w:val="22"/>
        </w:rPr>
        <w:t>Int</w:t>
      </w:r>
      <w:proofErr w:type="spellEnd"/>
      <w:r w:rsidRPr="009A3F34">
        <w:rPr>
          <w:color w:val="000000" w:themeColor="text1"/>
          <w:sz w:val="22"/>
          <w:szCs w:val="22"/>
        </w:rPr>
        <w:t xml:space="preserve"> </w:t>
      </w:r>
      <w:proofErr w:type="spellStart"/>
      <w:r w:rsidRPr="009A3F34">
        <w:rPr>
          <w:color w:val="000000" w:themeColor="text1"/>
          <w:sz w:val="22"/>
          <w:szCs w:val="22"/>
        </w:rPr>
        <w:t>Med</w:t>
      </w:r>
      <w:proofErr w:type="spellEnd"/>
      <w:r w:rsidRPr="009A3F34">
        <w:rPr>
          <w:color w:val="000000" w:themeColor="text1"/>
          <w:sz w:val="22"/>
          <w:szCs w:val="22"/>
        </w:rPr>
        <w:t xml:space="preserve"> </w:t>
      </w:r>
      <w:proofErr w:type="spellStart"/>
      <w:r w:rsidRPr="009A3F34">
        <w:rPr>
          <w:color w:val="000000" w:themeColor="text1"/>
          <w:sz w:val="22"/>
          <w:szCs w:val="22"/>
        </w:rPr>
        <w:t>Sci</w:t>
      </w:r>
      <w:proofErr w:type="spellEnd"/>
      <w:r w:rsidRPr="009A3F34">
        <w:rPr>
          <w:color w:val="000000" w:themeColor="text1"/>
          <w:sz w:val="22"/>
          <w:szCs w:val="22"/>
        </w:rPr>
        <w:t>. 2005;1(2):48-56.</w:t>
      </w:r>
    </w:p>
    <w:p w:rsidR="00F95493" w:rsidRPr="009A3F34" w:rsidRDefault="00F95493" w:rsidP="009A3F34">
      <w:pPr>
        <w:spacing w:line="276" w:lineRule="auto"/>
        <w:jc w:val="both"/>
        <w:rPr>
          <w:color w:val="000000" w:themeColor="text1"/>
          <w:sz w:val="22"/>
          <w:szCs w:val="22"/>
        </w:rPr>
      </w:pPr>
    </w:p>
    <w:p w:rsidR="00F95493" w:rsidRPr="009A3F34" w:rsidRDefault="00F95493" w:rsidP="009A3F34">
      <w:pPr>
        <w:spacing w:line="276" w:lineRule="auto"/>
        <w:jc w:val="both"/>
        <w:rPr>
          <w:color w:val="000000" w:themeColor="text1"/>
          <w:sz w:val="22"/>
          <w:szCs w:val="22"/>
        </w:rPr>
      </w:pPr>
    </w:p>
    <w:p w:rsidR="009A3F34" w:rsidRPr="009A3F34" w:rsidRDefault="009A3F34" w:rsidP="009A3F34">
      <w:pPr>
        <w:spacing w:line="276" w:lineRule="auto"/>
        <w:ind w:firstLine="708"/>
        <w:jc w:val="center"/>
        <w:rPr>
          <w:b/>
          <w:bCs/>
          <w:color w:val="000000" w:themeColor="text1"/>
          <w:sz w:val="22"/>
          <w:szCs w:val="22"/>
        </w:rPr>
      </w:pPr>
    </w:p>
    <w:p w:rsidR="009A3F34" w:rsidRPr="009A3F34" w:rsidRDefault="009A3F34" w:rsidP="009A3F34">
      <w:pPr>
        <w:spacing w:line="276" w:lineRule="auto"/>
        <w:ind w:firstLine="708"/>
        <w:jc w:val="center"/>
        <w:rPr>
          <w:b/>
          <w:bCs/>
          <w:color w:val="000000" w:themeColor="text1"/>
          <w:sz w:val="22"/>
          <w:szCs w:val="22"/>
        </w:rPr>
      </w:pPr>
    </w:p>
    <w:p w:rsidR="009A3F34" w:rsidRPr="009A3F34" w:rsidRDefault="009A3F34" w:rsidP="009A3F34">
      <w:pPr>
        <w:spacing w:line="276" w:lineRule="auto"/>
        <w:ind w:firstLine="708"/>
        <w:jc w:val="center"/>
        <w:rPr>
          <w:b/>
          <w:bCs/>
          <w:color w:val="000000" w:themeColor="text1"/>
          <w:sz w:val="22"/>
          <w:szCs w:val="22"/>
        </w:rPr>
      </w:pPr>
    </w:p>
    <w:p w:rsidR="009A3F34" w:rsidRPr="009A3F34" w:rsidRDefault="009A3F34" w:rsidP="009A3F34">
      <w:pPr>
        <w:spacing w:line="276" w:lineRule="auto"/>
        <w:ind w:firstLine="708"/>
        <w:jc w:val="center"/>
        <w:rPr>
          <w:b/>
          <w:bCs/>
          <w:color w:val="000000" w:themeColor="text1"/>
          <w:sz w:val="22"/>
          <w:szCs w:val="22"/>
        </w:rPr>
      </w:pPr>
    </w:p>
    <w:p w:rsidR="009A3F34" w:rsidRPr="009A3F34" w:rsidRDefault="009A3F34" w:rsidP="009A3F34">
      <w:pPr>
        <w:spacing w:line="276" w:lineRule="auto"/>
        <w:ind w:firstLine="708"/>
        <w:jc w:val="center"/>
        <w:rPr>
          <w:b/>
          <w:bCs/>
          <w:color w:val="000000" w:themeColor="text1"/>
          <w:sz w:val="22"/>
          <w:szCs w:val="22"/>
        </w:rPr>
      </w:pPr>
    </w:p>
    <w:p w:rsidR="009A3F34" w:rsidRPr="009A3F34" w:rsidRDefault="009A3F34" w:rsidP="009A3F34">
      <w:pPr>
        <w:spacing w:line="276" w:lineRule="auto"/>
        <w:ind w:firstLine="708"/>
        <w:jc w:val="center"/>
        <w:rPr>
          <w:b/>
          <w:bCs/>
          <w:color w:val="000000" w:themeColor="text1"/>
          <w:sz w:val="22"/>
          <w:szCs w:val="22"/>
        </w:rPr>
      </w:pPr>
    </w:p>
    <w:p w:rsidR="009A3F34" w:rsidRPr="009A3F34" w:rsidRDefault="009A3F34" w:rsidP="009A3F34">
      <w:pPr>
        <w:spacing w:line="276" w:lineRule="auto"/>
        <w:ind w:firstLine="708"/>
        <w:jc w:val="center"/>
        <w:rPr>
          <w:b/>
          <w:bCs/>
          <w:color w:val="000000" w:themeColor="text1"/>
          <w:sz w:val="22"/>
          <w:szCs w:val="22"/>
        </w:rPr>
      </w:pPr>
    </w:p>
    <w:p w:rsidR="009A3F34" w:rsidRPr="009A3F34" w:rsidRDefault="009A3F34" w:rsidP="009A3F34">
      <w:pPr>
        <w:spacing w:line="276" w:lineRule="auto"/>
        <w:ind w:firstLine="708"/>
        <w:jc w:val="center"/>
        <w:rPr>
          <w:b/>
          <w:bCs/>
          <w:color w:val="000000" w:themeColor="text1"/>
          <w:sz w:val="22"/>
          <w:szCs w:val="22"/>
        </w:rPr>
      </w:pPr>
    </w:p>
    <w:p w:rsidR="009A3F34" w:rsidRPr="009A3F34" w:rsidRDefault="009A3F34" w:rsidP="009A3F34">
      <w:pPr>
        <w:spacing w:line="276" w:lineRule="auto"/>
        <w:ind w:firstLine="708"/>
        <w:jc w:val="center"/>
        <w:rPr>
          <w:b/>
          <w:bCs/>
          <w:color w:val="000000" w:themeColor="text1"/>
          <w:sz w:val="22"/>
          <w:szCs w:val="22"/>
        </w:rPr>
      </w:pPr>
    </w:p>
    <w:p w:rsidR="009A3F34" w:rsidRPr="009A3F34" w:rsidRDefault="009A3F34" w:rsidP="009A3F34">
      <w:pPr>
        <w:spacing w:line="276" w:lineRule="auto"/>
        <w:ind w:firstLine="708"/>
        <w:jc w:val="center"/>
        <w:rPr>
          <w:b/>
          <w:bCs/>
          <w:color w:val="000000" w:themeColor="text1"/>
          <w:sz w:val="22"/>
          <w:szCs w:val="22"/>
        </w:rPr>
      </w:pPr>
    </w:p>
    <w:p w:rsidR="009A3F34" w:rsidRPr="009A3F34" w:rsidRDefault="009A3F34" w:rsidP="009A3F34">
      <w:pPr>
        <w:spacing w:line="276" w:lineRule="auto"/>
        <w:ind w:firstLine="708"/>
        <w:jc w:val="center"/>
        <w:rPr>
          <w:b/>
          <w:bCs/>
          <w:color w:val="000000" w:themeColor="text1"/>
          <w:sz w:val="22"/>
          <w:szCs w:val="22"/>
        </w:rPr>
      </w:pPr>
    </w:p>
    <w:p w:rsidR="009A3F34" w:rsidRPr="009A3F34" w:rsidRDefault="009A3F34" w:rsidP="009A3F34">
      <w:pPr>
        <w:spacing w:line="276" w:lineRule="auto"/>
        <w:ind w:firstLine="708"/>
        <w:jc w:val="center"/>
        <w:rPr>
          <w:b/>
          <w:bCs/>
          <w:color w:val="000000" w:themeColor="text1"/>
          <w:sz w:val="22"/>
          <w:szCs w:val="22"/>
        </w:rPr>
      </w:pPr>
    </w:p>
    <w:p w:rsidR="009A3F34" w:rsidRPr="009A3F34" w:rsidRDefault="009A3F34" w:rsidP="009A3F34">
      <w:pPr>
        <w:spacing w:line="276" w:lineRule="auto"/>
        <w:ind w:firstLine="708"/>
        <w:jc w:val="center"/>
        <w:rPr>
          <w:b/>
          <w:bCs/>
          <w:color w:val="000000" w:themeColor="text1"/>
          <w:sz w:val="22"/>
          <w:szCs w:val="22"/>
        </w:rPr>
      </w:pPr>
    </w:p>
    <w:p w:rsidR="009A3F34" w:rsidRPr="009A3F34" w:rsidRDefault="009A3F34" w:rsidP="009A3F34">
      <w:pPr>
        <w:spacing w:line="276" w:lineRule="auto"/>
        <w:ind w:firstLine="708"/>
        <w:jc w:val="center"/>
        <w:rPr>
          <w:b/>
          <w:bCs/>
          <w:color w:val="000000" w:themeColor="text1"/>
          <w:sz w:val="22"/>
          <w:szCs w:val="22"/>
        </w:rPr>
      </w:pPr>
    </w:p>
    <w:p w:rsidR="009A3F34" w:rsidRPr="009A3F34" w:rsidRDefault="009A3F34" w:rsidP="009A3F34">
      <w:pPr>
        <w:spacing w:line="276" w:lineRule="auto"/>
        <w:ind w:firstLine="708"/>
        <w:jc w:val="center"/>
        <w:rPr>
          <w:b/>
          <w:bCs/>
          <w:color w:val="000000" w:themeColor="text1"/>
          <w:sz w:val="22"/>
          <w:szCs w:val="22"/>
        </w:rPr>
      </w:pPr>
    </w:p>
    <w:p w:rsidR="009A3F34" w:rsidRPr="009A3F34" w:rsidRDefault="009A3F34" w:rsidP="009A3F34">
      <w:pPr>
        <w:spacing w:line="276" w:lineRule="auto"/>
        <w:ind w:firstLine="708"/>
        <w:jc w:val="center"/>
        <w:rPr>
          <w:b/>
          <w:bCs/>
          <w:color w:val="000000" w:themeColor="text1"/>
          <w:sz w:val="22"/>
          <w:szCs w:val="22"/>
        </w:rPr>
      </w:pPr>
    </w:p>
    <w:p w:rsidR="009A3F34" w:rsidRDefault="009A3F34" w:rsidP="009A3F34">
      <w:pPr>
        <w:spacing w:line="276" w:lineRule="auto"/>
        <w:ind w:firstLine="708"/>
        <w:jc w:val="center"/>
        <w:rPr>
          <w:b/>
          <w:bCs/>
          <w:color w:val="000000" w:themeColor="text1"/>
          <w:sz w:val="22"/>
          <w:szCs w:val="22"/>
        </w:rPr>
      </w:pPr>
    </w:p>
    <w:p w:rsidR="009A3F34" w:rsidRDefault="009A3F34" w:rsidP="009A3F34">
      <w:pPr>
        <w:spacing w:line="276" w:lineRule="auto"/>
        <w:ind w:firstLine="708"/>
        <w:jc w:val="center"/>
        <w:rPr>
          <w:b/>
          <w:bCs/>
          <w:color w:val="000000" w:themeColor="text1"/>
          <w:sz w:val="22"/>
          <w:szCs w:val="22"/>
        </w:rPr>
      </w:pPr>
    </w:p>
    <w:p w:rsidR="009A3F34" w:rsidRDefault="009A3F34" w:rsidP="009A3F34">
      <w:pPr>
        <w:spacing w:line="276" w:lineRule="auto"/>
        <w:ind w:firstLine="708"/>
        <w:jc w:val="center"/>
        <w:rPr>
          <w:b/>
          <w:bCs/>
          <w:color w:val="000000" w:themeColor="text1"/>
          <w:sz w:val="22"/>
          <w:szCs w:val="22"/>
        </w:rPr>
      </w:pPr>
    </w:p>
    <w:p w:rsidR="009A3F34" w:rsidRDefault="009A3F34" w:rsidP="009A3F34">
      <w:pPr>
        <w:spacing w:line="276" w:lineRule="auto"/>
        <w:ind w:firstLine="708"/>
        <w:jc w:val="center"/>
        <w:rPr>
          <w:b/>
          <w:bCs/>
          <w:color w:val="000000" w:themeColor="text1"/>
          <w:sz w:val="22"/>
          <w:szCs w:val="22"/>
        </w:rPr>
      </w:pPr>
    </w:p>
    <w:p w:rsidR="009A3F34" w:rsidRDefault="009A3F34" w:rsidP="009A3F34">
      <w:pPr>
        <w:spacing w:line="276" w:lineRule="auto"/>
        <w:ind w:firstLine="708"/>
        <w:jc w:val="center"/>
        <w:rPr>
          <w:b/>
          <w:bCs/>
          <w:color w:val="000000" w:themeColor="text1"/>
          <w:sz w:val="22"/>
          <w:szCs w:val="22"/>
        </w:rPr>
      </w:pPr>
    </w:p>
    <w:p w:rsidR="009A3F34" w:rsidRDefault="009A3F34" w:rsidP="009A3F34">
      <w:pPr>
        <w:spacing w:line="276" w:lineRule="auto"/>
        <w:ind w:firstLine="708"/>
        <w:jc w:val="center"/>
        <w:rPr>
          <w:b/>
          <w:bCs/>
          <w:color w:val="000000" w:themeColor="text1"/>
          <w:sz w:val="22"/>
          <w:szCs w:val="22"/>
        </w:rPr>
      </w:pPr>
    </w:p>
    <w:p w:rsidR="009A3F34" w:rsidRDefault="009A3F34" w:rsidP="009A3F34">
      <w:pPr>
        <w:spacing w:line="276" w:lineRule="auto"/>
        <w:ind w:firstLine="708"/>
        <w:jc w:val="center"/>
        <w:rPr>
          <w:b/>
          <w:bCs/>
          <w:color w:val="000000" w:themeColor="text1"/>
          <w:sz w:val="22"/>
          <w:szCs w:val="22"/>
        </w:rPr>
      </w:pPr>
    </w:p>
    <w:p w:rsidR="009A3F34" w:rsidRDefault="009A3F34" w:rsidP="009A3F34">
      <w:pPr>
        <w:spacing w:line="276" w:lineRule="auto"/>
        <w:ind w:firstLine="708"/>
        <w:jc w:val="center"/>
        <w:rPr>
          <w:b/>
          <w:bCs/>
          <w:color w:val="000000" w:themeColor="text1"/>
          <w:sz w:val="22"/>
          <w:szCs w:val="22"/>
        </w:rPr>
      </w:pPr>
    </w:p>
    <w:p w:rsidR="009A3F34" w:rsidRDefault="009A3F34" w:rsidP="009A3F34">
      <w:pPr>
        <w:spacing w:line="276" w:lineRule="auto"/>
        <w:ind w:firstLine="708"/>
        <w:jc w:val="center"/>
        <w:rPr>
          <w:b/>
          <w:bCs/>
          <w:color w:val="000000" w:themeColor="text1"/>
          <w:sz w:val="22"/>
          <w:szCs w:val="22"/>
        </w:rPr>
      </w:pPr>
    </w:p>
    <w:p w:rsidR="009A3F34" w:rsidRDefault="009A3F34" w:rsidP="009A3F34">
      <w:pPr>
        <w:spacing w:line="276" w:lineRule="auto"/>
        <w:ind w:firstLine="708"/>
        <w:jc w:val="center"/>
        <w:rPr>
          <w:b/>
          <w:bCs/>
          <w:color w:val="000000" w:themeColor="text1"/>
          <w:sz w:val="22"/>
          <w:szCs w:val="22"/>
        </w:rPr>
      </w:pPr>
    </w:p>
    <w:p w:rsidR="009A3F34" w:rsidRDefault="009A3F34" w:rsidP="009A3F34">
      <w:pPr>
        <w:spacing w:line="276" w:lineRule="auto"/>
        <w:ind w:firstLine="708"/>
        <w:jc w:val="center"/>
        <w:rPr>
          <w:b/>
          <w:bCs/>
          <w:color w:val="000000" w:themeColor="text1"/>
          <w:sz w:val="22"/>
          <w:szCs w:val="22"/>
        </w:rPr>
      </w:pPr>
    </w:p>
    <w:p w:rsidR="009A3F34" w:rsidRDefault="009A3F34" w:rsidP="009A3F34">
      <w:pPr>
        <w:spacing w:line="276" w:lineRule="auto"/>
        <w:ind w:firstLine="708"/>
        <w:jc w:val="center"/>
        <w:rPr>
          <w:b/>
          <w:bCs/>
          <w:color w:val="000000" w:themeColor="text1"/>
          <w:sz w:val="22"/>
          <w:szCs w:val="22"/>
        </w:rPr>
      </w:pPr>
    </w:p>
    <w:p w:rsidR="009A3F34" w:rsidRDefault="009A3F34" w:rsidP="009A3F34">
      <w:pPr>
        <w:spacing w:line="276" w:lineRule="auto"/>
        <w:ind w:firstLine="708"/>
        <w:jc w:val="center"/>
        <w:rPr>
          <w:b/>
          <w:bCs/>
          <w:color w:val="000000" w:themeColor="text1"/>
          <w:sz w:val="22"/>
          <w:szCs w:val="22"/>
        </w:rPr>
      </w:pPr>
    </w:p>
    <w:p w:rsidR="009A3F34" w:rsidRDefault="009A3F34" w:rsidP="009A3F34">
      <w:pPr>
        <w:spacing w:line="276" w:lineRule="auto"/>
        <w:ind w:firstLine="708"/>
        <w:jc w:val="center"/>
        <w:rPr>
          <w:b/>
          <w:bCs/>
          <w:color w:val="000000" w:themeColor="text1"/>
          <w:sz w:val="22"/>
          <w:szCs w:val="22"/>
        </w:rPr>
      </w:pPr>
    </w:p>
    <w:p w:rsidR="00F95493" w:rsidRPr="009A3F34" w:rsidRDefault="00014CC3" w:rsidP="009A3F34">
      <w:pPr>
        <w:spacing w:line="276" w:lineRule="auto"/>
        <w:ind w:firstLine="708"/>
        <w:jc w:val="center"/>
        <w:rPr>
          <w:b/>
          <w:bCs/>
          <w:strike/>
          <w:color w:val="000000" w:themeColor="text1"/>
          <w:sz w:val="22"/>
          <w:szCs w:val="22"/>
        </w:rPr>
      </w:pPr>
      <w:r w:rsidRPr="009A3F34">
        <w:rPr>
          <w:b/>
          <w:bCs/>
          <w:color w:val="000000" w:themeColor="text1"/>
          <w:sz w:val="22"/>
          <w:szCs w:val="22"/>
        </w:rPr>
        <w:lastRenderedPageBreak/>
        <w:t>TİP 3 VON WİLLEBRAND HASTALIĞI</w:t>
      </w:r>
    </w:p>
    <w:p w:rsidR="009A3F34" w:rsidRDefault="009A3F34" w:rsidP="009A3F34">
      <w:pPr>
        <w:spacing w:line="276" w:lineRule="auto"/>
        <w:jc w:val="both"/>
        <w:rPr>
          <w:color w:val="000000" w:themeColor="text1"/>
          <w:sz w:val="22"/>
          <w:szCs w:val="22"/>
        </w:rPr>
      </w:pPr>
    </w:p>
    <w:p w:rsidR="00F95493" w:rsidRPr="009A3F34" w:rsidRDefault="00F95493" w:rsidP="009A3F34">
      <w:pPr>
        <w:spacing w:line="276" w:lineRule="auto"/>
        <w:jc w:val="both"/>
        <w:rPr>
          <w:sz w:val="22"/>
          <w:szCs w:val="22"/>
        </w:rPr>
      </w:pPr>
      <w:r w:rsidRPr="009A3F34">
        <w:rPr>
          <w:color w:val="000000" w:themeColor="text1"/>
          <w:sz w:val="22"/>
          <w:szCs w:val="22"/>
        </w:rPr>
        <w:t xml:space="preserve">Tip 3 </w:t>
      </w:r>
      <w:proofErr w:type="spellStart"/>
      <w:r w:rsidRPr="009A3F34">
        <w:rPr>
          <w:color w:val="000000" w:themeColor="text1"/>
          <w:sz w:val="22"/>
          <w:szCs w:val="22"/>
        </w:rPr>
        <w:t>von</w:t>
      </w:r>
      <w:proofErr w:type="spellEnd"/>
      <w:r w:rsidRPr="009A3F34">
        <w:rPr>
          <w:color w:val="000000" w:themeColor="text1"/>
          <w:sz w:val="22"/>
          <w:szCs w:val="22"/>
        </w:rPr>
        <w:t xml:space="preserve"> </w:t>
      </w:r>
      <w:proofErr w:type="spellStart"/>
      <w:r w:rsidRPr="009A3F34">
        <w:rPr>
          <w:color w:val="000000" w:themeColor="text1"/>
          <w:sz w:val="22"/>
          <w:szCs w:val="22"/>
        </w:rPr>
        <w:t>Willebrand</w:t>
      </w:r>
      <w:proofErr w:type="spellEnd"/>
      <w:r w:rsidRPr="009A3F34">
        <w:rPr>
          <w:color w:val="000000" w:themeColor="text1"/>
          <w:sz w:val="22"/>
          <w:szCs w:val="22"/>
        </w:rPr>
        <w:t xml:space="preserve"> hastalığı </w:t>
      </w:r>
      <w:proofErr w:type="spellStart"/>
      <w:r w:rsidRPr="009A3F34">
        <w:rPr>
          <w:color w:val="000000" w:themeColor="text1"/>
          <w:sz w:val="22"/>
          <w:szCs w:val="22"/>
        </w:rPr>
        <w:t>otozomal</w:t>
      </w:r>
      <w:proofErr w:type="spellEnd"/>
      <w:r w:rsidRPr="009A3F34">
        <w:rPr>
          <w:color w:val="000000" w:themeColor="text1"/>
          <w:sz w:val="22"/>
          <w:szCs w:val="22"/>
        </w:rPr>
        <w:t xml:space="preserve"> </w:t>
      </w:r>
      <w:r w:rsidR="00352344" w:rsidRPr="009A3F34">
        <w:rPr>
          <w:color w:val="000000" w:themeColor="text1"/>
          <w:sz w:val="22"/>
          <w:szCs w:val="22"/>
        </w:rPr>
        <w:t>resesif</w:t>
      </w:r>
      <w:r w:rsidRPr="009A3F34">
        <w:rPr>
          <w:color w:val="000000" w:themeColor="text1"/>
          <w:sz w:val="22"/>
          <w:szCs w:val="22"/>
        </w:rPr>
        <w:t xml:space="preserve"> geçişli olup, tüm VWH tanılı hastaların yaklaşık %5’ini oluşturur ve en ağır form</w:t>
      </w:r>
      <w:r w:rsidR="00352344" w:rsidRPr="009A3F34">
        <w:rPr>
          <w:color w:val="000000" w:themeColor="text1"/>
          <w:sz w:val="22"/>
          <w:szCs w:val="22"/>
        </w:rPr>
        <w:t>u</w:t>
      </w:r>
      <w:r w:rsidRPr="009A3F34">
        <w:rPr>
          <w:color w:val="000000" w:themeColor="text1"/>
          <w:sz w:val="22"/>
          <w:szCs w:val="22"/>
        </w:rPr>
        <w:t xml:space="preserve">dur. Hastalığa ve faktöre adını veren Erik </w:t>
      </w:r>
      <w:proofErr w:type="spellStart"/>
      <w:r w:rsidRPr="009A3F34">
        <w:rPr>
          <w:color w:val="000000" w:themeColor="text1"/>
          <w:sz w:val="22"/>
          <w:szCs w:val="22"/>
        </w:rPr>
        <w:t>von</w:t>
      </w:r>
      <w:proofErr w:type="spellEnd"/>
      <w:r w:rsidRPr="009A3F34">
        <w:rPr>
          <w:color w:val="000000" w:themeColor="text1"/>
          <w:sz w:val="22"/>
          <w:szCs w:val="22"/>
        </w:rPr>
        <w:t xml:space="preserve"> </w:t>
      </w:r>
      <w:proofErr w:type="spellStart"/>
      <w:r w:rsidRPr="009A3F34">
        <w:rPr>
          <w:color w:val="000000" w:themeColor="text1"/>
          <w:sz w:val="22"/>
          <w:szCs w:val="22"/>
        </w:rPr>
        <w:t>Willebrand’ın</w:t>
      </w:r>
      <w:proofErr w:type="spellEnd"/>
      <w:r w:rsidRPr="009A3F34">
        <w:rPr>
          <w:color w:val="000000" w:themeColor="text1"/>
          <w:sz w:val="22"/>
          <w:szCs w:val="22"/>
        </w:rPr>
        <w:t xml:space="preserve"> 1926’da tanımladığı, aşırı adet kanaması ile 13 yaşında hayatını kaybeden kız çocuğu muhtemelen tip 3 VWH idi. Sıklığı milyonda 0.5-5 civarındadır. Avrupa ve Kuzey Amerika’da sıklığı milyonda 1.5-1.38 iken, Arap toplumlarında milyonda 5.3’dür. </w:t>
      </w:r>
      <w:r w:rsidRPr="009A3F34">
        <w:rPr>
          <w:sz w:val="22"/>
          <w:szCs w:val="22"/>
        </w:rPr>
        <w:t xml:space="preserve">Akraba evliliğinin yaygın olduğu toplumlarda daha sık görülür. En sık görülen mutasyon </w:t>
      </w:r>
      <w:proofErr w:type="spellStart"/>
      <w:r w:rsidRPr="009A3F34">
        <w:rPr>
          <w:sz w:val="22"/>
          <w:szCs w:val="22"/>
        </w:rPr>
        <w:t>null</w:t>
      </w:r>
      <w:proofErr w:type="spellEnd"/>
      <w:r w:rsidRPr="009A3F34">
        <w:rPr>
          <w:sz w:val="22"/>
          <w:szCs w:val="22"/>
        </w:rPr>
        <w:t xml:space="preserve"> mutasyonlar olup tüm Tip 3 olguların %80’inden fazlasını oluşturur. Zorunlu taşıyıcı olan bireyler</w:t>
      </w:r>
      <w:r w:rsidRPr="009A3F34">
        <w:rPr>
          <w:color w:val="000000" w:themeColor="text1"/>
          <w:sz w:val="22"/>
          <w:szCs w:val="22"/>
        </w:rPr>
        <w:t xml:space="preserve">in </w:t>
      </w:r>
      <w:proofErr w:type="spellStart"/>
      <w:r w:rsidRPr="009A3F34">
        <w:rPr>
          <w:color w:val="000000" w:themeColor="text1"/>
          <w:sz w:val="22"/>
          <w:szCs w:val="22"/>
        </w:rPr>
        <w:t>von</w:t>
      </w:r>
      <w:proofErr w:type="spellEnd"/>
      <w:r w:rsidRPr="009A3F34">
        <w:rPr>
          <w:color w:val="000000" w:themeColor="text1"/>
          <w:sz w:val="22"/>
          <w:szCs w:val="22"/>
        </w:rPr>
        <w:t xml:space="preserve"> </w:t>
      </w:r>
      <w:proofErr w:type="spellStart"/>
      <w:r w:rsidRPr="009A3F34">
        <w:rPr>
          <w:color w:val="000000" w:themeColor="text1"/>
          <w:sz w:val="22"/>
          <w:szCs w:val="22"/>
        </w:rPr>
        <w:t>Willebrand</w:t>
      </w:r>
      <w:proofErr w:type="spellEnd"/>
      <w:r w:rsidRPr="009A3F34">
        <w:rPr>
          <w:color w:val="000000" w:themeColor="text1"/>
          <w:sz w:val="22"/>
          <w:szCs w:val="22"/>
        </w:rPr>
        <w:t xml:space="preserve"> faktör düzeyi &lt;%50 olmasına rağmen genellikle </w:t>
      </w:r>
      <w:proofErr w:type="spellStart"/>
      <w:r w:rsidRPr="009A3F34">
        <w:rPr>
          <w:color w:val="000000" w:themeColor="text1"/>
          <w:sz w:val="22"/>
          <w:szCs w:val="22"/>
        </w:rPr>
        <w:t>asemptomatik</w:t>
      </w:r>
      <w:proofErr w:type="spellEnd"/>
      <w:r w:rsidRPr="009A3F34">
        <w:rPr>
          <w:color w:val="000000" w:themeColor="text1"/>
          <w:sz w:val="22"/>
          <w:szCs w:val="22"/>
        </w:rPr>
        <w:t xml:space="preserve"> olup, 1/4 ila 1/2’si Tip 1 </w:t>
      </w:r>
      <w:proofErr w:type="spellStart"/>
      <w:r w:rsidRPr="009A3F34">
        <w:rPr>
          <w:color w:val="000000" w:themeColor="text1"/>
          <w:sz w:val="22"/>
          <w:szCs w:val="22"/>
        </w:rPr>
        <w:t>fenotipi</w:t>
      </w:r>
      <w:proofErr w:type="spellEnd"/>
      <w:r w:rsidRPr="009A3F34">
        <w:rPr>
          <w:color w:val="000000" w:themeColor="text1"/>
          <w:sz w:val="22"/>
          <w:szCs w:val="22"/>
        </w:rPr>
        <w:t xml:space="preserve"> gösterir. </w:t>
      </w:r>
    </w:p>
    <w:p w:rsidR="009A3F34" w:rsidRDefault="009A3F34" w:rsidP="009A3F34">
      <w:pPr>
        <w:spacing w:line="276" w:lineRule="auto"/>
        <w:jc w:val="both"/>
        <w:rPr>
          <w:b/>
          <w:sz w:val="22"/>
          <w:szCs w:val="22"/>
        </w:rPr>
      </w:pPr>
    </w:p>
    <w:p w:rsidR="00F95493" w:rsidRPr="009A3F34" w:rsidRDefault="00F95493" w:rsidP="009A3F34">
      <w:pPr>
        <w:spacing w:line="276" w:lineRule="auto"/>
        <w:jc w:val="both"/>
        <w:rPr>
          <w:sz w:val="22"/>
          <w:szCs w:val="22"/>
        </w:rPr>
      </w:pPr>
      <w:r w:rsidRPr="009A3F34">
        <w:rPr>
          <w:b/>
          <w:sz w:val="22"/>
          <w:szCs w:val="22"/>
        </w:rPr>
        <w:t>Klinik bulgular</w:t>
      </w:r>
      <w:r w:rsidRPr="009A3F34">
        <w:rPr>
          <w:sz w:val="22"/>
          <w:szCs w:val="22"/>
        </w:rPr>
        <w:t xml:space="preserve"> </w:t>
      </w:r>
    </w:p>
    <w:p w:rsidR="00F95493" w:rsidRPr="009A3F34" w:rsidRDefault="00F95493" w:rsidP="009A3F34">
      <w:pPr>
        <w:spacing w:line="276" w:lineRule="auto"/>
        <w:jc w:val="both"/>
        <w:rPr>
          <w:color w:val="000000" w:themeColor="text1"/>
          <w:sz w:val="22"/>
          <w:szCs w:val="22"/>
        </w:rPr>
      </w:pPr>
      <w:r w:rsidRPr="009A3F34">
        <w:rPr>
          <w:color w:val="000000" w:themeColor="text1"/>
          <w:sz w:val="22"/>
          <w:szCs w:val="22"/>
        </w:rPr>
        <w:t xml:space="preserve">Diğer tip </w:t>
      </w:r>
      <w:proofErr w:type="spellStart"/>
      <w:r w:rsidRPr="009A3F34">
        <w:rPr>
          <w:color w:val="000000" w:themeColor="text1"/>
          <w:sz w:val="22"/>
          <w:szCs w:val="22"/>
        </w:rPr>
        <w:t>VWH’</w:t>
      </w:r>
      <w:r w:rsidR="00352344" w:rsidRPr="009A3F34">
        <w:rPr>
          <w:color w:val="000000" w:themeColor="text1"/>
          <w:sz w:val="22"/>
          <w:szCs w:val="22"/>
        </w:rPr>
        <w:t>ler</w:t>
      </w:r>
      <w:r w:rsidRPr="009A3F34">
        <w:rPr>
          <w:color w:val="000000" w:themeColor="text1"/>
          <w:sz w:val="22"/>
          <w:szCs w:val="22"/>
        </w:rPr>
        <w:t>de</w:t>
      </w:r>
      <w:proofErr w:type="spellEnd"/>
      <w:r w:rsidRPr="009A3F34">
        <w:rPr>
          <w:color w:val="000000" w:themeColor="text1"/>
          <w:sz w:val="22"/>
          <w:szCs w:val="22"/>
        </w:rPr>
        <w:t xml:space="preserve"> sık görülen </w:t>
      </w:r>
      <w:proofErr w:type="spellStart"/>
      <w:r w:rsidRPr="009A3F34">
        <w:rPr>
          <w:color w:val="000000" w:themeColor="text1"/>
          <w:sz w:val="22"/>
          <w:szCs w:val="22"/>
        </w:rPr>
        <w:t>mukokutanöz</w:t>
      </w:r>
      <w:proofErr w:type="spellEnd"/>
      <w:r w:rsidRPr="009A3F34">
        <w:rPr>
          <w:color w:val="000000" w:themeColor="text1"/>
          <w:sz w:val="22"/>
          <w:szCs w:val="22"/>
        </w:rPr>
        <w:t xml:space="preserve"> kanamaların yanı sıra, aşırı adet kanamaları, cerrahi sonrası kanamalar, eklem, cilt altı ve kas içi kanamalar, hatta hayatı tehdit eden kanamalar görülebilir. Hemofilide olduğu gibi; erken çocukluk döneminde emekleme ya da yürüme sırasında ya da minör bir travmayla gelişen eklem kanaması ile de bulgu verebilir ve bu eklem kanamaları sekel bırakabilir. Kanama profili genellikle orta hemofiliye benzer. Hafif-orta hemofili tanısı konulurken mutlaka tip 3 VWH dışlanmalıdır. </w:t>
      </w:r>
    </w:p>
    <w:p w:rsidR="00F95493" w:rsidRPr="009A3F34" w:rsidRDefault="00F95493" w:rsidP="009A3F34">
      <w:pPr>
        <w:spacing w:line="276" w:lineRule="auto"/>
        <w:jc w:val="both"/>
        <w:rPr>
          <w:i/>
          <w:iCs/>
          <w:strike/>
          <w:color w:val="000000" w:themeColor="text1"/>
          <w:sz w:val="22"/>
          <w:szCs w:val="22"/>
        </w:rPr>
      </w:pPr>
      <w:proofErr w:type="spellStart"/>
      <w:r w:rsidRPr="009A3F34">
        <w:rPr>
          <w:color w:val="000000" w:themeColor="text1"/>
          <w:sz w:val="22"/>
          <w:szCs w:val="22"/>
        </w:rPr>
        <w:t>VWH’de</w:t>
      </w:r>
      <w:proofErr w:type="spellEnd"/>
      <w:r w:rsidRPr="009A3F34">
        <w:rPr>
          <w:color w:val="000000" w:themeColor="text1"/>
          <w:sz w:val="22"/>
          <w:szCs w:val="22"/>
        </w:rPr>
        <w:t>; VWF düzeyi ile kanama skorları arasındaki ilişki incelendiğinde ters korelasyon olduğu, özellikle en yüksek skorların tip 3 VWH olan kadınlarda olduğu bildirilmiştir. Tip 3 hastalarının en sık kanama yerlerinin sorgulandığı başka bir çalışmada sırasıyla; burun kanaması (%74-77), aşırı adet kanaması (</w:t>
      </w:r>
      <w:proofErr w:type="spellStart"/>
      <w:r w:rsidRPr="009A3F34">
        <w:rPr>
          <w:color w:val="000000" w:themeColor="text1"/>
          <w:sz w:val="22"/>
          <w:szCs w:val="22"/>
        </w:rPr>
        <w:t>menoraji</w:t>
      </w:r>
      <w:proofErr w:type="spellEnd"/>
      <w:r w:rsidRPr="009A3F34">
        <w:rPr>
          <w:color w:val="000000" w:themeColor="text1"/>
          <w:sz w:val="22"/>
          <w:szCs w:val="22"/>
        </w:rPr>
        <w:t xml:space="preserve">) (%32-69), diş çekimi sonrası kanama (%53-70), </w:t>
      </w:r>
      <w:proofErr w:type="spellStart"/>
      <w:r w:rsidRPr="009A3F34">
        <w:rPr>
          <w:color w:val="000000" w:themeColor="text1"/>
          <w:sz w:val="22"/>
          <w:szCs w:val="22"/>
        </w:rPr>
        <w:t>hematom</w:t>
      </w:r>
      <w:proofErr w:type="spellEnd"/>
      <w:r w:rsidRPr="009A3F34">
        <w:rPr>
          <w:color w:val="000000" w:themeColor="text1"/>
          <w:sz w:val="22"/>
          <w:szCs w:val="22"/>
        </w:rPr>
        <w:t xml:space="preserve"> (%31-52) ve eklem kanaması (%37-42) bildirilmiştir.  </w:t>
      </w:r>
    </w:p>
    <w:p w:rsidR="009A3F34" w:rsidRDefault="009A3F34" w:rsidP="009A3F34">
      <w:pPr>
        <w:spacing w:line="276" w:lineRule="auto"/>
        <w:jc w:val="both"/>
        <w:rPr>
          <w:b/>
          <w:sz w:val="22"/>
          <w:szCs w:val="22"/>
        </w:rPr>
      </w:pPr>
    </w:p>
    <w:p w:rsidR="009F22FE" w:rsidRPr="009A3F34" w:rsidRDefault="00F95493" w:rsidP="009A3F34">
      <w:pPr>
        <w:spacing w:line="276" w:lineRule="auto"/>
        <w:jc w:val="both"/>
        <w:rPr>
          <w:sz w:val="22"/>
          <w:szCs w:val="22"/>
        </w:rPr>
      </w:pPr>
      <w:r w:rsidRPr="009A3F34">
        <w:rPr>
          <w:b/>
          <w:sz w:val="22"/>
          <w:szCs w:val="22"/>
        </w:rPr>
        <w:t>Laboratuvar</w:t>
      </w:r>
      <w:r w:rsidRPr="009A3F34">
        <w:rPr>
          <w:sz w:val="22"/>
          <w:szCs w:val="22"/>
        </w:rPr>
        <w:t xml:space="preserve"> </w:t>
      </w:r>
    </w:p>
    <w:p w:rsidR="00F95493" w:rsidRPr="009A3F34" w:rsidRDefault="00F95493" w:rsidP="009A3F34">
      <w:pPr>
        <w:spacing w:line="276" w:lineRule="auto"/>
        <w:jc w:val="both"/>
        <w:rPr>
          <w:sz w:val="22"/>
          <w:szCs w:val="22"/>
        </w:rPr>
      </w:pPr>
      <w:r w:rsidRPr="009A3F34">
        <w:rPr>
          <w:color w:val="000000" w:themeColor="text1"/>
          <w:sz w:val="22"/>
          <w:szCs w:val="22"/>
        </w:rPr>
        <w:t>APTZ, FVIII aktivitesi %10’un altında olduğu için uzamıştır. Kanama zamanı uzamıştır. VWF antijeni (</w:t>
      </w:r>
      <w:proofErr w:type="spellStart"/>
      <w:r w:rsidRPr="009A3F34">
        <w:rPr>
          <w:color w:val="000000" w:themeColor="text1"/>
          <w:sz w:val="22"/>
          <w:szCs w:val="22"/>
        </w:rPr>
        <w:t>VWF:Ag</w:t>
      </w:r>
      <w:proofErr w:type="spellEnd"/>
      <w:r w:rsidRPr="009A3F34">
        <w:rPr>
          <w:color w:val="000000" w:themeColor="text1"/>
          <w:sz w:val="22"/>
          <w:szCs w:val="22"/>
        </w:rPr>
        <w:t xml:space="preserve">) ve VWF </w:t>
      </w:r>
      <w:proofErr w:type="spellStart"/>
      <w:r w:rsidRPr="009A3F34">
        <w:rPr>
          <w:color w:val="000000" w:themeColor="text1"/>
          <w:sz w:val="22"/>
          <w:szCs w:val="22"/>
        </w:rPr>
        <w:t>Ristosetin</w:t>
      </w:r>
      <w:proofErr w:type="spellEnd"/>
      <w:r w:rsidRPr="009A3F34">
        <w:rPr>
          <w:color w:val="000000" w:themeColor="text1"/>
          <w:sz w:val="22"/>
          <w:szCs w:val="22"/>
        </w:rPr>
        <w:t xml:space="preserve"> </w:t>
      </w:r>
      <w:proofErr w:type="spellStart"/>
      <w:r w:rsidRPr="009A3F34">
        <w:rPr>
          <w:color w:val="000000" w:themeColor="text1"/>
          <w:sz w:val="22"/>
          <w:szCs w:val="22"/>
        </w:rPr>
        <w:t>kofaktör</w:t>
      </w:r>
      <w:proofErr w:type="spellEnd"/>
      <w:r w:rsidRPr="009A3F34">
        <w:rPr>
          <w:color w:val="000000" w:themeColor="text1"/>
          <w:sz w:val="22"/>
          <w:szCs w:val="22"/>
        </w:rPr>
        <w:t xml:space="preserve"> aktivitesi (</w:t>
      </w:r>
      <w:proofErr w:type="spellStart"/>
      <w:r w:rsidRPr="009A3F34">
        <w:rPr>
          <w:color w:val="000000" w:themeColor="text1"/>
          <w:sz w:val="22"/>
          <w:szCs w:val="22"/>
        </w:rPr>
        <w:t>VWF:RCo</w:t>
      </w:r>
      <w:proofErr w:type="spellEnd"/>
      <w:r w:rsidRPr="009A3F34">
        <w:rPr>
          <w:color w:val="000000" w:themeColor="text1"/>
          <w:sz w:val="22"/>
          <w:szCs w:val="22"/>
        </w:rPr>
        <w:t>) genellikle saptanamaz ya da %3’ün altındadır, FVIII aktivitesi de &lt; %10’dur.</w:t>
      </w:r>
    </w:p>
    <w:p w:rsidR="009A3F34" w:rsidRDefault="009A3F34" w:rsidP="009A3F34">
      <w:pPr>
        <w:spacing w:line="276" w:lineRule="auto"/>
        <w:jc w:val="both"/>
        <w:rPr>
          <w:b/>
          <w:bCs/>
          <w:sz w:val="22"/>
          <w:szCs w:val="22"/>
        </w:rPr>
      </w:pPr>
    </w:p>
    <w:p w:rsidR="00F95493" w:rsidRPr="009A3F34" w:rsidRDefault="00F95493" w:rsidP="009A3F34">
      <w:pPr>
        <w:spacing w:line="276" w:lineRule="auto"/>
        <w:jc w:val="both"/>
        <w:rPr>
          <w:b/>
          <w:bCs/>
          <w:sz w:val="22"/>
          <w:szCs w:val="22"/>
        </w:rPr>
      </w:pPr>
      <w:r w:rsidRPr="009A3F34">
        <w:rPr>
          <w:b/>
          <w:bCs/>
          <w:sz w:val="22"/>
          <w:szCs w:val="22"/>
        </w:rPr>
        <w:t xml:space="preserve">Tedavi </w:t>
      </w:r>
    </w:p>
    <w:p w:rsidR="00F95493" w:rsidRPr="009A3F34" w:rsidRDefault="00F95493" w:rsidP="009A3F34">
      <w:pPr>
        <w:spacing w:line="276" w:lineRule="auto"/>
        <w:jc w:val="both"/>
        <w:rPr>
          <w:strike/>
          <w:color w:val="000000" w:themeColor="text1"/>
          <w:sz w:val="22"/>
          <w:szCs w:val="22"/>
        </w:rPr>
      </w:pPr>
      <w:r w:rsidRPr="009A3F34">
        <w:rPr>
          <w:i/>
          <w:iCs/>
          <w:color w:val="000000" w:themeColor="text1"/>
          <w:sz w:val="22"/>
          <w:szCs w:val="22"/>
        </w:rPr>
        <w:t>Genel önlemler:</w:t>
      </w:r>
      <w:r w:rsidRPr="009A3F34">
        <w:rPr>
          <w:color w:val="000000" w:themeColor="text1"/>
          <w:sz w:val="22"/>
          <w:szCs w:val="22"/>
        </w:rPr>
        <w:t xml:space="preserve"> </w:t>
      </w:r>
      <w:proofErr w:type="spellStart"/>
      <w:r w:rsidRPr="009A3F34">
        <w:rPr>
          <w:color w:val="000000" w:themeColor="text1"/>
          <w:sz w:val="22"/>
          <w:szCs w:val="22"/>
        </w:rPr>
        <w:t>Trombosit</w:t>
      </w:r>
      <w:proofErr w:type="spellEnd"/>
      <w:r w:rsidRPr="009A3F34">
        <w:rPr>
          <w:color w:val="000000" w:themeColor="text1"/>
          <w:sz w:val="22"/>
          <w:szCs w:val="22"/>
        </w:rPr>
        <w:t xml:space="preserve"> fonksiyonunu bozan </w:t>
      </w:r>
      <w:proofErr w:type="spellStart"/>
      <w:r w:rsidRPr="009A3F34">
        <w:rPr>
          <w:color w:val="000000" w:themeColor="text1"/>
          <w:sz w:val="22"/>
          <w:szCs w:val="22"/>
        </w:rPr>
        <w:t>asetil</w:t>
      </w:r>
      <w:proofErr w:type="spellEnd"/>
      <w:r w:rsidRPr="009A3F34">
        <w:rPr>
          <w:color w:val="000000" w:themeColor="text1"/>
          <w:sz w:val="22"/>
          <w:szCs w:val="22"/>
        </w:rPr>
        <w:t xml:space="preserve"> salisilik asit ve </w:t>
      </w:r>
      <w:proofErr w:type="spellStart"/>
      <w:r w:rsidRPr="009A3F34">
        <w:rPr>
          <w:color w:val="000000" w:themeColor="text1"/>
          <w:sz w:val="22"/>
          <w:szCs w:val="22"/>
        </w:rPr>
        <w:t>non-steroid</w:t>
      </w:r>
      <w:proofErr w:type="spellEnd"/>
      <w:r w:rsidRPr="009A3F34">
        <w:rPr>
          <w:color w:val="000000" w:themeColor="text1"/>
          <w:sz w:val="22"/>
          <w:szCs w:val="22"/>
        </w:rPr>
        <w:t xml:space="preserve"> </w:t>
      </w:r>
      <w:proofErr w:type="spellStart"/>
      <w:r w:rsidRPr="009A3F34">
        <w:rPr>
          <w:color w:val="000000" w:themeColor="text1"/>
          <w:sz w:val="22"/>
          <w:szCs w:val="22"/>
        </w:rPr>
        <w:t>antiinflamatuvar</w:t>
      </w:r>
      <w:proofErr w:type="spellEnd"/>
      <w:r w:rsidRPr="009A3F34">
        <w:rPr>
          <w:color w:val="000000" w:themeColor="text1"/>
          <w:sz w:val="22"/>
          <w:szCs w:val="22"/>
        </w:rPr>
        <w:t xml:space="preserve"> ilaçlardan kaçınılmalıdır. </w:t>
      </w:r>
    </w:p>
    <w:p w:rsidR="00F95493" w:rsidRPr="009A3F34" w:rsidRDefault="00F95493" w:rsidP="009A3F34">
      <w:pPr>
        <w:spacing w:line="276" w:lineRule="auto"/>
        <w:jc w:val="both"/>
        <w:rPr>
          <w:sz w:val="22"/>
          <w:szCs w:val="22"/>
        </w:rPr>
      </w:pPr>
      <w:proofErr w:type="spellStart"/>
      <w:r w:rsidRPr="009A3F34">
        <w:rPr>
          <w:i/>
          <w:iCs/>
          <w:sz w:val="22"/>
          <w:szCs w:val="22"/>
        </w:rPr>
        <w:t>Traneksamik</w:t>
      </w:r>
      <w:proofErr w:type="spellEnd"/>
      <w:r w:rsidRPr="009A3F34">
        <w:rPr>
          <w:i/>
          <w:iCs/>
          <w:sz w:val="22"/>
          <w:szCs w:val="22"/>
        </w:rPr>
        <w:t xml:space="preserve"> asit:</w:t>
      </w:r>
      <w:r w:rsidRPr="009A3F34">
        <w:rPr>
          <w:sz w:val="22"/>
          <w:szCs w:val="22"/>
        </w:rPr>
        <w:t xml:space="preserve"> </w:t>
      </w:r>
      <w:proofErr w:type="spellStart"/>
      <w:r w:rsidRPr="009A3F34">
        <w:rPr>
          <w:sz w:val="22"/>
          <w:szCs w:val="22"/>
        </w:rPr>
        <w:t>Mukokutanöz</w:t>
      </w:r>
      <w:proofErr w:type="spellEnd"/>
      <w:r w:rsidRPr="009A3F34">
        <w:rPr>
          <w:sz w:val="22"/>
          <w:szCs w:val="22"/>
        </w:rPr>
        <w:t xml:space="preserve"> kanamalarda faktör </w:t>
      </w:r>
      <w:proofErr w:type="spellStart"/>
      <w:r w:rsidRPr="009A3F34">
        <w:rPr>
          <w:sz w:val="22"/>
          <w:szCs w:val="22"/>
        </w:rPr>
        <w:t>replasmanıyla</w:t>
      </w:r>
      <w:proofErr w:type="spellEnd"/>
      <w:r w:rsidRPr="009A3F34">
        <w:rPr>
          <w:sz w:val="22"/>
          <w:szCs w:val="22"/>
        </w:rPr>
        <w:t xml:space="preserve"> birlikte kanamayı kontrol altına almada etkili olur. </w:t>
      </w:r>
    </w:p>
    <w:p w:rsidR="00F95493" w:rsidRPr="009A3F34" w:rsidRDefault="00F95493" w:rsidP="009A3F34">
      <w:pPr>
        <w:spacing w:line="276" w:lineRule="auto"/>
        <w:jc w:val="both"/>
        <w:rPr>
          <w:sz w:val="22"/>
          <w:szCs w:val="22"/>
        </w:rPr>
      </w:pPr>
      <w:proofErr w:type="spellStart"/>
      <w:r w:rsidRPr="009A3F34">
        <w:rPr>
          <w:i/>
          <w:iCs/>
          <w:sz w:val="22"/>
          <w:szCs w:val="22"/>
        </w:rPr>
        <w:t>Desmopressin</w:t>
      </w:r>
      <w:proofErr w:type="spellEnd"/>
      <w:r w:rsidRPr="009A3F34">
        <w:rPr>
          <w:i/>
          <w:iCs/>
          <w:sz w:val="22"/>
          <w:szCs w:val="22"/>
        </w:rPr>
        <w:t>:</w:t>
      </w:r>
      <w:r w:rsidRPr="009A3F34">
        <w:rPr>
          <w:sz w:val="22"/>
          <w:szCs w:val="22"/>
        </w:rPr>
        <w:t xml:space="preserve"> </w:t>
      </w:r>
      <w:proofErr w:type="spellStart"/>
      <w:r w:rsidRPr="009A3F34">
        <w:rPr>
          <w:sz w:val="22"/>
          <w:szCs w:val="22"/>
        </w:rPr>
        <w:t>Endojen</w:t>
      </w:r>
      <w:proofErr w:type="spellEnd"/>
      <w:r w:rsidRPr="009A3F34">
        <w:rPr>
          <w:sz w:val="22"/>
          <w:szCs w:val="22"/>
        </w:rPr>
        <w:t xml:space="preserve"> VWF üretimi olmadığı için etkisizdir. </w:t>
      </w:r>
    </w:p>
    <w:p w:rsidR="00F95493" w:rsidRPr="009A3F34" w:rsidRDefault="00F95493" w:rsidP="009A3F34">
      <w:pPr>
        <w:spacing w:line="276" w:lineRule="auto"/>
        <w:jc w:val="both"/>
        <w:rPr>
          <w:strike/>
          <w:color w:val="000000" w:themeColor="text1"/>
          <w:sz w:val="22"/>
          <w:szCs w:val="22"/>
        </w:rPr>
      </w:pPr>
      <w:r w:rsidRPr="009A3F34">
        <w:rPr>
          <w:i/>
          <w:iCs/>
          <w:color w:val="000000" w:themeColor="text1"/>
          <w:sz w:val="22"/>
          <w:szCs w:val="22"/>
        </w:rPr>
        <w:t>Plazma kaynaklı VWF konsantresi:</w:t>
      </w:r>
      <w:r w:rsidRPr="009A3F34">
        <w:rPr>
          <w:color w:val="000000" w:themeColor="text1"/>
          <w:sz w:val="22"/>
          <w:szCs w:val="22"/>
        </w:rPr>
        <w:t xml:space="preserve"> Yurt dışında farklı saflıkta VWF konsantreleri bulunmaktadır. Ürünlerin saflığı </w:t>
      </w:r>
      <w:proofErr w:type="spellStart"/>
      <w:r w:rsidRPr="009A3F34">
        <w:rPr>
          <w:color w:val="000000" w:themeColor="text1"/>
          <w:sz w:val="22"/>
          <w:szCs w:val="22"/>
        </w:rPr>
        <w:t>VWF:RCo</w:t>
      </w:r>
      <w:proofErr w:type="spellEnd"/>
      <w:r w:rsidRPr="009A3F34">
        <w:rPr>
          <w:color w:val="000000" w:themeColor="text1"/>
          <w:sz w:val="22"/>
          <w:szCs w:val="22"/>
        </w:rPr>
        <w:t xml:space="preserve">/FVIII oranına göre belirlenir.  Ancak ülkemizde şu anda geri ödeme kapsamında sadece </w:t>
      </w:r>
      <w:proofErr w:type="spellStart"/>
      <w:r w:rsidRPr="009A3F34">
        <w:rPr>
          <w:color w:val="000000" w:themeColor="text1"/>
          <w:sz w:val="22"/>
          <w:szCs w:val="22"/>
        </w:rPr>
        <w:t>Haemate</w:t>
      </w:r>
      <w:proofErr w:type="spellEnd"/>
      <w:r w:rsidRPr="009A3F34">
        <w:rPr>
          <w:color w:val="000000" w:themeColor="text1"/>
          <w:sz w:val="22"/>
          <w:szCs w:val="22"/>
        </w:rPr>
        <w:t>-P</w:t>
      </w:r>
      <w:r w:rsidRPr="009A3F34">
        <w:rPr>
          <w:color w:val="000000" w:themeColor="text1"/>
          <w:sz w:val="22"/>
          <w:szCs w:val="22"/>
          <w:vertAlign w:val="superscript"/>
        </w:rPr>
        <w:t xml:space="preserve"> ® </w:t>
      </w:r>
      <w:r w:rsidRPr="009A3F34">
        <w:rPr>
          <w:color w:val="000000" w:themeColor="text1"/>
          <w:sz w:val="22"/>
          <w:szCs w:val="22"/>
        </w:rPr>
        <w:t xml:space="preserve">bulunmaktadır, 500 ünite </w:t>
      </w:r>
      <w:proofErr w:type="spellStart"/>
      <w:r w:rsidRPr="009A3F34">
        <w:rPr>
          <w:color w:val="000000" w:themeColor="text1"/>
          <w:sz w:val="22"/>
          <w:szCs w:val="22"/>
        </w:rPr>
        <w:t>Haemate</w:t>
      </w:r>
      <w:proofErr w:type="spellEnd"/>
      <w:r w:rsidRPr="009A3F34">
        <w:rPr>
          <w:color w:val="000000" w:themeColor="text1"/>
          <w:sz w:val="22"/>
          <w:szCs w:val="22"/>
        </w:rPr>
        <w:t xml:space="preserve">-P’de 500 ünite </w:t>
      </w:r>
      <w:proofErr w:type="spellStart"/>
      <w:r w:rsidRPr="009A3F34">
        <w:rPr>
          <w:color w:val="000000" w:themeColor="text1"/>
          <w:sz w:val="22"/>
          <w:szCs w:val="22"/>
        </w:rPr>
        <w:t>FVIII’e</w:t>
      </w:r>
      <w:proofErr w:type="spellEnd"/>
      <w:r w:rsidRPr="009A3F34">
        <w:rPr>
          <w:color w:val="000000" w:themeColor="text1"/>
          <w:sz w:val="22"/>
          <w:szCs w:val="22"/>
        </w:rPr>
        <w:t xml:space="preserve"> karşılık, 1200 ünite </w:t>
      </w:r>
      <w:proofErr w:type="spellStart"/>
      <w:r w:rsidRPr="009A3F34">
        <w:rPr>
          <w:color w:val="000000" w:themeColor="text1"/>
          <w:sz w:val="22"/>
          <w:szCs w:val="22"/>
        </w:rPr>
        <w:t>VWF:RCo</w:t>
      </w:r>
      <w:proofErr w:type="spellEnd"/>
      <w:r w:rsidRPr="009A3F34">
        <w:rPr>
          <w:color w:val="000000" w:themeColor="text1"/>
          <w:sz w:val="22"/>
          <w:szCs w:val="22"/>
        </w:rPr>
        <w:t xml:space="preserve"> vardır.  </w:t>
      </w:r>
    </w:p>
    <w:p w:rsidR="00F95493" w:rsidRPr="009A3F34" w:rsidRDefault="00F95493" w:rsidP="009A3F34">
      <w:pPr>
        <w:spacing w:line="276" w:lineRule="auto"/>
        <w:jc w:val="both"/>
        <w:rPr>
          <w:color w:val="000000" w:themeColor="text1"/>
          <w:sz w:val="22"/>
          <w:szCs w:val="22"/>
        </w:rPr>
      </w:pPr>
      <w:r w:rsidRPr="009A3F34">
        <w:rPr>
          <w:color w:val="000000" w:themeColor="text1"/>
          <w:sz w:val="22"/>
          <w:szCs w:val="22"/>
        </w:rPr>
        <w:t xml:space="preserve">Tip 3 </w:t>
      </w:r>
      <w:proofErr w:type="spellStart"/>
      <w:r w:rsidRPr="009A3F34">
        <w:rPr>
          <w:color w:val="000000" w:themeColor="text1"/>
          <w:sz w:val="22"/>
          <w:szCs w:val="22"/>
        </w:rPr>
        <w:t>VWH’de</w:t>
      </w:r>
      <w:proofErr w:type="spellEnd"/>
      <w:r w:rsidRPr="009A3F34">
        <w:rPr>
          <w:color w:val="000000" w:themeColor="text1"/>
          <w:sz w:val="22"/>
          <w:szCs w:val="22"/>
        </w:rPr>
        <w:t xml:space="preserve"> uygulanacak VWF/FVIII konsantresinde doz </w:t>
      </w:r>
      <w:proofErr w:type="spellStart"/>
      <w:r w:rsidRPr="009A3F34">
        <w:rPr>
          <w:color w:val="000000" w:themeColor="text1"/>
          <w:sz w:val="22"/>
          <w:szCs w:val="22"/>
        </w:rPr>
        <w:t>VWF:RCo</w:t>
      </w:r>
      <w:proofErr w:type="spellEnd"/>
      <w:r w:rsidRPr="009A3F34">
        <w:rPr>
          <w:color w:val="000000" w:themeColor="text1"/>
          <w:sz w:val="22"/>
          <w:szCs w:val="22"/>
        </w:rPr>
        <w:t xml:space="preserve"> üzerinden hafif kanamalarda 30-60 IU/kg, orta-ağır kanamalarda 50-60 IU/kg’dır. Ağır kanamalarda ya da majör cerrahilerde idame tedavi 8-12 saatte bir 20-40 IU/kg/doz olarak verilerek faktör düzeyi takibine göre doz ve sıklık ayarlanır, tedavi en az 7 güne tamamlanır. Ağır kanamalarda ya da cerrahi öncesi hedef </w:t>
      </w:r>
      <w:proofErr w:type="spellStart"/>
      <w:r w:rsidRPr="009A3F34">
        <w:rPr>
          <w:color w:val="000000" w:themeColor="text1"/>
          <w:sz w:val="22"/>
          <w:szCs w:val="22"/>
        </w:rPr>
        <w:t>VWF:RCo</w:t>
      </w:r>
      <w:proofErr w:type="spellEnd"/>
      <w:r w:rsidRPr="009A3F34">
        <w:rPr>
          <w:color w:val="000000" w:themeColor="text1"/>
          <w:sz w:val="22"/>
          <w:szCs w:val="22"/>
        </w:rPr>
        <w:t xml:space="preserve"> ve FVIII aktivitesi 100 IU/</w:t>
      </w:r>
      <w:proofErr w:type="spellStart"/>
      <w:r w:rsidRPr="009A3F34">
        <w:rPr>
          <w:color w:val="000000" w:themeColor="text1"/>
          <w:sz w:val="22"/>
          <w:szCs w:val="22"/>
        </w:rPr>
        <w:t>dL</w:t>
      </w:r>
      <w:proofErr w:type="spellEnd"/>
      <w:r w:rsidRPr="009A3F34">
        <w:rPr>
          <w:color w:val="000000" w:themeColor="text1"/>
          <w:sz w:val="22"/>
          <w:szCs w:val="22"/>
        </w:rPr>
        <w:t>, kanama kontrol altına alınana kadar ya da post-</w:t>
      </w:r>
      <w:proofErr w:type="spellStart"/>
      <w:r w:rsidRPr="009A3F34">
        <w:rPr>
          <w:color w:val="000000" w:themeColor="text1"/>
          <w:sz w:val="22"/>
          <w:szCs w:val="22"/>
        </w:rPr>
        <w:t>operatif</w:t>
      </w:r>
      <w:proofErr w:type="spellEnd"/>
      <w:r w:rsidRPr="009A3F34">
        <w:rPr>
          <w:color w:val="000000" w:themeColor="text1"/>
          <w:sz w:val="22"/>
          <w:szCs w:val="22"/>
        </w:rPr>
        <w:t xml:space="preserve"> dönemde alt düzey 50 IU/</w:t>
      </w:r>
      <w:proofErr w:type="spellStart"/>
      <w:r w:rsidRPr="009A3F34">
        <w:rPr>
          <w:color w:val="000000" w:themeColor="text1"/>
          <w:sz w:val="22"/>
          <w:szCs w:val="22"/>
        </w:rPr>
        <w:t>dL</w:t>
      </w:r>
      <w:proofErr w:type="spellEnd"/>
      <w:r w:rsidRPr="009A3F34">
        <w:rPr>
          <w:color w:val="000000" w:themeColor="text1"/>
          <w:sz w:val="22"/>
          <w:szCs w:val="22"/>
        </w:rPr>
        <w:t xml:space="preserve"> olacak şekilde doz aralığı belirlenir. </w:t>
      </w:r>
    </w:p>
    <w:p w:rsidR="00F95493" w:rsidRPr="009A3F34" w:rsidRDefault="00F95493" w:rsidP="009A3F34">
      <w:pPr>
        <w:spacing w:line="276" w:lineRule="auto"/>
        <w:jc w:val="both"/>
        <w:rPr>
          <w:color w:val="000000" w:themeColor="text1"/>
          <w:sz w:val="22"/>
          <w:szCs w:val="22"/>
          <w:u w:val="single"/>
        </w:rPr>
      </w:pPr>
      <w:r w:rsidRPr="009A3F34">
        <w:rPr>
          <w:color w:val="000000" w:themeColor="text1"/>
          <w:sz w:val="22"/>
          <w:szCs w:val="22"/>
          <w:u w:val="single"/>
        </w:rPr>
        <w:t xml:space="preserve">Saf olmayan faktörlerle tekrarlayan uygulamalarda, </w:t>
      </w:r>
      <w:proofErr w:type="spellStart"/>
      <w:r w:rsidRPr="009A3F34">
        <w:rPr>
          <w:color w:val="000000" w:themeColor="text1"/>
          <w:sz w:val="22"/>
          <w:szCs w:val="22"/>
          <w:u w:val="single"/>
        </w:rPr>
        <w:t>endojen</w:t>
      </w:r>
      <w:proofErr w:type="spellEnd"/>
      <w:r w:rsidRPr="009A3F34">
        <w:rPr>
          <w:color w:val="000000" w:themeColor="text1"/>
          <w:sz w:val="22"/>
          <w:szCs w:val="22"/>
          <w:u w:val="single"/>
        </w:rPr>
        <w:t xml:space="preserve"> </w:t>
      </w:r>
      <w:proofErr w:type="spellStart"/>
      <w:r w:rsidRPr="009A3F34">
        <w:rPr>
          <w:color w:val="000000" w:themeColor="text1"/>
          <w:sz w:val="22"/>
          <w:szCs w:val="22"/>
          <w:u w:val="single"/>
        </w:rPr>
        <w:t>FVIII’in</w:t>
      </w:r>
      <w:proofErr w:type="spellEnd"/>
      <w:r w:rsidRPr="009A3F34">
        <w:rPr>
          <w:color w:val="000000" w:themeColor="text1"/>
          <w:sz w:val="22"/>
          <w:szCs w:val="22"/>
          <w:u w:val="single"/>
        </w:rPr>
        <w:t xml:space="preserve"> de etkisiyle, </w:t>
      </w:r>
      <w:proofErr w:type="spellStart"/>
      <w:r w:rsidRPr="009A3F34">
        <w:rPr>
          <w:color w:val="000000" w:themeColor="text1"/>
          <w:sz w:val="22"/>
          <w:szCs w:val="22"/>
          <w:u w:val="single"/>
        </w:rPr>
        <w:t>FVIII’in</w:t>
      </w:r>
      <w:proofErr w:type="spellEnd"/>
      <w:r w:rsidRPr="009A3F34">
        <w:rPr>
          <w:color w:val="000000" w:themeColor="text1"/>
          <w:sz w:val="22"/>
          <w:szCs w:val="22"/>
          <w:u w:val="single"/>
        </w:rPr>
        <w:t xml:space="preserve"> çok yükselmesi </w:t>
      </w:r>
      <w:proofErr w:type="spellStart"/>
      <w:r w:rsidRPr="009A3F34">
        <w:rPr>
          <w:color w:val="000000" w:themeColor="text1"/>
          <w:sz w:val="22"/>
          <w:szCs w:val="22"/>
          <w:u w:val="single"/>
        </w:rPr>
        <w:t>tromboza</w:t>
      </w:r>
      <w:proofErr w:type="spellEnd"/>
      <w:r w:rsidRPr="009A3F34">
        <w:rPr>
          <w:color w:val="000000" w:themeColor="text1"/>
          <w:sz w:val="22"/>
          <w:szCs w:val="22"/>
          <w:u w:val="single"/>
        </w:rPr>
        <w:t xml:space="preserve"> yatkınlık geliştireceği için doz hesaplanırken FVIII düzeyine özellikle dikkat edilmesi gerekir. </w:t>
      </w:r>
    </w:p>
    <w:p w:rsidR="00F95493" w:rsidRPr="009A3F34" w:rsidRDefault="00F95493" w:rsidP="009A3F34">
      <w:pPr>
        <w:spacing w:line="276" w:lineRule="auto"/>
        <w:jc w:val="both"/>
        <w:rPr>
          <w:color w:val="000000" w:themeColor="text1"/>
          <w:sz w:val="22"/>
          <w:szCs w:val="22"/>
        </w:rPr>
      </w:pPr>
      <w:r w:rsidRPr="009A3F34">
        <w:rPr>
          <w:color w:val="000000" w:themeColor="text1"/>
          <w:sz w:val="22"/>
          <w:szCs w:val="22"/>
        </w:rPr>
        <w:lastRenderedPageBreak/>
        <w:t xml:space="preserve">Saf VWF içeren konsantrelerde </w:t>
      </w:r>
      <w:proofErr w:type="spellStart"/>
      <w:r w:rsidRPr="009A3F34">
        <w:rPr>
          <w:color w:val="000000" w:themeColor="text1"/>
          <w:sz w:val="22"/>
          <w:szCs w:val="22"/>
        </w:rPr>
        <w:t>endojen</w:t>
      </w:r>
      <w:proofErr w:type="spellEnd"/>
      <w:r w:rsidRPr="009A3F34">
        <w:rPr>
          <w:color w:val="000000" w:themeColor="text1"/>
          <w:sz w:val="22"/>
          <w:szCs w:val="22"/>
        </w:rPr>
        <w:t xml:space="preserve"> </w:t>
      </w:r>
      <w:proofErr w:type="spellStart"/>
      <w:r w:rsidRPr="009A3F34">
        <w:rPr>
          <w:color w:val="000000" w:themeColor="text1"/>
          <w:sz w:val="22"/>
          <w:szCs w:val="22"/>
        </w:rPr>
        <w:t>FVIII’in</w:t>
      </w:r>
      <w:proofErr w:type="spellEnd"/>
      <w:r w:rsidRPr="009A3F34">
        <w:rPr>
          <w:color w:val="000000" w:themeColor="text1"/>
          <w:sz w:val="22"/>
          <w:szCs w:val="22"/>
        </w:rPr>
        <w:t xml:space="preserve"> </w:t>
      </w:r>
      <w:proofErr w:type="spellStart"/>
      <w:r w:rsidRPr="009A3F34">
        <w:rPr>
          <w:color w:val="000000" w:themeColor="text1"/>
          <w:sz w:val="22"/>
          <w:szCs w:val="22"/>
        </w:rPr>
        <w:t>VWF’e</w:t>
      </w:r>
      <w:proofErr w:type="spellEnd"/>
      <w:r w:rsidRPr="009A3F34">
        <w:rPr>
          <w:color w:val="000000" w:themeColor="text1"/>
          <w:sz w:val="22"/>
          <w:szCs w:val="22"/>
        </w:rPr>
        <w:t xml:space="preserve"> bağlanarak normal plazma seviyelerine ulaşması 12-24 saati bulabilir. Bu nedenle özellikle Tip 3 gibi FVIII seviyesinin çok düşük olduğu hastalarda ağır kanamalarda ya da cerrahilerde ilk tedavi olarak saf VWF içeren faktör konsantresiyle birlikte FVIII de verilmelidir. Kılavuz yazıldığı zamanda ülkemizde henüz </w:t>
      </w:r>
      <w:proofErr w:type="spellStart"/>
      <w:r w:rsidRPr="009A3F34">
        <w:rPr>
          <w:color w:val="000000" w:themeColor="text1"/>
          <w:sz w:val="22"/>
          <w:szCs w:val="22"/>
        </w:rPr>
        <w:t>rekombinant</w:t>
      </w:r>
      <w:proofErr w:type="spellEnd"/>
      <w:r w:rsidRPr="009A3F34">
        <w:rPr>
          <w:color w:val="000000" w:themeColor="text1"/>
          <w:sz w:val="22"/>
          <w:szCs w:val="22"/>
        </w:rPr>
        <w:t xml:space="preserve"> VWF preparatı ruhsat almamıştır. </w:t>
      </w:r>
    </w:p>
    <w:p w:rsidR="009A3F34" w:rsidRDefault="009A3F34" w:rsidP="009A3F34">
      <w:pPr>
        <w:spacing w:line="276" w:lineRule="auto"/>
        <w:jc w:val="both"/>
        <w:rPr>
          <w:b/>
          <w:bCs/>
          <w:color w:val="000000" w:themeColor="text1"/>
          <w:sz w:val="22"/>
          <w:szCs w:val="22"/>
        </w:rPr>
      </w:pPr>
    </w:p>
    <w:p w:rsidR="009F22FE" w:rsidRPr="009A3F34" w:rsidRDefault="00F95493" w:rsidP="009A3F34">
      <w:pPr>
        <w:spacing w:line="276" w:lineRule="auto"/>
        <w:jc w:val="both"/>
        <w:rPr>
          <w:b/>
          <w:bCs/>
          <w:color w:val="000000" w:themeColor="text1"/>
          <w:sz w:val="22"/>
          <w:szCs w:val="22"/>
        </w:rPr>
      </w:pPr>
      <w:proofErr w:type="spellStart"/>
      <w:r w:rsidRPr="009A3F34">
        <w:rPr>
          <w:b/>
          <w:bCs/>
          <w:color w:val="000000" w:themeColor="text1"/>
          <w:sz w:val="22"/>
          <w:szCs w:val="22"/>
        </w:rPr>
        <w:t>Profilaksi</w:t>
      </w:r>
      <w:proofErr w:type="spellEnd"/>
      <w:r w:rsidRPr="009A3F34">
        <w:rPr>
          <w:b/>
          <w:bCs/>
          <w:color w:val="000000" w:themeColor="text1"/>
          <w:sz w:val="22"/>
          <w:szCs w:val="22"/>
        </w:rPr>
        <w:t xml:space="preserve"> </w:t>
      </w:r>
    </w:p>
    <w:p w:rsidR="00F95493" w:rsidRPr="009A3F34" w:rsidRDefault="00F95493" w:rsidP="009A3F34">
      <w:pPr>
        <w:spacing w:line="276" w:lineRule="auto"/>
        <w:jc w:val="both"/>
        <w:rPr>
          <w:color w:val="000000" w:themeColor="text1"/>
          <w:sz w:val="22"/>
          <w:szCs w:val="22"/>
        </w:rPr>
      </w:pPr>
      <w:r w:rsidRPr="009A3F34">
        <w:rPr>
          <w:color w:val="000000" w:themeColor="text1"/>
          <w:sz w:val="22"/>
          <w:szCs w:val="22"/>
        </w:rPr>
        <w:t xml:space="preserve">Eklem içi kanamaları, şiddetli burun kanamaları, ağır adet kanaması olan hastalarda, hayatı tehdit edici kanamalardan sonra, </w:t>
      </w:r>
      <w:proofErr w:type="spellStart"/>
      <w:r w:rsidRPr="009A3F34">
        <w:rPr>
          <w:color w:val="000000" w:themeColor="text1"/>
          <w:sz w:val="22"/>
          <w:szCs w:val="22"/>
        </w:rPr>
        <w:t>anjiyodiplazi</w:t>
      </w:r>
      <w:proofErr w:type="spellEnd"/>
      <w:r w:rsidRPr="009A3F34">
        <w:rPr>
          <w:color w:val="000000" w:themeColor="text1"/>
          <w:sz w:val="22"/>
          <w:szCs w:val="22"/>
        </w:rPr>
        <w:t xml:space="preserve"> gibi risk faktörünün eşlik ettiği durumlarda </w:t>
      </w:r>
      <w:r w:rsidR="009F22FE" w:rsidRPr="009A3F34">
        <w:rPr>
          <w:color w:val="000000" w:themeColor="text1"/>
          <w:sz w:val="22"/>
          <w:szCs w:val="22"/>
        </w:rPr>
        <w:t>T</w:t>
      </w:r>
      <w:r w:rsidRPr="009A3F34">
        <w:rPr>
          <w:color w:val="000000" w:themeColor="text1"/>
          <w:sz w:val="22"/>
          <w:szCs w:val="22"/>
        </w:rPr>
        <w:t xml:space="preserve">ip 3 </w:t>
      </w:r>
      <w:proofErr w:type="spellStart"/>
      <w:r w:rsidRPr="009A3F34">
        <w:rPr>
          <w:color w:val="000000" w:themeColor="text1"/>
          <w:sz w:val="22"/>
          <w:szCs w:val="22"/>
        </w:rPr>
        <w:t>VWH’</w:t>
      </w:r>
      <w:r w:rsidR="00AC4C14" w:rsidRPr="009A3F34">
        <w:rPr>
          <w:color w:val="000000" w:themeColor="text1"/>
          <w:sz w:val="22"/>
          <w:szCs w:val="22"/>
        </w:rPr>
        <w:t>li</w:t>
      </w:r>
      <w:proofErr w:type="spellEnd"/>
      <w:r w:rsidR="00AC4C14" w:rsidRPr="009A3F34">
        <w:rPr>
          <w:color w:val="000000" w:themeColor="text1"/>
          <w:sz w:val="22"/>
          <w:szCs w:val="22"/>
        </w:rPr>
        <w:t xml:space="preserve"> hastalara</w:t>
      </w:r>
      <w:r w:rsidRPr="009A3F34">
        <w:rPr>
          <w:color w:val="000000" w:themeColor="text1"/>
          <w:sz w:val="22"/>
          <w:szCs w:val="22"/>
        </w:rPr>
        <w:t xml:space="preserve"> </w:t>
      </w:r>
      <w:proofErr w:type="spellStart"/>
      <w:r w:rsidRPr="009A3F34">
        <w:rPr>
          <w:color w:val="000000" w:themeColor="text1"/>
          <w:sz w:val="22"/>
          <w:szCs w:val="22"/>
        </w:rPr>
        <w:t>profilaksi</w:t>
      </w:r>
      <w:proofErr w:type="spellEnd"/>
      <w:r w:rsidRPr="009A3F34">
        <w:rPr>
          <w:color w:val="000000" w:themeColor="text1"/>
          <w:sz w:val="22"/>
          <w:szCs w:val="22"/>
        </w:rPr>
        <w:t xml:space="preserve"> önerilir. Sık kanaması olan </w:t>
      </w:r>
      <w:r w:rsidR="00AC4C14" w:rsidRPr="009A3F34">
        <w:rPr>
          <w:color w:val="000000" w:themeColor="text1"/>
          <w:sz w:val="22"/>
          <w:szCs w:val="22"/>
        </w:rPr>
        <w:t>(</w:t>
      </w:r>
      <w:r w:rsidRPr="009A3F34">
        <w:rPr>
          <w:color w:val="000000" w:themeColor="text1"/>
          <w:sz w:val="22"/>
          <w:szCs w:val="22"/>
        </w:rPr>
        <w:t>son bir yılda beşten fazla kanaması olan veya aynı eklemde üçten fazla kanama</w:t>
      </w:r>
      <w:r w:rsidR="00AC4C14" w:rsidRPr="009A3F34">
        <w:rPr>
          <w:color w:val="000000" w:themeColor="text1"/>
          <w:sz w:val="22"/>
          <w:szCs w:val="22"/>
        </w:rPr>
        <w:t>)</w:t>
      </w:r>
      <w:r w:rsidRPr="009A3F34">
        <w:rPr>
          <w:color w:val="000000" w:themeColor="text1"/>
          <w:sz w:val="22"/>
          <w:szCs w:val="22"/>
        </w:rPr>
        <w:t xml:space="preserve"> veya iki ve daha fazla açıklanamayan ya da </w:t>
      </w:r>
      <w:proofErr w:type="spellStart"/>
      <w:r w:rsidRPr="009A3F34">
        <w:rPr>
          <w:color w:val="000000" w:themeColor="text1"/>
          <w:sz w:val="22"/>
          <w:szCs w:val="22"/>
        </w:rPr>
        <w:t>anjiyodisplazi</w:t>
      </w:r>
      <w:proofErr w:type="spellEnd"/>
      <w:r w:rsidRPr="009A3F34">
        <w:rPr>
          <w:color w:val="000000" w:themeColor="text1"/>
          <w:sz w:val="22"/>
          <w:szCs w:val="22"/>
        </w:rPr>
        <w:t xml:space="preserve"> ilişkili </w:t>
      </w:r>
      <w:proofErr w:type="spellStart"/>
      <w:r w:rsidRPr="009A3F34">
        <w:rPr>
          <w:color w:val="000000" w:themeColor="text1"/>
          <w:sz w:val="22"/>
          <w:szCs w:val="22"/>
        </w:rPr>
        <w:t>gastrointestinal</w:t>
      </w:r>
      <w:proofErr w:type="spellEnd"/>
      <w:r w:rsidRPr="009A3F34">
        <w:rPr>
          <w:color w:val="000000" w:themeColor="text1"/>
          <w:sz w:val="22"/>
          <w:szCs w:val="22"/>
        </w:rPr>
        <w:t xml:space="preserve"> </w:t>
      </w:r>
      <w:r w:rsidR="00AC4C14" w:rsidRPr="009A3F34">
        <w:rPr>
          <w:color w:val="000000" w:themeColor="text1"/>
          <w:sz w:val="22"/>
          <w:szCs w:val="22"/>
        </w:rPr>
        <w:t xml:space="preserve">sistem </w:t>
      </w:r>
      <w:r w:rsidRPr="009A3F34">
        <w:rPr>
          <w:color w:val="000000" w:themeColor="text1"/>
          <w:sz w:val="22"/>
          <w:szCs w:val="22"/>
        </w:rPr>
        <w:t xml:space="preserve">kanaması olan hastalarda </w:t>
      </w:r>
      <w:proofErr w:type="spellStart"/>
      <w:r w:rsidRPr="009A3F34">
        <w:rPr>
          <w:color w:val="000000" w:themeColor="text1"/>
          <w:sz w:val="22"/>
          <w:szCs w:val="22"/>
        </w:rPr>
        <w:t>profilaksi</w:t>
      </w:r>
      <w:proofErr w:type="spellEnd"/>
      <w:r w:rsidRPr="009A3F34">
        <w:rPr>
          <w:color w:val="000000" w:themeColor="text1"/>
          <w:sz w:val="22"/>
          <w:szCs w:val="22"/>
        </w:rPr>
        <w:t xml:space="preserve"> düşünülmelidir. </w:t>
      </w:r>
    </w:p>
    <w:p w:rsidR="00F95493" w:rsidRPr="009A3F34" w:rsidRDefault="00F95493" w:rsidP="009A3F34">
      <w:pPr>
        <w:spacing w:line="276" w:lineRule="auto"/>
        <w:jc w:val="both"/>
        <w:rPr>
          <w:color w:val="000000" w:themeColor="text1"/>
          <w:sz w:val="22"/>
          <w:szCs w:val="22"/>
        </w:rPr>
      </w:pPr>
      <w:r w:rsidRPr="009A3F34">
        <w:rPr>
          <w:color w:val="000000" w:themeColor="text1"/>
          <w:sz w:val="22"/>
          <w:szCs w:val="22"/>
        </w:rPr>
        <w:t>Avrupa ve Kuzey Amerika’daki merkezlerin yer aldığı bir çalışmada</w:t>
      </w:r>
      <w:r w:rsidR="00AC4C14" w:rsidRPr="009A3F34">
        <w:rPr>
          <w:color w:val="000000" w:themeColor="text1"/>
          <w:sz w:val="22"/>
          <w:szCs w:val="22"/>
        </w:rPr>
        <w:t>,</w:t>
      </w:r>
      <w:r w:rsidRPr="009A3F34">
        <w:rPr>
          <w:color w:val="000000" w:themeColor="text1"/>
          <w:sz w:val="22"/>
          <w:szCs w:val="22"/>
        </w:rPr>
        <w:t xml:space="preserve"> </w:t>
      </w:r>
      <w:proofErr w:type="spellStart"/>
      <w:r w:rsidRPr="009A3F34">
        <w:rPr>
          <w:color w:val="000000" w:themeColor="text1"/>
          <w:sz w:val="22"/>
          <w:szCs w:val="22"/>
        </w:rPr>
        <w:t>VWH’de</w:t>
      </w:r>
      <w:proofErr w:type="spellEnd"/>
      <w:r w:rsidRPr="009A3F34">
        <w:rPr>
          <w:color w:val="000000" w:themeColor="text1"/>
          <w:sz w:val="22"/>
          <w:szCs w:val="22"/>
        </w:rPr>
        <w:t xml:space="preserve"> </w:t>
      </w:r>
      <w:proofErr w:type="spellStart"/>
      <w:r w:rsidRPr="009A3F34">
        <w:rPr>
          <w:color w:val="000000" w:themeColor="text1"/>
          <w:sz w:val="22"/>
          <w:szCs w:val="22"/>
        </w:rPr>
        <w:t>profilaksi</w:t>
      </w:r>
      <w:proofErr w:type="spellEnd"/>
      <w:r w:rsidRPr="009A3F34">
        <w:rPr>
          <w:color w:val="000000" w:themeColor="text1"/>
          <w:sz w:val="22"/>
          <w:szCs w:val="22"/>
        </w:rPr>
        <w:t xml:space="preserve"> oranları sorulduğunda tüm </w:t>
      </w:r>
      <w:proofErr w:type="spellStart"/>
      <w:r w:rsidRPr="009A3F34">
        <w:rPr>
          <w:color w:val="000000" w:themeColor="text1"/>
          <w:sz w:val="22"/>
          <w:szCs w:val="22"/>
        </w:rPr>
        <w:t>VWH’lerin</w:t>
      </w:r>
      <w:proofErr w:type="spellEnd"/>
      <w:r w:rsidRPr="009A3F34">
        <w:rPr>
          <w:color w:val="000000" w:themeColor="text1"/>
          <w:sz w:val="22"/>
          <w:szCs w:val="22"/>
        </w:rPr>
        <w:t xml:space="preserve"> %1.6’sının </w:t>
      </w:r>
      <w:proofErr w:type="spellStart"/>
      <w:r w:rsidRPr="009A3F34">
        <w:rPr>
          <w:color w:val="000000" w:themeColor="text1"/>
          <w:sz w:val="22"/>
          <w:szCs w:val="22"/>
        </w:rPr>
        <w:t>profilaksi</w:t>
      </w:r>
      <w:proofErr w:type="spellEnd"/>
      <w:r w:rsidRPr="009A3F34">
        <w:rPr>
          <w:color w:val="000000" w:themeColor="text1"/>
          <w:sz w:val="22"/>
          <w:szCs w:val="22"/>
        </w:rPr>
        <w:t xml:space="preserve"> aldığı</w:t>
      </w:r>
      <w:r w:rsidR="00AC4C14" w:rsidRPr="009A3F34">
        <w:rPr>
          <w:color w:val="000000" w:themeColor="text1"/>
          <w:sz w:val="22"/>
          <w:szCs w:val="22"/>
        </w:rPr>
        <w:t xml:space="preserve"> bildirilmiştir.</w:t>
      </w:r>
      <w:r w:rsidRPr="009A3F34">
        <w:rPr>
          <w:color w:val="000000" w:themeColor="text1"/>
          <w:sz w:val="22"/>
          <w:szCs w:val="22"/>
        </w:rPr>
        <w:t xml:space="preserve"> </w:t>
      </w:r>
      <w:proofErr w:type="spellStart"/>
      <w:r w:rsidR="00AC4C14" w:rsidRPr="009A3F34">
        <w:rPr>
          <w:color w:val="000000" w:themeColor="text1"/>
          <w:sz w:val="22"/>
          <w:szCs w:val="22"/>
        </w:rPr>
        <w:t>Profilaksi</w:t>
      </w:r>
      <w:proofErr w:type="spellEnd"/>
      <w:r w:rsidR="00AC4C14" w:rsidRPr="009A3F34">
        <w:rPr>
          <w:color w:val="000000" w:themeColor="text1"/>
          <w:sz w:val="22"/>
          <w:szCs w:val="22"/>
        </w:rPr>
        <w:t xml:space="preserve"> alan h</w:t>
      </w:r>
      <w:r w:rsidRPr="009A3F34">
        <w:rPr>
          <w:color w:val="000000" w:themeColor="text1"/>
          <w:sz w:val="22"/>
          <w:szCs w:val="22"/>
        </w:rPr>
        <w:t xml:space="preserve">astaların alt tip dağılımına bakıldığında; %74.5’unu Tip 3, %17.6’sını Tip 2 ve %7.8’ini Tip 1 VWH oluşturmaktadır. </w:t>
      </w:r>
      <w:proofErr w:type="spellStart"/>
      <w:r w:rsidR="00AC4C14" w:rsidRPr="009A3F34">
        <w:rPr>
          <w:color w:val="000000" w:themeColor="text1"/>
          <w:sz w:val="22"/>
          <w:szCs w:val="22"/>
        </w:rPr>
        <w:t>Profilaksiye</w:t>
      </w:r>
      <w:proofErr w:type="spellEnd"/>
      <w:r w:rsidR="00AC4C14" w:rsidRPr="009A3F34">
        <w:rPr>
          <w:color w:val="000000" w:themeColor="text1"/>
          <w:sz w:val="22"/>
          <w:szCs w:val="22"/>
        </w:rPr>
        <w:t xml:space="preserve"> e</w:t>
      </w:r>
      <w:r w:rsidRPr="009A3F34">
        <w:rPr>
          <w:color w:val="000000" w:themeColor="text1"/>
          <w:sz w:val="22"/>
          <w:szCs w:val="22"/>
        </w:rPr>
        <w:t xml:space="preserve">n sık başlama nedeni sırasıyla; eklem kanaması (%40), tekrarlayan burun ya da ağız içi kanama (%23), </w:t>
      </w:r>
      <w:proofErr w:type="spellStart"/>
      <w:r w:rsidRPr="009A3F34">
        <w:rPr>
          <w:color w:val="000000" w:themeColor="text1"/>
          <w:sz w:val="22"/>
          <w:szCs w:val="22"/>
        </w:rPr>
        <w:t>gastrointestinal</w:t>
      </w:r>
      <w:proofErr w:type="spellEnd"/>
      <w:r w:rsidRPr="009A3F34">
        <w:rPr>
          <w:color w:val="000000" w:themeColor="text1"/>
          <w:sz w:val="22"/>
          <w:szCs w:val="22"/>
        </w:rPr>
        <w:t xml:space="preserve"> kanama (%14), ağır adet kanaması (%5) olarak bildirilmiştir.</w:t>
      </w:r>
    </w:p>
    <w:p w:rsidR="00F95493" w:rsidRPr="009A3F34" w:rsidRDefault="00F95493" w:rsidP="009A3F34">
      <w:pPr>
        <w:spacing w:line="276" w:lineRule="auto"/>
        <w:jc w:val="both"/>
        <w:rPr>
          <w:b/>
          <w:bCs/>
          <w:color w:val="000000" w:themeColor="text1"/>
          <w:sz w:val="22"/>
          <w:szCs w:val="22"/>
        </w:rPr>
      </w:pPr>
      <w:r w:rsidRPr="009A3F34">
        <w:rPr>
          <w:color w:val="000000" w:themeColor="text1"/>
          <w:sz w:val="22"/>
          <w:szCs w:val="22"/>
        </w:rPr>
        <w:t>Tip 3</w:t>
      </w:r>
      <w:r w:rsidR="00AC4C14" w:rsidRPr="009A3F34">
        <w:rPr>
          <w:color w:val="000000" w:themeColor="text1"/>
          <w:sz w:val="22"/>
          <w:szCs w:val="22"/>
        </w:rPr>
        <w:t>,</w:t>
      </w:r>
      <w:r w:rsidRPr="009A3F34">
        <w:rPr>
          <w:b/>
          <w:bCs/>
          <w:color w:val="000000" w:themeColor="text1"/>
          <w:sz w:val="22"/>
          <w:szCs w:val="22"/>
        </w:rPr>
        <w:t xml:space="preserve"> </w:t>
      </w:r>
      <w:r w:rsidRPr="009A3F34">
        <w:rPr>
          <w:color w:val="000000" w:themeColor="text1"/>
          <w:sz w:val="22"/>
          <w:szCs w:val="22"/>
        </w:rPr>
        <w:t xml:space="preserve">en sık </w:t>
      </w:r>
      <w:proofErr w:type="spellStart"/>
      <w:r w:rsidRPr="009A3F34">
        <w:rPr>
          <w:color w:val="000000" w:themeColor="text1"/>
          <w:sz w:val="22"/>
          <w:szCs w:val="22"/>
        </w:rPr>
        <w:t>profilaksi</w:t>
      </w:r>
      <w:proofErr w:type="spellEnd"/>
      <w:r w:rsidRPr="009A3F34">
        <w:rPr>
          <w:color w:val="000000" w:themeColor="text1"/>
          <w:sz w:val="22"/>
          <w:szCs w:val="22"/>
        </w:rPr>
        <w:t xml:space="preserve"> uygulanan VWH alt tipidir. </w:t>
      </w:r>
      <w:proofErr w:type="spellStart"/>
      <w:r w:rsidRPr="009A3F34">
        <w:rPr>
          <w:color w:val="000000" w:themeColor="text1"/>
          <w:sz w:val="22"/>
          <w:szCs w:val="22"/>
        </w:rPr>
        <w:t>Profilaksi</w:t>
      </w:r>
      <w:proofErr w:type="spellEnd"/>
      <w:r w:rsidRPr="009A3F34">
        <w:rPr>
          <w:color w:val="000000" w:themeColor="text1"/>
          <w:sz w:val="22"/>
          <w:szCs w:val="22"/>
        </w:rPr>
        <w:t xml:space="preserve"> eklem ve kas içi kanamalarında oldukça etkin iken </w:t>
      </w:r>
      <w:proofErr w:type="spellStart"/>
      <w:r w:rsidRPr="009A3F34">
        <w:rPr>
          <w:color w:val="000000" w:themeColor="text1"/>
          <w:sz w:val="22"/>
          <w:szCs w:val="22"/>
        </w:rPr>
        <w:t>mukozal</w:t>
      </w:r>
      <w:proofErr w:type="spellEnd"/>
      <w:r w:rsidRPr="009A3F34">
        <w:rPr>
          <w:color w:val="000000" w:themeColor="text1"/>
          <w:sz w:val="22"/>
          <w:szCs w:val="22"/>
        </w:rPr>
        <w:t xml:space="preserve"> kanamalarda etkinliği daha azdır (%50-60). </w:t>
      </w:r>
      <w:r w:rsidR="00AC4C14" w:rsidRPr="009A3F34">
        <w:rPr>
          <w:color w:val="000000" w:themeColor="text1"/>
          <w:sz w:val="22"/>
          <w:szCs w:val="22"/>
        </w:rPr>
        <w:t>Saf VWF içeren konsantreler, k</w:t>
      </w:r>
      <w:r w:rsidRPr="009A3F34">
        <w:rPr>
          <w:color w:val="000000" w:themeColor="text1"/>
          <w:sz w:val="22"/>
          <w:szCs w:val="22"/>
        </w:rPr>
        <w:t xml:space="preserve">anama tedavisinin aksine </w:t>
      </w:r>
      <w:proofErr w:type="spellStart"/>
      <w:r w:rsidRPr="009A3F34">
        <w:rPr>
          <w:color w:val="000000" w:themeColor="text1"/>
          <w:sz w:val="22"/>
          <w:szCs w:val="22"/>
        </w:rPr>
        <w:t>profilakside</w:t>
      </w:r>
      <w:proofErr w:type="spellEnd"/>
      <w:r w:rsidRPr="009A3F34">
        <w:rPr>
          <w:color w:val="000000" w:themeColor="text1"/>
          <w:sz w:val="22"/>
          <w:szCs w:val="22"/>
        </w:rPr>
        <w:t xml:space="preserve"> tercih edilebilir. Haftada 2-3 defa 20-50 IU/kg dozunda verilir. Özellikle 5 yaş altında </w:t>
      </w:r>
      <w:proofErr w:type="spellStart"/>
      <w:r w:rsidRPr="009A3F34">
        <w:rPr>
          <w:color w:val="000000" w:themeColor="text1"/>
          <w:sz w:val="22"/>
          <w:szCs w:val="22"/>
        </w:rPr>
        <w:t>profilaksiye</w:t>
      </w:r>
      <w:proofErr w:type="spellEnd"/>
      <w:r w:rsidRPr="009A3F34">
        <w:rPr>
          <w:color w:val="000000" w:themeColor="text1"/>
          <w:sz w:val="22"/>
          <w:szCs w:val="22"/>
        </w:rPr>
        <w:t xml:space="preserve"> başlandığında </w:t>
      </w:r>
      <w:proofErr w:type="spellStart"/>
      <w:r w:rsidRPr="009A3F34">
        <w:rPr>
          <w:color w:val="000000" w:themeColor="text1"/>
          <w:sz w:val="22"/>
          <w:szCs w:val="22"/>
        </w:rPr>
        <w:t>artropatiyi</w:t>
      </w:r>
      <w:proofErr w:type="spellEnd"/>
      <w:r w:rsidRPr="009A3F34">
        <w:rPr>
          <w:color w:val="000000" w:themeColor="text1"/>
          <w:sz w:val="22"/>
          <w:szCs w:val="22"/>
        </w:rPr>
        <w:t xml:space="preserve"> önlemede etkili olduğu bildirilmiştir. Ancak</w:t>
      </w:r>
      <w:r w:rsidR="00AC4C14" w:rsidRPr="009A3F34">
        <w:rPr>
          <w:color w:val="000000" w:themeColor="text1"/>
          <w:sz w:val="22"/>
          <w:szCs w:val="22"/>
        </w:rPr>
        <w:t>,</w:t>
      </w:r>
      <w:r w:rsidRPr="009A3F34">
        <w:rPr>
          <w:color w:val="000000" w:themeColor="text1"/>
          <w:sz w:val="22"/>
          <w:szCs w:val="22"/>
        </w:rPr>
        <w:t xml:space="preserve"> </w:t>
      </w:r>
      <w:proofErr w:type="spellStart"/>
      <w:r w:rsidRPr="009A3F34">
        <w:rPr>
          <w:color w:val="000000" w:themeColor="text1"/>
          <w:sz w:val="22"/>
          <w:szCs w:val="22"/>
        </w:rPr>
        <w:t>profilaksi</w:t>
      </w:r>
      <w:proofErr w:type="spellEnd"/>
      <w:r w:rsidRPr="009A3F34">
        <w:rPr>
          <w:color w:val="000000" w:themeColor="text1"/>
          <w:sz w:val="22"/>
          <w:szCs w:val="22"/>
        </w:rPr>
        <w:t xml:space="preserve"> </w:t>
      </w:r>
      <w:proofErr w:type="spellStart"/>
      <w:r w:rsidRPr="009A3F34">
        <w:rPr>
          <w:color w:val="000000" w:themeColor="text1"/>
          <w:sz w:val="22"/>
          <w:szCs w:val="22"/>
        </w:rPr>
        <w:t>endikasyonları</w:t>
      </w:r>
      <w:proofErr w:type="spellEnd"/>
      <w:r w:rsidRPr="009A3F34">
        <w:rPr>
          <w:color w:val="000000" w:themeColor="text1"/>
          <w:sz w:val="22"/>
          <w:szCs w:val="22"/>
        </w:rPr>
        <w:t xml:space="preserve"> ve başlama zamanı hemofilide olduğu gibi net değildir. Daha çok bireysel olarak değerlendirilir. Ağır hemofilide </w:t>
      </w:r>
      <w:proofErr w:type="spellStart"/>
      <w:r w:rsidRPr="009A3F34">
        <w:rPr>
          <w:color w:val="000000" w:themeColor="text1"/>
          <w:sz w:val="22"/>
          <w:szCs w:val="22"/>
        </w:rPr>
        <w:t>profilaksi</w:t>
      </w:r>
      <w:proofErr w:type="spellEnd"/>
      <w:r w:rsidRPr="009A3F34">
        <w:rPr>
          <w:color w:val="000000" w:themeColor="text1"/>
          <w:sz w:val="22"/>
          <w:szCs w:val="22"/>
        </w:rPr>
        <w:t xml:space="preserve"> oranı %45 iken, Tip 3 </w:t>
      </w:r>
      <w:proofErr w:type="spellStart"/>
      <w:r w:rsidRPr="009A3F34">
        <w:rPr>
          <w:color w:val="000000" w:themeColor="text1"/>
          <w:sz w:val="22"/>
          <w:szCs w:val="22"/>
        </w:rPr>
        <w:t>VWH’de</w:t>
      </w:r>
      <w:proofErr w:type="spellEnd"/>
      <w:r w:rsidRPr="009A3F34">
        <w:rPr>
          <w:color w:val="000000" w:themeColor="text1"/>
          <w:sz w:val="22"/>
          <w:szCs w:val="22"/>
        </w:rPr>
        <w:t xml:space="preserve"> bu oran %10’dur. Cerrahi sonrası dönemde ya da gebelik gibi durumlarda </w:t>
      </w:r>
      <w:r w:rsidR="00AC4C14" w:rsidRPr="009A3F34">
        <w:rPr>
          <w:color w:val="000000" w:themeColor="text1"/>
          <w:sz w:val="22"/>
          <w:szCs w:val="22"/>
        </w:rPr>
        <w:t xml:space="preserve">da </w:t>
      </w:r>
      <w:r w:rsidRPr="009A3F34">
        <w:rPr>
          <w:color w:val="000000" w:themeColor="text1"/>
          <w:sz w:val="22"/>
          <w:szCs w:val="22"/>
        </w:rPr>
        <w:t xml:space="preserve">kısa süreli </w:t>
      </w:r>
      <w:proofErr w:type="spellStart"/>
      <w:r w:rsidRPr="009A3F34">
        <w:rPr>
          <w:color w:val="000000" w:themeColor="text1"/>
          <w:sz w:val="22"/>
          <w:szCs w:val="22"/>
        </w:rPr>
        <w:t>profilaksi</w:t>
      </w:r>
      <w:proofErr w:type="spellEnd"/>
      <w:r w:rsidRPr="009A3F34">
        <w:rPr>
          <w:color w:val="000000" w:themeColor="text1"/>
          <w:sz w:val="22"/>
          <w:szCs w:val="22"/>
        </w:rPr>
        <w:t xml:space="preserve"> verilebilir. </w:t>
      </w:r>
      <w:r w:rsidR="00AC4C14" w:rsidRPr="009A3F34">
        <w:rPr>
          <w:i/>
          <w:iCs/>
          <w:sz w:val="22"/>
          <w:szCs w:val="22"/>
        </w:rPr>
        <w:t>Daha ayrıntılı bilgi için “</w:t>
      </w:r>
      <w:proofErr w:type="spellStart"/>
      <w:r w:rsidR="00AC4C14" w:rsidRPr="009A3F34">
        <w:rPr>
          <w:rFonts w:eastAsia="LucidaGrande"/>
          <w:i/>
          <w:iCs/>
          <w:sz w:val="22"/>
          <w:szCs w:val="22"/>
        </w:rPr>
        <w:t>Profilaksi</w:t>
      </w:r>
      <w:proofErr w:type="spellEnd"/>
      <w:r w:rsidR="00AC4C14" w:rsidRPr="009A3F34">
        <w:rPr>
          <w:i/>
          <w:iCs/>
          <w:sz w:val="22"/>
          <w:szCs w:val="22"/>
        </w:rPr>
        <w:t>” bölümüne bakınız.</w:t>
      </w:r>
    </w:p>
    <w:p w:rsidR="009A3F34" w:rsidRDefault="009A3F34" w:rsidP="009A3F34">
      <w:pPr>
        <w:spacing w:line="276" w:lineRule="auto"/>
        <w:jc w:val="both"/>
        <w:rPr>
          <w:b/>
          <w:bCs/>
          <w:color w:val="000000" w:themeColor="text1"/>
          <w:sz w:val="22"/>
          <w:szCs w:val="22"/>
        </w:rPr>
      </w:pPr>
    </w:p>
    <w:p w:rsidR="00AC4C14" w:rsidRPr="009A3F34" w:rsidRDefault="00AC4C14" w:rsidP="009A3F34">
      <w:pPr>
        <w:spacing w:line="276" w:lineRule="auto"/>
        <w:jc w:val="both"/>
        <w:rPr>
          <w:b/>
          <w:bCs/>
          <w:color w:val="000000" w:themeColor="text1"/>
          <w:sz w:val="22"/>
          <w:szCs w:val="22"/>
        </w:rPr>
      </w:pPr>
      <w:r w:rsidRPr="009A3F34">
        <w:rPr>
          <w:b/>
          <w:bCs/>
          <w:color w:val="000000" w:themeColor="text1"/>
          <w:sz w:val="22"/>
          <w:szCs w:val="22"/>
        </w:rPr>
        <w:t>İnhibitör gelişimi</w:t>
      </w:r>
    </w:p>
    <w:p w:rsidR="00F95493" w:rsidRPr="009A3F34" w:rsidRDefault="00F95493" w:rsidP="009A3F34">
      <w:pPr>
        <w:spacing w:line="276" w:lineRule="auto"/>
        <w:jc w:val="both"/>
        <w:rPr>
          <w:b/>
          <w:bCs/>
          <w:sz w:val="22"/>
          <w:szCs w:val="22"/>
        </w:rPr>
      </w:pPr>
      <w:proofErr w:type="spellStart"/>
      <w:r w:rsidRPr="009A3F34">
        <w:rPr>
          <w:color w:val="000000" w:themeColor="text1"/>
          <w:sz w:val="22"/>
          <w:szCs w:val="22"/>
        </w:rPr>
        <w:t>VWF’ye</w:t>
      </w:r>
      <w:proofErr w:type="spellEnd"/>
      <w:r w:rsidRPr="009A3F34">
        <w:rPr>
          <w:color w:val="000000" w:themeColor="text1"/>
          <w:sz w:val="22"/>
          <w:szCs w:val="22"/>
        </w:rPr>
        <w:t xml:space="preserve"> karşı inhibitör gelişimi (</w:t>
      </w:r>
      <w:proofErr w:type="spellStart"/>
      <w:r w:rsidRPr="009A3F34">
        <w:rPr>
          <w:color w:val="000000" w:themeColor="text1"/>
          <w:sz w:val="22"/>
          <w:szCs w:val="22"/>
        </w:rPr>
        <w:t>allo</w:t>
      </w:r>
      <w:proofErr w:type="spellEnd"/>
      <w:r w:rsidRPr="009A3F34">
        <w:rPr>
          <w:color w:val="000000" w:themeColor="text1"/>
          <w:sz w:val="22"/>
          <w:szCs w:val="22"/>
        </w:rPr>
        <w:t xml:space="preserve">-antikor) </w:t>
      </w:r>
      <w:r w:rsidR="00AC4C14" w:rsidRPr="009A3F34">
        <w:rPr>
          <w:color w:val="000000" w:themeColor="text1"/>
          <w:sz w:val="22"/>
          <w:szCs w:val="22"/>
        </w:rPr>
        <w:t>T</w:t>
      </w:r>
      <w:r w:rsidRPr="009A3F34">
        <w:rPr>
          <w:color w:val="000000" w:themeColor="text1"/>
          <w:sz w:val="22"/>
          <w:szCs w:val="22"/>
        </w:rPr>
        <w:t xml:space="preserve">ip 3 </w:t>
      </w:r>
      <w:proofErr w:type="spellStart"/>
      <w:r w:rsidR="00AC4C14" w:rsidRPr="009A3F34">
        <w:rPr>
          <w:color w:val="000000" w:themeColor="text1"/>
          <w:sz w:val="22"/>
          <w:szCs w:val="22"/>
        </w:rPr>
        <w:t>VWH’de</w:t>
      </w:r>
      <w:proofErr w:type="spellEnd"/>
      <w:r w:rsidRPr="009A3F34">
        <w:rPr>
          <w:color w:val="000000" w:themeColor="text1"/>
          <w:sz w:val="22"/>
          <w:szCs w:val="22"/>
        </w:rPr>
        <w:t xml:space="preserve"> %5-10 arasında bildirilmiş olup, diğer VWH alt tiplerinde </w:t>
      </w:r>
      <w:proofErr w:type="spellStart"/>
      <w:r w:rsidRPr="009A3F34">
        <w:rPr>
          <w:color w:val="000000" w:themeColor="text1"/>
          <w:sz w:val="22"/>
          <w:szCs w:val="22"/>
        </w:rPr>
        <w:t>endojen</w:t>
      </w:r>
      <w:proofErr w:type="spellEnd"/>
      <w:r w:rsidRPr="009A3F34">
        <w:rPr>
          <w:color w:val="000000" w:themeColor="text1"/>
          <w:sz w:val="22"/>
          <w:szCs w:val="22"/>
        </w:rPr>
        <w:t xml:space="preserve"> VWF olduğu ve </w:t>
      </w:r>
      <w:proofErr w:type="spellStart"/>
      <w:r w:rsidRPr="009A3F34">
        <w:rPr>
          <w:color w:val="000000" w:themeColor="text1"/>
          <w:sz w:val="22"/>
          <w:szCs w:val="22"/>
        </w:rPr>
        <w:t>immün</w:t>
      </w:r>
      <w:proofErr w:type="spellEnd"/>
      <w:r w:rsidRPr="009A3F34">
        <w:rPr>
          <w:color w:val="000000" w:themeColor="text1"/>
          <w:sz w:val="22"/>
          <w:szCs w:val="22"/>
        </w:rPr>
        <w:t xml:space="preserve"> tolerans geliştiği için </w:t>
      </w:r>
      <w:proofErr w:type="spellStart"/>
      <w:r w:rsidRPr="009A3F34">
        <w:rPr>
          <w:color w:val="000000" w:themeColor="text1"/>
          <w:sz w:val="22"/>
          <w:szCs w:val="22"/>
        </w:rPr>
        <w:t>alloantikor</w:t>
      </w:r>
      <w:proofErr w:type="spellEnd"/>
      <w:r w:rsidRPr="009A3F34">
        <w:rPr>
          <w:color w:val="000000" w:themeColor="text1"/>
          <w:sz w:val="22"/>
          <w:szCs w:val="22"/>
        </w:rPr>
        <w:t xml:space="preserve"> gelişimi bildirilmemiştir. İnhibitör gelişmişse VWF verildikten </w:t>
      </w:r>
      <w:r w:rsidRPr="009A3F34">
        <w:rPr>
          <w:sz w:val="22"/>
          <w:szCs w:val="22"/>
        </w:rPr>
        <w:t xml:space="preserve">sonra </w:t>
      </w:r>
      <w:proofErr w:type="spellStart"/>
      <w:r w:rsidRPr="009A3F34">
        <w:rPr>
          <w:color w:val="000000" w:themeColor="text1"/>
          <w:sz w:val="22"/>
          <w:szCs w:val="22"/>
        </w:rPr>
        <w:t>anafilaktoik</w:t>
      </w:r>
      <w:proofErr w:type="spellEnd"/>
      <w:r w:rsidRPr="009A3F34">
        <w:rPr>
          <w:color w:val="000000" w:themeColor="text1"/>
          <w:sz w:val="22"/>
          <w:szCs w:val="22"/>
        </w:rPr>
        <w:t xml:space="preserve"> tipte reaksiyon gelişebilir Klasik karışım testi inhibitör varlığını göstermede güvenilir olmayabilir, VWF uygulanmasından sonra zayıf toparlanma</w:t>
      </w:r>
      <w:r w:rsidR="00AC4C14" w:rsidRPr="009A3F34">
        <w:rPr>
          <w:color w:val="000000" w:themeColor="text1"/>
          <w:sz w:val="22"/>
          <w:szCs w:val="22"/>
        </w:rPr>
        <w:t xml:space="preserve"> (</w:t>
      </w:r>
      <w:proofErr w:type="spellStart"/>
      <w:r w:rsidR="00AC4C14" w:rsidRPr="009A3F34">
        <w:rPr>
          <w:color w:val="000000" w:themeColor="text1"/>
          <w:sz w:val="22"/>
          <w:szCs w:val="22"/>
        </w:rPr>
        <w:t>recovery</w:t>
      </w:r>
      <w:proofErr w:type="spellEnd"/>
      <w:r w:rsidR="00AC4C14" w:rsidRPr="009A3F34">
        <w:rPr>
          <w:color w:val="000000" w:themeColor="text1"/>
          <w:sz w:val="22"/>
          <w:szCs w:val="22"/>
        </w:rPr>
        <w:t>)</w:t>
      </w:r>
      <w:r w:rsidRPr="009A3F34">
        <w:rPr>
          <w:color w:val="000000" w:themeColor="text1"/>
          <w:sz w:val="22"/>
          <w:szCs w:val="22"/>
        </w:rPr>
        <w:t xml:space="preserve"> testi ya da hızlı </w:t>
      </w:r>
      <w:proofErr w:type="spellStart"/>
      <w:r w:rsidRPr="009A3F34">
        <w:rPr>
          <w:color w:val="000000" w:themeColor="text1"/>
          <w:sz w:val="22"/>
          <w:szCs w:val="22"/>
        </w:rPr>
        <w:t>klirens</w:t>
      </w:r>
      <w:proofErr w:type="spellEnd"/>
      <w:r w:rsidRPr="009A3F34">
        <w:rPr>
          <w:color w:val="000000" w:themeColor="text1"/>
          <w:sz w:val="22"/>
          <w:szCs w:val="22"/>
        </w:rPr>
        <w:t xml:space="preserve"> inhibitör varlığını gösterir. </w:t>
      </w:r>
      <w:proofErr w:type="spellStart"/>
      <w:r w:rsidRPr="009A3F34">
        <w:rPr>
          <w:color w:val="000000" w:themeColor="text1"/>
          <w:sz w:val="22"/>
          <w:szCs w:val="22"/>
        </w:rPr>
        <w:t>İnhibitörlü</w:t>
      </w:r>
      <w:proofErr w:type="spellEnd"/>
      <w:r w:rsidRPr="009A3F34">
        <w:rPr>
          <w:color w:val="000000" w:themeColor="text1"/>
          <w:sz w:val="22"/>
          <w:szCs w:val="22"/>
        </w:rPr>
        <w:t xml:space="preserve"> hastalarda tedavide </w:t>
      </w:r>
      <w:proofErr w:type="spellStart"/>
      <w:r w:rsidR="00AC4C14" w:rsidRPr="009A3F34">
        <w:rPr>
          <w:color w:val="000000" w:themeColor="text1"/>
          <w:sz w:val="22"/>
          <w:szCs w:val="22"/>
        </w:rPr>
        <w:t>rekombinant</w:t>
      </w:r>
      <w:proofErr w:type="spellEnd"/>
      <w:r w:rsidR="00AC4C14" w:rsidRPr="009A3F34">
        <w:rPr>
          <w:color w:val="000000" w:themeColor="text1"/>
          <w:sz w:val="22"/>
          <w:szCs w:val="22"/>
        </w:rPr>
        <w:t xml:space="preserve"> aktive FVII (</w:t>
      </w:r>
      <w:proofErr w:type="spellStart"/>
      <w:r w:rsidRPr="009A3F34">
        <w:rPr>
          <w:color w:val="000000" w:themeColor="text1"/>
          <w:sz w:val="22"/>
          <w:szCs w:val="22"/>
        </w:rPr>
        <w:t>rFVIIa</w:t>
      </w:r>
      <w:proofErr w:type="spellEnd"/>
      <w:r w:rsidR="00AC4C14" w:rsidRPr="009A3F34">
        <w:rPr>
          <w:color w:val="000000" w:themeColor="text1"/>
          <w:sz w:val="22"/>
          <w:szCs w:val="22"/>
        </w:rPr>
        <w:t>)</w:t>
      </w:r>
      <w:r w:rsidRPr="009A3F34">
        <w:rPr>
          <w:color w:val="000000" w:themeColor="text1"/>
          <w:sz w:val="22"/>
          <w:szCs w:val="22"/>
        </w:rPr>
        <w:t xml:space="preserve"> ya da </w:t>
      </w:r>
      <w:proofErr w:type="spellStart"/>
      <w:r w:rsidRPr="009A3F34">
        <w:rPr>
          <w:color w:val="000000" w:themeColor="text1"/>
          <w:sz w:val="22"/>
          <w:szCs w:val="22"/>
        </w:rPr>
        <w:t>emicizumab</w:t>
      </w:r>
      <w:proofErr w:type="spellEnd"/>
      <w:r w:rsidRPr="009A3F34">
        <w:rPr>
          <w:color w:val="000000" w:themeColor="text1"/>
          <w:sz w:val="22"/>
          <w:szCs w:val="22"/>
        </w:rPr>
        <w:t xml:space="preserve"> kullanımı bildirilmiştir, ancak deneyim sınırlıdır. </w:t>
      </w:r>
    </w:p>
    <w:p w:rsidR="009A3F34" w:rsidRDefault="009A3F34" w:rsidP="009A3F34">
      <w:pPr>
        <w:spacing w:line="276" w:lineRule="auto"/>
        <w:jc w:val="both"/>
        <w:rPr>
          <w:sz w:val="22"/>
          <w:szCs w:val="22"/>
        </w:rPr>
      </w:pPr>
    </w:p>
    <w:p w:rsidR="00F95493" w:rsidRPr="009A3F34" w:rsidRDefault="00F95493" w:rsidP="009A3F34">
      <w:pPr>
        <w:spacing w:line="276" w:lineRule="auto"/>
        <w:jc w:val="both"/>
        <w:rPr>
          <w:b/>
          <w:bCs/>
          <w:sz w:val="22"/>
          <w:szCs w:val="22"/>
        </w:rPr>
      </w:pPr>
      <w:r w:rsidRPr="009A3F34">
        <w:rPr>
          <w:b/>
          <w:bCs/>
          <w:sz w:val="22"/>
          <w:szCs w:val="22"/>
        </w:rPr>
        <w:t>Kaynaklar</w:t>
      </w:r>
    </w:p>
    <w:p w:rsidR="009A3F34" w:rsidRPr="009A3F34" w:rsidRDefault="009A3F34" w:rsidP="009A3F34">
      <w:pPr>
        <w:spacing w:line="276" w:lineRule="auto"/>
        <w:jc w:val="both"/>
        <w:rPr>
          <w:sz w:val="22"/>
          <w:szCs w:val="22"/>
        </w:rPr>
      </w:pPr>
    </w:p>
    <w:p w:rsidR="00F95493" w:rsidRPr="009A3F34" w:rsidRDefault="00F95493" w:rsidP="009A3F34">
      <w:pPr>
        <w:spacing w:line="276" w:lineRule="auto"/>
        <w:jc w:val="both"/>
        <w:rPr>
          <w:color w:val="000000" w:themeColor="text1"/>
          <w:sz w:val="22"/>
          <w:szCs w:val="22"/>
        </w:rPr>
      </w:pPr>
      <w:r w:rsidRPr="009A3F34">
        <w:rPr>
          <w:color w:val="000000" w:themeColor="text1"/>
          <w:sz w:val="22"/>
          <w:szCs w:val="22"/>
        </w:rPr>
        <w:t xml:space="preserve">1. </w:t>
      </w:r>
      <w:proofErr w:type="spellStart"/>
      <w:r w:rsidRPr="009A3F34">
        <w:rPr>
          <w:color w:val="000000" w:themeColor="text1"/>
          <w:sz w:val="22"/>
          <w:szCs w:val="22"/>
        </w:rPr>
        <w:t>Federici</w:t>
      </w:r>
      <w:proofErr w:type="spellEnd"/>
      <w:r w:rsidRPr="009A3F34">
        <w:rPr>
          <w:color w:val="000000" w:themeColor="text1"/>
          <w:sz w:val="22"/>
          <w:szCs w:val="22"/>
        </w:rPr>
        <w:t xml:space="preserve"> AB, James P. </w:t>
      </w:r>
      <w:proofErr w:type="spellStart"/>
      <w:r w:rsidRPr="009A3F34">
        <w:rPr>
          <w:color w:val="000000" w:themeColor="text1"/>
          <w:sz w:val="22"/>
          <w:szCs w:val="22"/>
        </w:rPr>
        <w:t>Current</w:t>
      </w:r>
      <w:proofErr w:type="spellEnd"/>
      <w:r w:rsidRPr="009A3F34">
        <w:rPr>
          <w:color w:val="000000" w:themeColor="text1"/>
          <w:sz w:val="22"/>
          <w:szCs w:val="22"/>
        </w:rPr>
        <w:t xml:space="preserve"> </w:t>
      </w:r>
      <w:proofErr w:type="spellStart"/>
      <w:r w:rsidRPr="009A3F34">
        <w:rPr>
          <w:color w:val="000000" w:themeColor="text1"/>
          <w:sz w:val="22"/>
          <w:szCs w:val="22"/>
        </w:rPr>
        <w:t>managment</w:t>
      </w:r>
      <w:proofErr w:type="spellEnd"/>
      <w:r w:rsidRPr="009A3F34">
        <w:rPr>
          <w:color w:val="000000" w:themeColor="text1"/>
          <w:sz w:val="22"/>
          <w:szCs w:val="22"/>
        </w:rPr>
        <w:t xml:space="preserve"> of </w:t>
      </w:r>
      <w:proofErr w:type="spellStart"/>
      <w:r w:rsidRPr="009A3F34">
        <w:rPr>
          <w:color w:val="000000" w:themeColor="text1"/>
          <w:sz w:val="22"/>
          <w:szCs w:val="22"/>
        </w:rPr>
        <w:t>patients</w:t>
      </w:r>
      <w:proofErr w:type="spellEnd"/>
      <w:r w:rsidRPr="009A3F34">
        <w:rPr>
          <w:color w:val="000000" w:themeColor="text1"/>
          <w:sz w:val="22"/>
          <w:szCs w:val="22"/>
        </w:rPr>
        <w:t xml:space="preserve"> </w:t>
      </w:r>
      <w:proofErr w:type="spellStart"/>
      <w:r w:rsidRPr="009A3F34">
        <w:rPr>
          <w:color w:val="000000" w:themeColor="text1"/>
          <w:sz w:val="22"/>
          <w:szCs w:val="22"/>
        </w:rPr>
        <w:t>with</w:t>
      </w:r>
      <w:proofErr w:type="spellEnd"/>
      <w:r w:rsidRPr="009A3F34">
        <w:rPr>
          <w:color w:val="000000" w:themeColor="text1"/>
          <w:sz w:val="22"/>
          <w:szCs w:val="22"/>
        </w:rPr>
        <w:t xml:space="preserve"> severe </w:t>
      </w:r>
      <w:proofErr w:type="spellStart"/>
      <w:r w:rsidRPr="009A3F34">
        <w:rPr>
          <w:color w:val="000000" w:themeColor="text1"/>
          <w:sz w:val="22"/>
          <w:szCs w:val="22"/>
        </w:rPr>
        <w:t>von</w:t>
      </w:r>
      <w:proofErr w:type="spellEnd"/>
      <w:r w:rsidRPr="009A3F34">
        <w:rPr>
          <w:color w:val="000000" w:themeColor="text1"/>
          <w:sz w:val="22"/>
          <w:szCs w:val="22"/>
        </w:rPr>
        <w:t xml:space="preserve"> </w:t>
      </w:r>
      <w:proofErr w:type="spellStart"/>
      <w:r w:rsidRPr="009A3F34">
        <w:rPr>
          <w:color w:val="000000" w:themeColor="text1"/>
          <w:sz w:val="22"/>
          <w:szCs w:val="22"/>
        </w:rPr>
        <w:t>Willebrand</w:t>
      </w:r>
      <w:proofErr w:type="spellEnd"/>
      <w:r w:rsidRPr="009A3F34">
        <w:rPr>
          <w:color w:val="000000" w:themeColor="text1"/>
          <w:sz w:val="22"/>
          <w:szCs w:val="22"/>
        </w:rPr>
        <w:t xml:space="preserve"> </w:t>
      </w:r>
      <w:proofErr w:type="spellStart"/>
      <w:r w:rsidRPr="009A3F34">
        <w:rPr>
          <w:color w:val="000000" w:themeColor="text1"/>
          <w:sz w:val="22"/>
          <w:szCs w:val="22"/>
        </w:rPr>
        <w:t>disease</w:t>
      </w:r>
      <w:proofErr w:type="spellEnd"/>
      <w:r w:rsidRPr="009A3F34">
        <w:rPr>
          <w:color w:val="000000" w:themeColor="text1"/>
          <w:sz w:val="22"/>
          <w:szCs w:val="22"/>
        </w:rPr>
        <w:t xml:space="preserve"> </w:t>
      </w:r>
      <w:proofErr w:type="spellStart"/>
      <w:r w:rsidRPr="009A3F34">
        <w:rPr>
          <w:color w:val="000000" w:themeColor="text1"/>
          <w:sz w:val="22"/>
          <w:szCs w:val="22"/>
        </w:rPr>
        <w:t>Type</w:t>
      </w:r>
      <w:proofErr w:type="spellEnd"/>
      <w:r w:rsidRPr="009A3F34">
        <w:rPr>
          <w:color w:val="000000" w:themeColor="text1"/>
          <w:sz w:val="22"/>
          <w:szCs w:val="22"/>
        </w:rPr>
        <w:t xml:space="preserve"> 3: A 2012 </w:t>
      </w:r>
      <w:proofErr w:type="spellStart"/>
      <w:r w:rsidRPr="009A3F34">
        <w:rPr>
          <w:color w:val="000000" w:themeColor="text1"/>
          <w:sz w:val="22"/>
          <w:szCs w:val="22"/>
        </w:rPr>
        <w:t>update</w:t>
      </w:r>
      <w:proofErr w:type="spellEnd"/>
      <w:r w:rsidRPr="009A3F34">
        <w:rPr>
          <w:color w:val="000000" w:themeColor="text1"/>
          <w:sz w:val="22"/>
          <w:szCs w:val="22"/>
        </w:rPr>
        <w:t xml:space="preserve">. </w:t>
      </w:r>
      <w:proofErr w:type="spellStart"/>
      <w:r w:rsidRPr="009A3F34">
        <w:rPr>
          <w:color w:val="000000" w:themeColor="text1"/>
          <w:sz w:val="22"/>
          <w:szCs w:val="22"/>
        </w:rPr>
        <w:t>Acta</w:t>
      </w:r>
      <w:proofErr w:type="spellEnd"/>
      <w:r w:rsidRPr="009A3F34">
        <w:rPr>
          <w:color w:val="000000" w:themeColor="text1"/>
          <w:sz w:val="22"/>
          <w:szCs w:val="22"/>
        </w:rPr>
        <w:t xml:space="preserve"> </w:t>
      </w:r>
      <w:proofErr w:type="spellStart"/>
      <w:r w:rsidRPr="009A3F34">
        <w:rPr>
          <w:color w:val="000000" w:themeColor="text1"/>
          <w:sz w:val="22"/>
          <w:szCs w:val="22"/>
        </w:rPr>
        <w:t>Hematol</w:t>
      </w:r>
      <w:proofErr w:type="spellEnd"/>
      <w:r w:rsidR="00AC4C14" w:rsidRPr="009A3F34">
        <w:rPr>
          <w:color w:val="000000" w:themeColor="text1"/>
          <w:sz w:val="22"/>
          <w:szCs w:val="22"/>
        </w:rPr>
        <w:t xml:space="preserve">. </w:t>
      </w:r>
      <w:r w:rsidRPr="009A3F34">
        <w:rPr>
          <w:color w:val="000000" w:themeColor="text1"/>
          <w:sz w:val="22"/>
          <w:szCs w:val="22"/>
        </w:rPr>
        <w:t>2012;128:88-99.</w:t>
      </w:r>
    </w:p>
    <w:p w:rsidR="00F95493" w:rsidRPr="009A3F34" w:rsidRDefault="00F95493" w:rsidP="009A3F34">
      <w:pPr>
        <w:spacing w:line="276" w:lineRule="auto"/>
        <w:jc w:val="both"/>
        <w:rPr>
          <w:color w:val="000000" w:themeColor="text1"/>
          <w:sz w:val="22"/>
          <w:szCs w:val="22"/>
        </w:rPr>
      </w:pPr>
      <w:r w:rsidRPr="009A3F34">
        <w:rPr>
          <w:sz w:val="22"/>
          <w:szCs w:val="22"/>
        </w:rPr>
        <w:t>2</w:t>
      </w:r>
      <w:r w:rsidRPr="009A3F34">
        <w:rPr>
          <w:color w:val="000000" w:themeColor="text1"/>
          <w:sz w:val="22"/>
          <w:szCs w:val="22"/>
        </w:rPr>
        <w:t xml:space="preserve">. </w:t>
      </w:r>
      <w:proofErr w:type="spellStart"/>
      <w:r w:rsidRPr="009A3F34">
        <w:rPr>
          <w:color w:val="000000" w:themeColor="text1"/>
          <w:sz w:val="22"/>
          <w:szCs w:val="22"/>
        </w:rPr>
        <w:t>Laffan</w:t>
      </w:r>
      <w:proofErr w:type="spellEnd"/>
      <w:r w:rsidRPr="009A3F34">
        <w:rPr>
          <w:color w:val="000000" w:themeColor="text1"/>
          <w:sz w:val="22"/>
          <w:szCs w:val="22"/>
        </w:rPr>
        <w:t xml:space="preserve"> MA, </w:t>
      </w:r>
      <w:proofErr w:type="spellStart"/>
      <w:r w:rsidRPr="009A3F34">
        <w:rPr>
          <w:color w:val="000000" w:themeColor="text1"/>
          <w:sz w:val="22"/>
          <w:szCs w:val="22"/>
        </w:rPr>
        <w:t>Lester</w:t>
      </w:r>
      <w:proofErr w:type="spellEnd"/>
      <w:r w:rsidRPr="009A3F34">
        <w:rPr>
          <w:color w:val="000000" w:themeColor="text1"/>
          <w:sz w:val="22"/>
          <w:szCs w:val="22"/>
        </w:rPr>
        <w:t xml:space="preserve"> W, </w:t>
      </w:r>
      <w:proofErr w:type="spellStart"/>
      <w:r w:rsidRPr="009A3F34">
        <w:rPr>
          <w:color w:val="000000" w:themeColor="text1"/>
          <w:sz w:val="22"/>
          <w:szCs w:val="22"/>
        </w:rPr>
        <w:t>O'Donnell</w:t>
      </w:r>
      <w:proofErr w:type="spellEnd"/>
      <w:r w:rsidRPr="009A3F34">
        <w:rPr>
          <w:color w:val="000000" w:themeColor="text1"/>
          <w:sz w:val="22"/>
          <w:szCs w:val="22"/>
        </w:rPr>
        <w:t xml:space="preserve"> JS, </w:t>
      </w:r>
      <w:proofErr w:type="spellStart"/>
      <w:r w:rsidRPr="009A3F34">
        <w:rPr>
          <w:color w:val="000000" w:themeColor="text1"/>
          <w:sz w:val="22"/>
          <w:szCs w:val="22"/>
        </w:rPr>
        <w:t>Will</w:t>
      </w:r>
      <w:proofErr w:type="spellEnd"/>
      <w:r w:rsidRPr="009A3F34">
        <w:rPr>
          <w:color w:val="000000" w:themeColor="text1"/>
          <w:sz w:val="22"/>
          <w:szCs w:val="22"/>
        </w:rPr>
        <w:t xml:space="preserve"> A, </w:t>
      </w:r>
      <w:proofErr w:type="spellStart"/>
      <w:r w:rsidRPr="009A3F34">
        <w:rPr>
          <w:color w:val="000000" w:themeColor="text1"/>
          <w:sz w:val="22"/>
          <w:szCs w:val="22"/>
        </w:rPr>
        <w:t>Tait</w:t>
      </w:r>
      <w:proofErr w:type="spellEnd"/>
      <w:r w:rsidRPr="009A3F34">
        <w:rPr>
          <w:color w:val="000000" w:themeColor="text1"/>
          <w:sz w:val="22"/>
          <w:szCs w:val="22"/>
        </w:rPr>
        <w:t xml:space="preserve"> RC, </w:t>
      </w:r>
      <w:proofErr w:type="spellStart"/>
      <w:r w:rsidRPr="009A3F34">
        <w:rPr>
          <w:color w:val="000000" w:themeColor="text1"/>
          <w:sz w:val="22"/>
          <w:szCs w:val="22"/>
        </w:rPr>
        <w:t>Goodeve</w:t>
      </w:r>
      <w:proofErr w:type="spellEnd"/>
      <w:r w:rsidRPr="009A3F34">
        <w:rPr>
          <w:color w:val="000000" w:themeColor="text1"/>
          <w:sz w:val="22"/>
          <w:szCs w:val="22"/>
        </w:rPr>
        <w:t xml:space="preserve"> A, </w:t>
      </w:r>
      <w:proofErr w:type="spellStart"/>
      <w:r w:rsidRPr="009A3F34">
        <w:rPr>
          <w:color w:val="000000" w:themeColor="text1"/>
          <w:sz w:val="22"/>
          <w:szCs w:val="22"/>
        </w:rPr>
        <w:t>Millar</w:t>
      </w:r>
      <w:proofErr w:type="spellEnd"/>
      <w:r w:rsidRPr="009A3F34">
        <w:rPr>
          <w:color w:val="000000" w:themeColor="text1"/>
          <w:sz w:val="22"/>
          <w:szCs w:val="22"/>
        </w:rPr>
        <w:t xml:space="preserve"> CM, </w:t>
      </w:r>
      <w:proofErr w:type="spellStart"/>
      <w:r w:rsidRPr="009A3F34">
        <w:rPr>
          <w:color w:val="000000" w:themeColor="text1"/>
          <w:sz w:val="22"/>
          <w:szCs w:val="22"/>
        </w:rPr>
        <w:t>Keeling</w:t>
      </w:r>
      <w:proofErr w:type="spellEnd"/>
      <w:r w:rsidRPr="009A3F34">
        <w:rPr>
          <w:color w:val="000000" w:themeColor="text1"/>
          <w:sz w:val="22"/>
          <w:szCs w:val="22"/>
        </w:rPr>
        <w:t xml:space="preserve"> DM. </w:t>
      </w:r>
      <w:hyperlink r:id="rId35" w:history="1">
        <w:proofErr w:type="spellStart"/>
        <w:r w:rsidRPr="009A3F34">
          <w:rPr>
            <w:color w:val="000000" w:themeColor="text1"/>
            <w:sz w:val="22"/>
            <w:szCs w:val="22"/>
            <w:shd w:val="clear" w:color="auto" w:fill="FFFFFF"/>
          </w:rPr>
          <w:t>The</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diagnosis</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and</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management</w:t>
        </w:r>
        <w:proofErr w:type="spellEnd"/>
        <w:r w:rsidRPr="009A3F34">
          <w:rPr>
            <w:color w:val="000000" w:themeColor="text1"/>
            <w:sz w:val="22"/>
            <w:szCs w:val="22"/>
            <w:shd w:val="clear" w:color="auto" w:fill="FFFFFF"/>
          </w:rPr>
          <w:t xml:space="preserve"> of </w:t>
        </w:r>
        <w:proofErr w:type="spellStart"/>
        <w:r w:rsidRPr="009A3F34">
          <w:rPr>
            <w:color w:val="000000" w:themeColor="text1"/>
            <w:sz w:val="22"/>
            <w:szCs w:val="22"/>
            <w:shd w:val="clear" w:color="auto" w:fill="FFFFFF"/>
          </w:rPr>
          <w:t>von</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Willebrand</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disease</w:t>
        </w:r>
        <w:proofErr w:type="spellEnd"/>
        <w:r w:rsidRPr="009A3F34">
          <w:rPr>
            <w:color w:val="000000" w:themeColor="text1"/>
            <w:sz w:val="22"/>
            <w:szCs w:val="22"/>
            <w:shd w:val="clear" w:color="auto" w:fill="FFFFFF"/>
          </w:rPr>
          <w:t xml:space="preserve">: a United </w:t>
        </w:r>
        <w:proofErr w:type="spellStart"/>
        <w:r w:rsidRPr="009A3F34">
          <w:rPr>
            <w:color w:val="000000" w:themeColor="text1"/>
            <w:sz w:val="22"/>
            <w:szCs w:val="22"/>
            <w:shd w:val="clear" w:color="auto" w:fill="FFFFFF"/>
          </w:rPr>
          <w:t>Kingdom</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Haemophilia</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Centre</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Doctors</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Organization</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guideline</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approved</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by</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the</w:t>
        </w:r>
        <w:proofErr w:type="spellEnd"/>
        <w:r w:rsidRPr="009A3F34">
          <w:rPr>
            <w:color w:val="000000" w:themeColor="text1"/>
            <w:sz w:val="22"/>
            <w:szCs w:val="22"/>
            <w:shd w:val="clear" w:color="auto" w:fill="FFFFFF"/>
          </w:rPr>
          <w:t xml:space="preserve"> British </w:t>
        </w:r>
        <w:proofErr w:type="spellStart"/>
        <w:r w:rsidRPr="009A3F34">
          <w:rPr>
            <w:color w:val="000000" w:themeColor="text1"/>
            <w:sz w:val="22"/>
            <w:szCs w:val="22"/>
            <w:shd w:val="clear" w:color="auto" w:fill="FFFFFF"/>
          </w:rPr>
          <w:t>Committee</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for</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Standards</w:t>
        </w:r>
        <w:proofErr w:type="spellEnd"/>
        <w:r w:rsidRPr="009A3F34">
          <w:rPr>
            <w:color w:val="000000" w:themeColor="text1"/>
            <w:sz w:val="22"/>
            <w:szCs w:val="22"/>
            <w:shd w:val="clear" w:color="auto" w:fill="FFFFFF"/>
          </w:rPr>
          <w:t xml:space="preserve"> in </w:t>
        </w:r>
        <w:proofErr w:type="spellStart"/>
        <w:r w:rsidRPr="009A3F34">
          <w:rPr>
            <w:color w:val="000000" w:themeColor="text1"/>
            <w:sz w:val="22"/>
            <w:szCs w:val="22"/>
            <w:shd w:val="clear" w:color="auto" w:fill="FFFFFF"/>
          </w:rPr>
          <w:t>Haematology</w:t>
        </w:r>
        <w:proofErr w:type="spellEnd"/>
        <w:r w:rsidRPr="009A3F34">
          <w:rPr>
            <w:color w:val="000000" w:themeColor="text1"/>
            <w:sz w:val="22"/>
            <w:szCs w:val="22"/>
            <w:shd w:val="clear" w:color="auto" w:fill="FFFFFF"/>
          </w:rPr>
          <w:t>.</w:t>
        </w:r>
      </w:hyperlink>
      <w:r w:rsidRPr="009A3F34">
        <w:rPr>
          <w:color w:val="000000" w:themeColor="text1"/>
          <w:sz w:val="22"/>
          <w:szCs w:val="22"/>
        </w:rPr>
        <w:t xml:space="preserve"> </w:t>
      </w:r>
      <w:proofErr w:type="spellStart"/>
      <w:r w:rsidRPr="009A3F34">
        <w:rPr>
          <w:color w:val="000000" w:themeColor="text1"/>
          <w:sz w:val="22"/>
          <w:szCs w:val="22"/>
        </w:rPr>
        <w:t>Br</w:t>
      </w:r>
      <w:proofErr w:type="spellEnd"/>
      <w:r w:rsidRPr="009A3F34">
        <w:rPr>
          <w:color w:val="000000" w:themeColor="text1"/>
          <w:sz w:val="22"/>
          <w:szCs w:val="22"/>
        </w:rPr>
        <w:t xml:space="preserve"> J </w:t>
      </w:r>
      <w:proofErr w:type="spellStart"/>
      <w:r w:rsidRPr="009A3F34">
        <w:rPr>
          <w:color w:val="000000" w:themeColor="text1"/>
          <w:sz w:val="22"/>
          <w:szCs w:val="22"/>
        </w:rPr>
        <w:t>Haematol</w:t>
      </w:r>
      <w:proofErr w:type="spellEnd"/>
      <w:r w:rsidRPr="009A3F34">
        <w:rPr>
          <w:color w:val="000000" w:themeColor="text1"/>
          <w:sz w:val="22"/>
          <w:szCs w:val="22"/>
        </w:rPr>
        <w:t>. 2014;167:453-</w:t>
      </w:r>
      <w:r w:rsidR="00AC4C14" w:rsidRPr="009A3F34">
        <w:rPr>
          <w:color w:val="000000" w:themeColor="text1"/>
          <w:sz w:val="22"/>
          <w:szCs w:val="22"/>
        </w:rPr>
        <w:t>4</w:t>
      </w:r>
      <w:r w:rsidRPr="009A3F34">
        <w:rPr>
          <w:color w:val="000000" w:themeColor="text1"/>
          <w:sz w:val="22"/>
          <w:szCs w:val="22"/>
        </w:rPr>
        <w:t xml:space="preserve">65. </w:t>
      </w:r>
    </w:p>
    <w:p w:rsidR="00F95493" w:rsidRPr="009A3F34" w:rsidRDefault="00F95493" w:rsidP="009A3F34">
      <w:pPr>
        <w:spacing w:line="276" w:lineRule="auto"/>
        <w:jc w:val="both"/>
        <w:rPr>
          <w:color w:val="000000" w:themeColor="text1"/>
          <w:sz w:val="22"/>
          <w:szCs w:val="22"/>
        </w:rPr>
      </w:pPr>
      <w:r w:rsidRPr="009A3F34">
        <w:rPr>
          <w:color w:val="000000" w:themeColor="text1"/>
          <w:sz w:val="22"/>
          <w:szCs w:val="22"/>
        </w:rPr>
        <w:t xml:space="preserve">3. </w:t>
      </w:r>
      <w:proofErr w:type="spellStart"/>
      <w:r w:rsidRPr="009A3F34">
        <w:rPr>
          <w:color w:val="000000" w:themeColor="text1"/>
          <w:sz w:val="22"/>
          <w:szCs w:val="22"/>
        </w:rPr>
        <w:t>Federici</w:t>
      </w:r>
      <w:proofErr w:type="spellEnd"/>
      <w:r w:rsidRPr="009A3F34">
        <w:rPr>
          <w:color w:val="000000" w:themeColor="text1"/>
          <w:sz w:val="22"/>
          <w:szCs w:val="22"/>
        </w:rPr>
        <w:t xml:space="preserve"> AB. </w:t>
      </w:r>
      <w:proofErr w:type="spellStart"/>
      <w:r w:rsidRPr="009A3F34">
        <w:rPr>
          <w:color w:val="000000" w:themeColor="text1"/>
          <w:sz w:val="22"/>
          <w:szCs w:val="22"/>
        </w:rPr>
        <w:t>Classification</w:t>
      </w:r>
      <w:proofErr w:type="spellEnd"/>
      <w:r w:rsidRPr="009A3F34">
        <w:rPr>
          <w:color w:val="000000" w:themeColor="text1"/>
          <w:sz w:val="22"/>
          <w:szCs w:val="22"/>
        </w:rPr>
        <w:t xml:space="preserve"> </w:t>
      </w:r>
      <w:proofErr w:type="spellStart"/>
      <w:r w:rsidRPr="009A3F34">
        <w:rPr>
          <w:color w:val="000000" w:themeColor="text1"/>
          <w:sz w:val="22"/>
          <w:szCs w:val="22"/>
        </w:rPr>
        <w:t>and</w:t>
      </w:r>
      <w:proofErr w:type="spellEnd"/>
      <w:r w:rsidRPr="009A3F34">
        <w:rPr>
          <w:color w:val="000000" w:themeColor="text1"/>
          <w:sz w:val="22"/>
          <w:szCs w:val="22"/>
        </w:rPr>
        <w:t xml:space="preserve"> </w:t>
      </w:r>
      <w:proofErr w:type="spellStart"/>
      <w:r w:rsidRPr="009A3F34">
        <w:rPr>
          <w:color w:val="000000" w:themeColor="text1"/>
          <w:sz w:val="22"/>
          <w:szCs w:val="22"/>
        </w:rPr>
        <w:t>clinical</w:t>
      </w:r>
      <w:proofErr w:type="spellEnd"/>
      <w:r w:rsidRPr="009A3F34">
        <w:rPr>
          <w:color w:val="000000" w:themeColor="text1"/>
          <w:sz w:val="22"/>
          <w:szCs w:val="22"/>
        </w:rPr>
        <w:t xml:space="preserve"> </w:t>
      </w:r>
      <w:proofErr w:type="spellStart"/>
      <w:r w:rsidRPr="009A3F34">
        <w:rPr>
          <w:color w:val="000000" w:themeColor="text1"/>
          <w:sz w:val="22"/>
          <w:szCs w:val="22"/>
        </w:rPr>
        <w:t>aspects</w:t>
      </w:r>
      <w:proofErr w:type="spellEnd"/>
      <w:r w:rsidRPr="009A3F34">
        <w:rPr>
          <w:color w:val="000000" w:themeColor="text1"/>
          <w:sz w:val="22"/>
          <w:szCs w:val="22"/>
        </w:rPr>
        <w:t xml:space="preserve"> of </w:t>
      </w:r>
      <w:proofErr w:type="spellStart"/>
      <w:r w:rsidRPr="009A3F34">
        <w:rPr>
          <w:color w:val="000000" w:themeColor="text1"/>
          <w:sz w:val="22"/>
          <w:szCs w:val="22"/>
        </w:rPr>
        <w:t>von</w:t>
      </w:r>
      <w:proofErr w:type="spellEnd"/>
      <w:r w:rsidRPr="009A3F34">
        <w:rPr>
          <w:color w:val="000000" w:themeColor="text1"/>
          <w:sz w:val="22"/>
          <w:szCs w:val="22"/>
        </w:rPr>
        <w:t xml:space="preserve"> </w:t>
      </w:r>
      <w:proofErr w:type="spellStart"/>
      <w:r w:rsidRPr="009A3F34">
        <w:rPr>
          <w:color w:val="000000" w:themeColor="text1"/>
          <w:sz w:val="22"/>
          <w:szCs w:val="22"/>
        </w:rPr>
        <w:t>Willebrand</w:t>
      </w:r>
      <w:proofErr w:type="spellEnd"/>
      <w:r w:rsidRPr="009A3F34">
        <w:rPr>
          <w:color w:val="000000" w:themeColor="text1"/>
          <w:sz w:val="22"/>
          <w:szCs w:val="22"/>
        </w:rPr>
        <w:t xml:space="preserve"> </w:t>
      </w:r>
      <w:proofErr w:type="spellStart"/>
      <w:r w:rsidRPr="009A3F34">
        <w:rPr>
          <w:color w:val="000000" w:themeColor="text1"/>
          <w:sz w:val="22"/>
          <w:szCs w:val="22"/>
        </w:rPr>
        <w:t>disease</w:t>
      </w:r>
      <w:proofErr w:type="spellEnd"/>
      <w:r w:rsidRPr="009A3F34">
        <w:rPr>
          <w:color w:val="000000" w:themeColor="text1"/>
          <w:sz w:val="22"/>
          <w:szCs w:val="22"/>
        </w:rPr>
        <w:t xml:space="preserve">. Lee CA, </w:t>
      </w:r>
      <w:proofErr w:type="spellStart"/>
      <w:r w:rsidRPr="009A3F34">
        <w:rPr>
          <w:color w:val="000000" w:themeColor="text1"/>
          <w:sz w:val="22"/>
          <w:szCs w:val="22"/>
        </w:rPr>
        <w:t>Berntorp</w:t>
      </w:r>
      <w:proofErr w:type="spellEnd"/>
      <w:r w:rsidRPr="009A3F34">
        <w:rPr>
          <w:color w:val="000000" w:themeColor="text1"/>
          <w:sz w:val="22"/>
          <w:szCs w:val="22"/>
        </w:rPr>
        <w:t xml:space="preserve"> EE, </w:t>
      </w:r>
      <w:proofErr w:type="spellStart"/>
      <w:r w:rsidRPr="009A3F34">
        <w:rPr>
          <w:color w:val="000000" w:themeColor="text1"/>
          <w:sz w:val="22"/>
          <w:szCs w:val="22"/>
        </w:rPr>
        <w:t>Hoots</w:t>
      </w:r>
      <w:proofErr w:type="spellEnd"/>
      <w:r w:rsidRPr="009A3F34">
        <w:rPr>
          <w:color w:val="000000" w:themeColor="text1"/>
          <w:sz w:val="22"/>
          <w:szCs w:val="22"/>
        </w:rPr>
        <w:t xml:space="preserve"> WK.(</w:t>
      </w:r>
      <w:proofErr w:type="spellStart"/>
      <w:r w:rsidRPr="009A3F34">
        <w:rPr>
          <w:color w:val="000000" w:themeColor="text1"/>
          <w:sz w:val="22"/>
          <w:szCs w:val="22"/>
        </w:rPr>
        <w:t>eds</w:t>
      </w:r>
      <w:proofErr w:type="spellEnd"/>
      <w:r w:rsidRPr="009A3F34">
        <w:rPr>
          <w:color w:val="000000" w:themeColor="text1"/>
          <w:sz w:val="22"/>
          <w:szCs w:val="22"/>
        </w:rPr>
        <w:t xml:space="preserve">). </w:t>
      </w:r>
      <w:proofErr w:type="spellStart"/>
      <w:r w:rsidRPr="009A3F34">
        <w:rPr>
          <w:color w:val="000000" w:themeColor="text1"/>
          <w:sz w:val="22"/>
          <w:szCs w:val="22"/>
        </w:rPr>
        <w:t>Textbooks</w:t>
      </w:r>
      <w:proofErr w:type="spellEnd"/>
      <w:r w:rsidRPr="009A3F34">
        <w:rPr>
          <w:color w:val="000000" w:themeColor="text1"/>
          <w:sz w:val="22"/>
          <w:szCs w:val="22"/>
        </w:rPr>
        <w:t xml:space="preserve"> of </w:t>
      </w:r>
      <w:proofErr w:type="spellStart"/>
      <w:r w:rsidRPr="009A3F34">
        <w:rPr>
          <w:color w:val="000000" w:themeColor="text1"/>
          <w:sz w:val="22"/>
          <w:szCs w:val="22"/>
        </w:rPr>
        <w:t>Hemophilia</w:t>
      </w:r>
      <w:proofErr w:type="spellEnd"/>
      <w:r w:rsidRPr="009A3F34">
        <w:rPr>
          <w:color w:val="000000" w:themeColor="text1"/>
          <w:sz w:val="22"/>
          <w:szCs w:val="22"/>
        </w:rPr>
        <w:t xml:space="preserve">.  Third </w:t>
      </w:r>
      <w:proofErr w:type="spellStart"/>
      <w:r w:rsidRPr="009A3F34">
        <w:rPr>
          <w:color w:val="000000" w:themeColor="text1"/>
          <w:sz w:val="22"/>
          <w:szCs w:val="22"/>
        </w:rPr>
        <w:t>edition</w:t>
      </w:r>
      <w:proofErr w:type="spellEnd"/>
      <w:r w:rsidRPr="009A3F34">
        <w:rPr>
          <w:color w:val="000000" w:themeColor="text1"/>
          <w:sz w:val="22"/>
          <w:szCs w:val="22"/>
        </w:rPr>
        <w:t xml:space="preserve"> West Sussex, John </w:t>
      </w:r>
      <w:proofErr w:type="spellStart"/>
      <w:r w:rsidRPr="009A3F34">
        <w:rPr>
          <w:color w:val="000000" w:themeColor="text1"/>
          <w:sz w:val="22"/>
          <w:szCs w:val="22"/>
        </w:rPr>
        <w:t>Willey</w:t>
      </w:r>
      <w:proofErr w:type="spellEnd"/>
      <w:r w:rsidRPr="009A3F34">
        <w:rPr>
          <w:color w:val="000000" w:themeColor="text1"/>
          <w:sz w:val="22"/>
          <w:szCs w:val="22"/>
        </w:rPr>
        <w:t xml:space="preserve"> &amp; </w:t>
      </w:r>
      <w:proofErr w:type="spellStart"/>
      <w:r w:rsidRPr="009A3F34">
        <w:rPr>
          <w:color w:val="000000" w:themeColor="text1"/>
          <w:sz w:val="22"/>
          <w:szCs w:val="22"/>
        </w:rPr>
        <w:t>Sons</w:t>
      </w:r>
      <w:proofErr w:type="spellEnd"/>
      <w:r w:rsidRPr="009A3F34">
        <w:rPr>
          <w:color w:val="000000" w:themeColor="text1"/>
          <w:sz w:val="22"/>
          <w:szCs w:val="22"/>
        </w:rPr>
        <w:t xml:space="preserve"> </w:t>
      </w:r>
      <w:proofErr w:type="spellStart"/>
      <w:r w:rsidRPr="009A3F34">
        <w:rPr>
          <w:color w:val="000000" w:themeColor="text1"/>
          <w:sz w:val="22"/>
          <w:szCs w:val="22"/>
        </w:rPr>
        <w:t>Press</w:t>
      </w:r>
      <w:proofErr w:type="spellEnd"/>
      <w:r w:rsidRPr="009A3F34">
        <w:rPr>
          <w:color w:val="000000" w:themeColor="text1"/>
          <w:sz w:val="22"/>
          <w:szCs w:val="22"/>
        </w:rPr>
        <w:t>, 2014.</w:t>
      </w:r>
    </w:p>
    <w:p w:rsidR="00F95493" w:rsidRPr="009A3F34" w:rsidRDefault="00F95493" w:rsidP="009A3F34">
      <w:pPr>
        <w:spacing w:line="276" w:lineRule="auto"/>
        <w:jc w:val="both"/>
        <w:rPr>
          <w:color w:val="000000" w:themeColor="text1"/>
          <w:sz w:val="22"/>
          <w:szCs w:val="22"/>
        </w:rPr>
      </w:pPr>
      <w:r w:rsidRPr="009A3F34">
        <w:rPr>
          <w:color w:val="000000" w:themeColor="text1"/>
          <w:sz w:val="22"/>
          <w:szCs w:val="22"/>
        </w:rPr>
        <w:t xml:space="preserve">4. </w:t>
      </w:r>
      <w:proofErr w:type="spellStart"/>
      <w:r w:rsidRPr="009A3F34">
        <w:rPr>
          <w:color w:val="000000" w:themeColor="text1"/>
          <w:sz w:val="22"/>
          <w:szCs w:val="22"/>
        </w:rPr>
        <w:t>Berntrop</w:t>
      </w:r>
      <w:proofErr w:type="spellEnd"/>
      <w:r w:rsidRPr="009A3F34">
        <w:rPr>
          <w:color w:val="000000" w:themeColor="text1"/>
          <w:sz w:val="22"/>
          <w:szCs w:val="22"/>
        </w:rPr>
        <w:t xml:space="preserve"> EE. </w:t>
      </w:r>
      <w:proofErr w:type="spellStart"/>
      <w:r w:rsidRPr="009A3F34">
        <w:rPr>
          <w:color w:val="000000" w:themeColor="text1"/>
          <w:sz w:val="22"/>
          <w:szCs w:val="22"/>
        </w:rPr>
        <w:t>Treatment</w:t>
      </w:r>
      <w:proofErr w:type="spellEnd"/>
      <w:r w:rsidRPr="009A3F34">
        <w:rPr>
          <w:color w:val="000000" w:themeColor="text1"/>
          <w:sz w:val="22"/>
          <w:szCs w:val="22"/>
        </w:rPr>
        <w:t xml:space="preserve"> of </w:t>
      </w:r>
      <w:proofErr w:type="spellStart"/>
      <w:r w:rsidRPr="009A3F34">
        <w:rPr>
          <w:color w:val="000000" w:themeColor="text1"/>
          <w:sz w:val="22"/>
          <w:szCs w:val="22"/>
        </w:rPr>
        <w:t>von</w:t>
      </w:r>
      <w:proofErr w:type="spellEnd"/>
      <w:r w:rsidRPr="009A3F34">
        <w:rPr>
          <w:color w:val="000000" w:themeColor="text1"/>
          <w:sz w:val="22"/>
          <w:szCs w:val="22"/>
        </w:rPr>
        <w:t xml:space="preserve"> </w:t>
      </w:r>
      <w:proofErr w:type="spellStart"/>
      <w:r w:rsidRPr="009A3F34">
        <w:rPr>
          <w:color w:val="000000" w:themeColor="text1"/>
          <w:sz w:val="22"/>
          <w:szCs w:val="22"/>
        </w:rPr>
        <w:t>Willebrand</w:t>
      </w:r>
      <w:proofErr w:type="spellEnd"/>
      <w:r w:rsidRPr="009A3F34">
        <w:rPr>
          <w:color w:val="000000" w:themeColor="text1"/>
          <w:sz w:val="22"/>
          <w:szCs w:val="22"/>
        </w:rPr>
        <w:t xml:space="preserve"> </w:t>
      </w:r>
      <w:proofErr w:type="spellStart"/>
      <w:r w:rsidRPr="009A3F34">
        <w:rPr>
          <w:color w:val="000000" w:themeColor="text1"/>
          <w:sz w:val="22"/>
          <w:szCs w:val="22"/>
        </w:rPr>
        <w:t>disease</w:t>
      </w:r>
      <w:proofErr w:type="spellEnd"/>
      <w:r w:rsidRPr="009A3F34">
        <w:rPr>
          <w:color w:val="000000" w:themeColor="text1"/>
          <w:sz w:val="22"/>
          <w:szCs w:val="22"/>
        </w:rPr>
        <w:t xml:space="preserve">: </w:t>
      </w:r>
      <w:proofErr w:type="spellStart"/>
      <w:r w:rsidRPr="009A3F34">
        <w:rPr>
          <w:color w:val="000000" w:themeColor="text1"/>
          <w:sz w:val="22"/>
          <w:szCs w:val="22"/>
        </w:rPr>
        <w:t>therapeutic</w:t>
      </w:r>
      <w:proofErr w:type="spellEnd"/>
      <w:r w:rsidRPr="009A3F34">
        <w:rPr>
          <w:color w:val="000000" w:themeColor="text1"/>
          <w:sz w:val="22"/>
          <w:szCs w:val="22"/>
        </w:rPr>
        <w:t xml:space="preserve">. Lee CA, </w:t>
      </w:r>
      <w:proofErr w:type="spellStart"/>
      <w:r w:rsidRPr="009A3F34">
        <w:rPr>
          <w:color w:val="000000" w:themeColor="text1"/>
          <w:sz w:val="22"/>
          <w:szCs w:val="22"/>
        </w:rPr>
        <w:t>Berntorp</w:t>
      </w:r>
      <w:proofErr w:type="spellEnd"/>
      <w:r w:rsidRPr="009A3F34">
        <w:rPr>
          <w:color w:val="000000" w:themeColor="text1"/>
          <w:sz w:val="22"/>
          <w:szCs w:val="22"/>
        </w:rPr>
        <w:t xml:space="preserve"> EE, </w:t>
      </w:r>
      <w:proofErr w:type="spellStart"/>
      <w:r w:rsidRPr="009A3F34">
        <w:rPr>
          <w:color w:val="000000" w:themeColor="text1"/>
          <w:sz w:val="22"/>
          <w:szCs w:val="22"/>
        </w:rPr>
        <w:t>Hoots</w:t>
      </w:r>
      <w:proofErr w:type="spellEnd"/>
      <w:r w:rsidRPr="009A3F34">
        <w:rPr>
          <w:color w:val="000000" w:themeColor="text1"/>
          <w:sz w:val="22"/>
          <w:szCs w:val="22"/>
        </w:rPr>
        <w:t xml:space="preserve"> WK</w:t>
      </w:r>
      <w:r w:rsidR="00AC4C14" w:rsidRPr="009A3F34">
        <w:rPr>
          <w:color w:val="000000" w:themeColor="text1"/>
          <w:sz w:val="22"/>
          <w:szCs w:val="22"/>
        </w:rPr>
        <w:t xml:space="preserve"> </w:t>
      </w:r>
      <w:r w:rsidRPr="009A3F34">
        <w:rPr>
          <w:color w:val="000000" w:themeColor="text1"/>
          <w:sz w:val="22"/>
          <w:szCs w:val="22"/>
        </w:rPr>
        <w:t>(</w:t>
      </w:r>
      <w:proofErr w:type="spellStart"/>
      <w:r w:rsidRPr="009A3F34">
        <w:rPr>
          <w:color w:val="000000" w:themeColor="text1"/>
          <w:sz w:val="22"/>
          <w:szCs w:val="22"/>
        </w:rPr>
        <w:t>eds</w:t>
      </w:r>
      <w:proofErr w:type="spellEnd"/>
      <w:r w:rsidRPr="009A3F34">
        <w:rPr>
          <w:color w:val="000000" w:themeColor="text1"/>
          <w:sz w:val="22"/>
          <w:szCs w:val="22"/>
        </w:rPr>
        <w:t xml:space="preserve">). </w:t>
      </w:r>
      <w:proofErr w:type="spellStart"/>
      <w:r w:rsidRPr="009A3F34">
        <w:rPr>
          <w:color w:val="000000" w:themeColor="text1"/>
          <w:sz w:val="22"/>
          <w:szCs w:val="22"/>
        </w:rPr>
        <w:t>Textbooks</w:t>
      </w:r>
      <w:proofErr w:type="spellEnd"/>
      <w:r w:rsidRPr="009A3F34">
        <w:rPr>
          <w:color w:val="000000" w:themeColor="text1"/>
          <w:sz w:val="22"/>
          <w:szCs w:val="22"/>
        </w:rPr>
        <w:t xml:space="preserve"> of </w:t>
      </w:r>
      <w:proofErr w:type="spellStart"/>
      <w:r w:rsidRPr="009A3F34">
        <w:rPr>
          <w:color w:val="000000" w:themeColor="text1"/>
          <w:sz w:val="22"/>
          <w:szCs w:val="22"/>
        </w:rPr>
        <w:t>Hemophilia</w:t>
      </w:r>
      <w:proofErr w:type="spellEnd"/>
      <w:r w:rsidRPr="009A3F34">
        <w:rPr>
          <w:color w:val="000000" w:themeColor="text1"/>
          <w:sz w:val="22"/>
          <w:szCs w:val="22"/>
        </w:rPr>
        <w:t xml:space="preserve">.  Third </w:t>
      </w:r>
      <w:proofErr w:type="spellStart"/>
      <w:r w:rsidRPr="009A3F34">
        <w:rPr>
          <w:color w:val="000000" w:themeColor="text1"/>
          <w:sz w:val="22"/>
          <w:szCs w:val="22"/>
        </w:rPr>
        <w:t>edition</w:t>
      </w:r>
      <w:proofErr w:type="spellEnd"/>
      <w:r w:rsidRPr="009A3F34">
        <w:rPr>
          <w:color w:val="000000" w:themeColor="text1"/>
          <w:sz w:val="22"/>
          <w:szCs w:val="22"/>
        </w:rPr>
        <w:t xml:space="preserve"> West Sussex, John </w:t>
      </w:r>
      <w:proofErr w:type="spellStart"/>
      <w:r w:rsidRPr="009A3F34">
        <w:rPr>
          <w:color w:val="000000" w:themeColor="text1"/>
          <w:sz w:val="22"/>
          <w:szCs w:val="22"/>
        </w:rPr>
        <w:t>Willey</w:t>
      </w:r>
      <w:proofErr w:type="spellEnd"/>
      <w:r w:rsidRPr="009A3F34">
        <w:rPr>
          <w:color w:val="000000" w:themeColor="text1"/>
          <w:sz w:val="22"/>
          <w:szCs w:val="22"/>
        </w:rPr>
        <w:t xml:space="preserve"> &amp; </w:t>
      </w:r>
      <w:proofErr w:type="spellStart"/>
      <w:r w:rsidRPr="009A3F34">
        <w:rPr>
          <w:color w:val="000000" w:themeColor="text1"/>
          <w:sz w:val="22"/>
          <w:szCs w:val="22"/>
        </w:rPr>
        <w:t>Sons</w:t>
      </w:r>
      <w:proofErr w:type="spellEnd"/>
      <w:r w:rsidRPr="009A3F34">
        <w:rPr>
          <w:color w:val="000000" w:themeColor="text1"/>
          <w:sz w:val="22"/>
          <w:szCs w:val="22"/>
        </w:rPr>
        <w:t xml:space="preserve"> </w:t>
      </w:r>
      <w:proofErr w:type="spellStart"/>
      <w:r w:rsidRPr="009A3F34">
        <w:rPr>
          <w:color w:val="000000" w:themeColor="text1"/>
          <w:sz w:val="22"/>
          <w:szCs w:val="22"/>
        </w:rPr>
        <w:t>Press</w:t>
      </w:r>
      <w:proofErr w:type="spellEnd"/>
      <w:r w:rsidRPr="009A3F34">
        <w:rPr>
          <w:color w:val="000000" w:themeColor="text1"/>
          <w:sz w:val="22"/>
          <w:szCs w:val="22"/>
        </w:rPr>
        <w:t>, 2014.</w:t>
      </w:r>
    </w:p>
    <w:p w:rsidR="00F95493" w:rsidRPr="009A3F34" w:rsidRDefault="00F95493" w:rsidP="009A3F34">
      <w:pPr>
        <w:spacing w:line="276" w:lineRule="auto"/>
        <w:jc w:val="both"/>
        <w:rPr>
          <w:color w:val="000000" w:themeColor="text1"/>
          <w:sz w:val="22"/>
          <w:szCs w:val="22"/>
        </w:rPr>
      </w:pPr>
      <w:r w:rsidRPr="009A3F34">
        <w:rPr>
          <w:color w:val="000000" w:themeColor="text1"/>
          <w:sz w:val="22"/>
          <w:szCs w:val="22"/>
        </w:rPr>
        <w:lastRenderedPageBreak/>
        <w:t xml:space="preserve">5. </w:t>
      </w:r>
      <w:proofErr w:type="spellStart"/>
      <w:r w:rsidRPr="009A3F34">
        <w:rPr>
          <w:color w:val="000000" w:themeColor="text1"/>
          <w:sz w:val="22"/>
          <w:szCs w:val="22"/>
        </w:rPr>
        <w:t>Swami</w:t>
      </w:r>
      <w:proofErr w:type="spellEnd"/>
      <w:r w:rsidRPr="009A3F34">
        <w:rPr>
          <w:color w:val="000000" w:themeColor="text1"/>
          <w:sz w:val="22"/>
          <w:szCs w:val="22"/>
        </w:rPr>
        <w:t xml:space="preserve"> A, </w:t>
      </w:r>
      <w:proofErr w:type="spellStart"/>
      <w:r w:rsidRPr="009A3F34">
        <w:rPr>
          <w:color w:val="000000" w:themeColor="text1"/>
          <w:sz w:val="22"/>
          <w:szCs w:val="22"/>
        </w:rPr>
        <w:t>Kaur</w:t>
      </w:r>
      <w:proofErr w:type="spellEnd"/>
      <w:r w:rsidRPr="009A3F34">
        <w:rPr>
          <w:color w:val="000000" w:themeColor="text1"/>
          <w:sz w:val="22"/>
          <w:szCs w:val="22"/>
        </w:rPr>
        <w:t xml:space="preserve"> V. </w:t>
      </w:r>
      <w:hyperlink r:id="rId36" w:history="1">
        <w:proofErr w:type="spellStart"/>
        <w:r w:rsidRPr="009A3F34">
          <w:rPr>
            <w:color w:val="000000" w:themeColor="text1"/>
            <w:sz w:val="22"/>
            <w:szCs w:val="22"/>
            <w:shd w:val="clear" w:color="auto" w:fill="FFFFFF"/>
          </w:rPr>
          <w:t>von</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Willebrand</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Disease</w:t>
        </w:r>
        <w:proofErr w:type="spellEnd"/>
        <w:r w:rsidRPr="009A3F34">
          <w:rPr>
            <w:color w:val="000000" w:themeColor="text1"/>
            <w:sz w:val="22"/>
            <w:szCs w:val="22"/>
            <w:shd w:val="clear" w:color="auto" w:fill="FFFFFF"/>
          </w:rPr>
          <w:t xml:space="preserve">: A </w:t>
        </w:r>
        <w:proofErr w:type="spellStart"/>
        <w:r w:rsidR="00AC4C14" w:rsidRPr="009A3F34">
          <w:rPr>
            <w:color w:val="000000" w:themeColor="text1"/>
            <w:sz w:val="22"/>
            <w:szCs w:val="22"/>
            <w:shd w:val="clear" w:color="auto" w:fill="FFFFFF"/>
          </w:rPr>
          <w:t>c</w:t>
        </w:r>
        <w:r w:rsidRPr="009A3F34">
          <w:rPr>
            <w:color w:val="000000" w:themeColor="text1"/>
            <w:sz w:val="22"/>
            <w:szCs w:val="22"/>
            <w:shd w:val="clear" w:color="auto" w:fill="FFFFFF"/>
          </w:rPr>
          <w:t>oncise</w:t>
        </w:r>
        <w:proofErr w:type="spellEnd"/>
        <w:r w:rsidRPr="009A3F34">
          <w:rPr>
            <w:color w:val="000000" w:themeColor="text1"/>
            <w:sz w:val="22"/>
            <w:szCs w:val="22"/>
            <w:shd w:val="clear" w:color="auto" w:fill="FFFFFF"/>
          </w:rPr>
          <w:t xml:space="preserve"> </w:t>
        </w:r>
        <w:proofErr w:type="spellStart"/>
        <w:r w:rsidR="00AC4C14" w:rsidRPr="009A3F34">
          <w:rPr>
            <w:color w:val="000000" w:themeColor="text1"/>
            <w:sz w:val="22"/>
            <w:szCs w:val="22"/>
            <w:shd w:val="clear" w:color="auto" w:fill="FFFFFF"/>
          </w:rPr>
          <w:t>r</w:t>
        </w:r>
        <w:r w:rsidRPr="009A3F34">
          <w:rPr>
            <w:color w:val="000000" w:themeColor="text1"/>
            <w:sz w:val="22"/>
            <w:szCs w:val="22"/>
            <w:shd w:val="clear" w:color="auto" w:fill="FFFFFF"/>
          </w:rPr>
          <w:t>eview</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and</w:t>
        </w:r>
        <w:proofErr w:type="spellEnd"/>
        <w:r w:rsidRPr="009A3F34">
          <w:rPr>
            <w:color w:val="000000" w:themeColor="text1"/>
            <w:sz w:val="22"/>
            <w:szCs w:val="22"/>
            <w:shd w:val="clear" w:color="auto" w:fill="FFFFFF"/>
          </w:rPr>
          <w:t xml:space="preserve"> </w:t>
        </w:r>
        <w:proofErr w:type="spellStart"/>
        <w:r w:rsidR="00AC4C14" w:rsidRPr="009A3F34">
          <w:rPr>
            <w:color w:val="000000" w:themeColor="text1"/>
            <w:sz w:val="22"/>
            <w:szCs w:val="22"/>
            <w:shd w:val="clear" w:color="auto" w:fill="FFFFFF"/>
          </w:rPr>
          <w:t>u</w:t>
        </w:r>
        <w:r w:rsidRPr="009A3F34">
          <w:rPr>
            <w:color w:val="000000" w:themeColor="text1"/>
            <w:sz w:val="22"/>
            <w:szCs w:val="22"/>
            <w:shd w:val="clear" w:color="auto" w:fill="FFFFFF"/>
          </w:rPr>
          <w:t>pdate</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for</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the</w:t>
        </w:r>
        <w:proofErr w:type="spellEnd"/>
        <w:r w:rsidRPr="009A3F34">
          <w:rPr>
            <w:color w:val="000000" w:themeColor="text1"/>
            <w:sz w:val="22"/>
            <w:szCs w:val="22"/>
            <w:shd w:val="clear" w:color="auto" w:fill="FFFFFF"/>
          </w:rPr>
          <w:t xml:space="preserve"> </w:t>
        </w:r>
        <w:proofErr w:type="spellStart"/>
        <w:r w:rsidR="00AC4C14" w:rsidRPr="009A3F34">
          <w:rPr>
            <w:color w:val="000000" w:themeColor="text1"/>
            <w:sz w:val="22"/>
            <w:szCs w:val="22"/>
            <w:shd w:val="clear" w:color="auto" w:fill="FFFFFF"/>
          </w:rPr>
          <w:t>p</w:t>
        </w:r>
        <w:r w:rsidRPr="009A3F34">
          <w:rPr>
            <w:color w:val="000000" w:themeColor="text1"/>
            <w:sz w:val="22"/>
            <w:szCs w:val="22"/>
            <w:shd w:val="clear" w:color="auto" w:fill="FFFFFF"/>
          </w:rPr>
          <w:t>racticing</w:t>
        </w:r>
        <w:proofErr w:type="spellEnd"/>
        <w:r w:rsidRPr="009A3F34">
          <w:rPr>
            <w:color w:val="000000" w:themeColor="text1"/>
            <w:sz w:val="22"/>
            <w:szCs w:val="22"/>
            <w:shd w:val="clear" w:color="auto" w:fill="FFFFFF"/>
          </w:rPr>
          <w:t xml:space="preserve"> </w:t>
        </w:r>
        <w:proofErr w:type="spellStart"/>
        <w:r w:rsidR="00AC4C14" w:rsidRPr="009A3F34">
          <w:rPr>
            <w:color w:val="000000" w:themeColor="text1"/>
            <w:sz w:val="22"/>
            <w:szCs w:val="22"/>
            <w:shd w:val="clear" w:color="auto" w:fill="FFFFFF"/>
          </w:rPr>
          <w:t>p</w:t>
        </w:r>
        <w:r w:rsidRPr="009A3F34">
          <w:rPr>
            <w:color w:val="000000" w:themeColor="text1"/>
            <w:sz w:val="22"/>
            <w:szCs w:val="22"/>
            <w:shd w:val="clear" w:color="auto" w:fill="FFFFFF"/>
          </w:rPr>
          <w:t>hysician</w:t>
        </w:r>
        <w:proofErr w:type="spellEnd"/>
        <w:r w:rsidRPr="009A3F34">
          <w:rPr>
            <w:color w:val="000000" w:themeColor="text1"/>
            <w:sz w:val="22"/>
            <w:szCs w:val="22"/>
            <w:shd w:val="clear" w:color="auto" w:fill="FFFFFF"/>
          </w:rPr>
          <w:t>.</w:t>
        </w:r>
      </w:hyperlink>
      <w:r w:rsidRPr="009A3F34">
        <w:rPr>
          <w:color w:val="000000" w:themeColor="text1"/>
          <w:sz w:val="22"/>
          <w:szCs w:val="22"/>
        </w:rPr>
        <w:t xml:space="preserve"> </w:t>
      </w:r>
      <w:proofErr w:type="spellStart"/>
      <w:r w:rsidRPr="009A3F34">
        <w:rPr>
          <w:color w:val="000000" w:themeColor="text1"/>
          <w:sz w:val="22"/>
          <w:szCs w:val="22"/>
        </w:rPr>
        <w:t>Clin</w:t>
      </w:r>
      <w:proofErr w:type="spellEnd"/>
      <w:r w:rsidRPr="009A3F34">
        <w:rPr>
          <w:color w:val="000000" w:themeColor="text1"/>
          <w:sz w:val="22"/>
          <w:szCs w:val="22"/>
        </w:rPr>
        <w:t xml:space="preserve"> </w:t>
      </w:r>
      <w:proofErr w:type="spellStart"/>
      <w:r w:rsidRPr="009A3F34">
        <w:rPr>
          <w:color w:val="000000" w:themeColor="text1"/>
          <w:sz w:val="22"/>
          <w:szCs w:val="22"/>
        </w:rPr>
        <w:t>Appl</w:t>
      </w:r>
      <w:proofErr w:type="spellEnd"/>
      <w:r w:rsidRPr="009A3F34">
        <w:rPr>
          <w:color w:val="000000" w:themeColor="text1"/>
          <w:sz w:val="22"/>
          <w:szCs w:val="22"/>
        </w:rPr>
        <w:t xml:space="preserve"> </w:t>
      </w:r>
      <w:proofErr w:type="spellStart"/>
      <w:r w:rsidRPr="009A3F34">
        <w:rPr>
          <w:color w:val="000000" w:themeColor="text1"/>
          <w:sz w:val="22"/>
          <w:szCs w:val="22"/>
        </w:rPr>
        <w:t>Thromb</w:t>
      </w:r>
      <w:proofErr w:type="spellEnd"/>
      <w:r w:rsidRPr="009A3F34">
        <w:rPr>
          <w:color w:val="000000" w:themeColor="text1"/>
          <w:sz w:val="22"/>
          <w:szCs w:val="22"/>
        </w:rPr>
        <w:t xml:space="preserve"> </w:t>
      </w:r>
      <w:proofErr w:type="spellStart"/>
      <w:r w:rsidRPr="009A3F34">
        <w:rPr>
          <w:color w:val="000000" w:themeColor="text1"/>
          <w:sz w:val="22"/>
          <w:szCs w:val="22"/>
        </w:rPr>
        <w:t>Hemost</w:t>
      </w:r>
      <w:proofErr w:type="spellEnd"/>
      <w:r w:rsidRPr="009A3F34">
        <w:rPr>
          <w:color w:val="000000" w:themeColor="text1"/>
          <w:sz w:val="22"/>
          <w:szCs w:val="22"/>
        </w:rPr>
        <w:t>. 2017;23:900-910. </w:t>
      </w:r>
    </w:p>
    <w:p w:rsidR="00F95493" w:rsidRPr="009A3F34" w:rsidRDefault="00F95493" w:rsidP="009A3F34">
      <w:pPr>
        <w:spacing w:line="276" w:lineRule="auto"/>
        <w:jc w:val="both"/>
        <w:rPr>
          <w:color w:val="000000" w:themeColor="text1"/>
          <w:sz w:val="22"/>
          <w:szCs w:val="22"/>
        </w:rPr>
      </w:pPr>
      <w:r w:rsidRPr="009A3F34">
        <w:rPr>
          <w:color w:val="000000" w:themeColor="text1"/>
          <w:sz w:val="22"/>
          <w:szCs w:val="22"/>
        </w:rPr>
        <w:t xml:space="preserve">6. </w:t>
      </w:r>
      <w:proofErr w:type="spellStart"/>
      <w:r w:rsidRPr="009A3F34">
        <w:rPr>
          <w:color w:val="000000" w:themeColor="text1"/>
          <w:sz w:val="22"/>
          <w:szCs w:val="22"/>
        </w:rPr>
        <w:t>Castaman</w:t>
      </w:r>
      <w:proofErr w:type="spellEnd"/>
      <w:r w:rsidRPr="009A3F34">
        <w:rPr>
          <w:color w:val="000000" w:themeColor="text1"/>
          <w:sz w:val="22"/>
          <w:szCs w:val="22"/>
        </w:rPr>
        <w:t xml:space="preserve"> G. How I </w:t>
      </w:r>
      <w:proofErr w:type="spellStart"/>
      <w:r w:rsidRPr="009A3F34">
        <w:rPr>
          <w:color w:val="000000" w:themeColor="text1"/>
          <w:sz w:val="22"/>
          <w:szCs w:val="22"/>
        </w:rPr>
        <w:t>treat</w:t>
      </w:r>
      <w:proofErr w:type="spellEnd"/>
      <w:r w:rsidRPr="009A3F34">
        <w:rPr>
          <w:color w:val="000000" w:themeColor="text1"/>
          <w:sz w:val="22"/>
          <w:szCs w:val="22"/>
        </w:rPr>
        <w:t xml:space="preserve"> </w:t>
      </w:r>
      <w:proofErr w:type="spellStart"/>
      <w:r w:rsidRPr="009A3F34">
        <w:rPr>
          <w:color w:val="000000" w:themeColor="text1"/>
          <w:sz w:val="22"/>
          <w:szCs w:val="22"/>
        </w:rPr>
        <w:t>von</w:t>
      </w:r>
      <w:proofErr w:type="spellEnd"/>
      <w:r w:rsidRPr="009A3F34">
        <w:rPr>
          <w:color w:val="000000" w:themeColor="text1"/>
          <w:sz w:val="22"/>
          <w:szCs w:val="22"/>
        </w:rPr>
        <w:t xml:space="preserve"> </w:t>
      </w:r>
      <w:proofErr w:type="spellStart"/>
      <w:r w:rsidRPr="009A3F34">
        <w:rPr>
          <w:color w:val="000000" w:themeColor="text1"/>
          <w:sz w:val="22"/>
          <w:szCs w:val="22"/>
        </w:rPr>
        <w:t>Willebrand</w:t>
      </w:r>
      <w:proofErr w:type="spellEnd"/>
      <w:r w:rsidRPr="009A3F34">
        <w:rPr>
          <w:color w:val="000000" w:themeColor="text1"/>
          <w:sz w:val="22"/>
          <w:szCs w:val="22"/>
        </w:rPr>
        <w:t xml:space="preserve"> </w:t>
      </w:r>
      <w:proofErr w:type="spellStart"/>
      <w:r w:rsidRPr="009A3F34">
        <w:rPr>
          <w:color w:val="000000" w:themeColor="text1"/>
          <w:sz w:val="22"/>
          <w:szCs w:val="22"/>
        </w:rPr>
        <w:t>disease</w:t>
      </w:r>
      <w:proofErr w:type="spellEnd"/>
      <w:r w:rsidRPr="009A3F34">
        <w:rPr>
          <w:color w:val="000000" w:themeColor="text1"/>
          <w:sz w:val="22"/>
          <w:szCs w:val="22"/>
        </w:rPr>
        <w:t xml:space="preserve">. </w:t>
      </w:r>
      <w:proofErr w:type="spellStart"/>
      <w:r w:rsidRPr="009A3F34">
        <w:rPr>
          <w:color w:val="000000" w:themeColor="text1"/>
          <w:sz w:val="22"/>
          <w:szCs w:val="22"/>
        </w:rPr>
        <w:t>Thromb</w:t>
      </w:r>
      <w:proofErr w:type="spellEnd"/>
      <w:r w:rsidRPr="009A3F34">
        <w:rPr>
          <w:color w:val="000000" w:themeColor="text1"/>
          <w:sz w:val="22"/>
          <w:szCs w:val="22"/>
        </w:rPr>
        <w:t xml:space="preserve"> </w:t>
      </w:r>
      <w:proofErr w:type="spellStart"/>
      <w:r w:rsidRPr="009A3F34">
        <w:rPr>
          <w:color w:val="000000" w:themeColor="text1"/>
          <w:sz w:val="22"/>
          <w:szCs w:val="22"/>
        </w:rPr>
        <w:t>Res</w:t>
      </w:r>
      <w:proofErr w:type="spellEnd"/>
      <w:r w:rsidRPr="009A3F34">
        <w:rPr>
          <w:color w:val="000000" w:themeColor="text1"/>
          <w:sz w:val="22"/>
          <w:szCs w:val="22"/>
        </w:rPr>
        <w:t>. 2020;196:618-625.</w:t>
      </w:r>
    </w:p>
    <w:p w:rsidR="00F95493" w:rsidRPr="009A3F34" w:rsidRDefault="00F95493" w:rsidP="009A3F34">
      <w:pPr>
        <w:spacing w:line="276" w:lineRule="auto"/>
        <w:jc w:val="both"/>
        <w:rPr>
          <w:color w:val="000000" w:themeColor="text1"/>
          <w:sz w:val="22"/>
          <w:szCs w:val="22"/>
        </w:rPr>
      </w:pPr>
      <w:r w:rsidRPr="009A3F34">
        <w:rPr>
          <w:color w:val="000000" w:themeColor="text1"/>
          <w:sz w:val="22"/>
          <w:szCs w:val="22"/>
        </w:rPr>
        <w:t xml:space="preserve">7. </w:t>
      </w:r>
      <w:proofErr w:type="spellStart"/>
      <w:r w:rsidRPr="009A3F34">
        <w:rPr>
          <w:color w:val="000000" w:themeColor="text1"/>
          <w:sz w:val="22"/>
          <w:szCs w:val="22"/>
        </w:rPr>
        <w:t>Connell</w:t>
      </w:r>
      <w:proofErr w:type="spellEnd"/>
      <w:r w:rsidRPr="009A3F34">
        <w:rPr>
          <w:color w:val="000000" w:themeColor="text1"/>
          <w:sz w:val="22"/>
          <w:szCs w:val="22"/>
        </w:rPr>
        <w:t xml:space="preserve"> NT, </w:t>
      </w:r>
      <w:proofErr w:type="spellStart"/>
      <w:r w:rsidRPr="009A3F34">
        <w:rPr>
          <w:color w:val="000000" w:themeColor="text1"/>
          <w:sz w:val="22"/>
          <w:szCs w:val="22"/>
        </w:rPr>
        <w:t>Flood</w:t>
      </w:r>
      <w:proofErr w:type="spellEnd"/>
      <w:r w:rsidRPr="009A3F34">
        <w:rPr>
          <w:color w:val="000000" w:themeColor="text1"/>
          <w:sz w:val="22"/>
          <w:szCs w:val="22"/>
        </w:rPr>
        <w:t xml:space="preserve"> VH, </w:t>
      </w:r>
      <w:proofErr w:type="spellStart"/>
      <w:r w:rsidRPr="009A3F34">
        <w:rPr>
          <w:color w:val="000000" w:themeColor="text1"/>
          <w:sz w:val="22"/>
          <w:szCs w:val="22"/>
        </w:rPr>
        <w:t>Brignardello-Petersen</w:t>
      </w:r>
      <w:proofErr w:type="spellEnd"/>
      <w:r w:rsidRPr="009A3F34">
        <w:rPr>
          <w:color w:val="000000" w:themeColor="text1"/>
          <w:sz w:val="22"/>
          <w:szCs w:val="22"/>
        </w:rPr>
        <w:t xml:space="preserve"> R, Abdul-Kadir R, </w:t>
      </w:r>
      <w:proofErr w:type="spellStart"/>
      <w:r w:rsidRPr="009A3F34">
        <w:rPr>
          <w:color w:val="000000" w:themeColor="text1"/>
          <w:sz w:val="22"/>
          <w:szCs w:val="22"/>
        </w:rPr>
        <w:t>Arapshian</w:t>
      </w:r>
      <w:proofErr w:type="spellEnd"/>
      <w:r w:rsidRPr="009A3F34">
        <w:rPr>
          <w:color w:val="000000" w:themeColor="text1"/>
          <w:sz w:val="22"/>
          <w:szCs w:val="22"/>
        </w:rPr>
        <w:t xml:space="preserve"> A, </w:t>
      </w:r>
      <w:proofErr w:type="spellStart"/>
      <w:r w:rsidRPr="009A3F34">
        <w:rPr>
          <w:color w:val="000000" w:themeColor="text1"/>
          <w:sz w:val="22"/>
          <w:szCs w:val="22"/>
        </w:rPr>
        <w:t>Couper</w:t>
      </w:r>
      <w:proofErr w:type="spellEnd"/>
      <w:r w:rsidRPr="009A3F34">
        <w:rPr>
          <w:color w:val="000000" w:themeColor="text1"/>
          <w:sz w:val="22"/>
          <w:szCs w:val="22"/>
        </w:rPr>
        <w:t xml:space="preserve"> S, </w:t>
      </w:r>
      <w:proofErr w:type="spellStart"/>
      <w:r w:rsidRPr="009A3F34">
        <w:rPr>
          <w:color w:val="000000" w:themeColor="text1"/>
          <w:sz w:val="22"/>
          <w:szCs w:val="22"/>
        </w:rPr>
        <w:t>Grow</w:t>
      </w:r>
      <w:proofErr w:type="spellEnd"/>
      <w:r w:rsidRPr="009A3F34">
        <w:rPr>
          <w:color w:val="000000" w:themeColor="text1"/>
          <w:sz w:val="22"/>
          <w:szCs w:val="22"/>
        </w:rPr>
        <w:t xml:space="preserve"> JM, </w:t>
      </w:r>
      <w:proofErr w:type="spellStart"/>
      <w:r w:rsidRPr="009A3F34">
        <w:rPr>
          <w:color w:val="000000" w:themeColor="text1"/>
          <w:sz w:val="22"/>
          <w:szCs w:val="22"/>
        </w:rPr>
        <w:t>Kouides</w:t>
      </w:r>
      <w:proofErr w:type="spellEnd"/>
      <w:r w:rsidRPr="009A3F34">
        <w:rPr>
          <w:color w:val="000000" w:themeColor="text1"/>
          <w:sz w:val="22"/>
          <w:szCs w:val="22"/>
        </w:rPr>
        <w:t xml:space="preserve"> P, </w:t>
      </w:r>
      <w:proofErr w:type="spellStart"/>
      <w:r w:rsidRPr="009A3F34">
        <w:rPr>
          <w:color w:val="000000" w:themeColor="text1"/>
          <w:sz w:val="22"/>
          <w:szCs w:val="22"/>
        </w:rPr>
        <w:t>Laffan</w:t>
      </w:r>
      <w:proofErr w:type="spellEnd"/>
      <w:r w:rsidRPr="009A3F34">
        <w:rPr>
          <w:color w:val="000000" w:themeColor="text1"/>
          <w:sz w:val="22"/>
          <w:szCs w:val="22"/>
        </w:rPr>
        <w:t xml:space="preserve"> M, </w:t>
      </w:r>
      <w:proofErr w:type="spellStart"/>
      <w:r w:rsidRPr="009A3F34">
        <w:rPr>
          <w:color w:val="000000" w:themeColor="text1"/>
          <w:sz w:val="22"/>
          <w:szCs w:val="22"/>
        </w:rPr>
        <w:t>Lavin</w:t>
      </w:r>
      <w:proofErr w:type="spellEnd"/>
      <w:r w:rsidRPr="009A3F34">
        <w:rPr>
          <w:color w:val="000000" w:themeColor="text1"/>
          <w:sz w:val="22"/>
          <w:szCs w:val="22"/>
        </w:rPr>
        <w:t xml:space="preserve"> M, </w:t>
      </w:r>
      <w:proofErr w:type="spellStart"/>
      <w:r w:rsidRPr="009A3F34">
        <w:rPr>
          <w:color w:val="000000" w:themeColor="text1"/>
          <w:sz w:val="22"/>
          <w:szCs w:val="22"/>
        </w:rPr>
        <w:t>Leebeek</w:t>
      </w:r>
      <w:proofErr w:type="spellEnd"/>
      <w:r w:rsidRPr="009A3F34">
        <w:rPr>
          <w:color w:val="000000" w:themeColor="text1"/>
          <w:sz w:val="22"/>
          <w:szCs w:val="22"/>
        </w:rPr>
        <w:t xml:space="preserve"> FWG, </w:t>
      </w:r>
      <w:proofErr w:type="spellStart"/>
      <w:r w:rsidRPr="009A3F34">
        <w:rPr>
          <w:color w:val="000000" w:themeColor="text1"/>
          <w:sz w:val="22"/>
          <w:szCs w:val="22"/>
        </w:rPr>
        <w:t>O'Brien</w:t>
      </w:r>
      <w:proofErr w:type="spellEnd"/>
      <w:r w:rsidRPr="009A3F34">
        <w:rPr>
          <w:color w:val="000000" w:themeColor="text1"/>
          <w:sz w:val="22"/>
          <w:szCs w:val="22"/>
        </w:rPr>
        <w:t xml:space="preserve"> SH, </w:t>
      </w:r>
      <w:proofErr w:type="spellStart"/>
      <w:r w:rsidRPr="009A3F34">
        <w:rPr>
          <w:color w:val="000000" w:themeColor="text1"/>
          <w:sz w:val="22"/>
          <w:szCs w:val="22"/>
        </w:rPr>
        <w:t>Ozelo</w:t>
      </w:r>
      <w:proofErr w:type="spellEnd"/>
      <w:r w:rsidRPr="009A3F34">
        <w:rPr>
          <w:color w:val="000000" w:themeColor="text1"/>
          <w:sz w:val="22"/>
          <w:szCs w:val="22"/>
        </w:rPr>
        <w:t xml:space="preserve"> MC, </w:t>
      </w:r>
      <w:proofErr w:type="spellStart"/>
      <w:r w:rsidRPr="009A3F34">
        <w:rPr>
          <w:color w:val="000000" w:themeColor="text1"/>
          <w:sz w:val="22"/>
          <w:szCs w:val="22"/>
        </w:rPr>
        <w:t>Tosetto</w:t>
      </w:r>
      <w:proofErr w:type="spellEnd"/>
      <w:r w:rsidRPr="009A3F34">
        <w:rPr>
          <w:color w:val="000000" w:themeColor="text1"/>
          <w:sz w:val="22"/>
          <w:szCs w:val="22"/>
        </w:rPr>
        <w:t xml:space="preserve"> A, </w:t>
      </w:r>
      <w:proofErr w:type="spellStart"/>
      <w:r w:rsidRPr="009A3F34">
        <w:rPr>
          <w:color w:val="000000" w:themeColor="text1"/>
          <w:sz w:val="22"/>
          <w:szCs w:val="22"/>
        </w:rPr>
        <w:t>Weyand</w:t>
      </w:r>
      <w:proofErr w:type="spellEnd"/>
      <w:r w:rsidRPr="009A3F34">
        <w:rPr>
          <w:color w:val="000000" w:themeColor="text1"/>
          <w:sz w:val="22"/>
          <w:szCs w:val="22"/>
        </w:rPr>
        <w:t xml:space="preserve"> AC, James PD, </w:t>
      </w:r>
      <w:proofErr w:type="spellStart"/>
      <w:r w:rsidRPr="009A3F34">
        <w:rPr>
          <w:color w:val="000000" w:themeColor="text1"/>
          <w:sz w:val="22"/>
          <w:szCs w:val="22"/>
        </w:rPr>
        <w:t>Kalot</w:t>
      </w:r>
      <w:proofErr w:type="spellEnd"/>
      <w:r w:rsidRPr="009A3F34">
        <w:rPr>
          <w:color w:val="000000" w:themeColor="text1"/>
          <w:sz w:val="22"/>
          <w:szCs w:val="22"/>
        </w:rPr>
        <w:t xml:space="preserve"> MA, </w:t>
      </w:r>
      <w:proofErr w:type="spellStart"/>
      <w:r w:rsidRPr="009A3F34">
        <w:rPr>
          <w:color w:val="000000" w:themeColor="text1"/>
          <w:sz w:val="22"/>
          <w:szCs w:val="22"/>
        </w:rPr>
        <w:t>Husainat</w:t>
      </w:r>
      <w:proofErr w:type="spellEnd"/>
      <w:r w:rsidRPr="009A3F34">
        <w:rPr>
          <w:color w:val="000000" w:themeColor="text1"/>
          <w:sz w:val="22"/>
          <w:szCs w:val="22"/>
        </w:rPr>
        <w:t xml:space="preserve"> N, Mustafa RA. </w:t>
      </w:r>
      <w:hyperlink r:id="rId37" w:history="1">
        <w:r w:rsidRPr="009A3F34">
          <w:rPr>
            <w:color w:val="000000" w:themeColor="text1"/>
            <w:sz w:val="22"/>
            <w:szCs w:val="22"/>
            <w:shd w:val="clear" w:color="auto" w:fill="FFFFFF"/>
          </w:rPr>
          <w:t>ASH ISTH NHF WFH 2021 </w:t>
        </w:r>
        <w:proofErr w:type="spellStart"/>
        <w:r w:rsidRPr="009A3F34">
          <w:rPr>
            <w:color w:val="000000" w:themeColor="text1"/>
            <w:sz w:val="22"/>
            <w:szCs w:val="22"/>
            <w:shd w:val="clear" w:color="auto" w:fill="FFFFFF"/>
          </w:rPr>
          <w:t>guidelines</w:t>
        </w:r>
        <w:proofErr w:type="spellEnd"/>
        <w:r w:rsidRPr="009A3F34">
          <w:rPr>
            <w:color w:val="000000" w:themeColor="text1"/>
            <w:sz w:val="22"/>
            <w:szCs w:val="22"/>
            <w:shd w:val="clear" w:color="auto" w:fill="FFFFFF"/>
          </w:rPr>
          <w:t xml:space="preserve"> on </w:t>
        </w:r>
        <w:proofErr w:type="spellStart"/>
        <w:r w:rsidRPr="009A3F34">
          <w:rPr>
            <w:color w:val="000000" w:themeColor="text1"/>
            <w:sz w:val="22"/>
            <w:szCs w:val="22"/>
            <w:shd w:val="clear" w:color="auto" w:fill="FFFFFF"/>
          </w:rPr>
          <w:t>the</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management</w:t>
        </w:r>
        <w:proofErr w:type="spellEnd"/>
        <w:r w:rsidRPr="009A3F34">
          <w:rPr>
            <w:color w:val="000000" w:themeColor="text1"/>
            <w:sz w:val="22"/>
            <w:szCs w:val="22"/>
            <w:shd w:val="clear" w:color="auto" w:fill="FFFFFF"/>
          </w:rPr>
          <w:t xml:space="preserve"> of </w:t>
        </w:r>
        <w:proofErr w:type="spellStart"/>
        <w:r w:rsidRPr="009A3F34">
          <w:rPr>
            <w:color w:val="000000" w:themeColor="text1"/>
            <w:sz w:val="22"/>
            <w:szCs w:val="22"/>
            <w:shd w:val="clear" w:color="auto" w:fill="FFFFFF"/>
          </w:rPr>
          <w:t>von</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Willebrand</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disease</w:t>
        </w:r>
        <w:proofErr w:type="spellEnd"/>
        <w:r w:rsidRPr="009A3F34">
          <w:rPr>
            <w:color w:val="000000" w:themeColor="text1"/>
            <w:sz w:val="22"/>
            <w:szCs w:val="22"/>
            <w:shd w:val="clear" w:color="auto" w:fill="FFFFFF"/>
          </w:rPr>
          <w:t>.</w:t>
        </w:r>
      </w:hyperlink>
      <w:r w:rsidRPr="009A3F34">
        <w:rPr>
          <w:color w:val="000000" w:themeColor="text1"/>
          <w:sz w:val="22"/>
          <w:szCs w:val="22"/>
        </w:rPr>
        <w:t xml:space="preserve"> Blood </w:t>
      </w:r>
      <w:proofErr w:type="spellStart"/>
      <w:r w:rsidRPr="009A3F34">
        <w:rPr>
          <w:color w:val="000000" w:themeColor="text1"/>
          <w:sz w:val="22"/>
          <w:szCs w:val="22"/>
        </w:rPr>
        <w:t>Adv</w:t>
      </w:r>
      <w:proofErr w:type="spellEnd"/>
      <w:r w:rsidRPr="009A3F34">
        <w:rPr>
          <w:color w:val="000000" w:themeColor="text1"/>
          <w:sz w:val="22"/>
          <w:szCs w:val="22"/>
        </w:rPr>
        <w:t>. 2021;5:301-325.</w:t>
      </w:r>
    </w:p>
    <w:p w:rsidR="00F95493" w:rsidRPr="009A3F34" w:rsidRDefault="00F95493" w:rsidP="009A3F34">
      <w:pPr>
        <w:spacing w:line="276" w:lineRule="auto"/>
        <w:jc w:val="both"/>
        <w:rPr>
          <w:sz w:val="22"/>
          <w:szCs w:val="22"/>
        </w:rPr>
      </w:pPr>
      <w:r w:rsidRPr="009A3F34">
        <w:rPr>
          <w:color w:val="000000" w:themeColor="text1"/>
          <w:sz w:val="22"/>
          <w:szCs w:val="22"/>
        </w:rPr>
        <w:t xml:space="preserve">8. </w:t>
      </w:r>
      <w:proofErr w:type="spellStart"/>
      <w:r w:rsidRPr="009A3F34">
        <w:rPr>
          <w:color w:val="000000" w:themeColor="text1"/>
          <w:sz w:val="22"/>
          <w:szCs w:val="22"/>
        </w:rPr>
        <w:t>Miesbach</w:t>
      </w:r>
      <w:proofErr w:type="spellEnd"/>
      <w:r w:rsidRPr="009A3F34">
        <w:rPr>
          <w:color w:val="000000" w:themeColor="text1"/>
          <w:sz w:val="22"/>
          <w:szCs w:val="22"/>
        </w:rPr>
        <w:t xml:space="preserve"> W, </w:t>
      </w:r>
      <w:proofErr w:type="spellStart"/>
      <w:r w:rsidRPr="009A3F34">
        <w:rPr>
          <w:color w:val="000000" w:themeColor="text1"/>
          <w:sz w:val="22"/>
          <w:szCs w:val="22"/>
        </w:rPr>
        <w:t>Berntorp</w:t>
      </w:r>
      <w:proofErr w:type="spellEnd"/>
      <w:r w:rsidRPr="009A3F34">
        <w:rPr>
          <w:color w:val="000000" w:themeColor="text1"/>
          <w:sz w:val="22"/>
          <w:szCs w:val="22"/>
        </w:rPr>
        <w:t xml:space="preserve"> E. </w:t>
      </w:r>
      <w:hyperlink r:id="rId38" w:history="1">
        <w:proofErr w:type="spellStart"/>
        <w:r w:rsidRPr="009A3F34">
          <w:rPr>
            <w:color w:val="000000" w:themeColor="text1"/>
            <w:sz w:val="22"/>
            <w:szCs w:val="22"/>
            <w:shd w:val="clear" w:color="auto" w:fill="FFFFFF"/>
          </w:rPr>
          <w:t>Translating</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the</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success</w:t>
        </w:r>
        <w:proofErr w:type="spellEnd"/>
        <w:r w:rsidRPr="009A3F34">
          <w:rPr>
            <w:color w:val="000000" w:themeColor="text1"/>
            <w:sz w:val="22"/>
            <w:szCs w:val="22"/>
            <w:shd w:val="clear" w:color="auto" w:fill="FFFFFF"/>
          </w:rPr>
          <w:t xml:space="preserve"> of </w:t>
        </w:r>
        <w:proofErr w:type="spellStart"/>
        <w:r w:rsidRPr="009A3F34">
          <w:rPr>
            <w:color w:val="000000" w:themeColor="text1"/>
            <w:sz w:val="22"/>
            <w:szCs w:val="22"/>
            <w:shd w:val="clear" w:color="auto" w:fill="FFFFFF"/>
          </w:rPr>
          <w:t>prophylaxis</w:t>
        </w:r>
        <w:proofErr w:type="spellEnd"/>
        <w:r w:rsidRPr="009A3F34">
          <w:rPr>
            <w:color w:val="000000" w:themeColor="text1"/>
            <w:sz w:val="22"/>
            <w:szCs w:val="22"/>
            <w:shd w:val="clear" w:color="auto" w:fill="FFFFFF"/>
          </w:rPr>
          <w:t xml:space="preserve"> in </w:t>
        </w:r>
        <w:proofErr w:type="spellStart"/>
        <w:r w:rsidRPr="009A3F34">
          <w:rPr>
            <w:color w:val="000000" w:themeColor="text1"/>
            <w:sz w:val="22"/>
            <w:szCs w:val="22"/>
            <w:shd w:val="clear" w:color="auto" w:fill="FFFFFF"/>
          </w:rPr>
          <w:t>haemophilia</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to</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von</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Willebrand</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disease</w:t>
        </w:r>
        <w:proofErr w:type="spellEnd"/>
        <w:r w:rsidRPr="009A3F34">
          <w:rPr>
            <w:color w:val="000000" w:themeColor="text1"/>
            <w:sz w:val="22"/>
            <w:szCs w:val="22"/>
            <w:shd w:val="clear" w:color="auto" w:fill="FFFFFF"/>
          </w:rPr>
          <w:t>.</w:t>
        </w:r>
      </w:hyperlink>
      <w:r w:rsidRPr="009A3F34">
        <w:rPr>
          <w:color w:val="000000" w:themeColor="text1"/>
          <w:sz w:val="22"/>
          <w:szCs w:val="22"/>
        </w:rPr>
        <w:t xml:space="preserve"> </w:t>
      </w:r>
      <w:proofErr w:type="spellStart"/>
      <w:r w:rsidRPr="009A3F34">
        <w:rPr>
          <w:color w:val="000000" w:themeColor="text1"/>
          <w:sz w:val="22"/>
          <w:szCs w:val="22"/>
        </w:rPr>
        <w:t>Thromb</w:t>
      </w:r>
      <w:proofErr w:type="spellEnd"/>
      <w:r w:rsidRPr="009A3F34">
        <w:rPr>
          <w:color w:val="000000" w:themeColor="text1"/>
          <w:sz w:val="22"/>
          <w:szCs w:val="22"/>
        </w:rPr>
        <w:t xml:space="preserve"> </w:t>
      </w:r>
      <w:proofErr w:type="spellStart"/>
      <w:r w:rsidRPr="009A3F34">
        <w:rPr>
          <w:color w:val="000000" w:themeColor="text1"/>
          <w:sz w:val="22"/>
          <w:szCs w:val="22"/>
        </w:rPr>
        <w:t>Res</w:t>
      </w:r>
      <w:proofErr w:type="spellEnd"/>
      <w:r w:rsidRPr="009A3F34">
        <w:rPr>
          <w:color w:val="000000" w:themeColor="text1"/>
          <w:sz w:val="22"/>
          <w:szCs w:val="22"/>
        </w:rPr>
        <w:t>. 2021;199:67-74.</w:t>
      </w:r>
    </w:p>
    <w:p w:rsidR="00F95493" w:rsidRPr="009A3F34" w:rsidRDefault="00F95493" w:rsidP="009A3F34">
      <w:pPr>
        <w:spacing w:line="276" w:lineRule="auto"/>
        <w:jc w:val="both"/>
        <w:rPr>
          <w:color w:val="000000" w:themeColor="text1"/>
          <w:sz w:val="22"/>
          <w:szCs w:val="22"/>
        </w:rPr>
      </w:pPr>
    </w:p>
    <w:p w:rsidR="009A3F34" w:rsidRDefault="009A3F34" w:rsidP="009A3F34">
      <w:pPr>
        <w:spacing w:before="36" w:line="276" w:lineRule="auto"/>
        <w:ind w:right="-20"/>
        <w:jc w:val="center"/>
        <w:rPr>
          <w:b/>
          <w:sz w:val="22"/>
          <w:szCs w:val="22"/>
        </w:rPr>
      </w:pPr>
    </w:p>
    <w:p w:rsidR="009A3F34" w:rsidRDefault="009A3F34" w:rsidP="009A3F34">
      <w:pPr>
        <w:spacing w:before="36" w:line="276" w:lineRule="auto"/>
        <w:ind w:right="-20"/>
        <w:jc w:val="center"/>
        <w:rPr>
          <w:b/>
          <w:sz w:val="22"/>
          <w:szCs w:val="22"/>
        </w:rPr>
      </w:pPr>
    </w:p>
    <w:p w:rsidR="009A3F34" w:rsidRDefault="009A3F34" w:rsidP="009A3F34">
      <w:pPr>
        <w:spacing w:before="36" w:line="276" w:lineRule="auto"/>
        <w:ind w:right="-20"/>
        <w:jc w:val="center"/>
        <w:rPr>
          <w:b/>
          <w:sz w:val="22"/>
          <w:szCs w:val="22"/>
        </w:rPr>
      </w:pPr>
    </w:p>
    <w:p w:rsidR="009A3F34" w:rsidRDefault="009A3F34" w:rsidP="009A3F34">
      <w:pPr>
        <w:spacing w:before="36" w:line="276" w:lineRule="auto"/>
        <w:ind w:right="-20"/>
        <w:jc w:val="center"/>
        <w:rPr>
          <w:b/>
          <w:sz w:val="22"/>
          <w:szCs w:val="22"/>
        </w:rPr>
      </w:pPr>
    </w:p>
    <w:p w:rsidR="009A3F34" w:rsidRDefault="009A3F34" w:rsidP="009A3F34">
      <w:pPr>
        <w:spacing w:before="36" w:line="276" w:lineRule="auto"/>
        <w:ind w:right="-20"/>
        <w:jc w:val="center"/>
        <w:rPr>
          <w:b/>
          <w:sz w:val="22"/>
          <w:szCs w:val="22"/>
        </w:rPr>
      </w:pPr>
    </w:p>
    <w:p w:rsidR="009A3F34" w:rsidRDefault="009A3F34" w:rsidP="009A3F34">
      <w:pPr>
        <w:spacing w:before="36" w:line="276" w:lineRule="auto"/>
        <w:ind w:right="-20"/>
        <w:jc w:val="center"/>
        <w:rPr>
          <w:b/>
          <w:sz w:val="22"/>
          <w:szCs w:val="22"/>
        </w:rPr>
      </w:pPr>
    </w:p>
    <w:p w:rsidR="009A3F34" w:rsidRDefault="009A3F34" w:rsidP="009A3F34">
      <w:pPr>
        <w:spacing w:before="36" w:line="276" w:lineRule="auto"/>
        <w:ind w:right="-20"/>
        <w:jc w:val="center"/>
        <w:rPr>
          <w:b/>
          <w:sz w:val="22"/>
          <w:szCs w:val="22"/>
        </w:rPr>
      </w:pPr>
    </w:p>
    <w:p w:rsidR="009A3F34" w:rsidRDefault="009A3F34" w:rsidP="009A3F34">
      <w:pPr>
        <w:spacing w:before="36" w:line="276" w:lineRule="auto"/>
        <w:ind w:right="-20"/>
        <w:jc w:val="center"/>
        <w:rPr>
          <w:b/>
          <w:sz w:val="22"/>
          <w:szCs w:val="22"/>
        </w:rPr>
      </w:pPr>
    </w:p>
    <w:p w:rsidR="009A3F34" w:rsidRDefault="009A3F34" w:rsidP="009A3F34">
      <w:pPr>
        <w:spacing w:before="36" w:line="276" w:lineRule="auto"/>
        <w:ind w:right="-20"/>
        <w:jc w:val="center"/>
        <w:rPr>
          <w:b/>
          <w:sz w:val="22"/>
          <w:szCs w:val="22"/>
        </w:rPr>
      </w:pPr>
    </w:p>
    <w:p w:rsidR="009A3F34" w:rsidRDefault="009A3F34" w:rsidP="009A3F34">
      <w:pPr>
        <w:spacing w:before="36" w:line="276" w:lineRule="auto"/>
        <w:ind w:right="-20"/>
        <w:jc w:val="center"/>
        <w:rPr>
          <w:b/>
          <w:sz w:val="22"/>
          <w:szCs w:val="22"/>
        </w:rPr>
      </w:pPr>
    </w:p>
    <w:p w:rsidR="009A3F34" w:rsidRDefault="009A3F34" w:rsidP="009A3F34">
      <w:pPr>
        <w:spacing w:before="36" w:line="276" w:lineRule="auto"/>
        <w:ind w:right="-20"/>
        <w:jc w:val="center"/>
        <w:rPr>
          <w:b/>
          <w:sz w:val="22"/>
          <w:szCs w:val="22"/>
        </w:rPr>
      </w:pPr>
    </w:p>
    <w:p w:rsidR="009A3F34" w:rsidRDefault="009A3F34" w:rsidP="009A3F34">
      <w:pPr>
        <w:spacing w:before="36" w:line="276" w:lineRule="auto"/>
        <w:ind w:right="-20"/>
        <w:jc w:val="center"/>
        <w:rPr>
          <w:b/>
          <w:sz w:val="22"/>
          <w:szCs w:val="22"/>
        </w:rPr>
      </w:pPr>
    </w:p>
    <w:p w:rsidR="009A3F34" w:rsidRDefault="009A3F34" w:rsidP="009A3F34">
      <w:pPr>
        <w:spacing w:before="36" w:line="276" w:lineRule="auto"/>
        <w:ind w:right="-20"/>
        <w:jc w:val="center"/>
        <w:rPr>
          <w:b/>
          <w:sz w:val="22"/>
          <w:szCs w:val="22"/>
        </w:rPr>
      </w:pPr>
    </w:p>
    <w:p w:rsidR="009A3F34" w:rsidRDefault="009A3F34" w:rsidP="009A3F34">
      <w:pPr>
        <w:spacing w:before="36" w:line="276" w:lineRule="auto"/>
        <w:ind w:right="-20"/>
        <w:jc w:val="center"/>
        <w:rPr>
          <w:b/>
          <w:sz w:val="22"/>
          <w:szCs w:val="22"/>
        </w:rPr>
      </w:pPr>
    </w:p>
    <w:p w:rsidR="009A3F34" w:rsidRDefault="009A3F34" w:rsidP="009A3F34">
      <w:pPr>
        <w:spacing w:before="36" w:line="276" w:lineRule="auto"/>
        <w:ind w:right="-20"/>
        <w:jc w:val="center"/>
        <w:rPr>
          <w:b/>
          <w:sz w:val="22"/>
          <w:szCs w:val="22"/>
        </w:rPr>
      </w:pPr>
    </w:p>
    <w:p w:rsidR="009A3F34" w:rsidRDefault="009A3F34" w:rsidP="009A3F34">
      <w:pPr>
        <w:spacing w:before="36" w:line="276" w:lineRule="auto"/>
        <w:ind w:right="-20"/>
        <w:jc w:val="center"/>
        <w:rPr>
          <w:b/>
          <w:sz w:val="22"/>
          <w:szCs w:val="22"/>
        </w:rPr>
      </w:pPr>
    </w:p>
    <w:p w:rsidR="009A3F34" w:rsidRDefault="009A3F34" w:rsidP="009A3F34">
      <w:pPr>
        <w:spacing w:before="36" w:line="276" w:lineRule="auto"/>
        <w:ind w:right="-20"/>
        <w:jc w:val="center"/>
        <w:rPr>
          <w:b/>
          <w:sz w:val="22"/>
          <w:szCs w:val="22"/>
        </w:rPr>
      </w:pPr>
    </w:p>
    <w:p w:rsidR="009A3F34" w:rsidRDefault="009A3F34" w:rsidP="009A3F34">
      <w:pPr>
        <w:spacing w:before="36" w:line="276" w:lineRule="auto"/>
        <w:ind w:right="-20"/>
        <w:jc w:val="center"/>
        <w:rPr>
          <w:b/>
          <w:sz w:val="22"/>
          <w:szCs w:val="22"/>
        </w:rPr>
      </w:pPr>
    </w:p>
    <w:p w:rsidR="009A3F34" w:rsidRDefault="009A3F34" w:rsidP="009A3F34">
      <w:pPr>
        <w:spacing w:before="36" w:line="276" w:lineRule="auto"/>
        <w:ind w:right="-20"/>
        <w:jc w:val="center"/>
        <w:rPr>
          <w:b/>
          <w:sz w:val="22"/>
          <w:szCs w:val="22"/>
        </w:rPr>
      </w:pPr>
    </w:p>
    <w:p w:rsidR="009A3F34" w:rsidRDefault="009A3F34" w:rsidP="009A3F34">
      <w:pPr>
        <w:spacing w:before="36" w:line="276" w:lineRule="auto"/>
        <w:ind w:right="-20"/>
        <w:jc w:val="center"/>
        <w:rPr>
          <w:b/>
          <w:sz w:val="22"/>
          <w:szCs w:val="22"/>
        </w:rPr>
      </w:pPr>
    </w:p>
    <w:p w:rsidR="009A3F34" w:rsidRDefault="009A3F34" w:rsidP="009A3F34">
      <w:pPr>
        <w:spacing w:before="36" w:line="276" w:lineRule="auto"/>
        <w:ind w:right="-20"/>
        <w:jc w:val="center"/>
        <w:rPr>
          <w:b/>
          <w:sz w:val="22"/>
          <w:szCs w:val="22"/>
        </w:rPr>
      </w:pPr>
    </w:p>
    <w:p w:rsidR="009A3F34" w:rsidRDefault="009A3F34" w:rsidP="009A3F34">
      <w:pPr>
        <w:spacing w:before="36" w:line="276" w:lineRule="auto"/>
        <w:ind w:right="-20"/>
        <w:jc w:val="center"/>
        <w:rPr>
          <w:b/>
          <w:sz w:val="22"/>
          <w:szCs w:val="22"/>
        </w:rPr>
      </w:pPr>
    </w:p>
    <w:p w:rsidR="009A3F34" w:rsidRDefault="009A3F34" w:rsidP="009A3F34">
      <w:pPr>
        <w:spacing w:before="36" w:line="276" w:lineRule="auto"/>
        <w:ind w:right="-20"/>
        <w:jc w:val="center"/>
        <w:rPr>
          <w:b/>
          <w:sz w:val="22"/>
          <w:szCs w:val="22"/>
        </w:rPr>
      </w:pPr>
    </w:p>
    <w:p w:rsidR="009A3F34" w:rsidRDefault="009A3F34" w:rsidP="009A3F34">
      <w:pPr>
        <w:spacing w:before="36" w:line="276" w:lineRule="auto"/>
        <w:ind w:right="-20"/>
        <w:jc w:val="center"/>
        <w:rPr>
          <w:b/>
          <w:sz w:val="22"/>
          <w:szCs w:val="22"/>
        </w:rPr>
      </w:pPr>
    </w:p>
    <w:p w:rsidR="009A3F34" w:rsidRDefault="009A3F34" w:rsidP="009A3F34">
      <w:pPr>
        <w:spacing w:before="36" w:line="276" w:lineRule="auto"/>
        <w:ind w:right="-20"/>
        <w:jc w:val="center"/>
        <w:rPr>
          <w:b/>
          <w:sz w:val="22"/>
          <w:szCs w:val="22"/>
        </w:rPr>
      </w:pPr>
    </w:p>
    <w:p w:rsidR="009A3F34" w:rsidRDefault="009A3F34" w:rsidP="009A3F34">
      <w:pPr>
        <w:spacing w:before="36" w:line="276" w:lineRule="auto"/>
        <w:ind w:right="-20"/>
        <w:jc w:val="center"/>
        <w:rPr>
          <w:b/>
          <w:sz w:val="22"/>
          <w:szCs w:val="22"/>
        </w:rPr>
      </w:pPr>
    </w:p>
    <w:p w:rsidR="009A3F34" w:rsidRDefault="009A3F34" w:rsidP="009A3F34">
      <w:pPr>
        <w:spacing w:before="36" w:line="276" w:lineRule="auto"/>
        <w:ind w:right="-20"/>
        <w:jc w:val="center"/>
        <w:rPr>
          <w:b/>
          <w:sz w:val="22"/>
          <w:szCs w:val="22"/>
        </w:rPr>
      </w:pPr>
    </w:p>
    <w:p w:rsidR="009A3F34" w:rsidRDefault="009A3F34" w:rsidP="009A3F34">
      <w:pPr>
        <w:spacing w:before="36" w:line="276" w:lineRule="auto"/>
        <w:ind w:right="-20"/>
        <w:jc w:val="center"/>
        <w:rPr>
          <w:b/>
          <w:sz w:val="22"/>
          <w:szCs w:val="22"/>
        </w:rPr>
      </w:pPr>
    </w:p>
    <w:p w:rsidR="009A3F34" w:rsidRDefault="009A3F34" w:rsidP="009A3F34">
      <w:pPr>
        <w:spacing w:before="36" w:line="276" w:lineRule="auto"/>
        <w:ind w:right="-20"/>
        <w:jc w:val="center"/>
        <w:rPr>
          <w:b/>
          <w:sz w:val="22"/>
          <w:szCs w:val="22"/>
        </w:rPr>
      </w:pPr>
    </w:p>
    <w:p w:rsidR="009A3F34" w:rsidRDefault="009A3F34" w:rsidP="009A3F34">
      <w:pPr>
        <w:spacing w:before="36" w:line="276" w:lineRule="auto"/>
        <w:ind w:right="-20"/>
        <w:jc w:val="center"/>
        <w:rPr>
          <w:b/>
          <w:sz w:val="22"/>
          <w:szCs w:val="22"/>
        </w:rPr>
      </w:pPr>
    </w:p>
    <w:p w:rsidR="009A3F34" w:rsidRDefault="009A3F34" w:rsidP="009A3F34">
      <w:pPr>
        <w:spacing w:before="36" w:line="276" w:lineRule="auto"/>
        <w:ind w:right="-20"/>
        <w:jc w:val="center"/>
        <w:rPr>
          <w:b/>
          <w:sz w:val="22"/>
          <w:szCs w:val="22"/>
        </w:rPr>
      </w:pPr>
    </w:p>
    <w:p w:rsidR="009A3F34" w:rsidRDefault="009A3F34" w:rsidP="009A3F34">
      <w:pPr>
        <w:spacing w:before="36" w:line="276" w:lineRule="auto"/>
        <w:ind w:right="-20"/>
        <w:jc w:val="center"/>
        <w:rPr>
          <w:b/>
          <w:sz w:val="22"/>
          <w:szCs w:val="22"/>
        </w:rPr>
      </w:pPr>
    </w:p>
    <w:p w:rsidR="009A3F34" w:rsidRDefault="009A3F34" w:rsidP="009A3F34">
      <w:pPr>
        <w:spacing w:before="36" w:line="276" w:lineRule="auto"/>
        <w:ind w:right="-20"/>
        <w:jc w:val="center"/>
        <w:rPr>
          <w:b/>
          <w:sz w:val="22"/>
          <w:szCs w:val="22"/>
        </w:rPr>
      </w:pPr>
    </w:p>
    <w:p w:rsidR="009A3F34" w:rsidRDefault="009A3F34" w:rsidP="009A3F34">
      <w:pPr>
        <w:spacing w:before="36" w:line="276" w:lineRule="auto"/>
        <w:ind w:right="-20"/>
        <w:jc w:val="center"/>
        <w:rPr>
          <w:b/>
          <w:sz w:val="22"/>
          <w:szCs w:val="22"/>
        </w:rPr>
      </w:pPr>
    </w:p>
    <w:p w:rsidR="00CB38F7" w:rsidRPr="009A3F34" w:rsidRDefault="008A5323" w:rsidP="009A3F34">
      <w:pPr>
        <w:spacing w:before="36" w:line="276" w:lineRule="auto"/>
        <w:ind w:right="-20"/>
        <w:jc w:val="center"/>
        <w:rPr>
          <w:b/>
          <w:sz w:val="22"/>
          <w:szCs w:val="22"/>
        </w:rPr>
      </w:pPr>
      <w:r w:rsidRPr="009A3F34">
        <w:rPr>
          <w:b/>
          <w:sz w:val="22"/>
          <w:szCs w:val="22"/>
        </w:rPr>
        <w:lastRenderedPageBreak/>
        <w:t>DÜŞÜK VON WİLLEBRAND FAKTÖRLÜ BİREY</w:t>
      </w:r>
    </w:p>
    <w:p w:rsidR="009A3F34" w:rsidRDefault="009A3F34" w:rsidP="009A3F34">
      <w:pPr>
        <w:spacing w:before="36" w:line="276" w:lineRule="auto"/>
        <w:ind w:left="-142" w:right="-20"/>
        <w:jc w:val="both"/>
        <w:rPr>
          <w:b/>
          <w:sz w:val="22"/>
          <w:szCs w:val="22"/>
        </w:rPr>
      </w:pPr>
    </w:p>
    <w:p w:rsidR="00CB38F7" w:rsidRPr="009A3F34" w:rsidRDefault="00CB38F7" w:rsidP="009A3F34">
      <w:pPr>
        <w:spacing w:before="36" w:line="276" w:lineRule="auto"/>
        <w:ind w:left="-142" w:right="-20"/>
        <w:jc w:val="both"/>
        <w:rPr>
          <w:sz w:val="22"/>
          <w:szCs w:val="22"/>
        </w:rPr>
      </w:pPr>
      <w:r w:rsidRPr="009A3F34">
        <w:rPr>
          <w:sz w:val="22"/>
          <w:szCs w:val="22"/>
        </w:rPr>
        <w:t xml:space="preserve">Düşük </w:t>
      </w:r>
      <w:proofErr w:type="spellStart"/>
      <w:r w:rsidRPr="009A3F34">
        <w:rPr>
          <w:sz w:val="22"/>
          <w:szCs w:val="22"/>
        </w:rPr>
        <w:t>von</w:t>
      </w:r>
      <w:proofErr w:type="spellEnd"/>
      <w:r w:rsidRPr="009A3F34">
        <w:rPr>
          <w:sz w:val="22"/>
          <w:szCs w:val="22"/>
        </w:rPr>
        <w:t xml:space="preserve"> </w:t>
      </w:r>
      <w:proofErr w:type="spellStart"/>
      <w:r w:rsidRPr="009A3F34">
        <w:rPr>
          <w:sz w:val="22"/>
          <w:szCs w:val="22"/>
        </w:rPr>
        <w:t>Willebrand</w:t>
      </w:r>
      <w:proofErr w:type="spellEnd"/>
      <w:r w:rsidRPr="009A3F34">
        <w:rPr>
          <w:sz w:val="22"/>
          <w:szCs w:val="22"/>
        </w:rPr>
        <w:t xml:space="preserve"> faktör, plazma VWF antijen ve aktivitesini etkileyen herhangi bir etkenin eşlik etmediği dönemde bakılan VWF düzeyinin 30-50 IU/dl arasında olması durumudur. Düşük </w:t>
      </w:r>
      <w:proofErr w:type="spellStart"/>
      <w:r w:rsidRPr="009A3F34">
        <w:rPr>
          <w:sz w:val="22"/>
          <w:szCs w:val="22"/>
        </w:rPr>
        <w:t>VWF’li</w:t>
      </w:r>
      <w:proofErr w:type="spellEnd"/>
      <w:r w:rsidRPr="009A3F34">
        <w:rPr>
          <w:sz w:val="22"/>
          <w:szCs w:val="22"/>
        </w:rPr>
        <w:t xml:space="preserve"> bireylerde;  </w:t>
      </w:r>
      <w:r w:rsidR="00E33567" w:rsidRPr="009A3F34">
        <w:rPr>
          <w:sz w:val="22"/>
          <w:szCs w:val="22"/>
        </w:rPr>
        <w:t>F</w:t>
      </w:r>
      <w:r w:rsidRPr="009A3F34">
        <w:rPr>
          <w:sz w:val="22"/>
          <w:szCs w:val="22"/>
        </w:rPr>
        <w:t xml:space="preserve">VIII aktivitesi, VWF antijeni ve aktivitesi birbirleriyle uyumlu şekilde azalmaktadır. Bu kişilerin VWF </w:t>
      </w:r>
      <w:proofErr w:type="spellStart"/>
      <w:r w:rsidRPr="009A3F34">
        <w:rPr>
          <w:sz w:val="22"/>
          <w:szCs w:val="22"/>
        </w:rPr>
        <w:t>multimer</w:t>
      </w:r>
      <w:proofErr w:type="spellEnd"/>
      <w:r w:rsidRPr="009A3F34">
        <w:rPr>
          <w:sz w:val="22"/>
          <w:szCs w:val="22"/>
        </w:rPr>
        <w:t xml:space="preserve"> yapıları normaldir. Düşük VWF olan kişilerin VWF üst limitlerinin 40 veya 50 IU/dl olması konusu tartışmalı olsa da yapılan iki çalışmada VWF seviyeleri 30-39 IU/dl ve 40-49 IU/dl sahip bireylerde kanama semptomları açısından farklılık bulunmamıştır. Genel popülasyonda VWF seviyeleri 30-50 IU/dl olan bireylerin çoğunda kanama görülmezken, </w:t>
      </w:r>
      <w:proofErr w:type="spellStart"/>
      <w:r w:rsidRPr="009A3F34">
        <w:rPr>
          <w:sz w:val="22"/>
          <w:szCs w:val="22"/>
        </w:rPr>
        <w:t>hemostazı</w:t>
      </w:r>
      <w:proofErr w:type="spellEnd"/>
      <w:r w:rsidRPr="009A3F34">
        <w:rPr>
          <w:sz w:val="22"/>
          <w:szCs w:val="22"/>
        </w:rPr>
        <w:t xml:space="preserve"> etkileyen diğer faktörlerin eşlik etmesi kanamaya sebep olabilir. Düşük </w:t>
      </w:r>
      <w:proofErr w:type="spellStart"/>
      <w:r w:rsidRPr="009A3F34">
        <w:rPr>
          <w:sz w:val="22"/>
          <w:szCs w:val="22"/>
        </w:rPr>
        <w:t>VWF'li</w:t>
      </w:r>
      <w:proofErr w:type="spellEnd"/>
      <w:r w:rsidRPr="009A3F34">
        <w:rPr>
          <w:sz w:val="22"/>
          <w:szCs w:val="22"/>
        </w:rPr>
        <w:t xml:space="preserve"> bireylerde, </w:t>
      </w:r>
      <w:proofErr w:type="spellStart"/>
      <w:r w:rsidRPr="009A3F34">
        <w:rPr>
          <w:sz w:val="22"/>
          <w:szCs w:val="22"/>
        </w:rPr>
        <w:t>von</w:t>
      </w:r>
      <w:proofErr w:type="spellEnd"/>
      <w:r w:rsidRPr="009A3F34">
        <w:rPr>
          <w:sz w:val="22"/>
          <w:szCs w:val="22"/>
        </w:rPr>
        <w:t xml:space="preserve"> </w:t>
      </w:r>
      <w:proofErr w:type="spellStart"/>
      <w:r w:rsidRPr="009A3F34">
        <w:rPr>
          <w:sz w:val="22"/>
          <w:szCs w:val="22"/>
        </w:rPr>
        <w:t>Willebrand</w:t>
      </w:r>
      <w:proofErr w:type="spellEnd"/>
      <w:r w:rsidRPr="009A3F34">
        <w:rPr>
          <w:sz w:val="22"/>
          <w:szCs w:val="22"/>
        </w:rPr>
        <w:t xml:space="preserve"> hastalığı olanların aksine genellikle VWF gen mutasyonu saptanmaz. Nadiren mutasyon tespit edilenlerde </w:t>
      </w:r>
      <w:proofErr w:type="spellStart"/>
      <w:r w:rsidRPr="009A3F34">
        <w:rPr>
          <w:sz w:val="22"/>
          <w:szCs w:val="22"/>
        </w:rPr>
        <w:t>otozomal</w:t>
      </w:r>
      <w:proofErr w:type="spellEnd"/>
      <w:r w:rsidRPr="009A3F34">
        <w:rPr>
          <w:sz w:val="22"/>
          <w:szCs w:val="22"/>
        </w:rPr>
        <w:t xml:space="preserve"> </w:t>
      </w:r>
      <w:r w:rsidR="00E33567" w:rsidRPr="009A3F34">
        <w:rPr>
          <w:sz w:val="22"/>
          <w:szCs w:val="22"/>
        </w:rPr>
        <w:t>dominant</w:t>
      </w:r>
      <w:r w:rsidRPr="009A3F34">
        <w:rPr>
          <w:color w:val="FF0000"/>
          <w:sz w:val="22"/>
          <w:szCs w:val="22"/>
        </w:rPr>
        <w:t xml:space="preserve"> </w:t>
      </w:r>
      <w:r w:rsidRPr="009A3F34">
        <w:rPr>
          <w:sz w:val="22"/>
          <w:szCs w:val="22"/>
        </w:rPr>
        <w:t xml:space="preserve">kalıtım veya </w:t>
      </w:r>
      <w:proofErr w:type="spellStart"/>
      <w:r w:rsidRPr="009A3F34">
        <w:rPr>
          <w:sz w:val="22"/>
          <w:szCs w:val="22"/>
        </w:rPr>
        <w:t>inkomplet</w:t>
      </w:r>
      <w:proofErr w:type="spellEnd"/>
      <w:r w:rsidRPr="009A3F34">
        <w:rPr>
          <w:sz w:val="22"/>
          <w:szCs w:val="22"/>
        </w:rPr>
        <w:t xml:space="preserve"> </w:t>
      </w:r>
      <w:proofErr w:type="spellStart"/>
      <w:r w:rsidRPr="009A3F34">
        <w:rPr>
          <w:sz w:val="22"/>
          <w:szCs w:val="22"/>
        </w:rPr>
        <w:t>penetrans</w:t>
      </w:r>
      <w:proofErr w:type="spellEnd"/>
      <w:r w:rsidRPr="009A3F34">
        <w:rPr>
          <w:sz w:val="22"/>
          <w:szCs w:val="22"/>
        </w:rPr>
        <w:t xml:space="preserve"> bildirilmiştir. Kan grubu O olan bireylerin %25’i diğer kan gruplarına göre daha düşük VWF seviyelerine sahiptir. İlginç olarak, kan grubu O olanların %14’ünde VWF düzeyi 50 IU/dl’nin altındadır. </w:t>
      </w:r>
    </w:p>
    <w:p w:rsidR="00CB38F7" w:rsidRPr="009A3F34" w:rsidRDefault="00CB38F7" w:rsidP="009A3F34">
      <w:pPr>
        <w:spacing w:before="36" w:line="276" w:lineRule="auto"/>
        <w:ind w:left="-142" w:right="-20"/>
        <w:jc w:val="both"/>
        <w:rPr>
          <w:sz w:val="22"/>
          <w:szCs w:val="22"/>
        </w:rPr>
      </w:pPr>
      <w:r w:rsidRPr="009A3F34">
        <w:rPr>
          <w:sz w:val="22"/>
          <w:szCs w:val="22"/>
        </w:rPr>
        <w:t xml:space="preserve">Günümüz bilgilerine göre; düşük VWF ve Tip 1 VWH </w:t>
      </w:r>
      <w:proofErr w:type="spellStart"/>
      <w:r w:rsidRPr="009A3F34">
        <w:rPr>
          <w:sz w:val="22"/>
          <w:szCs w:val="22"/>
        </w:rPr>
        <w:t>multipl</w:t>
      </w:r>
      <w:proofErr w:type="spellEnd"/>
      <w:r w:rsidRPr="009A3F34">
        <w:rPr>
          <w:sz w:val="22"/>
          <w:szCs w:val="22"/>
        </w:rPr>
        <w:t xml:space="preserve"> genetik risk faktörlerinin eşlik ettiği kompleks durumlardır. Tip 1 </w:t>
      </w:r>
      <w:proofErr w:type="spellStart"/>
      <w:r w:rsidRPr="009A3F34">
        <w:rPr>
          <w:sz w:val="22"/>
          <w:szCs w:val="22"/>
        </w:rPr>
        <w:t>VWH’nin</w:t>
      </w:r>
      <w:proofErr w:type="spellEnd"/>
      <w:r w:rsidRPr="009A3F34">
        <w:rPr>
          <w:sz w:val="22"/>
          <w:szCs w:val="22"/>
        </w:rPr>
        <w:t xml:space="preserve"> aksine düşük </w:t>
      </w:r>
      <w:proofErr w:type="spellStart"/>
      <w:r w:rsidRPr="009A3F34">
        <w:rPr>
          <w:sz w:val="22"/>
          <w:szCs w:val="22"/>
        </w:rPr>
        <w:t>VWF’li</w:t>
      </w:r>
      <w:proofErr w:type="spellEnd"/>
      <w:r w:rsidRPr="009A3F34">
        <w:rPr>
          <w:sz w:val="22"/>
          <w:szCs w:val="22"/>
        </w:rPr>
        <w:t xml:space="preserve"> bireylerde kanamalar çok daha değişken, VWF gen mutasyonu/varyantının tespit edilme olasılığı çok düşük, O kan grubu olasılığı yüksek, 1-desamino-8-D-arginine </w:t>
      </w:r>
      <w:proofErr w:type="spellStart"/>
      <w:r w:rsidRPr="009A3F34">
        <w:rPr>
          <w:sz w:val="22"/>
          <w:szCs w:val="22"/>
        </w:rPr>
        <w:t>vasopressine</w:t>
      </w:r>
      <w:proofErr w:type="spellEnd"/>
      <w:r w:rsidRPr="009A3F34">
        <w:rPr>
          <w:sz w:val="22"/>
          <w:szCs w:val="22"/>
        </w:rPr>
        <w:t xml:space="preserve"> (DDAVP) yanıt daha iyi ve yaşlandıkça VWF düzeylerinin düzelme ihtimali daha fazladır (Tablo 1). </w:t>
      </w:r>
      <w:r w:rsidR="00E33567" w:rsidRPr="009A3F34">
        <w:rPr>
          <w:sz w:val="22"/>
          <w:szCs w:val="22"/>
        </w:rPr>
        <w:t>ASH-ISTH-NHF-WFH</w:t>
      </w:r>
      <w:r w:rsidRPr="009A3F34">
        <w:rPr>
          <w:sz w:val="22"/>
          <w:szCs w:val="22"/>
        </w:rPr>
        <w:t xml:space="preserve"> 2021 Tanı Kılavuzu’na göre; VWF düzeyi &lt;30 IU/dl olanların ve VWF düzeyi 30-50 IU/dl arasında olsa da anormal kanamaların eşlik ettiği bireylerin Tip 1 VWH olarak tanımlanması tavsiye edilmektedir. Bu yaklaşım, düşük </w:t>
      </w:r>
      <w:proofErr w:type="spellStart"/>
      <w:r w:rsidRPr="009A3F34">
        <w:rPr>
          <w:sz w:val="22"/>
          <w:szCs w:val="22"/>
        </w:rPr>
        <w:t>VWF’ye</w:t>
      </w:r>
      <w:proofErr w:type="spellEnd"/>
      <w:r w:rsidRPr="009A3F34">
        <w:rPr>
          <w:sz w:val="22"/>
          <w:szCs w:val="22"/>
        </w:rPr>
        <w:t xml:space="preserve"> sahip kişilerin anormal kanamalarının tedavisinde sağlık sistemlerinde karşılaşılabilecek engellerin önüne geçilmesi açısından önemlidir.</w:t>
      </w:r>
    </w:p>
    <w:p w:rsidR="00E33567" w:rsidRPr="009A3F34" w:rsidRDefault="00E33567" w:rsidP="009A3F34">
      <w:pPr>
        <w:spacing w:before="36" w:line="276" w:lineRule="auto"/>
        <w:ind w:left="-142" w:right="-20"/>
        <w:jc w:val="both"/>
        <w:rPr>
          <w:b/>
          <w:sz w:val="22"/>
          <w:szCs w:val="22"/>
        </w:rPr>
      </w:pPr>
    </w:p>
    <w:p w:rsidR="00CB38F7" w:rsidRDefault="00CB38F7" w:rsidP="009A3F34">
      <w:pPr>
        <w:tabs>
          <w:tab w:val="left" w:pos="720"/>
        </w:tabs>
        <w:spacing w:line="276" w:lineRule="auto"/>
        <w:ind w:left="-142" w:right="66"/>
        <w:rPr>
          <w:bCs/>
          <w:sz w:val="22"/>
          <w:szCs w:val="22"/>
        </w:rPr>
      </w:pPr>
      <w:r w:rsidRPr="009A3F34">
        <w:rPr>
          <w:bCs/>
          <w:sz w:val="22"/>
          <w:szCs w:val="22"/>
        </w:rPr>
        <w:t xml:space="preserve">Tablo 1. Düşük </w:t>
      </w:r>
      <w:proofErr w:type="spellStart"/>
      <w:r w:rsidRPr="009A3F34">
        <w:rPr>
          <w:bCs/>
          <w:sz w:val="22"/>
          <w:szCs w:val="22"/>
        </w:rPr>
        <w:t>VWF v</w:t>
      </w:r>
      <w:proofErr w:type="spellEnd"/>
      <w:r w:rsidRPr="009A3F34">
        <w:rPr>
          <w:bCs/>
          <w:sz w:val="22"/>
          <w:szCs w:val="22"/>
        </w:rPr>
        <w:t>e Tip 1 VWH arasındaki farklar</w:t>
      </w:r>
    </w:p>
    <w:p w:rsidR="009A3F34" w:rsidRPr="009A3F34" w:rsidRDefault="009A3F34" w:rsidP="009A3F34">
      <w:pPr>
        <w:tabs>
          <w:tab w:val="left" w:pos="720"/>
        </w:tabs>
        <w:spacing w:line="276" w:lineRule="auto"/>
        <w:ind w:left="-142" w:right="66"/>
        <w:rPr>
          <w:bCs/>
          <w:sz w:val="22"/>
          <w:szCs w:val="22"/>
        </w:rPr>
      </w:pPr>
    </w:p>
    <w:tbl>
      <w:tblPr>
        <w:tblW w:w="9385" w:type="dxa"/>
        <w:tblInd w:w="108" w:type="dxa"/>
        <w:tblCellMar>
          <w:left w:w="10" w:type="dxa"/>
          <w:right w:w="10" w:type="dxa"/>
        </w:tblCellMar>
        <w:tblLook w:val="0000" w:firstRow="0" w:lastRow="0" w:firstColumn="0" w:lastColumn="0" w:noHBand="0" w:noVBand="0"/>
      </w:tblPr>
      <w:tblGrid>
        <w:gridCol w:w="2297"/>
        <w:gridCol w:w="3402"/>
        <w:gridCol w:w="3686"/>
      </w:tblGrid>
      <w:tr w:rsidR="00CB38F7" w:rsidRPr="009A3F34" w:rsidTr="009A3F34">
        <w:trPr>
          <w:trHeight w:val="506"/>
        </w:trPr>
        <w:tc>
          <w:tcPr>
            <w:tcW w:w="2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38F7" w:rsidRPr="009A3F34" w:rsidRDefault="00CB38F7" w:rsidP="009A3F34">
            <w:pPr>
              <w:tabs>
                <w:tab w:val="left" w:pos="720"/>
              </w:tabs>
              <w:spacing w:line="276" w:lineRule="auto"/>
              <w:ind w:left="-142" w:right="66"/>
              <w:jc w:val="center"/>
              <w:rPr>
                <w:rFonts w:eastAsia="Calibri"/>
                <w:sz w:val="22"/>
                <w:szCs w:val="22"/>
              </w:rPr>
            </w:pP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38F7" w:rsidRPr="009A3F34" w:rsidRDefault="00CB38F7" w:rsidP="009A3F34">
            <w:pPr>
              <w:tabs>
                <w:tab w:val="left" w:pos="720"/>
              </w:tabs>
              <w:spacing w:line="276" w:lineRule="auto"/>
              <w:ind w:left="-142" w:right="66"/>
              <w:jc w:val="center"/>
              <w:rPr>
                <w:sz w:val="22"/>
                <w:szCs w:val="22"/>
              </w:rPr>
            </w:pPr>
            <w:r w:rsidRPr="009A3F34">
              <w:rPr>
                <w:b/>
                <w:sz w:val="22"/>
                <w:szCs w:val="22"/>
              </w:rPr>
              <w:t>Düşük VWF</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38F7" w:rsidRPr="009A3F34" w:rsidRDefault="00CB38F7" w:rsidP="009A3F34">
            <w:pPr>
              <w:tabs>
                <w:tab w:val="left" w:pos="720"/>
              </w:tabs>
              <w:spacing w:line="276" w:lineRule="auto"/>
              <w:ind w:left="-142" w:right="66"/>
              <w:jc w:val="center"/>
              <w:rPr>
                <w:sz w:val="22"/>
                <w:szCs w:val="22"/>
              </w:rPr>
            </w:pPr>
            <w:r w:rsidRPr="009A3F34">
              <w:rPr>
                <w:b/>
                <w:sz w:val="22"/>
                <w:szCs w:val="22"/>
              </w:rPr>
              <w:t>Tip 1 VWH</w:t>
            </w:r>
          </w:p>
        </w:tc>
      </w:tr>
      <w:tr w:rsidR="00CB38F7" w:rsidRPr="009A3F34" w:rsidTr="00E33567">
        <w:trPr>
          <w:trHeight w:val="387"/>
        </w:trPr>
        <w:tc>
          <w:tcPr>
            <w:tcW w:w="2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38F7" w:rsidRPr="009A3F34" w:rsidRDefault="00CB38F7" w:rsidP="009A3F34">
            <w:pPr>
              <w:tabs>
                <w:tab w:val="left" w:pos="720"/>
              </w:tabs>
              <w:spacing w:line="276" w:lineRule="auto"/>
              <w:ind w:left="-142" w:right="66"/>
              <w:jc w:val="center"/>
              <w:rPr>
                <w:sz w:val="22"/>
                <w:szCs w:val="22"/>
              </w:rPr>
            </w:pPr>
            <w:r w:rsidRPr="009A3F34">
              <w:rPr>
                <w:sz w:val="22"/>
                <w:szCs w:val="22"/>
              </w:rPr>
              <w:t>Tanı</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38F7" w:rsidRPr="009A3F34" w:rsidRDefault="00CB38F7" w:rsidP="009A3F34">
            <w:pPr>
              <w:tabs>
                <w:tab w:val="left" w:pos="720"/>
              </w:tabs>
              <w:spacing w:line="276" w:lineRule="auto"/>
              <w:ind w:left="-142" w:right="66"/>
              <w:jc w:val="center"/>
              <w:rPr>
                <w:sz w:val="22"/>
                <w:szCs w:val="22"/>
              </w:rPr>
            </w:pPr>
            <w:r w:rsidRPr="009A3F34">
              <w:rPr>
                <w:sz w:val="22"/>
                <w:szCs w:val="22"/>
              </w:rPr>
              <w:t>Plazma VWF: 30-50 IU/dl</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38F7" w:rsidRPr="009A3F34" w:rsidRDefault="00CB38F7" w:rsidP="009A3F34">
            <w:pPr>
              <w:tabs>
                <w:tab w:val="left" w:pos="720"/>
              </w:tabs>
              <w:spacing w:line="276" w:lineRule="auto"/>
              <w:ind w:left="-142" w:right="66"/>
              <w:jc w:val="center"/>
              <w:rPr>
                <w:sz w:val="22"/>
                <w:szCs w:val="22"/>
              </w:rPr>
            </w:pPr>
            <w:r w:rsidRPr="009A3F34">
              <w:rPr>
                <w:sz w:val="22"/>
                <w:szCs w:val="22"/>
              </w:rPr>
              <w:t>Plazma VWF: &lt;30 IU/dl</w:t>
            </w:r>
          </w:p>
        </w:tc>
      </w:tr>
      <w:tr w:rsidR="00CB38F7" w:rsidRPr="009A3F34" w:rsidTr="009A3F34">
        <w:trPr>
          <w:trHeight w:val="589"/>
        </w:trPr>
        <w:tc>
          <w:tcPr>
            <w:tcW w:w="2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38F7" w:rsidRPr="009A3F34" w:rsidRDefault="00CB38F7" w:rsidP="009A3F34">
            <w:pPr>
              <w:tabs>
                <w:tab w:val="left" w:pos="720"/>
              </w:tabs>
              <w:spacing w:line="276" w:lineRule="auto"/>
              <w:ind w:left="-142" w:right="66"/>
              <w:jc w:val="center"/>
              <w:rPr>
                <w:sz w:val="22"/>
                <w:szCs w:val="22"/>
              </w:rPr>
            </w:pPr>
            <w:r w:rsidRPr="009A3F34">
              <w:rPr>
                <w:sz w:val="22"/>
                <w:szCs w:val="22"/>
              </w:rPr>
              <w:t>VWF gen dizisi değişikliği</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38F7" w:rsidRPr="009A3F34" w:rsidRDefault="00CB38F7" w:rsidP="009A3F34">
            <w:pPr>
              <w:tabs>
                <w:tab w:val="left" w:pos="720"/>
              </w:tabs>
              <w:spacing w:line="276" w:lineRule="auto"/>
              <w:ind w:left="-142" w:right="66"/>
              <w:jc w:val="center"/>
              <w:rPr>
                <w:sz w:val="22"/>
                <w:szCs w:val="22"/>
              </w:rPr>
            </w:pPr>
            <w:r w:rsidRPr="009A3F34">
              <w:rPr>
                <w:sz w:val="22"/>
                <w:szCs w:val="22"/>
              </w:rPr>
              <w:t>Hastaların %40-64’ünde</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38F7" w:rsidRPr="009A3F34" w:rsidRDefault="00CB38F7" w:rsidP="009A3F34">
            <w:pPr>
              <w:tabs>
                <w:tab w:val="left" w:pos="720"/>
              </w:tabs>
              <w:spacing w:line="276" w:lineRule="auto"/>
              <w:ind w:left="-142" w:right="66"/>
              <w:jc w:val="center"/>
              <w:rPr>
                <w:sz w:val="22"/>
                <w:szCs w:val="22"/>
              </w:rPr>
            </w:pPr>
            <w:r w:rsidRPr="009A3F34">
              <w:rPr>
                <w:sz w:val="22"/>
                <w:szCs w:val="22"/>
              </w:rPr>
              <w:t>Hastaların çoğunda (%92)</w:t>
            </w:r>
          </w:p>
        </w:tc>
      </w:tr>
      <w:tr w:rsidR="00CB38F7" w:rsidRPr="009A3F34" w:rsidTr="00E33567">
        <w:trPr>
          <w:trHeight w:val="1"/>
        </w:trPr>
        <w:tc>
          <w:tcPr>
            <w:tcW w:w="2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38F7" w:rsidRPr="009A3F34" w:rsidRDefault="00CB38F7" w:rsidP="009A3F34">
            <w:pPr>
              <w:tabs>
                <w:tab w:val="left" w:pos="720"/>
              </w:tabs>
              <w:spacing w:line="276" w:lineRule="auto"/>
              <w:ind w:left="-142" w:right="66"/>
              <w:jc w:val="center"/>
              <w:rPr>
                <w:sz w:val="22"/>
                <w:szCs w:val="22"/>
              </w:rPr>
            </w:pPr>
            <w:proofErr w:type="spellStart"/>
            <w:r w:rsidRPr="009A3F34">
              <w:rPr>
                <w:sz w:val="22"/>
                <w:szCs w:val="22"/>
              </w:rPr>
              <w:t>Patojenik</w:t>
            </w:r>
            <w:proofErr w:type="spellEnd"/>
            <w:r w:rsidRPr="009A3F34">
              <w:rPr>
                <w:sz w:val="22"/>
                <w:szCs w:val="22"/>
              </w:rPr>
              <w:t xml:space="preserve"> mekanizma</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38F7" w:rsidRPr="009A3F34" w:rsidRDefault="00CB38F7" w:rsidP="009A3F34">
            <w:pPr>
              <w:tabs>
                <w:tab w:val="left" w:pos="720"/>
              </w:tabs>
              <w:spacing w:line="276" w:lineRule="auto"/>
              <w:ind w:left="-142" w:right="66"/>
              <w:jc w:val="center"/>
              <w:rPr>
                <w:sz w:val="22"/>
                <w:szCs w:val="22"/>
              </w:rPr>
            </w:pPr>
            <w:proofErr w:type="spellStart"/>
            <w:r w:rsidRPr="009A3F34">
              <w:rPr>
                <w:sz w:val="22"/>
                <w:szCs w:val="22"/>
              </w:rPr>
              <w:t>Endotel</w:t>
            </w:r>
            <w:proofErr w:type="spellEnd"/>
            <w:r w:rsidRPr="009A3F34">
              <w:rPr>
                <w:sz w:val="22"/>
                <w:szCs w:val="22"/>
              </w:rPr>
              <w:t xml:space="preserve"> hücrelerinde azalmış sentez ve </w:t>
            </w:r>
            <w:proofErr w:type="spellStart"/>
            <w:r w:rsidRPr="009A3F34">
              <w:rPr>
                <w:sz w:val="22"/>
                <w:szCs w:val="22"/>
              </w:rPr>
              <w:t>sekresyon</w:t>
            </w:r>
            <w:proofErr w:type="spellEnd"/>
            <w:r w:rsidRPr="009A3F34">
              <w:rPr>
                <w:sz w:val="22"/>
                <w:szCs w:val="22"/>
              </w:rPr>
              <w:t xml:space="preserve">, bazı hastalarda artmış </w:t>
            </w:r>
            <w:proofErr w:type="spellStart"/>
            <w:r w:rsidRPr="009A3F34">
              <w:rPr>
                <w:sz w:val="22"/>
                <w:szCs w:val="22"/>
              </w:rPr>
              <w:t>klirens</w:t>
            </w:r>
            <w:proofErr w:type="spellEnd"/>
          </w:p>
        </w:tc>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38F7" w:rsidRPr="009A3F34" w:rsidRDefault="00CB38F7" w:rsidP="009A3F34">
            <w:pPr>
              <w:tabs>
                <w:tab w:val="left" w:pos="720"/>
              </w:tabs>
              <w:spacing w:line="276" w:lineRule="auto"/>
              <w:ind w:left="-142" w:right="66"/>
              <w:jc w:val="center"/>
              <w:rPr>
                <w:sz w:val="22"/>
                <w:szCs w:val="22"/>
              </w:rPr>
            </w:pPr>
            <w:r w:rsidRPr="009A3F34">
              <w:rPr>
                <w:sz w:val="22"/>
                <w:szCs w:val="22"/>
              </w:rPr>
              <w:t xml:space="preserve">VWF gen mutasyonuna bağlı VWF sentezinin azalması ve/veya </w:t>
            </w:r>
            <w:proofErr w:type="spellStart"/>
            <w:r w:rsidRPr="009A3F34">
              <w:rPr>
                <w:sz w:val="22"/>
                <w:szCs w:val="22"/>
              </w:rPr>
              <w:t>VWF’nin</w:t>
            </w:r>
            <w:proofErr w:type="spellEnd"/>
            <w:r w:rsidRPr="009A3F34">
              <w:rPr>
                <w:sz w:val="22"/>
                <w:szCs w:val="22"/>
              </w:rPr>
              <w:t xml:space="preserve"> artmış </w:t>
            </w:r>
            <w:proofErr w:type="spellStart"/>
            <w:r w:rsidRPr="009A3F34">
              <w:rPr>
                <w:sz w:val="22"/>
                <w:szCs w:val="22"/>
              </w:rPr>
              <w:t>klirensi</w:t>
            </w:r>
            <w:proofErr w:type="spellEnd"/>
          </w:p>
        </w:tc>
      </w:tr>
      <w:tr w:rsidR="00CB38F7" w:rsidRPr="009A3F34" w:rsidTr="00E33567">
        <w:trPr>
          <w:trHeight w:val="1"/>
        </w:trPr>
        <w:tc>
          <w:tcPr>
            <w:tcW w:w="2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38F7" w:rsidRPr="009A3F34" w:rsidRDefault="00CB38F7" w:rsidP="009A3F34">
            <w:pPr>
              <w:tabs>
                <w:tab w:val="left" w:pos="720"/>
              </w:tabs>
              <w:spacing w:line="276" w:lineRule="auto"/>
              <w:ind w:left="-142" w:right="66"/>
              <w:jc w:val="center"/>
              <w:rPr>
                <w:sz w:val="22"/>
                <w:szCs w:val="22"/>
              </w:rPr>
            </w:pPr>
            <w:proofErr w:type="spellStart"/>
            <w:r w:rsidRPr="009A3F34">
              <w:rPr>
                <w:sz w:val="22"/>
                <w:szCs w:val="22"/>
              </w:rPr>
              <w:t>DDAVP’ye</w:t>
            </w:r>
            <w:proofErr w:type="spellEnd"/>
            <w:r w:rsidRPr="009A3F34">
              <w:rPr>
                <w:sz w:val="22"/>
                <w:szCs w:val="22"/>
              </w:rPr>
              <w:t xml:space="preserve"> yanıt</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38F7" w:rsidRPr="009A3F34" w:rsidRDefault="00CB38F7" w:rsidP="009A3F34">
            <w:pPr>
              <w:tabs>
                <w:tab w:val="left" w:pos="720"/>
              </w:tabs>
              <w:spacing w:line="276" w:lineRule="auto"/>
              <w:ind w:left="-142" w:right="66"/>
              <w:jc w:val="center"/>
              <w:rPr>
                <w:sz w:val="22"/>
                <w:szCs w:val="22"/>
              </w:rPr>
            </w:pPr>
            <w:r w:rsidRPr="009A3F34">
              <w:rPr>
                <w:sz w:val="22"/>
                <w:szCs w:val="22"/>
              </w:rPr>
              <w:t>İyi / Yeterli</w:t>
            </w:r>
          </w:p>
          <w:p w:rsidR="00CB38F7" w:rsidRPr="009A3F34" w:rsidRDefault="00CB38F7" w:rsidP="009A3F34">
            <w:pPr>
              <w:tabs>
                <w:tab w:val="left" w:pos="720"/>
              </w:tabs>
              <w:spacing w:line="276" w:lineRule="auto"/>
              <w:ind w:left="-142" w:right="66"/>
              <w:jc w:val="center"/>
              <w:rPr>
                <w:sz w:val="22"/>
                <w:szCs w:val="22"/>
              </w:rPr>
            </w:pPr>
            <w:r w:rsidRPr="009A3F34">
              <w:rPr>
                <w:sz w:val="22"/>
                <w:szCs w:val="22"/>
              </w:rPr>
              <w:t>VWF &gt;50 IU/dl, &gt;4 saat</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38F7" w:rsidRPr="009A3F34" w:rsidRDefault="00CB38F7" w:rsidP="009A3F34">
            <w:pPr>
              <w:tabs>
                <w:tab w:val="left" w:pos="720"/>
              </w:tabs>
              <w:spacing w:line="276" w:lineRule="auto"/>
              <w:ind w:left="-142" w:right="66"/>
              <w:jc w:val="center"/>
              <w:rPr>
                <w:sz w:val="22"/>
                <w:szCs w:val="22"/>
              </w:rPr>
            </w:pPr>
            <w:r w:rsidRPr="009A3F34">
              <w:rPr>
                <w:sz w:val="22"/>
                <w:szCs w:val="22"/>
              </w:rPr>
              <w:t>VWF mutasyonuna bağlı değişken, Tip 1C’de etki &lt;4 saat</w:t>
            </w:r>
          </w:p>
        </w:tc>
      </w:tr>
      <w:tr w:rsidR="00CB38F7" w:rsidRPr="009A3F34" w:rsidTr="00E33567">
        <w:trPr>
          <w:trHeight w:val="1"/>
        </w:trPr>
        <w:tc>
          <w:tcPr>
            <w:tcW w:w="2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38F7" w:rsidRPr="009A3F34" w:rsidRDefault="00CB38F7" w:rsidP="009A3F34">
            <w:pPr>
              <w:tabs>
                <w:tab w:val="left" w:pos="720"/>
              </w:tabs>
              <w:spacing w:line="276" w:lineRule="auto"/>
              <w:ind w:left="-142" w:right="66"/>
              <w:jc w:val="center"/>
              <w:rPr>
                <w:sz w:val="22"/>
                <w:szCs w:val="22"/>
              </w:rPr>
            </w:pPr>
            <w:r w:rsidRPr="009A3F34">
              <w:rPr>
                <w:sz w:val="22"/>
                <w:szCs w:val="22"/>
              </w:rPr>
              <w:t>DDAVP test gerekliliği</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38F7" w:rsidRPr="009A3F34" w:rsidRDefault="00CB38F7" w:rsidP="009A3F34">
            <w:pPr>
              <w:tabs>
                <w:tab w:val="left" w:pos="720"/>
              </w:tabs>
              <w:spacing w:line="276" w:lineRule="auto"/>
              <w:ind w:left="-142" w:right="66"/>
              <w:jc w:val="center"/>
              <w:rPr>
                <w:sz w:val="22"/>
                <w:szCs w:val="22"/>
              </w:rPr>
            </w:pPr>
            <w:r w:rsidRPr="009A3F34">
              <w:rPr>
                <w:sz w:val="22"/>
                <w:szCs w:val="22"/>
              </w:rPr>
              <w:t>Yok</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38F7" w:rsidRPr="009A3F34" w:rsidRDefault="00CB38F7" w:rsidP="009A3F34">
            <w:pPr>
              <w:tabs>
                <w:tab w:val="left" w:pos="720"/>
              </w:tabs>
              <w:spacing w:line="276" w:lineRule="auto"/>
              <w:ind w:left="-142" w:right="66"/>
              <w:jc w:val="center"/>
              <w:rPr>
                <w:sz w:val="22"/>
                <w:szCs w:val="22"/>
              </w:rPr>
            </w:pPr>
            <w:r w:rsidRPr="009A3F34">
              <w:rPr>
                <w:sz w:val="22"/>
                <w:szCs w:val="22"/>
              </w:rPr>
              <w:t>Var</w:t>
            </w:r>
          </w:p>
        </w:tc>
      </w:tr>
      <w:tr w:rsidR="00CB38F7" w:rsidRPr="009A3F34" w:rsidTr="00E33567">
        <w:trPr>
          <w:trHeight w:val="1"/>
        </w:trPr>
        <w:tc>
          <w:tcPr>
            <w:tcW w:w="2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38F7" w:rsidRPr="009A3F34" w:rsidRDefault="00CB38F7" w:rsidP="009A3F34">
            <w:pPr>
              <w:tabs>
                <w:tab w:val="left" w:pos="720"/>
              </w:tabs>
              <w:spacing w:line="276" w:lineRule="auto"/>
              <w:ind w:left="-142" w:right="66"/>
              <w:jc w:val="center"/>
              <w:rPr>
                <w:sz w:val="22"/>
                <w:szCs w:val="22"/>
              </w:rPr>
            </w:pPr>
            <w:r w:rsidRPr="009A3F34">
              <w:rPr>
                <w:sz w:val="22"/>
                <w:szCs w:val="22"/>
              </w:rPr>
              <w:t>Plazma VWF yarı ömrü</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38F7" w:rsidRPr="009A3F34" w:rsidRDefault="00CB38F7" w:rsidP="009A3F34">
            <w:pPr>
              <w:tabs>
                <w:tab w:val="left" w:pos="720"/>
              </w:tabs>
              <w:spacing w:line="276" w:lineRule="auto"/>
              <w:ind w:left="-142" w:right="66"/>
              <w:jc w:val="center"/>
              <w:rPr>
                <w:sz w:val="22"/>
                <w:szCs w:val="22"/>
              </w:rPr>
            </w:pPr>
            <w:r w:rsidRPr="009A3F34">
              <w:rPr>
                <w:sz w:val="22"/>
                <w:szCs w:val="22"/>
              </w:rPr>
              <w:t xml:space="preserve">Bazı hastalarda VWF </w:t>
            </w:r>
            <w:proofErr w:type="spellStart"/>
            <w:r w:rsidRPr="009A3F34">
              <w:rPr>
                <w:sz w:val="22"/>
                <w:szCs w:val="22"/>
              </w:rPr>
              <w:t>klirens</w:t>
            </w:r>
            <w:proofErr w:type="spellEnd"/>
            <w:r w:rsidRPr="009A3F34">
              <w:rPr>
                <w:sz w:val="22"/>
                <w:szCs w:val="22"/>
              </w:rPr>
              <w:t xml:space="preserve"> artışına bağlı </w:t>
            </w:r>
            <w:proofErr w:type="spellStart"/>
            <w:r w:rsidRPr="009A3F34">
              <w:rPr>
                <w:sz w:val="22"/>
                <w:szCs w:val="22"/>
              </w:rPr>
              <w:t>VWF:pp</w:t>
            </w:r>
            <w:proofErr w:type="spellEnd"/>
            <w:r w:rsidRPr="009A3F34">
              <w:rPr>
                <w:sz w:val="22"/>
                <w:szCs w:val="22"/>
              </w:rPr>
              <w:t>/</w:t>
            </w:r>
            <w:proofErr w:type="spellStart"/>
            <w:r w:rsidRPr="009A3F34">
              <w:rPr>
                <w:sz w:val="22"/>
                <w:szCs w:val="22"/>
              </w:rPr>
              <w:t>VWF:Ag</w:t>
            </w:r>
            <w:proofErr w:type="spellEnd"/>
            <w:r w:rsidRPr="009A3F34">
              <w:rPr>
                <w:sz w:val="22"/>
                <w:szCs w:val="22"/>
              </w:rPr>
              <w:t xml:space="preserve"> oranı yükselmiştir</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38F7" w:rsidRPr="009A3F34" w:rsidRDefault="00CB38F7" w:rsidP="009A3F34">
            <w:pPr>
              <w:tabs>
                <w:tab w:val="left" w:pos="720"/>
              </w:tabs>
              <w:spacing w:line="276" w:lineRule="auto"/>
              <w:ind w:left="-142" w:right="66"/>
              <w:jc w:val="center"/>
              <w:rPr>
                <w:sz w:val="22"/>
                <w:szCs w:val="22"/>
              </w:rPr>
            </w:pPr>
            <w:r w:rsidRPr="009A3F34">
              <w:rPr>
                <w:sz w:val="22"/>
                <w:szCs w:val="22"/>
              </w:rPr>
              <w:t xml:space="preserve">VWF mutasyonuna göre değişken, Tip 1C </w:t>
            </w:r>
            <w:proofErr w:type="spellStart"/>
            <w:r w:rsidRPr="009A3F34">
              <w:rPr>
                <w:sz w:val="22"/>
                <w:szCs w:val="22"/>
              </w:rPr>
              <w:t>VWH’da</w:t>
            </w:r>
            <w:proofErr w:type="spellEnd"/>
            <w:r w:rsidRPr="009A3F34">
              <w:rPr>
                <w:sz w:val="22"/>
                <w:szCs w:val="22"/>
              </w:rPr>
              <w:t xml:space="preserve"> </w:t>
            </w:r>
            <w:proofErr w:type="spellStart"/>
            <w:r w:rsidRPr="009A3F34">
              <w:rPr>
                <w:sz w:val="22"/>
                <w:szCs w:val="22"/>
              </w:rPr>
              <w:t>klirens</w:t>
            </w:r>
            <w:proofErr w:type="spellEnd"/>
            <w:r w:rsidRPr="009A3F34">
              <w:rPr>
                <w:sz w:val="22"/>
                <w:szCs w:val="22"/>
              </w:rPr>
              <w:t xml:space="preserve"> artışına bağlı VWF yarı ömrü &lt;4 saat</w:t>
            </w:r>
          </w:p>
        </w:tc>
      </w:tr>
      <w:tr w:rsidR="00CB38F7" w:rsidRPr="009A3F34" w:rsidTr="00E33567">
        <w:trPr>
          <w:trHeight w:val="1"/>
        </w:trPr>
        <w:tc>
          <w:tcPr>
            <w:tcW w:w="2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38F7" w:rsidRPr="009A3F34" w:rsidRDefault="00CB38F7" w:rsidP="009A3F34">
            <w:pPr>
              <w:tabs>
                <w:tab w:val="left" w:pos="720"/>
              </w:tabs>
              <w:spacing w:line="276" w:lineRule="auto"/>
              <w:ind w:left="-142" w:right="66"/>
              <w:jc w:val="center"/>
              <w:rPr>
                <w:sz w:val="22"/>
                <w:szCs w:val="22"/>
              </w:rPr>
            </w:pPr>
            <w:r w:rsidRPr="009A3F34">
              <w:rPr>
                <w:sz w:val="22"/>
                <w:szCs w:val="22"/>
              </w:rPr>
              <w:t>ABO kan grubu etkisi</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38F7" w:rsidRPr="009A3F34" w:rsidRDefault="00CB38F7" w:rsidP="009A3F34">
            <w:pPr>
              <w:tabs>
                <w:tab w:val="left" w:pos="720"/>
              </w:tabs>
              <w:spacing w:line="276" w:lineRule="auto"/>
              <w:ind w:left="-142" w:right="66"/>
              <w:jc w:val="center"/>
              <w:rPr>
                <w:sz w:val="22"/>
                <w:szCs w:val="22"/>
              </w:rPr>
            </w:pPr>
            <w:r w:rsidRPr="009A3F34">
              <w:rPr>
                <w:sz w:val="22"/>
                <w:szCs w:val="22"/>
              </w:rPr>
              <w:t>O kan grubu sık</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38F7" w:rsidRPr="009A3F34" w:rsidRDefault="00CB38F7" w:rsidP="009A3F34">
            <w:pPr>
              <w:tabs>
                <w:tab w:val="left" w:pos="720"/>
              </w:tabs>
              <w:spacing w:line="276" w:lineRule="auto"/>
              <w:ind w:left="-142" w:right="66"/>
              <w:jc w:val="center"/>
              <w:rPr>
                <w:sz w:val="22"/>
                <w:szCs w:val="22"/>
              </w:rPr>
            </w:pPr>
            <w:r w:rsidRPr="009A3F34">
              <w:rPr>
                <w:sz w:val="22"/>
                <w:szCs w:val="22"/>
              </w:rPr>
              <w:t>Düşük</w:t>
            </w:r>
          </w:p>
        </w:tc>
      </w:tr>
      <w:tr w:rsidR="00CB38F7" w:rsidRPr="009A3F34" w:rsidTr="00E33567">
        <w:trPr>
          <w:trHeight w:val="1"/>
        </w:trPr>
        <w:tc>
          <w:tcPr>
            <w:tcW w:w="2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38F7" w:rsidRPr="009A3F34" w:rsidRDefault="00CB38F7" w:rsidP="009A3F34">
            <w:pPr>
              <w:tabs>
                <w:tab w:val="left" w:pos="720"/>
              </w:tabs>
              <w:spacing w:line="276" w:lineRule="auto"/>
              <w:ind w:left="-142" w:right="66"/>
              <w:jc w:val="center"/>
              <w:rPr>
                <w:sz w:val="22"/>
                <w:szCs w:val="22"/>
              </w:rPr>
            </w:pPr>
            <w:r w:rsidRPr="009A3F34">
              <w:rPr>
                <w:sz w:val="22"/>
                <w:szCs w:val="22"/>
              </w:rPr>
              <w:t>Yaşlanmanın etkisi</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38F7" w:rsidRPr="009A3F34" w:rsidRDefault="00CB38F7" w:rsidP="009A3F34">
            <w:pPr>
              <w:tabs>
                <w:tab w:val="left" w:pos="720"/>
              </w:tabs>
              <w:spacing w:line="276" w:lineRule="auto"/>
              <w:ind w:left="-142" w:right="66"/>
              <w:jc w:val="center"/>
              <w:rPr>
                <w:sz w:val="22"/>
                <w:szCs w:val="22"/>
              </w:rPr>
            </w:pPr>
            <w:r w:rsidRPr="009A3F34">
              <w:rPr>
                <w:sz w:val="22"/>
                <w:szCs w:val="22"/>
              </w:rPr>
              <w:t>Yaşlandıkça plazma VWF düzeyi artar, sıklıkla normal seviyeye yükselir (&gt;50 IU/dl)</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567" w:rsidRPr="009A3F34" w:rsidRDefault="00CB38F7" w:rsidP="009A3F34">
            <w:pPr>
              <w:tabs>
                <w:tab w:val="left" w:pos="720"/>
              </w:tabs>
              <w:spacing w:line="276" w:lineRule="auto"/>
              <w:ind w:left="-142" w:right="66"/>
              <w:jc w:val="center"/>
              <w:rPr>
                <w:sz w:val="22"/>
                <w:szCs w:val="22"/>
              </w:rPr>
            </w:pPr>
            <w:r w:rsidRPr="009A3F34">
              <w:rPr>
                <w:sz w:val="22"/>
                <w:szCs w:val="22"/>
              </w:rPr>
              <w:t xml:space="preserve"> VWF gen mutasyonuna bağlı olarak yaşlandıkça plazma VWF düzeyi yükselebilir, ancak genellikle </w:t>
            </w:r>
          </w:p>
          <w:p w:rsidR="00CB38F7" w:rsidRPr="009A3F34" w:rsidRDefault="00CB38F7" w:rsidP="009A3F34">
            <w:pPr>
              <w:tabs>
                <w:tab w:val="left" w:pos="720"/>
              </w:tabs>
              <w:spacing w:line="276" w:lineRule="auto"/>
              <w:ind w:left="-142" w:right="66"/>
              <w:jc w:val="center"/>
              <w:rPr>
                <w:sz w:val="22"/>
                <w:szCs w:val="22"/>
              </w:rPr>
            </w:pPr>
            <w:r w:rsidRPr="009A3F34">
              <w:rPr>
                <w:sz w:val="22"/>
                <w:szCs w:val="22"/>
              </w:rPr>
              <w:t>&lt;50</w:t>
            </w:r>
            <w:r w:rsidR="00E33567" w:rsidRPr="009A3F34">
              <w:rPr>
                <w:sz w:val="22"/>
                <w:szCs w:val="22"/>
              </w:rPr>
              <w:t xml:space="preserve"> </w:t>
            </w:r>
            <w:r w:rsidRPr="009A3F34">
              <w:rPr>
                <w:sz w:val="22"/>
                <w:szCs w:val="22"/>
              </w:rPr>
              <w:t>IU/dl kalır</w:t>
            </w:r>
          </w:p>
        </w:tc>
      </w:tr>
    </w:tbl>
    <w:p w:rsidR="00CB38F7" w:rsidRPr="009A3F34" w:rsidRDefault="00CB38F7" w:rsidP="009A3F34">
      <w:pPr>
        <w:tabs>
          <w:tab w:val="left" w:pos="720"/>
        </w:tabs>
        <w:spacing w:line="276" w:lineRule="auto"/>
        <w:ind w:left="-142" w:right="66"/>
        <w:rPr>
          <w:sz w:val="22"/>
          <w:szCs w:val="22"/>
        </w:rPr>
      </w:pPr>
      <w:r w:rsidRPr="009A3F34">
        <w:rPr>
          <w:sz w:val="22"/>
          <w:szCs w:val="22"/>
        </w:rPr>
        <w:t xml:space="preserve">VWF: </w:t>
      </w:r>
      <w:proofErr w:type="spellStart"/>
      <w:r w:rsidRPr="009A3F34">
        <w:rPr>
          <w:sz w:val="22"/>
          <w:szCs w:val="22"/>
        </w:rPr>
        <w:t>von</w:t>
      </w:r>
      <w:proofErr w:type="spellEnd"/>
      <w:r w:rsidRPr="009A3F34">
        <w:rPr>
          <w:sz w:val="22"/>
          <w:szCs w:val="22"/>
        </w:rPr>
        <w:t xml:space="preserve"> </w:t>
      </w:r>
      <w:proofErr w:type="spellStart"/>
      <w:r w:rsidRPr="009A3F34">
        <w:rPr>
          <w:sz w:val="22"/>
          <w:szCs w:val="22"/>
        </w:rPr>
        <w:t>Willebrand</w:t>
      </w:r>
      <w:proofErr w:type="spellEnd"/>
      <w:r w:rsidRPr="009A3F34">
        <w:rPr>
          <w:sz w:val="22"/>
          <w:szCs w:val="22"/>
        </w:rPr>
        <w:t xml:space="preserve"> faktör, VWH: </w:t>
      </w:r>
      <w:proofErr w:type="spellStart"/>
      <w:r w:rsidRPr="009A3F34">
        <w:rPr>
          <w:sz w:val="22"/>
          <w:szCs w:val="22"/>
        </w:rPr>
        <w:t>von</w:t>
      </w:r>
      <w:proofErr w:type="spellEnd"/>
      <w:r w:rsidRPr="009A3F34">
        <w:rPr>
          <w:sz w:val="22"/>
          <w:szCs w:val="22"/>
        </w:rPr>
        <w:t xml:space="preserve"> </w:t>
      </w:r>
      <w:proofErr w:type="spellStart"/>
      <w:r w:rsidRPr="009A3F34">
        <w:rPr>
          <w:sz w:val="22"/>
          <w:szCs w:val="22"/>
        </w:rPr>
        <w:t>Willebrand</w:t>
      </w:r>
      <w:proofErr w:type="spellEnd"/>
      <w:r w:rsidRPr="009A3F34">
        <w:rPr>
          <w:sz w:val="22"/>
          <w:szCs w:val="22"/>
        </w:rPr>
        <w:t xml:space="preserve"> hastalığı, DDAVP: 1-desamino-8-D-arginine </w:t>
      </w:r>
      <w:proofErr w:type="spellStart"/>
      <w:r w:rsidRPr="009A3F34">
        <w:rPr>
          <w:sz w:val="22"/>
          <w:szCs w:val="22"/>
        </w:rPr>
        <w:t>vasopressin</w:t>
      </w:r>
      <w:proofErr w:type="spellEnd"/>
      <w:r w:rsidRPr="009A3F34">
        <w:rPr>
          <w:sz w:val="22"/>
          <w:szCs w:val="22"/>
        </w:rPr>
        <w:t xml:space="preserve">,  </w:t>
      </w:r>
      <w:proofErr w:type="spellStart"/>
      <w:r w:rsidRPr="009A3F34">
        <w:rPr>
          <w:sz w:val="22"/>
          <w:szCs w:val="22"/>
        </w:rPr>
        <w:t>VWF:pp</w:t>
      </w:r>
      <w:proofErr w:type="spellEnd"/>
      <w:r w:rsidRPr="009A3F34">
        <w:rPr>
          <w:sz w:val="22"/>
          <w:szCs w:val="22"/>
        </w:rPr>
        <w:t xml:space="preserve">: </w:t>
      </w:r>
      <w:proofErr w:type="spellStart"/>
      <w:r w:rsidRPr="009A3F34">
        <w:rPr>
          <w:sz w:val="22"/>
          <w:szCs w:val="22"/>
        </w:rPr>
        <w:t>von</w:t>
      </w:r>
      <w:proofErr w:type="spellEnd"/>
      <w:r w:rsidRPr="009A3F34">
        <w:rPr>
          <w:sz w:val="22"/>
          <w:szCs w:val="22"/>
        </w:rPr>
        <w:t xml:space="preserve"> </w:t>
      </w:r>
      <w:proofErr w:type="spellStart"/>
      <w:r w:rsidRPr="009A3F34">
        <w:rPr>
          <w:sz w:val="22"/>
          <w:szCs w:val="22"/>
        </w:rPr>
        <w:t>Willebrand</w:t>
      </w:r>
      <w:proofErr w:type="spellEnd"/>
      <w:r w:rsidRPr="009A3F34">
        <w:rPr>
          <w:sz w:val="22"/>
          <w:szCs w:val="22"/>
        </w:rPr>
        <w:t xml:space="preserve"> faktör </w:t>
      </w:r>
      <w:proofErr w:type="spellStart"/>
      <w:r w:rsidRPr="009A3F34">
        <w:rPr>
          <w:sz w:val="22"/>
          <w:szCs w:val="22"/>
        </w:rPr>
        <w:t>propeptid</w:t>
      </w:r>
      <w:proofErr w:type="spellEnd"/>
      <w:r w:rsidRPr="009A3F34">
        <w:rPr>
          <w:sz w:val="22"/>
          <w:szCs w:val="22"/>
        </w:rPr>
        <w:t xml:space="preserve">, </w:t>
      </w:r>
      <w:proofErr w:type="spellStart"/>
      <w:r w:rsidRPr="009A3F34">
        <w:rPr>
          <w:sz w:val="22"/>
          <w:szCs w:val="22"/>
        </w:rPr>
        <w:t>VWF:Ag</w:t>
      </w:r>
      <w:proofErr w:type="spellEnd"/>
      <w:r w:rsidRPr="009A3F34">
        <w:rPr>
          <w:sz w:val="22"/>
          <w:szCs w:val="22"/>
        </w:rPr>
        <w:t xml:space="preserve">: </w:t>
      </w:r>
      <w:proofErr w:type="spellStart"/>
      <w:r w:rsidRPr="009A3F34">
        <w:rPr>
          <w:sz w:val="22"/>
          <w:szCs w:val="22"/>
        </w:rPr>
        <w:t>von</w:t>
      </w:r>
      <w:proofErr w:type="spellEnd"/>
      <w:r w:rsidRPr="009A3F34">
        <w:rPr>
          <w:sz w:val="22"/>
          <w:szCs w:val="22"/>
        </w:rPr>
        <w:t xml:space="preserve"> </w:t>
      </w:r>
      <w:proofErr w:type="spellStart"/>
      <w:r w:rsidRPr="009A3F34">
        <w:rPr>
          <w:sz w:val="22"/>
          <w:szCs w:val="22"/>
        </w:rPr>
        <w:t>Willebrand</w:t>
      </w:r>
      <w:proofErr w:type="spellEnd"/>
      <w:r w:rsidRPr="009A3F34">
        <w:rPr>
          <w:sz w:val="22"/>
          <w:szCs w:val="22"/>
        </w:rPr>
        <w:t xml:space="preserve"> faktör antijeni</w:t>
      </w:r>
    </w:p>
    <w:p w:rsidR="00E33567" w:rsidRPr="009A3F34" w:rsidRDefault="00CB38F7" w:rsidP="009A3F34">
      <w:pPr>
        <w:tabs>
          <w:tab w:val="left" w:pos="720"/>
        </w:tabs>
        <w:spacing w:line="276" w:lineRule="auto"/>
        <w:ind w:left="-142" w:right="66"/>
        <w:jc w:val="both"/>
        <w:rPr>
          <w:sz w:val="22"/>
          <w:szCs w:val="22"/>
        </w:rPr>
      </w:pPr>
      <w:r w:rsidRPr="009A3F34">
        <w:rPr>
          <w:sz w:val="22"/>
          <w:szCs w:val="22"/>
        </w:rPr>
        <w:lastRenderedPageBreak/>
        <w:t xml:space="preserve">İrlanda’da düşük VWF tanısıyla kayıtlı 126 yetişkinin (118’i akraba) dahil edildiği bir çalışmada, Uluslararası </w:t>
      </w:r>
      <w:proofErr w:type="spellStart"/>
      <w:r w:rsidRPr="009A3F34">
        <w:rPr>
          <w:sz w:val="22"/>
          <w:szCs w:val="22"/>
        </w:rPr>
        <w:t>Tromboz</w:t>
      </w:r>
      <w:proofErr w:type="spellEnd"/>
      <w:r w:rsidRPr="009A3F34">
        <w:rPr>
          <w:sz w:val="22"/>
          <w:szCs w:val="22"/>
        </w:rPr>
        <w:t xml:space="preserve"> ve </w:t>
      </w:r>
      <w:proofErr w:type="spellStart"/>
      <w:r w:rsidRPr="009A3F34">
        <w:rPr>
          <w:sz w:val="22"/>
          <w:szCs w:val="22"/>
        </w:rPr>
        <w:t>Hemostaz</w:t>
      </w:r>
      <w:proofErr w:type="spellEnd"/>
      <w:r w:rsidRPr="009A3F34">
        <w:rPr>
          <w:sz w:val="22"/>
          <w:szCs w:val="22"/>
        </w:rPr>
        <w:t xml:space="preserve"> Derneği Kanama </w:t>
      </w:r>
      <w:proofErr w:type="spellStart"/>
      <w:r w:rsidRPr="009A3F34">
        <w:rPr>
          <w:sz w:val="22"/>
          <w:szCs w:val="22"/>
        </w:rPr>
        <w:t>Skoru’na</w:t>
      </w:r>
      <w:proofErr w:type="spellEnd"/>
      <w:r w:rsidRPr="009A3F34">
        <w:rPr>
          <w:sz w:val="22"/>
          <w:szCs w:val="22"/>
        </w:rPr>
        <w:t xml:space="preserve"> (ISTH-BAT) göre bireylerin çoğunda anlamlı kanama saptanmıştır. Ancak Tip 1 </w:t>
      </w:r>
      <w:proofErr w:type="spellStart"/>
      <w:r w:rsidRPr="009A3F34">
        <w:rPr>
          <w:sz w:val="22"/>
          <w:szCs w:val="22"/>
        </w:rPr>
        <w:t>VWH’den</w:t>
      </w:r>
      <w:proofErr w:type="spellEnd"/>
      <w:r w:rsidRPr="009A3F34">
        <w:rPr>
          <w:sz w:val="22"/>
          <w:szCs w:val="22"/>
        </w:rPr>
        <w:t xml:space="preserve"> farklı olarak, VWF düzeyleri ile kanama kliniği arasında ters korelasyon bulunmamıştır. Düşük </w:t>
      </w:r>
      <w:proofErr w:type="spellStart"/>
      <w:r w:rsidRPr="009A3F34">
        <w:rPr>
          <w:sz w:val="22"/>
          <w:szCs w:val="22"/>
        </w:rPr>
        <w:t>VWF’li</w:t>
      </w:r>
      <w:proofErr w:type="spellEnd"/>
      <w:r w:rsidRPr="009A3F34">
        <w:rPr>
          <w:sz w:val="22"/>
          <w:szCs w:val="22"/>
        </w:rPr>
        <w:t xml:space="preserve"> 170 pediatrik ve erişkin hastanın değerlendirildiği bir başka çok merkezli çalışmada; yukarıda belirtilen çalışma sonuçlarına benzer şekilde, düşük </w:t>
      </w:r>
      <w:proofErr w:type="spellStart"/>
      <w:r w:rsidRPr="009A3F34">
        <w:rPr>
          <w:sz w:val="22"/>
          <w:szCs w:val="22"/>
        </w:rPr>
        <w:t>VWF’li</w:t>
      </w:r>
      <w:proofErr w:type="spellEnd"/>
      <w:r w:rsidRPr="009A3F34">
        <w:rPr>
          <w:sz w:val="22"/>
          <w:szCs w:val="22"/>
        </w:rPr>
        <w:t xml:space="preserve"> bireylerde kanama kliniğinin anlamlı olarak arttığı tespit edilmiştir. Özellikle aşırı </w:t>
      </w:r>
      <w:proofErr w:type="spellStart"/>
      <w:r w:rsidRPr="009A3F34">
        <w:rPr>
          <w:sz w:val="22"/>
          <w:szCs w:val="22"/>
        </w:rPr>
        <w:t>menstürel</w:t>
      </w:r>
      <w:proofErr w:type="spellEnd"/>
      <w:r w:rsidRPr="009A3F34">
        <w:rPr>
          <w:sz w:val="22"/>
          <w:szCs w:val="22"/>
        </w:rPr>
        <w:t xml:space="preserve"> kanama ve </w:t>
      </w:r>
      <w:proofErr w:type="spellStart"/>
      <w:r w:rsidRPr="009A3F34">
        <w:rPr>
          <w:sz w:val="22"/>
          <w:szCs w:val="22"/>
        </w:rPr>
        <w:t>postpartum</w:t>
      </w:r>
      <w:proofErr w:type="spellEnd"/>
      <w:r w:rsidRPr="009A3F34">
        <w:rPr>
          <w:sz w:val="22"/>
          <w:szCs w:val="22"/>
        </w:rPr>
        <w:t xml:space="preserve"> </w:t>
      </w:r>
      <w:proofErr w:type="spellStart"/>
      <w:r w:rsidRPr="009A3F34">
        <w:rPr>
          <w:sz w:val="22"/>
          <w:szCs w:val="22"/>
        </w:rPr>
        <w:t>hemoraji</w:t>
      </w:r>
      <w:proofErr w:type="spellEnd"/>
      <w:r w:rsidRPr="009A3F34">
        <w:rPr>
          <w:sz w:val="22"/>
          <w:szCs w:val="22"/>
        </w:rPr>
        <w:t xml:space="preserve"> gibi jinekolojik kanamalar düşük VWF olan kadınlarda sık görülmektedir. Tip1 VWH veya düşük </w:t>
      </w:r>
      <w:proofErr w:type="spellStart"/>
      <w:r w:rsidRPr="009A3F34">
        <w:rPr>
          <w:sz w:val="22"/>
          <w:szCs w:val="22"/>
        </w:rPr>
        <w:t>VWF'li</w:t>
      </w:r>
      <w:proofErr w:type="spellEnd"/>
      <w:r w:rsidRPr="009A3F34">
        <w:rPr>
          <w:sz w:val="22"/>
          <w:szCs w:val="22"/>
        </w:rPr>
        <w:t xml:space="preserve"> kadınların gebeliklerinin üçüncü </w:t>
      </w:r>
      <w:proofErr w:type="spellStart"/>
      <w:r w:rsidRPr="009A3F34">
        <w:rPr>
          <w:sz w:val="22"/>
          <w:szCs w:val="22"/>
        </w:rPr>
        <w:t>trimesterinde</w:t>
      </w:r>
      <w:proofErr w:type="spellEnd"/>
      <w:r w:rsidRPr="009A3F34">
        <w:rPr>
          <w:sz w:val="22"/>
          <w:szCs w:val="22"/>
        </w:rPr>
        <w:t xml:space="preserve"> faktör seviyeleri genellikle &gt;50 IU/dl'ye ulaşmaktadır. Ancak yine de bu seviyeler normal kadınlara göre anlamlı düşüktür. Bu da </w:t>
      </w:r>
      <w:proofErr w:type="spellStart"/>
      <w:r w:rsidRPr="009A3F34">
        <w:rPr>
          <w:sz w:val="22"/>
          <w:szCs w:val="22"/>
        </w:rPr>
        <w:t>postpartum</w:t>
      </w:r>
      <w:proofErr w:type="spellEnd"/>
      <w:r w:rsidRPr="009A3F34">
        <w:rPr>
          <w:sz w:val="22"/>
          <w:szCs w:val="22"/>
        </w:rPr>
        <w:t xml:space="preserve"> </w:t>
      </w:r>
      <w:proofErr w:type="spellStart"/>
      <w:r w:rsidRPr="009A3F34">
        <w:rPr>
          <w:sz w:val="22"/>
          <w:szCs w:val="22"/>
        </w:rPr>
        <w:t>hemoraji</w:t>
      </w:r>
      <w:proofErr w:type="spellEnd"/>
      <w:r w:rsidRPr="009A3F34">
        <w:rPr>
          <w:sz w:val="22"/>
          <w:szCs w:val="22"/>
        </w:rPr>
        <w:t xml:space="preserve"> riskini artırmaktadır. Gebeliğin üçüncü </w:t>
      </w:r>
      <w:proofErr w:type="spellStart"/>
      <w:r w:rsidRPr="009A3F34">
        <w:rPr>
          <w:sz w:val="22"/>
          <w:szCs w:val="22"/>
        </w:rPr>
        <w:t>trimesterinde</w:t>
      </w:r>
      <w:proofErr w:type="spellEnd"/>
      <w:r w:rsidRPr="009A3F34">
        <w:rPr>
          <w:sz w:val="22"/>
          <w:szCs w:val="22"/>
        </w:rPr>
        <w:t xml:space="preserve"> VWF ve FVIII düzeyleri &lt;50 IU/dl olanlarda </w:t>
      </w:r>
      <w:proofErr w:type="spellStart"/>
      <w:r w:rsidRPr="009A3F34">
        <w:rPr>
          <w:sz w:val="22"/>
          <w:szCs w:val="22"/>
        </w:rPr>
        <w:t>postpartum</w:t>
      </w:r>
      <w:proofErr w:type="spellEnd"/>
      <w:r w:rsidRPr="009A3F34">
        <w:rPr>
          <w:sz w:val="22"/>
          <w:szCs w:val="22"/>
        </w:rPr>
        <w:t xml:space="preserve"> </w:t>
      </w:r>
      <w:proofErr w:type="spellStart"/>
      <w:r w:rsidRPr="009A3F34">
        <w:rPr>
          <w:sz w:val="22"/>
          <w:szCs w:val="22"/>
        </w:rPr>
        <w:t>hemoraji</w:t>
      </w:r>
      <w:proofErr w:type="spellEnd"/>
      <w:r w:rsidRPr="009A3F34">
        <w:rPr>
          <w:sz w:val="22"/>
          <w:szCs w:val="22"/>
        </w:rPr>
        <w:t xml:space="preserve"> riski %50'den fazladır.</w:t>
      </w:r>
    </w:p>
    <w:p w:rsidR="00CB38F7" w:rsidRPr="009A3F34" w:rsidRDefault="00CB38F7" w:rsidP="009A3F34">
      <w:pPr>
        <w:tabs>
          <w:tab w:val="left" w:pos="720"/>
        </w:tabs>
        <w:spacing w:line="276" w:lineRule="auto"/>
        <w:ind w:left="-142" w:right="66"/>
        <w:jc w:val="both"/>
        <w:rPr>
          <w:sz w:val="22"/>
          <w:szCs w:val="22"/>
        </w:rPr>
      </w:pPr>
      <w:r w:rsidRPr="009A3F34">
        <w:rPr>
          <w:sz w:val="22"/>
          <w:szCs w:val="22"/>
        </w:rPr>
        <w:t xml:space="preserve">Düşük </w:t>
      </w:r>
      <w:proofErr w:type="spellStart"/>
      <w:r w:rsidRPr="009A3F34">
        <w:rPr>
          <w:sz w:val="22"/>
          <w:szCs w:val="22"/>
        </w:rPr>
        <w:t>VWF’ye</w:t>
      </w:r>
      <w:proofErr w:type="spellEnd"/>
      <w:r w:rsidRPr="009A3F34">
        <w:rPr>
          <w:sz w:val="22"/>
          <w:szCs w:val="22"/>
        </w:rPr>
        <w:t xml:space="preserve"> neden olan </w:t>
      </w:r>
      <w:proofErr w:type="spellStart"/>
      <w:r w:rsidRPr="009A3F34">
        <w:rPr>
          <w:sz w:val="22"/>
          <w:szCs w:val="22"/>
        </w:rPr>
        <w:t>patojenik</w:t>
      </w:r>
      <w:proofErr w:type="spellEnd"/>
      <w:r w:rsidRPr="009A3F34">
        <w:rPr>
          <w:sz w:val="22"/>
          <w:szCs w:val="22"/>
        </w:rPr>
        <w:t xml:space="preserve"> mekanizmalar; VWF sentezinde, </w:t>
      </w:r>
      <w:proofErr w:type="spellStart"/>
      <w:r w:rsidRPr="009A3F34">
        <w:rPr>
          <w:sz w:val="22"/>
          <w:szCs w:val="22"/>
        </w:rPr>
        <w:t>sekresyonunda</w:t>
      </w:r>
      <w:proofErr w:type="spellEnd"/>
      <w:r w:rsidRPr="009A3F34">
        <w:rPr>
          <w:sz w:val="22"/>
          <w:szCs w:val="22"/>
        </w:rPr>
        <w:t xml:space="preserve"> veya her ikisinde azalmadır. Bazı hastalarda artmış </w:t>
      </w:r>
      <w:proofErr w:type="spellStart"/>
      <w:r w:rsidRPr="009A3F34">
        <w:rPr>
          <w:sz w:val="22"/>
          <w:szCs w:val="22"/>
        </w:rPr>
        <w:t>klirens</w:t>
      </w:r>
      <w:proofErr w:type="spellEnd"/>
      <w:r w:rsidRPr="009A3F34">
        <w:rPr>
          <w:sz w:val="22"/>
          <w:szCs w:val="22"/>
        </w:rPr>
        <w:t xml:space="preserve"> de eşlik edebilir. O kan grubu olan düşük </w:t>
      </w:r>
      <w:proofErr w:type="spellStart"/>
      <w:r w:rsidRPr="009A3F34">
        <w:rPr>
          <w:sz w:val="22"/>
          <w:szCs w:val="22"/>
        </w:rPr>
        <w:t>VWF’li</w:t>
      </w:r>
      <w:proofErr w:type="spellEnd"/>
      <w:r w:rsidRPr="009A3F34">
        <w:rPr>
          <w:sz w:val="22"/>
          <w:szCs w:val="22"/>
        </w:rPr>
        <w:t xml:space="preserve"> bireylerde VWF proteininin terminal sinyalizasyonunda azalma görülebilmektedir. Bu </w:t>
      </w:r>
      <w:proofErr w:type="spellStart"/>
      <w:r w:rsidRPr="009A3F34">
        <w:rPr>
          <w:sz w:val="22"/>
          <w:szCs w:val="22"/>
        </w:rPr>
        <w:t>glikozilasyon</w:t>
      </w:r>
      <w:proofErr w:type="spellEnd"/>
      <w:r w:rsidRPr="009A3F34">
        <w:rPr>
          <w:sz w:val="22"/>
          <w:szCs w:val="22"/>
        </w:rPr>
        <w:t xml:space="preserve"> </w:t>
      </w:r>
      <w:proofErr w:type="spellStart"/>
      <w:r w:rsidRPr="009A3F34">
        <w:rPr>
          <w:sz w:val="22"/>
          <w:szCs w:val="22"/>
        </w:rPr>
        <w:t>paterni</w:t>
      </w:r>
      <w:proofErr w:type="spellEnd"/>
      <w:r w:rsidRPr="009A3F34">
        <w:rPr>
          <w:sz w:val="22"/>
          <w:szCs w:val="22"/>
        </w:rPr>
        <w:t xml:space="preserve"> </w:t>
      </w:r>
      <w:proofErr w:type="spellStart"/>
      <w:r w:rsidRPr="009A3F34">
        <w:rPr>
          <w:sz w:val="22"/>
          <w:szCs w:val="22"/>
        </w:rPr>
        <w:t>VWF’nin</w:t>
      </w:r>
      <w:proofErr w:type="spellEnd"/>
      <w:r w:rsidRPr="009A3F34">
        <w:rPr>
          <w:sz w:val="22"/>
          <w:szCs w:val="22"/>
        </w:rPr>
        <w:t xml:space="preserve"> yarı ömrünü kısaltmakta ve bu durum bazı hastalarda düşük VWF </w:t>
      </w:r>
      <w:proofErr w:type="spellStart"/>
      <w:r w:rsidRPr="009A3F34">
        <w:rPr>
          <w:sz w:val="22"/>
          <w:szCs w:val="22"/>
        </w:rPr>
        <w:t>patofizyolojisini</w:t>
      </w:r>
      <w:proofErr w:type="spellEnd"/>
      <w:r w:rsidRPr="009A3F34">
        <w:rPr>
          <w:sz w:val="22"/>
          <w:szCs w:val="22"/>
        </w:rPr>
        <w:t xml:space="preserve"> açıklayabilmektedir. </w:t>
      </w:r>
    </w:p>
    <w:p w:rsidR="00CA5B9F" w:rsidRPr="009A3F34" w:rsidRDefault="00CB38F7" w:rsidP="009A3F34">
      <w:pPr>
        <w:tabs>
          <w:tab w:val="left" w:pos="720"/>
        </w:tabs>
        <w:spacing w:line="276" w:lineRule="auto"/>
        <w:ind w:left="-142" w:right="66"/>
        <w:jc w:val="both"/>
        <w:rPr>
          <w:sz w:val="22"/>
          <w:szCs w:val="22"/>
        </w:rPr>
      </w:pPr>
      <w:r w:rsidRPr="009A3F34">
        <w:rPr>
          <w:sz w:val="22"/>
          <w:szCs w:val="22"/>
        </w:rPr>
        <w:t xml:space="preserve">Düşük VWF çalışmalarının çoğunda hastaların kanama nedeniyle yönlendirilmiş olması akılda tutulması gereken önemli bir noktadır ve VWF düzeyi 30-50 IU/dl olan bireylerin istatistiksel olarak çoğunda ya hafif kanama olur veya hiç kanama görülmez. </w:t>
      </w:r>
      <w:r w:rsidRPr="009A3F34">
        <w:rPr>
          <w:b/>
          <w:bCs/>
          <w:sz w:val="22"/>
          <w:szCs w:val="22"/>
        </w:rPr>
        <w:t>Anormal kanamaları olan</w:t>
      </w:r>
      <w:r w:rsidRPr="009A3F34">
        <w:rPr>
          <w:sz w:val="22"/>
          <w:szCs w:val="22"/>
        </w:rPr>
        <w:t xml:space="preserve"> </w:t>
      </w:r>
      <w:r w:rsidRPr="009A3F34">
        <w:rPr>
          <w:b/>
          <w:bCs/>
          <w:sz w:val="22"/>
          <w:szCs w:val="22"/>
        </w:rPr>
        <w:t xml:space="preserve">düşük </w:t>
      </w:r>
      <w:proofErr w:type="spellStart"/>
      <w:r w:rsidRPr="009A3F34">
        <w:rPr>
          <w:b/>
          <w:bCs/>
          <w:sz w:val="22"/>
          <w:szCs w:val="22"/>
        </w:rPr>
        <w:t>VWF'li</w:t>
      </w:r>
      <w:proofErr w:type="spellEnd"/>
      <w:r w:rsidRPr="009A3F34">
        <w:rPr>
          <w:b/>
          <w:bCs/>
          <w:sz w:val="22"/>
          <w:szCs w:val="22"/>
        </w:rPr>
        <w:t xml:space="preserve"> bireylerin tedavi ve izlemi</w:t>
      </w:r>
      <w:r w:rsidR="00E33567" w:rsidRPr="009A3F34">
        <w:rPr>
          <w:b/>
          <w:bCs/>
          <w:sz w:val="22"/>
          <w:szCs w:val="22"/>
        </w:rPr>
        <w:t>nin</w:t>
      </w:r>
      <w:r w:rsidRPr="009A3F34">
        <w:rPr>
          <w:b/>
          <w:bCs/>
          <w:sz w:val="22"/>
          <w:szCs w:val="22"/>
        </w:rPr>
        <w:t xml:space="preserve"> Tip 1 VWH gibi </w:t>
      </w:r>
      <w:r w:rsidR="00E33567" w:rsidRPr="009A3F34">
        <w:rPr>
          <w:b/>
          <w:bCs/>
          <w:sz w:val="22"/>
          <w:szCs w:val="22"/>
        </w:rPr>
        <w:t>yapılması önerilmektedir</w:t>
      </w:r>
      <w:r w:rsidRPr="009A3F34">
        <w:rPr>
          <w:sz w:val="22"/>
          <w:szCs w:val="22"/>
        </w:rPr>
        <w:t xml:space="preserve">. Düşük VWF nedenlerinin daha iyi anlaşılması, aşırı kanama olanların ve VWH tedavisinden yarar göreceklerin belirlenmesi veya gereksiz tedavi uygulamalarından kaçınılması için daha fazla çalışmaya ihtiyaç vardır. </w:t>
      </w:r>
    </w:p>
    <w:p w:rsidR="009A3F34" w:rsidRDefault="009A3F34" w:rsidP="009A3F34">
      <w:pPr>
        <w:tabs>
          <w:tab w:val="left" w:pos="720"/>
        </w:tabs>
        <w:spacing w:line="276" w:lineRule="auto"/>
        <w:ind w:left="-142" w:right="66"/>
        <w:jc w:val="both"/>
        <w:rPr>
          <w:b/>
          <w:spacing w:val="-1"/>
          <w:sz w:val="22"/>
          <w:szCs w:val="22"/>
        </w:rPr>
      </w:pPr>
    </w:p>
    <w:p w:rsidR="00CB38F7" w:rsidRDefault="00CB38F7" w:rsidP="009A3F34">
      <w:pPr>
        <w:tabs>
          <w:tab w:val="left" w:pos="720"/>
        </w:tabs>
        <w:spacing w:line="276" w:lineRule="auto"/>
        <w:ind w:left="-142" w:right="66"/>
        <w:jc w:val="both"/>
        <w:rPr>
          <w:b/>
          <w:spacing w:val="-17"/>
          <w:sz w:val="22"/>
          <w:szCs w:val="22"/>
        </w:rPr>
      </w:pPr>
      <w:r w:rsidRPr="009A3F34">
        <w:rPr>
          <w:b/>
          <w:spacing w:val="-1"/>
          <w:sz w:val="22"/>
          <w:szCs w:val="22"/>
        </w:rPr>
        <w:t>K</w:t>
      </w:r>
      <w:r w:rsidRPr="009A3F34">
        <w:rPr>
          <w:b/>
          <w:spacing w:val="-17"/>
          <w:sz w:val="22"/>
          <w:szCs w:val="22"/>
        </w:rPr>
        <w:t>aynaklar</w:t>
      </w:r>
    </w:p>
    <w:p w:rsidR="009A3F34" w:rsidRPr="009A3F34" w:rsidRDefault="009A3F34" w:rsidP="009A3F34">
      <w:pPr>
        <w:tabs>
          <w:tab w:val="left" w:pos="720"/>
        </w:tabs>
        <w:spacing w:line="276" w:lineRule="auto"/>
        <w:ind w:left="-142" w:right="66"/>
        <w:jc w:val="both"/>
        <w:rPr>
          <w:b/>
          <w:sz w:val="22"/>
          <w:szCs w:val="22"/>
        </w:rPr>
      </w:pPr>
    </w:p>
    <w:p w:rsidR="00CB38F7" w:rsidRPr="009A3F34" w:rsidRDefault="00CB38F7" w:rsidP="009A3F34">
      <w:pPr>
        <w:spacing w:line="276" w:lineRule="auto"/>
        <w:ind w:left="-142" w:right="-20"/>
        <w:jc w:val="both"/>
        <w:rPr>
          <w:sz w:val="22"/>
          <w:szCs w:val="22"/>
        </w:rPr>
      </w:pPr>
      <w:r w:rsidRPr="009A3F34">
        <w:rPr>
          <w:sz w:val="22"/>
          <w:szCs w:val="22"/>
        </w:rPr>
        <w:t xml:space="preserve">1. </w:t>
      </w:r>
      <w:proofErr w:type="spellStart"/>
      <w:r w:rsidRPr="009A3F34">
        <w:rPr>
          <w:sz w:val="22"/>
          <w:szCs w:val="22"/>
        </w:rPr>
        <w:t>Johnsen</w:t>
      </w:r>
      <w:proofErr w:type="spellEnd"/>
      <w:r w:rsidRPr="009A3F34">
        <w:rPr>
          <w:sz w:val="22"/>
          <w:szCs w:val="22"/>
        </w:rPr>
        <w:t xml:space="preserve"> JM, </w:t>
      </w:r>
      <w:proofErr w:type="spellStart"/>
      <w:r w:rsidRPr="009A3F34">
        <w:rPr>
          <w:sz w:val="22"/>
          <w:szCs w:val="22"/>
        </w:rPr>
        <w:t>Ginsburg</w:t>
      </w:r>
      <w:proofErr w:type="spellEnd"/>
      <w:r w:rsidRPr="009A3F34">
        <w:rPr>
          <w:sz w:val="22"/>
          <w:szCs w:val="22"/>
        </w:rPr>
        <w:t xml:space="preserve"> D. </w:t>
      </w:r>
      <w:proofErr w:type="spellStart"/>
      <w:r w:rsidRPr="009A3F34">
        <w:rPr>
          <w:sz w:val="22"/>
          <w:szCs w:val="22"/>
        </w:rPr>
        <w:t>Chapter</w:t>
      </w:r>
      <w:proofErr w:type="spellEnd"/>
      <w:r w:rsidRPr="009A3F34">
        <w:rPr>
          <w:sz w:val="22"/>
          <w:szCs w:val="22"/>
        </w:rPr>
        <w:t> 125: </w:t>
      </w:r>
      <w:proofErr w:type="spellStart"/>
      <w:r w:rsidRPr="009A3F34">
        <w:rPr>
          <w:sz w:val="22"/>
          <w:szCs w:val="22"/>
        </w:rPr>
        <w:t>von</w:t>
      </w:r>
      <w:proofErr w:type="spellEnd"/>
      <w:r w:rsidRPr="009A3F34">
        <w:rPr>
          <w:sz w:val="22"/>
          <w:szCs w:val="22"/>
        </w:rPr>
        <w:t> </w:t>
      </w:r>
      <w:proofErr w:type="spellStart"/>
      <w:r w:rsidRPr="009A3F34">
        <w:rPr>
          <w:sz w:val="22"/>
          <w:szCs w:val="22"/>
        </w:rPr>
        <w:t>Willebrand</w:t>
      </w:r>
      <w:proofErr w:type="spellEnd"/>
      <w:r w:rsidRPr="009A3F34">
        <w:rPr>
          <w:sz w:val="22"/>
          <w:szCs w:val="22"/>
        </w:rPr>
        <w:t> </w:t>
      </w:r>
      <w:proofErr w:type="spellStart"/>
      <w:r w:rsidRPr="009A3F34">
        <w:rPr>
          <w:sz w:val="22"/>
          <w:szCs w:val="22"/>
        </w:rPr>
        <w:t>Disease</w:t>
      </w:r>
      <w:proofErr w:type="spellEnd"/>
      <w:r w:rsidRPr="009A3F34">
        <w:rPr>
          <w:sz w:val="22"/>
          <w:szCs w:val="22"/>
        </w:rPr>
        <w:t xml:space="preserve">. </w:t>
      </w:r>
      <w:proofErr w:type="spellStart"/>
      <w:r w:rsidRPr="009A3F34">
        <w:rPr>
          <w:sz w:val="22"/>
          <w:szCs w:val="22"/>
        </w:rPr>
        <w:t>In</w:t>
      </w:r>
      <w:proofErr w:type="spellEnd"/>
      <w:r w:rsidRPr="009A3F34">
        <w:rPr>
          <w:sz w:val="22"/>
          <w:szCs w:val="22"/>
        </w:rPr>
        <w:t>: </w:t>
      </w:r>
      <w:proofErr w:type="spellStart"/>
      <w:r w:rsidRPr="009A3F34">
        <w:rPr>
          <w:sz w:val="22"/>
          <w:szCs w:val="22"/>
        </w:rPr>
        <w:t>Kaushansky</w:t>
      </w:r>
      <w:proofErr w:type="spellEnd"/>
      <w:r w:rsidRPr="009A3F34">
        <w:rPr>
          <w:sz w:val="22"/>
          <w:szCs w:val="22"/>
        </w:rPr>
        <w:t xml:space="preserve"> K, </w:t>
      </w:r>
      <w:proofErr w:type="spellStart"/>
      <w:r w:rsidRPr="009A3F34">
        <w:rPr>
          <w:sz w:val="22"/>
          <w:szCs w:val="22"/>
        </w:rPr>
        <w:t>Prchal</w:t>
      </w:r>
      <w:proofErr w:type="spellEnd"/>
      <w:r w:rsidRPr="009A3F34">
        <w:rPr>
          <w:sz w:val="22"/>
          <w:szCs w:val="22"/>
        </w:rPr>
        <w:t xml:space="preserve"> JT, </w:t>
      </w:r>
      <w:proofErr w:type="spellStart"/>
      <w:r w:rsidRPr="009A3F34">
        <w:rPr>
          <w:sz w:val="22"/>
          <w:szCs w:val="22"/>
        </w:rPr>
        <w:t>Burns</w:t>
      </w:r>
      <w:proofErr w:type="spellEnd"/>
      <w:r w:rsidRPr="009A3F34">
        <w:rPr>
          <w:sz w:val="22"/>
          <w:szCs w:val="22"/>
        </w:rPr>
        <w:t xml:space="preserve"> LJ, </w:t>
      </w:r>
      <w:proofErr w:type="spellStart"/>
      <w:r w:rsidRPr="009A3F34">
        <w:rPr>
          <w:sz w:val="22"/>
          <w:szCs w:val="22"/>
        </w:rPr>
        <w:t>Lichtman</w:t>
      </w:r>
      <w:proofErr w:type="spellEnd"/>
      <w:r w:rsidRPr="009A3F34">
        <w:rPr>
          <w:sz w:val="22"/>
          <w:szCs w:val="22"/>
        </w:rPr>
        <w:t xml:space="preserve"> MA, </w:t>
      </w:r>
      <w:proofErr w:type="spellStart"/>
      <w:r w:rsidRPr="009A3F34">
        <w:rPr>
          <w:sz w:val="22"/>
          <w:szCs w:val="22"/>
        </w:rPr>
        <w:t>Levi</w:t>
      </w:r>
      <w:proofErr w:type="spellEnd"/>
      <w:r w:rsidRPr="009A3F34">
        <w:rPr>
          <w:sz w:val="22"/>
          <w:szCs w:val="22"/>
        </w:rPr>
        <w:t xml:space="preserve"> M, </w:t>
      </w:r>
      <w:proofErr w:type="spellStart"/>
      <w:r w:rsidRPr="009A3F34">
        <w:rPr>
          <w:sz w:val="22"/>
          <w:szCs w:val="22"/>
        </w:rPr>
        <w:t>Linch</w:t>
      </w:r>
      <w:proofErr w:type="spellEnd"/>
      <w:r w:rsidRPr="009A3F34">
        <w:rPr>
          <w:sz w:val="22"/>
          <w:szCs w:val="22"/>
        </w:rPr>
        <w:t xml:space="preserve"> DC. </w:t>
      </w:r>
      <w:proofErr w:type="spellStart"/>
      <w:r w:rsidRPr="009A3F34">
        <w:rPr>
          <w:sz w:val="22"/>
          <w:szCs w:val="22"/>
        </w:rPr>
        <w:t>eds</w:t>
      </w:r>
      <w:proofErr w:type="spellEnd"/>
      <w:r w:rsidRPr="009A3F34">
        <w:rPr>
          <w:sz w:val="22"/>
          <w:szCs w:val="22"/>
        </w:rPr>
        <w:t>. </w:t>
      </w:r>
      <w:r w:rsidRPr="009A3F34">
        <w:rPr>
          <w:iCs/>
          <w:sz w:val="22"/>
          <w:szCs w:val="22"/>
        </w:rPr>
        <w:t xml:space="preserve">Williams </w:t>
      </w:r>
      <w:proofErr w:type="spellStart"/>
      <w:r w:rsidRPr="009A3F34">
        <w:rPr>
          <w:iCs/>
          <w:sz w:val="22"/>
          <w:szCs w:val="22"/>
        </w:rPr>
        <w:t>Hematology</w:t>
      </w:r>
      <w:proofErr w:type="spellEnd"/>
      <w:r w:rsidRPr="009A3F34">
        <w:rPr>
          <w:iCs/>
          <w:sz w:val="22"/>
          <w:szCs w:val="22"/>
        </w:rPr>
        <w:t>, 10e.</w:t>
      </w:r>
      <w:r w:rsidRPr="009A3F34">
        <w:rPr>
          <w:sz w:val="22"/>
          <w:szCs w:val="22"/>
        </w:rPr>
        <w:t xml:space="preserve"> </w:t>
      </w:r>
      <w:proofErr w:type="spellStart"/>
      <w:r w:rsidRPr="009A3F34">
        <w:rPr>
          <w:sz w:val="22"/>
          <w:szCs w:val="22"/>
        </w:rPr>
        <w:t>McGraw</w:t>
      </w:r>
      <w:proofErr w:type="spellEnd"/>
      <w:r w:rsidRPr="009A3F34">
        <w:rPr>
          <w:sz w:val="22"/>
          <w:szCs w:val="22"/>
        </w:rPr>
        <w:t xml:space="preserve"> </w:t>
      </w:r>
      <w:proofErr w:type="spellStart"/>
      <w:r w:rsidRPr="009A3F34">
        <w:rPr>
          <w:sz w:val="22"/>
          <w:szCs w:val="22"/>
        </w:rPr>
        <w:t>Hill</w:t>
      </w:r>
      <w:proofErr w:type="spellEnd"/>
      <w:r w:rsidRPr="009A3F34">
        <w:rPr>
          <w:sz w:val="22"/>
          <w:szCs w:val="22"/>
        </w:rPr>
        <w:t>; 2021.</w:t>
      </w:r>
    </w:p>
    <w:p w:rsidR="00CB38F7" w:rsidRPr="009A3F34" w:rsidRDefault="00CB38F7" w:rsidP="009A3F34">
      <w:pPr>
        <w:spacing w:line="276" w:lineRule="auto"/>
        <w:ind w:left="-142" w:right="-20"/>
        <w:jc w:val="both"/>
        <w:rPr>
          <w:sz w:val="22"/>
          <w:szCs w:val="22"/>
        </w:rPr>
      </w:pPr>
      <w:r w:rsidRPr="009A3F34">
        <w:rPr>
          <w:sz w:val="22"/>
          <w:szCs w:val="22"/>
        </w:rPr>
        <w:t xml:space="preserve">2. </w:t>
      </w:r>
      <w:proofErr w:type="spellStart"/>
      <w:r w:rsidRPr="009A3F34">
        <w:rPr>
          <w:sz w:val="22"/>
          <w:szCs w:val="22"/>
        </w:rPr>
        <w:t>Nichols</w:t>
      </w:r>
      <w:proofErr w:type="spellEnd"/>
      <w:r w:rsidRPr="009A3F34">
        <w:rPr>
          <w:sz w:val="22"/>
          <w:szCs w:val="22"/>
        </w:rPr>
        <w:t xml:space="preserve"> WL, </w:t>
      </w:r>
      <w:proofErr w:type="spellStart"/>
      <w:r w:rsidRPr="009A3F34">
        <w:rPr>
          <w:sz w:val="22"/>
          <w:szCs w:val="22"/>
        </w:rPr>
        <w:t>Hultin</w:t>
      </w:r>
      <w:proofErr w:type="spellEnd"/>
      <w:r w:rsidRPr="009A3F34">
        <w:rPr>
          <w:sz w:val="22"/>
          <w:szCs w:val="22"/>
        </w:rPr>
        <w:t xml:space="preserve"> MB, James AH, </w:t>
      </w:r>
      <w:proofErr w:type="spellStart"/>
      <w:r w:rsidRPr="009A3F34">
        <w:rPr>
          <w:sz w:val="22"/>
          <w:szCs w:val="22"/>
        </w:rPr>
        <w:t>Manco</w:t>
      </w:r>
      <w:proofErr w:type="spellEnd"/>
      <w:r w:rsidRPr="009A3F34">
        <w:rPr>
          <w:sz w:val="22"/>
          <w:szCs w:val="22"/>
        </w:rPr>
        <w:t xml:space="preserve">-Johnson MJ, </w:t>
      </w:r>
      <w:proofErr w:type="spellStart"/>
      <w:r w:rsidRPr="009A3F34">
        <w:rPr>
          <w:sz w:val="22"/>
          <w:szCs w:val="22"/>
        </w:rPr>
        <w:t>Montgomery</w:t>
      </w:r>
      <w:proofErr w:type="spellEnd"/>
      <w:r w:rsidRPr="009A3F34">
        <w:rPr>
          <w:sz w:val="22"/>
          <w:szCs w:val="22"/>
        </w:rPr>
        <w:t xml:space="preserve"> RR, </w:t>
      </w:r>
      <w:proofErr w:type="spellStart"/>
      <w:r w:rsidRPr="009A3F34">
        <w:rPr>
          <w:sz w:val="22"/>
          <w:szCs w:val="22"/>
        </w:rPr>
        <w:t>Ortel</w:t>
      </w:r>
      <w:proofErr w:type="spellEnd"/>
      <w:r w:rsidRPr="009A3F34">
        <w:rPr>
          <w:sz w:val="22"/>
          <w:szCs w:val="22"/>
        </w:rPr>
        <w:t xml:space="preserve"> TL, </w:t>
      </w:r>
      <w:proofErr w:type="spellStart"/>
      <w:r w:rsidRPr="009A3F34">
        <w:rPr>
          <w:sz w:val="22"/>
          <w:szCs w:val="22"/>
        </w:rPr>
        <w:t>Rick</w:t>
      </w:r>
      <w:proofErr w:type="spellEnd"/>
      <w:r w:rsidRPr="009A3F34">
        <w:rPr>
          <w:sz w:val="22"/>
          <w:szCs w:val="22"/>
        </w:rPr>
        <w:t xml:space="preserve"> ME, </w:t>
      </w:r>
      <w:proofErr w:type="spellStart"/>
      <w:r w:rsidRPr="009A3F34">
        <w:rPr>
          <w:sz w:val="22"/>
          <w:szCs w:val="22"/>
        </w:rPr>
        <w:t>Sadler</w:t>
      </w:r>
      <w:proofErr w:type="spellEnd"/>
      <w:r w:rsidRPr="009A3F34">
        <w:rPr>
          <w:sz w:val="22"/>
          <w:szCs w:val="22"/>
        </w:rPr>
        <w:t xml:space="preserve"> JE, </w:t>
      </w:r>
      <w:proofErr w:type="spellStart"/>
      <w:r w:rsidRPr="009A3F34">
        <w:rPr>
          <w:sz w:val="22"/>
          <w:szCs w:val="22"/>
        </w:rPr>
        <w:t>Weinstein</w:t>
      </w:r>
      <w:proofErr w:type="spellEnd"/>
      <w:r w:rsidRPr="009A3F34">
        <w:rPr>
          <w:sz w:val="22"/>
          <w:szCs w:val="22"/>
        </w:rPr>
        <w:t xml:space="preserve"> M, </w:t>
      </w:r>
      <w:proofErr w:type="spellStart"/>
      <w:r w:rsidRPr="009A3F34">
        <w:rPr>
          <w:sz w:val="22"/>
          <w:szCs w:val="22"/>
        </w:rPr>
        <w:t>Yawn</w:t>
      </w:r>
      <w:proofErr w:type="spellEnd"/>
      <w:r w:rsidRPr="009A3F34">
        <w:rPr>
          <w:sz w:val="22"/>
          <w:szCs w:val="22"/>
        </w:rPr>
        <w:t xml:space="preserve"> BP. </w:t>
      </w:r>
      <w:proofErr w:type="spellStart"/>
      <w:r w:rsidRPr="009A3F34">
        <w:rPr>
          <w:sz w:val="22"/>
          <w:szCs w:val="22"/>
        </w:rPr>
        <w:t>von</w:t>
      </w:r>
      <w:proofErr w:type="spellEnd"/>
      <w:r w:rsidRPr="009A3F34">
        <w:rPr>
          <w:sz w:val="22"/>
          <w:szCs w:val="22"/>
        </w:rPr>
        <w:t xml:space="preserve"> </w:t>
      </w:r>
      <w:proofErr w:type="spellStart"/>
      <w:r w:rsidRPr="009A3F34">
        <w:rPr>
          <w:sz w:val="22"/>
          <w:szCs w:val="22"/>
        </w:rPr>
        <w:t>Willebrand</w:t>
      </w:r>
      <w:proofErr w:type="spellEnd"/>
      <w:r w:rsidRPr="009A3F34">
        <w:rPr>
          <w:sz w:val="22"/>
          <w:szCs w:val="22"/>
        </w:rPr>
        <w:t xml:space="preserve"> </w:t>
      </w:r>
      <w:proofErr w:type="spellStart"/>
      <w:r w:rsidRPr="009A3F34">
        <w:rPr>
          <w:sz w:val="22"/>
          <w:szCs w:val="22"/>
        </w:rPr>
        <w:t>disease</w:t>
      </w:r>
      <w:proofErr w:type="spellEnd"/>
      <w:r w:rsidRPr="009A3F34">
        <w:rPr>
          <w:sz w:val="22"/>
          <w:szCs w:val="22"/>
        </w:rPr>
        <w:t xml:space="preserve"> (VWD): </w:t>
      </w:r>
      <w:proofErr w:type="spellStart"/>
      <w:r w:rsidRPr="009A3F34">
        <w:rPr>
          <w:sz w:val="22"/>
          <w:szCs w:val="22"/>
        </w:rPr>
        <w:t>evidence-based</w:t>
      </w:r>
      <w:proofErr w:type="spellEnd"/>
      <w:r w:rsidRPr="009A3F34">
        <w:rPr>
          <w:sz w:val="22"/>
          <w:szCs w:val="22"/>
        </w:rPr>
        <w:t xml:space="preserve"> </w:t>
      </w:r>
      <w:proofErr w:type="spellStart"/>
      <w:r w:rsidRPr="009A3F34">
        <w:rPr>
          <w:sz w:val="22"/>
          <w:szCs w:val="22"/>
        </w:rPr>
        <w:t>diagnosis</w:t>
      </w:r>
      <w:proofErr w:type="spellEnd"/>
      <w:r w:rsidRPr="009A3F34">
        <w:rPr>
          <w:sz w:val="22"/>
          <w:szCs w:val="22"/>
        </w:rPr>
        <w:t xml:space="preserve"> </w:t>
      </w:r>
      <w:proofErr w:type="spellStart"/>
      <w:r w:rsidRPr="009A3F34">
        <w:rPr>
          <w:sz w:val="22"/>
          <w:szCs w:val="22"/>
        </w:rPr>
        <w:t>and</w:t>
      </w:r>
      <w:proofErr w:type="spellEnd"/>
      <w:r w:rsidRPr="009A3F34">
        <w:rPr>
          <w:sz w:val="22"/>
          <w:szCs w:val="22"/>
        </w:rPr>
        <w:t xml:space="preserve"> </w:t>
      </w:r>
      <w:proofErr w:type="spellStart"/>
      <w:r w:rsidRPr="009A3F34">
        <w:rPr>
          <w:sz w:val="22"/>
          <w:szCs w:val="22"/>
        </w:rPr>
        <w:t>management</w:t>
      </w:r>
      <w:proofErr w:type="spellEnd"/>
      <w:r w:rsidRPr="009A3F34">
        <w:rPr>
          <w:sz w:val="22"/>
          <w:szCs w:val="22"/>
        </w:rPr>
        <w:t xml:space="preserve"> </w:t>
      </w:r>
      <w:proofErr w:type="spellStart"/>
      <w:r w:rsidRPr="009A3F34">
        <w:rPr>
          <w:sz w:val="22"/>
          <w:szCs w:val="22"/>
        </w:rPr>
        <w:t>guidelines</w:t>
      </w:r>
      <w:proofErr w:type="spellEnd"/>
      <w:r w:rsidRPr="009A3F34">
        <w:rPr>
          <w:sz w:val="22"/>
          <w:szCs w:val="22"/>
        </w:rPr>
        <w:t xml:space="preserve">, </w:t>
      </w:r>
      <w:proofErr w:type="spellStart"/>
      <w:r w:rsidRPr="009A3F34">
        <w:rPr>
          <w:sz w:val="22"/>
          <w:szCs w:val="22"/>
        </w:rPr>
        <w:t>the</w:t>
      </w:r>
      <w:proofErr w:type="spellEnd"/>
      <w:r w:rsidRPr="009A3F34">
        <w:rPr>
          <w:sz w:val="22"/>
          <w:szCs w:val="22"/>
        </w:rPr>
        <w:t xml:space="preserve"> </w:t>
      </w:r>
      <w:proofErr w:type="spellStart"/>
      <w:r w:rsidRPr="009A3F34">
        <w:rPr>
          <w:sz w:val="22"/>
          <w:szCs w:val="22"/>
        </w:rPr>
        <w:t>National</w:t>
      </w:r>
      <w:proofErr w:type="spellEnd"/>
      <w:r w:rsidRPr="009A3F34">
        <w:rPr>
          <w:sz w:val="22"/>
          <w:szCs w:val="22"/>
        </w:rPr>
        <w:t xml:space="preserve"> </w:t>
      </w:r>
      <w:proofErr w:type="spellStart"/>
      <w:r w:rsidRPr="009A3F34">
        <w:rPr>
          <w:sz w:val="22"/>
          <w:szCs w:val="22"/>
        </w:rPr>
        <w:t>Heart</w:t>
      </w:r>
      <w:proofErr w:type="spellEnd"/>
      <w:r w:rsidRPr="009A3F34">
        <w:rPr>
          <w:sz w:val="22"/>
          <w:szCs w:val="22"/>
        </w:rPr>
        <w:t xml:space="preserve">, </w:t>
      </w:r>
      <w:proofErr w:type="spellStart"/>
      <w:r w:rsidRPr="009A3F34">
        <w:rPr>
          <w:sz w:val="22"/>
          <w:szCs w:val="22"/>
        </w:rPr>
        <w:t>Lung</w:t>
      </w:r>
      <w:proofErr w:type="spellEnd"/>
      <w:r w:rsidRPr="009A3F34">
        <w:rPr>
          <w:sz w:val="22"/>
          <w:szCs w:val="22"/>
        </w:rPr>
        <w:t xml:space="preserve">, </w:t>
      </w:r>
      <w:proofErr w:type="spellStart"/>
      <w:r w:rsidRPr="009A3F34">
        <w:rPr>
          <w:sz w:val="22"/>
          <w:szCs w:val="22"/>
        </w:rPr>
        <w:t>and</w:t>
      </w:r>
      <w:proofErr w:type="spellEnd"/>
      <w:r w:rsidRPr="009A3F34">
        <w:rPr>
          <w:sz w:val="22"/>
          <w:szCs w:val="22"/>
        </w:rPr>
        <w:t xml:space="preserve"> Blood </w:t>
      </w:r>
      <w:proofErr w:type="spellStart"/>
      <w:r w:rsidRPr="009A3F34">
        <w:rPr>
          <w:sz w:val="22"/>
          <w:szCs w:val="22"/>
        </w:rPr>
        <w:t>Institute</w:t>
      </w:r>
      <w:proofErr w:type="spellEnd"/>
      <w:r w:rsidRPr="009A3F34">
        <w:rPr>
          <w:sz w:val="22"/>
          <w:szCs w:val="22"/>
        </w:rPr>
        <w:t xml:space="preserve"> (NHLBI) </w:t>
      </w:r>
      <w:proofErr w:type="spellStart"/>
      <w:r w:rsidRPr="009A3F34">
        <w:rPr>
          <w:sz w:val="22"/>
          <w:szCs w:val="22"/>
        </w:rPr>
        <w:t>Expert</w:t>
      </w:r>
      <w:proofErr w:type="spellEnd"/>
      <w:r w:rsidRPr="009A3F34">
        <w:rPr>
          <w:sz w:val="22"/>
          <w:szCs w:val="22"/>
        </w:rPr>
        <w:t xml:space="preserve"> Panel </w:t>
      </w:r>
      <w:proofErr w:type="spellStart"/>
      <w:r w:rsidRPr="009A3F34">
        <w:rPr>
          <w:sz w:val="22"/>
          <w:szCs w:val="22"/>
        </w:rPr>
        <w:t>report</w:t>
      </w:r>
      <w:proofErr w:type="spellEnd"/>
      <w:r w:rsidRPr="009A3F34">
        <w:rPr>
          <w:sz w:val="22"/>
          <w:szCs w:val="22"/>
        </w:rPr>
        <w:t xml:space="preserve"> (USA). </w:t>
      </w:r>
      <w:proofErr w:type="spellStart"/>
      <w:r w:rsidRPr="009A3F34">
        <w:rPr>
          <w:sz w:val="22"/>
          <w:szCs w:val="22"/>
        </w:rPr>
        <w:t>Haemophilia</w:t>
      </w:r>
      <w:proofErr w:type="spellEnd"/>
      <w:r w:rsidRPr="009A3F34">
        <w:rPr>
          <w:sz w:val="22"/>
          <w:szCs w:val="22"/>
        </w:rPr>
        <w:t xml:space="preserve">. 2008;14(2):171-232. </w:t>
      </w:r>
      <w:proofErr w:type="spellStart"/>
      <w:r w:rsidRPr="009A3F34">
        <w:rPr>
          <w:sz w:val="22"/>
          <w:szCs w:val="22"/>
        </w:rPr>
        <w:t>doi</w:t>
      </w:r>
      <w:proofErr w:type="spellEnd"/>
      <w:r w:rsidRPr="009A3F34">
        <w:rPr>
          <w:sz w:val="22"/>
          <w:szCs w:val="22"/>
        </w:rPr>
        <w:t>: 10.1111/j.1365-2516.2007.01643.x.</w:t>
      </w:r>
    </w:p>
    <w:p w:rsidR="00CB38F7" w:rsidRPr="009A3F34" w:rsidRDefault="00CB38F7" w:rsidP="009A3F34">
      <w:pPr>
        <w:spacing w:line="276" w:lineRule="auto"/>
        <w:ind w:left="-142" w:right="-20"/>
        <w:jc w:val="both"/>
        <w:rPr>
          <w:sz w:val="22"/>
          <w:szCs w:val="22"/>
        </w:rPr>
      </w:pPr>
      <w:r w:rsidRPr="009A3F34">
        <w:rPr>
          <w:sz w:val="22"/>
          <w:szCs w:val="22"/>
        </w:rPr>
        <w:t xml:space="preserve">3. </w:t>
      </w:r>
      <w:proofErr w:type="spellStart"/>
      <w:r w:rsidRPr="009A3F34">
        <w:rPr>
          <w:sz w:val="22"/>
          <w:szCs w:val="22"/>
        </w:rPr>
        <w:t>Castaman</w:t>
      </w:r>
      <w:proofErr w:type="spellEnd"/>
      <w:r w:rsidRPr="009A3F34">
        <w:rPr>
          <w:sz w:val="22"/>
          <w:szCs w:val="22"/>
        </w:rPr>
        <w:t xml:space="preserve"> G, </w:t>
      </w:r>
      <w:proofErr w:type="spellStart"/>
      <w:r w:rsidRPr="009A3F34">
        <w:rPr>
          <w:sz w:val="22"/>
          <w:szCs w:val="22"/>
        </w:rPr>
        <w:t>Goodeve</w:t>
      </w:r>
      <w:proofErr w:type="spellEnd"/>
      <w:r w:rsidRPr="009A3F34">
        <w:rPr>
          <w:sz w:val="22"/>
          <w:szCs w:val="22"/>
        </w:rPr>
        <w:t xml:space="preserve"> A, </w:t>
      </w:r>
      <w:proofErr w:type="spellStart"/>
      <w:r w:rsidRPr="009A3F34">
        <w:rPr>
          <w:sz w:val="22"/>
          <w:szCs w:val="22"/>
        </w:rPr>
        <w:t>Eikenboom</w:t>
      </w:r>
      <w:proofErr w:type="spellEnd"/>
      <w:r w:rsidRPr="009A3F34">
        <w:rPr>
          <w:sz w:val="22"/>
          <w:szCs w:val="22"/>
        </w:rPr>
        <w:t xml:space="preserve"> J; </w:t>
      </w:r>
      <w:proofErr w:type="spellStart"/>
      <w:r w:rsidRPr="009A3F34">
        <w:rPr>
          <w:sz w:val="22"/>
          <w:szCs w:val="22"/>
        </w:rPr>
        <w:t>European</w:t>
      </w:r>
      <w:proofErr w:type="spellEnd"/>
      <w:r w:rsidRPr="009A3F34">
        <w:rPr>
          <w:sz w:val="22"/>
          <w:szCs w:val="22"/>
        </w:rPr>
        <w:t xml:space="preserve"> </w:t>
      </w:r>
      <w:proofErr w:type="spellStart"/>
      <w:r w:rsidRPr="009A3F34">
        <w:rPr>
          <w:sz w:val="22"/>
          <w:szCs w:val="22"/>
        </w:rPr>
        <w:t>Group</w:t>
      </w:r>
      <w:proofErr w:type="spellEnd"/>
      <w:r w:rsidRPr="009A3F34">
        <w:rPr>
          <w:sz w:val="22"/>
          <w:szCs w:val="22"/>
        </w:rPr>
        <w:t xml:space="preserve"> on </w:t>
      </w:r>
      <w:proofErr w:type="spellStart"/>
      <w:r w:rsidRPr="009A3F34">
        <w:rPr>
          <w:sz w:val="22"/>
          <w:szCs w:val="22"/>
        </w:rPr>
        <w:t>von</w:t>
      </w:r>
      <w:proofErr w:type="spellEnd"/>
      <w:r w:rsidRPr="009A3F34">
        <w:rPr>
          <w:sz w:val="22"/>
          <w:szCs w:val="22"/>
        </w:rPr>
        <w:t xml:space="preserve"> </w:t>
      </w:r>
      <w:proofErr w:type="spellStart"/>
      <w:r w:rsidRPr="009A3F34">
        <w:rPr>
          <w:sz w:val="22"/>
          <w:szCs w:val="22"/>
        </w:rPr>
        <w:t>Willebrand</w:t>
      </w:r>
      <w:proofErr w:type="spellEnd"/>
      <w:r w:rsidRPr="009A3F34">
        <w:rPr>
          <w:sz w:val="22"/>
          <w:szCs w:val="22"/>
        </w:rPr>
        <w:t xml:space="preserve"> </w:t>
      </w:r>
      <w:proofErr w:type="spellStart"/>
      <w:r w:rsidRPr="009A3F34">
        <w:rPr>
          <w:sz w:val="22"/>
          <w:szCs w:val="22"/>
        </w:rPr>
        <w:t>Disease</w:t>
      </w:r>
      <w:proofErr w:type="spellEnd"/>
      <w:r w:rsidRPr="009A3F34">
        <w:rPr>
          <w:sz w:val="22"/>
          <w:szCs w:val="22"/>
        </w:rPr>
        <w:t xml:space="preserve">. </w:t>
      </w:r>
      <w:proofErr w:type="spellStart"/>
      <w:r w:rsidRPr="009A3F34">
        <w:rPr>
          <w:sz w:val="22"/>
          <w:szCs w:val="22"/>
        </w:rPr>
        <w:t>Principles</w:t>
      </w:r>
      <w:proofErr w:type="spellEnd"/>
      <w:r w:rsidRPr="009A3F34">
        <w:rPr>
          <w:sz w:val="22"/>
          <w:szCs w:val="22"/>
        </w:rPr>
        <w:t xml:space="preserve"> of </w:t>
      </w:r>
      <w:proofErr w:type="spellStart"/>
      <w:r w:rsidRPr="009A3F34">
        <w:rPr>
          <w:sz w:val="22"/>
          <w:szCs w:val="22"/>
        </w:rPr>
        <w:t>care</w:t>
      </w:r>
      <w:proofErr w:type="spellEnd"/>
      <w:r w:rsidRPr="009A3F34">
        <w:rPr>
          <w:sz w:val="22"/>
          <w:szCs w:val="22"/>
        </w:rPr>
        <w:t xml:space="preserve"> </w:t>
      </w:r>
      <w:proofErr w:type="spellStart"/>
      <w:r w:rsidRPr="009A3F34">
        <w:rPr>
          <w:sz w:val="22"/>
          <w:szCs w:val="22"/>
        </w:rPr>
        <w:t>for</w:t>
      </w:r>
      <w:proofErr w:type="spellEnd"/>
      <w:r w:rsidRPr="009A3F34">
        <w:rPr>
          <w:sz w:val="22"/>
          <w:szCs w:val="22"/>
        </w:rPr>
        <w:t xml:space="preserve"> </w:t>
      </w:r>
      <w:proofErr w:type="spellStart"/>
      <w:r w:rsidRPr="009A3F34">
        <w:rPr>
          <w:sz w:val="22"/>
          <w:szCs w:val="22"/>
        </w:rPr>
        <w:t>the</w:t>
      </w:r>
      <w:proofErr w:type="spellEnd"/>
      <w:r w:rsidRPr="009A3F34">
        <w:rPr>
          <w:sz w:val="22"/>
          <w:szCs w:val="22"/>
        </w:rPr>
        <w:t xml:space="preserve"> </w:t>
      </w:r>
      <w:proofErr w:type="spellStart"/>
      <w:r w:rsidRPr="009A3F34">
        <w:rPr>
          <w:sz w:val="22"/>
          <w:szCs w:val="22"/>
        </w:rPr>
        <w:t>diagnosis</w:t>
      </w:r>
      <w:proofErr w:type="spellEnd"/>
      <w:r w:rsidRPr="009A3F34">
        <w:rPr>
          <w:sz w:val="22"/>
          <w:szCs w:val="22"/>
        </w:rPr>
        <w:t xml:space="preserve"> </w:t>
      </w:r>
      <w:proofErr w:type="spellStart"/>
      <w:r w:rsidRPr="009A3F34">
        <w:rPr>
          <w:sz w:val="22"/>
          <w:szCs w:val="22"/>
        </w:rPr>
        <w:t>and</w:t>
      </w:r>
      <w:proofErr w:type="spellEnd"/>
      <w:r w:rsidRPr="009A3F34">
        <w:rPr>
          <w:sz w:val="22"/>
          <w:szCs w:val="22"/>
        </w:rPr>
        <w:t xml:space="preserve"> </w:t>
      </w:r>
      <w:proofErr w:type="spellStart"/>
      <w:r w:rsidRPr="009A3F34">
        <w:rPr>
          <w:sz w:val="22"/>
          <w:szCs w:val="22"/>
        </w:rPr>
        <w:t>treatment</w:t>
      </w:r>
      <w:proofErr w:type="spellEnd"/>
      <w:r w:rsidRPr="009A3F34">
        <w:rPr>
          <w:sz w:val="22"/>
          <w:szCs w:val="22"/>
        </w:rPr>
        <w:t xml:space="preserve"> of </w:t>
      </w:r>
      <w:proofErr w:type="spellStart"/>
      <w:r w:rsidRPr="009A3F34">
        <w:rPr>
          <w:sz w:val="22"/>
          <w:szCs w:val="22"/>
        </w:rPr>
        <w:t>von</w:t>
      </w:r>
      <w:proofErr w:type="spellEnd"/>
      <w:r w:rsidRPr="009A3F34">
        <w:rPr>
          <w:sz w:val="22"/>
          <w:szCs w:val="22"/>
        </w:rPr>
        <w:t xml:space="preserve"> </w:t>
      </w:r>
      <w:proofErr w:type="spellStart"/>
      <w:r w:rsidRPr="009A3F34">
        <w:rPr>
          <w:sz w:val="22"/>
          <w:szCs w:val="22"/>
        </w:rPr>
        <w:t>Willebrand</w:t>
      </w:r>
      <w:proofErr w:type="spellEnd"/>
      <w:r w:rsidRPr="009A3F34">
        <w:rPr>
          <w:sz w:val="22"/>
          <w:szCs w:val="22"/>
        </w:rPr>
        <w:t xml:space="preserve"> </w:t>
      </w:r>
      <w:proofErr w:type="spellStart"/>
      <w:r w:rsidRPr="009A3F34">
        <w:rPr>
          <w:sz w:val="22"/>
          <w:szCs w:val="22"/>
        </w:rPr>
        <w:t>disease</w:t>
      </w:r>
      <w:proofErr w:type="spellEnd"/>
      <w:r w:rsidRPr="009A3F34">
        <w:rPr>
          <w:sz w:val="22"/>
          <w:szCs w:val="22"/>
        </w:rPr>
        <w:t xml:space="preserve">. </w:t>
      </w:r>
      <w:proofErr w:type="spellStart"/>
      <w:r w:rsidRPr="009A3F34">
        <w:rPr>
          <w:sz w:val="22"/>
          <w:szCs w:val="22"/>
        </w:rPr>
        <w:t>Haematologica</w:t>
      </w:r>
      <w:proofErr w:type="spellEnd"/>
      <w:r w:rsidRPr="009A3F34">
        <w:rPr>
          <w:sz w:val="22"/>
          <w:szCs w:val="22"/>
        </w:rPr>
        <w:t>. 2013;98(5):667-</w:t>
      </w:r>
      <w:r w:rsidR="00E33567" w:rsidRPr="009A3F34">
        <w:rPr>
          <w:sz w:val="22"/>
          <w:szCs w:val="22"/>
        </w:rPr>
        <w:t>6</w:t>
      </w:r>
      <w:r w:rsidRPr="009A3F34">
        <w:rPr>
          <w:sz w:val="22"/>
          <w:szCs w:val="22"/>
        </w:rPr>
        <w:t xml:space="preserve">74. </w:t>
      </w:r>
      <w:proofErr w:type="spellStart"/>
      <w:r w:rsidRPr="009A3F34">
        <w:rPr>
          <w:sz w:val="22"/>
          <w:szCs w:val="22"/>
        </w:rPr>
        <w:t>doi</w:t>
      </w:r>
      <w:proofErr w:type="spellEnd"/>
      <w:r w:rsidRPr="009A3F34">
        <w:rPr>
          <w:sz w:val="22"/>
          <w:szCs w:val="22"/>
        </w:rPr>
        <w:t>: 10.3324/haematol.2012.077263.</w:t>
      </w:r>
    </w:p>
    <w:p w:rsidR="00CB38F7" w:rsidRPr="009A3F34" w:rsidRDefault="00CB38F7" w:rsidP="009A3F34">
      <w:pPr>
        <w:spacing w:line="276" w:lineRule="auto"/>
        <w:ind w:left="-142" w:right="-20"/>
        <w:jc w:val="both"/>
        <w:rPr>
          <w:sz w:val="22"/>
          <w:szCs w:val="22"/>
        </w:rPr>
      </w:pPr>
      <w:r w:rsidRPr="009A3F34">
        <w:rPr>
          <w:sz w:val="22"/>
          <w:szCs w:val="22"/>
        </w:rPr>
        <w:t xml:space="preserve">4. </w:t>
      </w:r>
      <w:hyperlink r:id="rId39">
        <w:proofErr w:type="spellStart"/>
        <w:r w:rsidRPr="009A3F34">
          <w:rPr>
            <w:sz w:val="22"/>
            <w:szCs w:val="22"/>
          </w:rPr>
          <w:t>Laffan</w:t>
        </w:r>
        <w:proofErr w:type="spellEnd"/>
      </w:hyperlink>
      <w:r w:rsidRPr="009A3F34">
        <w:rPr>
          <w:sz w:val="22"/>
          <w:szCs w:val="22"/>
        </w:rPr>
        <w:t xml:space="preserve"> MA, </w:t>
      </w:r>
      <w:proofErr w:type="spellStart"/>
      <w:r w:rsidRPr="009A3F34">
        <w:rPr>
          <w:sz w:val="22"/>
          <w:szCs w:val="22"/>
        </w:rPr>
        <w:fldChar w:fldCharType="begin"/>
      </w:r>
      <w:r w:rsidRPr="009A3F34">
        <w:rPr>
          <w:sz w:val="22"/>
          <w:szCs w:val="22"/>
        </w:rPr>
        <w:instrText>HYPERLINK "https://pubmed.ncbi.nlm.nih.gov/?term=Lester+W&amp;cauthor_id=25113304" \h</w:instrText>
      </w:r>
      <w:r w:rsidRPr="009A3F34">
        <w:rPr>
          <w:sz w:val="22"/>
          <w:szCs w:val="22"/>
        </w:rPr>
      </w:r>
      <w:r w:rsidRPr="009A3F34">
        <w:rPr>
          <w:sz w:val="22"/>
          <w:szCs w:val="22"/>
        </w:rPr>
        <w:fldChar w:fldCharType="separate"/>
      </w:r>
      <w:r w:rsidRPr="009A3F34">
        <w:rPr>
          <w:sz w:val="22"/>
          <w:szCs w:val="22"/>
        </w:rPr>
        <w:t>Lester</w:t>
      </w:r>
      <w:proofErr w:type="spellEnd"/>
      <w:r w:rsidRPr="009A3F34">
        <w:rPr>
          <w:sz w:val="22"/>
          <w:szCs w:val="22"/>
        </w:rPr>
        <w:fldChar w:fldCharType="end"/>
      </w:r>
      <w:r w:rsidRPr="009A3F34">
        <w:rPr>
          <w:sz w:val="22"/>
          <w:szCs w:val="22"/>
        </w:rPr>
        <w:t xml:space="preserve"> W, </w:t>
      </w:r>
      <w:proofErr w:type="spellStart"/>
      <w:r w:rsidRPr="009A3F34">
        <w:rPr>
          <w:sz w:val="22"/>
          <w:szCs w:val="22"/>
        </w:rPr>
        <w:fldChar w:fldCharType="begin"/>
      </w:r>
      <w:r w:rsidRPr="009A3F34">
        <w:rPr>
          <w:sz w:val="22"/>
          <w:szCs w:val="22"/>
        </w:rPr>
        <w:instrText>HYPERLINK "https://pubmed.ncbi.nlm.nih.gov/?term=O%27Donnell+JS&amp;cauthor_id=25113304" \h</w:instrText>
      </w:r>
      <w:r w:rsidRPr="009A3F34">
        <w:rPr>
          <w:sz w:val="22"/>
          <w:szCs w:val="22"/>
        </w:rPr>
      </w:r>
      <w:r w:rsidRPr="009A3F34">
        <w:rPr>
          <w:sz w:val="22"/>
          <w:szCs w:val="22"/>
        </w:rPr>
        <w:fldChar w:fldCharType="separate"/>
      </w:r>
      <w:r w:rsidRPr="009A3F34">
        <w:rPr>
          <w:sz w:val="22"/>
          <w:szCs w:val="22"/>
        </w:rPr>
        <w:t>O'Donnell</w:t>
      </w:r>
      <w:proofErr w:type="spellEnd"/>
      <w:r w:rsidRPr="009A3F34">
        <w:rPr>
          <w:sz w:val="22"/>
          <w:szCs w:val="22"/>
        </w:rPr>
        <w:fldChar w:fldCharType="end"/>
      </w:r>
      <w:r w:rsidRPr="009A3F34">
        <w:rPr>
          <w:sz w:val="22"/>
          <w:szCs w:val="22"/>
        </w:rPr>
        <w:t xml:space="preserve"> JS, </w:t>
      </w:r>
      <w:proofErr w:type="spellStart"/>
      <w:r w:rsidRPr="009A3F34">
        <w:rPr>
          <w:sz w:val="22"/>
          <w:szCs w:val="22"/>
        </w:rPr>
        <w:fldChar w:fldCharType="begin"/>
      </w:r>
      <w:r w:rsidRPr="009A3F34">
        <w:rPr>
          <w:sz w:val="22"/>
          <w:szCs w:val="22"/>
        </w:rPr>
        <w:instrText>HYPERLINK "https://pubmed.ncbi.nlm.nih.gov/?term=Will+A&amp;cauthor_id=25113304" \h</w:instrText>
      </w:r>
      <w:r w:rsidRPr="009A3F34">
        <w:rPr>
          <w:sz w:val="22"/>
          <w:szCs w:val="22"/>
        </w:rPr>
      </w:r>
      <w:r w:rsidRPr="009A3F34">
        <w:rPr>
          <w:sz w:val="22"/>
          <w:szCs w:val="22"/>
        </w:rPr>
        <w:fldChar w:fldCharType="separate"/>
      </w:r>
      <w:r w:rsidRPr="009A3F34">
        <w:rPr>
          <w:sz w:val="22"/>
          <w:szCs w:val="22"/>
        </w:rPr>
        <w:t>Will</w:t>
      </w:r>
      <w:proofErr w:type="spellEnd"/>
      <w:r w:rsidRPr="009A3F34">
        <w:rPr>
          <w:sz w:val="22"/>
          <w:szCs w:val="22"/>
        </w:rPr>
        <w:fldChar w:fldCharType="end"/>
      </w:r>
      <w:r w:rsidRPr="009A3F34">
        <w:rPr>
          <w:sz w:val="22"/>
          <w:szCs w:val="22"/>
        </w:rPr>
        <w:t xml:space="preserve"> A, </w:t>
      </w:r>
      <w:proofErr w:type="spellStart"/>
      <w:r w:rsidRPr="009A3F34">
        <w:rPr>
          <w:sz w:val="22"/>
          <w:szCs w:val="22"/>
        </w:rPr>
        <w:fldChar w:fldCharType="begin"/>
      </w:r>
      <w:r w:rsidRPr="009A3F34">
        <w:rPr>
          <w:sz w:val="22"/>
          <w:szCs w:val="22"/>
        </w:rPr>
        <w:instrText>HYPERLINK "https://pubmed.ncbi.nlm.nih.gov/?term=Tait+RC&amp;cauthor_id=25113304" \h</w:instrText>
      </w:r>
      <w:r w:rsidRPr="009A3F34">
        <w:rPr>
          <w:sz w:val="22"/>
          <w:szCs w:val="22"/>
        </w:rPr>
      </w:r>
      <w:r w:rsidRPr="009A3F34">
        <w:rPr>
          <w:sz w:val="22"/>
          <w:szCs w:val="22"/>
        </w:rPr>
        <w:fldChar w:fldCharType="separate"/>
      </w:r>
      <w:r w:rsidRPr="009A3F34">
        <w:rPr>
          <w:sz w:val="22"/>
          <w:szCs w:val="22"/>
        </w:rPr>
        <w:t>Tait</w:t>
      </w:r>
      <w:proofErr w:type="spellEnd"/>
      <w:r w:rsidRPr="009A3F34">
        <w:rPr>
          <w:sz w:val="22"/>
          <w:szCs w:val="22"/>
        </w:rPr>
        <w:fldChar w:fldCharType="end"/>
      </w:r>
      <w:r w:rsidRPr="009A3F34">
        <w:rPr>
          <w:sz w:val="22"/>
          <w:szCs w:val="22"/>
        </w:rPr>
        <w:t xml:space="preserve"> RC, </w:t>
      </w:r>
      <w:proofErr w:type="spellStart"/>
      <w:r w:rsidRPr="009A3F34">
        <w:rPr>
          <w:sz w:val="22"/>
          <w:szCs w:val="22"/>
        </w:rPr>
        <w:fldChar w:fldCharType="begin"/>
      </w:r>
      <w:r w:rsidRPr="009A3F34">
        <w:rPr>
          <w:sz w:val="22"/>
          <w:szCs w:val="22"/>
        </w:rPr>
        <w:instrText>HYPERLINK "https://pubmed.ncbi.nlm.nih.gov/?term=Goodeve+A&amp;cauthor_id=25113304" \h</w:instrText>
      </w:r>
      <w:r w:rsidRPr="009A3F34">
        <w:rPr>
          <w:sz w:val="22"/>
          <w:szCs w:val="22"/>
        </w:rPr>
      </w:r>
      <w:r w:rsidRPr="009A3F34">
        <w:rPr>
          <w:sz w:val="22"/>
          <w:szCs w:val="22"/>
        </w:rPr>
        <w:fldChar w:fldCharType="separate"/>
      </w:r>
      <w:r w:rsidRPr="009A3F34">
        <w:rPr>
          <w:sz w:val="22"/>
          <w:szCs w:val="22"/>
        </w:rPr>
        <w:t>Goodeve</w:t>
      </w:r>
      <w:proofErr w:type="spellEnd"/>
      <w:r w:rsidRPr="009A3F34">
        <w:rPr>
          <w:sz w:val="22"/>
          <w:szCs w:val="22"/>
        </w:rPr>
        <w:fldChar w:fldCharType="end"/>
      </w:r>
      <w:r w:rsidRPr="009A3F34">
        <w:rPr>
          <w:sz w:val="22"/>
          <w:szCs w:val="22"/>
        </w:rPr>
        <w:t xml:space="preserve"> A, </w:t>
      </w:r>
      <w:proofErr w:type="spellStart"/>
      <w:r w:rsidRPr="009A3F34">
        <w:rPr>
          <w:sz w:val="22"/>
          <w:szCs w:val="22"/>
        </w:rPr>
        <w:fldChar w:fldCharType="begin"/>
      </w:r>
      <w:r w:rsidRPr="009A3F34">
        <w:rPr>
          <w:sz w:val="22"/>
          <w:szCs w:val="22"/>
        </w:rPr>
        <w:instrText>HYPERLINK "https://pubmed.ncbi.nlm.nih.gov/?term=Millar+CM&amp;cauthor_id=25113304" \h</w:instrText>
      </w:r>
      <w:r w:rsidRPr="009A3F34">
        <w:rPr>
          <w:sz w:val="22"/>
          <w:szCs w:val="22"/>
        </w:rPr>
      </w:r>
      <w:r w:rsidRPr="009A3F34">
        <w:rPr>
          <w:sz w:val="22"/>
          <w:szCs w:val="22"/>
        </w:rPr>
        <w:fldChar w:fldCharType="separate"/>
      </w:r>
      <w:r w:rsidRPr="009A3F34">
        <w:rPr>
          <w:sz w:val="22"/>
          <w:szCs w:val="22"/>
        </w:rPr>
        <w:t>Millar</w:t>
      </w:r>
      <w:proofErr w:type="spellEnd"/>
      <w:r w:rsidRPr="009A3F34">
        <w:rPr>
          <w:sz w:val="22"/>
          <w:szCs w:val="22"/>
        </w:rPr>
        <w:fldChar w:fldCharType="end"/>
      </w:r>
      <w:r w:rsidRPr="009A3F34">
        <w:rPr>
          <w:sz w:val="22"/>
          <w:szCs w:val="22"/>
        </w:rPr>
        <w:t xml:space="preserve"> CM, </w:t>
      </w:r>
      <w:proofErr w:type="spellStart"/>
      <w:r w:rsidRPr="009A3F34">
        <w:rPr>
          <w:sz w:val="22"/>
          <w:szCs w:val="22"/>
        </w:rPr>
        <w:fldChar w:fldCharType="begin"/>
      </w:r>
      <w:r w:rsidRPr="009A3F34">
        <w:rPr>
          <w:sz w:val="22"/>
          <w:szCs w:val="22"/>
        </w:rPr>
        <w:instrText>HYPERLINK "https://pubmed.ncbi.nlm.nih.gov/?term=Keeling+DM&amp;cauthor_id=25113304" \h</w:instrText>
      </w:r>
      <w:r w:rsidRPr="009A3F34">
        <w:rPr>
          <w:sz w:val="22"/>
          <w:szCs w:val="22"/>
        </w:rPr>
      </w:r>
      <w:r w:rsidRPr="009A3F34">
        <w:rPr>
          <w:sz w:val="22"/>
          <w:szCs w:val="22"/>
        </w:rPr>
        <w:fldChar w:fldCharType="separate"/>
      </w:r>
      <w:r w:rsidRPr="009A3F34">
        <w:rPr>
          <w:sz w:val="22"/>
          <w:szCs w:val="22"/>
        </w:rPr>
        <w:t>Keeling</w:t>
      </w:r>
      <w:proofErr w:type="spellEnd"/>
      <w:r w:rsidRPr="009A3F34">
        <w:rPr>
          <w:sz w:val="22"/>
          <w:szCs w:val="22"/>
        </w:rPr>
        <w:fldChar w:fldCharType="end"/>
      </w:r>
      <w:r w:rsidRPr="009A3F34">
        <w:rPr>
          <w:sz w:val="22"/>
          <w:szCs w:val="22"/>
        </w:rPr>
        <w:t xml:space="preserve"> DM. </w:t>
      </w:r>
      <w:proofErr w:type="spellStart"/>
      <w:r w:rsidRPr="009A3F34">
        <w:rPr>
          <w:sz w:val="22"/>
          <w:szCs w:val="22"/>
        </w:rPr>
        <w:t>The</w:t>
      </w:r>
      <w:proofErr w:type="spellEnd"/>
      <w:r w:rsidRPr="009A3F34">
        <w:rPr>
          <w:sz w:val="22"/>
          <w:szCs w:val="22"/>
        </w:rPr>
        <w:t xml:space="preserve"> </w:t>
      </w:r>
      <w:proofErr w:type="spellStart"/>
      <w:r w:rsidRPr="009A3F34">
        <w:rPr>
          <w:sz w:val="22"/>
          <w:szCs w:val="22"/>
        </w:rPr>
        <w:t>diagnosis</w:t>
      </w:r>
      <w:proofErr w:type="spellEnd"/>
      <w:r w:rsidRPr="009A3F34">
        <w:rPr>
          <w:sz w:val="22"/>
          <w:szCs w:val="22"/>
        </w:rPr>
        <w:t xml:space="preserve"> </w:t>
      </w:r>
      <w:proofErr w:type="spellStart"/>
      <w:r w:rsidRPr="009A3F34">
        <w:rPr>
          <w:sz w:val="22"/>
          <w:szCs w:val="22"/>
        </w:rPr>
        <w:t>and</w:t>
      </w:r>
      <w:proofErr w:type="spellEnd"/>
      <w:r w:rsidRPr="009A3F34">
        <w:rPr>
          <w:sz w:val="22"/>
          <w:szCs w:val="22"/>
        </w:rPr>
        <w:t xml:space="preserve"> </w:t>
      </w:r>
      <w:proofErr w:type="spellStart"/>
      <w:r w:rsidRPr="009A3F34">
        <w:rPr>
          <w:sz w:val="22"/>
          <w:szCs w:val="22"/>
        </w:rPr>
        <w:t>management</w:t>
      </w:r>
      <w:proofErr w:type="spellEnd"/>
      <w:r w:rsidRPr="009A3F34">
        <w:rPr>
          <w:sz w:val="22"/>
          <w:szCs w:val="22"/>
        </w:rPr>
        <w:t xml:space="preserve"> of </w:t>
      </w:r>
      <w:proofErr w:type="spellStart"/>
      <w:r w:rsidRPr="009A3F34">
        <w:rPr>
          <w:sz w:val="22"/>
          <w:szCs w:val="22"/>
        </w:rPr>
        <w:t>von</w:t>
      </w:r>
      <w:proofErr w:type="spellEnd"/>
      <w:r w:rsidRPr="009A3F34">
        <w:rPr>
          <w:sz w:val="22"/>
          <w:szCs w:val="22"/>
        </w:rPr>
        <w:t xml:space="preserve"> </w:t>
      </w:r>
      <w:proofErr w:type="spellStart"/>
      <w:r w:rsidRPr="009A3F34">
        <w:rPr>
          <w:sz w:val="22"/>
          <w:szCs w:val="22"/>
        </w:rPr>
        <w:t>Willebrand</w:t>
      </w:r>
      <w:proofErr w:type="spellEnd"/>
      <w:r w:rsidRPr="009A3F34">
        <w:rPr>
          <w:sz w:val="22"/>
          <w:szCs w:val="22"/>
        </w:rPr>
        <w:t xml:space="preserve"> </w:t>
      </w:r>
      <w:proofErr w:type="spellStart"/>
      <w:r w:rsidRPr="009A3F34">
        <w:rPr>
          <w:sz w:val="22"/>
          <w:szCs w:val="22"/>
        </w:rPr>
        <w:t>disease</w:t>
      </w:r>
      <w:proofErr w:type="spellEnd"/>
      <w:r w:rsidRPr="009A3F34">
        <w:rPr>
          <w:sz w:val="22"/>
          <w:szCs w:val="22"/>
        </w:rPr>
        <w:t xml:space="preserve">: a United </w:t>
      </w:r>
      <w:proofErr w:type="spellStart"/>
      <w:r w:rsidRPr="009A3F34">
        <w:rPr>
          <w:sz w:val="22"/>
          <w:szCs w:val="22"/>
        </w:rPr>
        <w:t>Kingdom</w:t>
      </w:r>
      <w:proofErr w:type="spellEnd"/>
      <w:r w:rsidRPr="009A3F34">
        <w:rPr>
          <w:sz w:val="22"/>
          <w:szCs w:val="22"/>
        </w:rPr>
        <w:t xml:space="preserve"> </w:t>
      </w:r>
      <w:proofErr w:type="spellStart"/>
      <w:r w:rsidRPr="009A3F34">
        <w:rPr>
          <w:sz w:val="22"/>
          <w:szCs w:val="22"/>
        </w:rPr>
        <w:t>Haemophilia</w:t>
      </w:r>
      <w:proofErr w:type="spellEnd"/>
      <w:r w:rsidRPr="009A3F34">
        <w:rPr>
          <w:sz w:val="22"/>
          <w:szCs w:val="22"/>
        </w:rPr>
        <w:t xml:space="preserve"> </w:t>
      </w:r>
      <w:proofErr w:type="spellStart"/>
      <w:r w:rsidRPr="009A3F34">
        <w:rPr>
          <w:sz w:val="22"/>
          <w:szCs w:val="22"/>
        </w:rPr>
        <w:t>Centre</w:t>
      </w:r>
      <w:proofErr w:type="spellEnd"/>
      <w:r w:rsidRPr="009A3F34">
        <w:rPr>
          <w:sz w:val="22"/>
          <w:szCs w:val="22"/>
        </w:rPr>
        <w:t xml:space="preserve"> </w:t>
      </w:r>
      <w:proofErr w:type="spellStart"/>
      <w:r w:rsidRPr="009A3F34">
        <w:rPr>
          <w:sz w:val="22"/>
          <w:szCs w:val="22"/>
        </w:rPr>
        <w:t>Doctors</w:t>
      </w:r>
      <w:proofErr w:type="spellEnd"/>
      <w:r w:rsidRPr="009A3F34">
        <w:rPr>
          <w:sz w:val="22"/>
          <w:szCs w:val="22"/>
        </w:rPr>
        <w:t xml:space="preserve"> </w:t>
      </w:r>
      <w:proofErr w:type="spellStart"/>
      <w:r w:rsidRPr="009A3F34">
        <w:rPr>
          <w:sz w:val="22"/>
          <w:szCs w:val="22"/>
        </w:rPr>
        <w:t>Organization</w:t>
      </w:r>
      <w:proofErr w:type="spellEnd"/>
      <w:r w:rsidRPr="009A3F34">
        <w:rPr>
          <w:sz w:val="22"/>
          <w:szCs w:val="22"/>
        </w:rPr>
        <w:t xml:space="preserve"> </w:t>
      </w:r>
      <w:proofErr w:type="spellStart"/>
      <w:r w:rsidRPr="009A3F34">
        <w:rPr>
          <w:sz w:val="22"/>
          <w:szCs w:val="22"/>
        </w:rPr>
        <w:t>guideline</w:t>
      </w:r>
      <w:proofErr w:type="spellEnd"/>
      <w:r w:rsidRPr="009A3F34">
        <w:rPr>
          <w:sz w:val="22"/>
          <w:szCs w:val="22"/>
        </w:rPr>
        <w:t xml:space="preserve"> </w:t>
      </w:r>
      <w:proofErr w:type="spellStart"/>
      <w:r w:rsidRPr="009A3F34">
        <w:rPr>
          <w:sz w:val="22"/>
          <w:szCs w:val="22"/>
        </w:rPr>
        <w:t>approved</w:t>
      </w:r>
      <w:proofErr w:type="spellEnd"/>
      <w:r w:rsidRPr="009A3F34">
        <w:rPr>
          <w:sz w:val="22"/>
          <w:szCs w:val="22"/>
        </w:rPr>
        <w:t xml:space="preserve"> </w:t>
      </w:r>
      <w:proofErr w:type="spellStart"/>
      <w:r w:rsidRPr="009A3F34">
        <w:rPr>
          <w:sz w:val="22"/>
          <w:szCs w:val="22"/>
        </w:rPr>
        <w:t>by</w:t>
      </w:r>
      <w:proofErr w:type="spellEnd"/>
      <w:r w:rsidRPr="009A3F34">
        <w:rPr>
          <w:sz w:val="22"/>
          <w:szCs w:val="22"/>
        </w:rPr>
        <w:t xml:space="preserve"> </w:t>
      </w:r>
      <w:proofErr w:type="spellStart"/>
      <w:r w:rsidRPr="009A3F34">
        <w:rPr>
          <w:sz w:val="22"/>
          <w:szCs w:val="22"/>
        </w:rPr>
        <w:t>the</w:t>
      </w:r>
      <w:proofErr w:type="spellEnd"/>
      <w:r w:rsidRPr="009A3F34">
        <w:rPr>
          <w:sz w:val="22"/>
          <w:szCs w:val="22"/>
        </w:rPr>
        <w:t xml:space="preserve"> British </w:t>
      </w:r>
      <w:proofErr w:type="spellStart"/>
      <w:r w:rsidRPr="009A3F34">
        <w:rPr>
          <w:sz w:val="22"/>
          <w:szCs w:val="22"/>
        </w:rPr>
        <w:t>Committee</w:t>
      </w:r>
      <w:proofErr w:type="spellEnd"/>
      <w:r w:rsidRPr="009A3F34">
        <w:rPr>
          <w:sz w:val="22"/>
          <w:szCs w:val="22"/>
        </w:rPr>
        <w:t xml:space="preserve"> </w:t>
      </w:r>
      <w:proofErr w:type="spellStart"/>
      <w:r w:rsidRPr="009A3F34">
        <w:rPr>
          <w:sz w:val="22"/>
          <w:szCs w:val="22"/>
        </w:rPr>
        <w:t>for</w:t>
      </w:r>
      <w:proofErr w:type="spellEnd"/>
      <w:r w:rsidRPr="009A3F34">
        <w:rPr>
          <w:sz w:val="22"/>
          <w:szCs w:val="22"/>
        </w:rPr>
        <w:t xml:space="preserve"> </w:t>
      </w:r>
      <w:proofErr w:type="spellStart"/>
      <w:r w:rsidRPr="009A3F34">
        <w:rPr>
          <w:sz w:val="22"/>
          <w:szCs w:val="22"/>
        </w:rPr>
        <w:t>Standards</w:t>
      </w:r>
      <w:proofErr w:type="spellEnd"/>
      <w:r w:rsidRPr="009A3F34">
        <w:rPr>
          <w:sz w:val="22"/>
          <w:szCs w:val="22"/>
        </w:rPr>
        <w:t xml:space="preserve"> in </w:t>
      </w:r>
      <w:proofErr w:type="spellStart"/>
      <w:r w:rsidRPr="009A3F34">
        <w:rPr>
          <w:sz w:val="22"/>
          <w:szCs w:val="22"/>
        </w:rPr>
        <w:t>Haematology</w:t>
      </w:r>
      <w:proofErr w:type="spellEnd"/>
      <w:r w:rsidRPr="009A3F34">
        <w:rPr>
          <w:sz w:val="22"/>
          <w:szCs w:val="22"/>
        </w:rPr>
        <w:t xml:space="preserve">. </w:t>
      </w:r>
      <w:proofErr w:type="spellStart"/>
      <w:r w:rsidRPr="009A3F34">
        <w:rPr>
          <w:sz w:val="22"/>
          <w:szCs w:val="22"/>
        </w:rPr>
        <w:t>Br</w:t>
      </w:r>
      <w:proofErr w:type="spellEnd"/>
      <w:r w:rsidRPr="009A3F34">
        <w:rPr>
          <w:sz w:val="22"/>
          <w:szCs w:val="22"/>
        </w:rPr>
        <w:t xml:space="preserve"> J </w:t>
      </w:r>
      <w:proofErr w:type="spellStart"/>
      <w:r w:rsidRPr="009A3F34">
        <w:rPr>
          <w:sz w:val="22"/>
          <w:szCs w:val="22"/>
        </w:rPr>
        <w:t>Haematol</w:t>
      </w:r>
      <w:proofErr w:type="spellEnd"/>
      <w:r w:rsidRPr="009A3F34">
        <w:rPr>
          <w:sz w:val="22"/>
          <w:szCs w:val="22"/>
        </w:rPr>
        <w:t>. 2014;167(4):453-</w:t>
      </w:r>
      <w:r w:rsidR="00E33567" w:rsidRPr="009A3F34">
        <w:rPr>
          <w:sz w:val="22"/>
          <w:szCs w:val="22"/>
        </w:rPr>
        <w:t>4</w:t>
      </w:r>
      <w:r w:rsidRPr="009A3F34">
        <w:rPr>
          <w:sz w:val="22"/>
          <w:szCs w:val="22"/>
        </w:rPr>
        <w:t>65. </w:t>
      </w:r>
      <w:proofErr w:type="spellStart"/>
      <w:r w:rsidRPr="009A3F34">
        <w:rPr>
          <w:sz w:val="22"/>
          <w:szCs w:val="22"/>
        </w:rPr>
        <w:t>doi</w:t>
      </w:r>
      <w:proofErr w:type="spellEnd"/>
      <w:r w:rsidRPr="009A3F34">
        <w:rPr>
          <w:sz w:val="22"/>
          <w:szCs w:val="22"/>
        </w:rPr>
        <w:t>: 10.1111/bjh.13064.</w:t>
      </w:r>
    </w:p>
    <w:p w:rsidR="00CB38F7" w:rsidRPr="009A3F34" w:rsidRDefault="00CB38F7" w:rsidP="009A3F34">
      <w:pPr>
        <w:spacing w:line="276" w:lineRule="auto"/>
        <w:ind w:left="-142" w:right="-20"/>
        <w:jc w:val="both"/>
        <w:rPr>
          <w:sz w:val="22"/>
          <w:szCs w:val="22"/>
        </w:rPr>
      </w:pPr>
      <w:r w:rsidRPr="009A3F34">
        <w:rPr>
          <w:sz w:val="22"/>
          <w:szCs w:val="22"/>
        </w:rPr>
        <w:t xml:space="preserve">5. </w:t>
      </w:r>
      <w:proofErr w:type="spellStart"/>
      <w:r w:rsidRPr="009A3F34">
        <w:rPr>
          <w:sz w:val="22"/>
          <w:szCs w:val="22"/>
        </w:rPr>
        <w:t>Lavin</w:t>
      </w:r>
      <w:proofErr w:type="spellEnd"/>
      <w:r w:rsidRPr="009A3F34">
        <w:rPr>
          <w:sz w:val="22"/>
          <w:szCs w:val="22"/>
        </w:rPr>
        <w:t xml:space="preserve"> M, </w:t>
      </w:r>
      <w:proofErr w:type="spellStart"/>
      <w:r w:rsidRPr="009A3F34">
        <w:rPr>
          <w:sz w:val="22"/>
          <w:szCs w:val="22"/>
        </w:rPr>
        <w:t>Aguila</w:t>
      </w:r>
      <w:proofErr w:type="spellEnd"/>
      <w:r w:rsidRPr="009A3F34">
        <w:rPr>
          <w:sz w:val="22"/>
          <w:szCs w:val="22"/>
        </w:rPr>
        <w:t xml:space="preserve"> S, </w:t>
      </w:r>
      <w:proofErr w:type="spellStart"/>
      <w:r w:rsidRPr="009A3F34">
        <w:rPr>
          <w:sz w:val="22"/>
          <w:szCs w:val="22"/>
        </w:rPr>
        <w:t>Schneppenheim</w:t>
      </w:r>
      <w:proofErr w:type="spellEnd"/>
      <w:r w:rsidRPr="009A3F34">
        <w:rPr>
          <w:sz w:val="22"/>
          <w:szCs w:val="22"/>
        </w:rPr>
        <w:t xml:space="preserve"> S, </w:t>
      </w:r>
      <w:proofErr w:type="spellStart"/>
      <w:r w:rsidRPr="009A3F34">
        <w:rPr>
          <w:sz w:val="22"/>
          <w:szCs w:val="22"/>
        </w:rPr>
        <w:t>Dalton</w:t>
      </w:r>
      <w:proofErr w:type="spellEnd"/>
      <w:r w:rsidRPr="009A3F34">
        <w:rPr>
          <w:sz w:val="22"/>
          <w:szCs w:val="22"/>
        </w:rPr>
        <w:t xml:space="preserve"> N, </w:t>
      </w:r>
      <w:proofErr w:type="spellStart"/>
      <w:r w:rsidRPr="009A3F34">
        <w:rPr>
          <w:sz w:val="22"/>
          <w:szCs w:val="22"/>
        </w:rPr>
        <w:t>Jones</w:t>
      </w:r>
      <w:proofErr w:type="spellEnd"/>
      <w:r w:rsidRPr="009A3F34">
        <w:rPr>
          <w:sz w:val="22"/>
          <w:szCs w:val="22"/>
        </w:rPr>
        <w:t xml:space="preserve"> KL, </w:t>
      </w:r>
      <w:proofErr w:type="spellStart"/>
      <w:r w:rsidRPr="009A3F34">
        <w:rPr>
          <w:sz w:val="22"/>
          <w:szCs w:val="22"/>
        </w:rPr>
        <w:t>O'Sullivan</w:t>
      </w:r>
      <w:proofErr w:type="spellEnd"/>
      <w:r w:rsidRPr="009A3F34">
        <w:rPr>
          <w:sz w:val="22"/>
          <w:szCs w:val="22"/>
        </w:rPr>
        <w:t xml:space="preserve"> JM, </w:t>
      </w:r>
      <w:proofErr w:type="spellStart"/>
      <w:r w:rsidRPr="009A3F34">
        <w:rPr>
          <w:sz w:val="22"/>
          <w:szCs w:val="22"/>
        </w:rPr>
        <w:t>O'Connell</w:t>
      </w:r>
      <w:proofErr w:type="spellEnd"/>
      <w:r w:rsidRPr="009A3F34">
        <w:rPr>
          <w:sz w:val="22"/>
          <w:szCs w:val="22"/>
        </w:rPr>
        <w:t xml:space="preserve"> NM, </w:t>
      </w:r>
      <w:proofErr w:type="spellStart"/>
      <w:r w:rsidRPr="009A3F34">
        <w:rPr>
          <w:sz w:val="22"/>
          <w:szCs w:val="22"/>
        </w:rPr>
        <w:t>Ryan</w:t>
      </w:r>
      <w:proofErr w:type="spellEnd"/>
      <w:r w:rsidRPr="009A3F34">
        <w:rPr>
          <w:sz w:val="22"/>
          <w:szCs w:val="22"/>
        </w:rPr>
        <w:t xml:space="preserve"> K, White B, </w:t>
      </w:r>
      <w:proofErr w:type="spellStart"/>
      <w:r w:rsidRPr="009A3F34">
        <w:rPr>
          <w:sz w:val="22"/>
          <w:szCs w:val="22"/>
        </w:rPr>
        <w:t>Byrne</w:t>
      </w:r>
      <w:proofErr w:type="spellEnd"/>
      <w:r w:rsidRPr="009A3F34">
        <w:rPr>
          <w:sz w:val="22"/>
          <w:szCs w:val="22"/>
        </w:rPr>
        <w:t xml:space="preserve"> M, </w:t>
      </w:r>
      <w:proofErr w:type="spellStart"/>
      <w:r w:rsidRPr="009A3F34">
        <w:rPr>
          <w:sz w:val="22"/>
          <w:szCs w:val="22"/>
        </w:rPr>
        <w:t>Rafferty</w:t>
      </w:r>
      <w:proofErr w:type="spellEnd"/>
      <w:r w:rsidRPr="009A3F34">
        <w:rPr>
          <w:sz w:val="22"/>
          <w:szCs w:val="22"/>
        </w:rPr>
        <w:t xml:space="preserve"> M, </w:t>
      </w:r>
      <w:proofErr w:type="spellStart"/>
      <w:r w:rsidRPr="009A3F34">
        <w:rPr>
          <w:sz w:val="22"/>
          <w:szCs w:val="22"/>
        </w:rPr>
        <w:t>Doyle</w:t>
      </w:r>
      <w:proofErr w:type="spellEnd"/>
      <w:r w:rsidRPr="009A3F34">
        <w:rPr>
          <w:sz w:val="22"/>
          <w:szCs w:val="22"/>
        </w:rPr>
        <w:t xml:space="preserve"> MM, </w:t>
      </w:r>
      <w:proofErr w:type="spellStart"/>
      <w:r w:rsidRPr="009A3F34">
        <w:rPr>
          <w:sz w:val="22"/>
          <w:szCs w:val="22"/>
        </w:rPr>
        <w:t>Nolan</w:t>
      </w:r>
      <w:proofErr w:type="spellEnd"/>
      <w:r w:rsidRPr="009A3F34">
        <w:rPr>
          <w:sz w:val="22"/>
          <w:szCs w:val="22"/>
        </w:rPr>
        <w:t xml:space="preserve"> M, Preston RJS, </w:t>
      </w:r>
      <w:proofErr w:type="spellStart"/>
      <w:r w:rsidRPr="009A3F34">
        <w:rPr>
          <w:sz w:val="22"/>
          <w:szCs w:val="22"/>
        </w:rPr>
        <w:t>Budde</w:t>
      </w:r>
      <w:proofErr w:type="spellEnd"/>
      <w:r w:rsidRPr="009A3F34">
        <w:rPr>
          <w:sz w:val="22"/>
          <w:szCs w:val="22"/>
        </w:rPr>
        <w:t xml:space="preserve"> U, James P, </w:t>
      </w:r>
      <w:proofErr w:type="spellStart"/>
      <w:r w:rsidRPr="009A3F34">
        <w:rPr>
          <w:sz w:val="22"/>
          <w:szCs w:val="22"/>
        </w:rPr>
        <w:t>Di</w:t>
      </w:r>
      <w:proofErr w:type="spellEnd"/>
      <w:r w:rsidRPr="009A3F34">
        <w:rPr>
          <w:sz w:val="22"/>
          <w:szCs w:val="22"/>
        </w:rPr>
        <w:t xml:space="preserve"> </w:t>
      </w:r>
      <w:proofErr w:type="spellStart"/>
      <w:r w:rsidRPr="009A3F34">
        <w:rPr>
          <w:sz w:val="22"/>
          <w:szCs w:val="22"/>
        </w:rPr>
        <w:t>Paola</w:t>
      </w:r>
      <w:proofErr w:type="spellEnd"/>
      <w:r w:rsidRPr="009A3F34">
        <w:rPr>
          <w:sz w:val="22"/>
          <w:szCs w:val="22"/>
        </w:rPr>
        <w:t xml:space="preserve"> J, </w:t>
      </w:r>
      <w:proofErr w:type="spellStart"/>
      <w:r w:rsidRPr="009A3F34">
        <w:rPr>
          <w:sz w:val="22"/>
          <w:szCs w:val="22"/>
        </w:rPr>
        <w:t>O'Donnell</w:t>
      </w:r>
      <w:proofErr w:type="spellEnd"/>
      <w:r w:rsidRPr="009A3F34">
        <w:rPr>
          <w:sz w:val="22"/>
          <w:szCs w:val="22"/>
        </w:rPr>
        <w:t xml:space="preserve"> JS. </w:t>
      </w:r>
      <w:proofErr w:type="spellStart"/>
      <w:r w:rsidRPr="009A3F34">
        <w:rPr>
          <w:sz w:val="22"/>
          <w:szCs w:val="22"/>
        </w:rPr>
        <w:t>Novel</w:t>
      </w:r>
      <w:proofErr w:type="spellEnd"/>
      <w:r w:rsidRPr="009A3F34">
        <w:rPr>
          <w:sz w:val="22"/>
          <w:szCs w:val="22"/>
        </w:rPr>
        <w:t xml:space="preserve"> </w:t>
      </w:r>
      <w:proofErr w:type="spellStart"/>
      <w:r w:rsidRPr="009A3F34">
        <w:rPr>
          <w:sz w:val="22"/>
          <w:szCs w:val="22"/>
        </w:rPr>
        <w:t>insights</w:t>
      </w:r>
      <w:proofErr w:type="spellEnd"/>
      <w:r w:rsidRPr="009A3F34">
        <w:rPr>
          <w:sz w:val="22"/>
          <w:szCs w:val="22"/>
        </w:rPr>
        <w:t xml:space="preserve"> </w:t>
      </w:r>
      <w:proofErr w:type="spellStart"/>
      <w:r w:rsidRPr="009A3F34">
        <w:rPr>
          <w:sz w:val="22"/>
          <w:szCs w:val="22"/>
        </w:rPr>
        <w:t>into</w:t>
      </w:r>
      <w:proofErr w:type="spellEnd"/>
      <w:r w:rsidRPr="009A3F34">
        <w:rPr>
          <w:sz w:val="22"/>
          <w:szCs w:val="22"/>
        </w:rPr>
        <w:t xml:space="preserve"> </w:t>
      </w:r>
      <w:proofErr w:type="spellStart"/>
      <w:r w:rsidRPr="009A3F34">
        <w:rPr>
          <w:sz w:val="22"/>
          <w:szCs w:val="22"/>
        </w:rPr>
        <w:t>the</w:t>
      </w:r>
      <w:proofErr w:type="spellEnd"/>
      <w:r w:rsidRPr="009A3F34">
        <w:rPr>
          <w:sz w:val="22"/>
          <w:szCs w:val="22"/>
        </w:rPr>
        <w:t xml:space="preserve"> </w:t>
      </w:r>
      <w:proofErr w:type="spellStart"/>
      <w:r w:rsidRPr="009A3F34">
        <w:rPr>
          <w:sz w:val="22"/>
          <w:szCs w:val="22"/>
        </w:rPr>
        <w:t>clinical</w:t>
      </w:r>
      <w:proofErr w:type="spellEnd"/>
      <w:r w:rsidRPr="009A3F34">
        <w:rPr>
          <w:sz w:val="22"/>
          <w:szCs w:val="22"/>
        </w:rPr>
        <w:t xml:space="preserve"> </w:t>
      </w:r>
      <w:proofErr w:type="spellStart"/>
      <w:r w:rsidRPr="009A3F34">
        <w:rPr>
          <w:sz w:val="22"/>
          <w:szCs w:val="22"/>
        </w:rPr>
        <w:t>phenotype</w:t>
      </w:r>
      <w:proofErr w:type="spellEnd"/>
      <w:r w:rsidRPr="009A3F34">
        <w:rPr>
          <w:sz w:val="22"/>
          <w:szCs w:val="22"/>
        </w:rPr>
        <w:t xml:space="preserve"> </w:t>
      </w:r>
      <w:proofErr w:type="spellStart"/>
      <w:r w:rsidRPr="009A3F34">
        <w:rPr>
          <w:sz w:val="22"/>
          <w:szCs w:val="22"/>
        </w:rPr>
        <w:t>and</w:t>
      </w:r>
      <w:proofErr w:type="spellEnd"/>
      <w:r w:rsidRPr="009A3F34">
        <w:rPr>
          <w:sz w:val="22"/>
          <w:szCs w:val="22"/>
        </w:rPr>
        <w:t xml:space="preserve"> </w:t>
      </w:r>
      <w:proofErr w:type="spellStart"/>
      <w:r w:rsidRPr="009A3F34">
        <w:rPr>
          <w:sz w:val="22"/>
          <w:szCs w:val="22"/>
        </w:rPr>
        <w:t>pathophysiology</w:t>
      </w:r>
      <w:proofErr w:type="spellEnd"/>
      <w:r w:rsidRPr="009A3F34">
        <w:rPr>
          <w:sz w:val="22"/>
          <w:szCs w:val="22"/>
        </w:rPr>
        <w:t xml:space="preserve"> </w:t>
      </w:r>
      <w:proofErr w:type="spellStart"/>
      <w:r w:rsidRPr="009A3F34">
        <w:rPr>
          <w:sz w:val="22"/>
          <w:szCs w:val="22"/>
        </w:rPr>
        <w:t>underlying</w:t>
      </w:r>
      <w:proofErr w:type="spellEnd"/>
      <w:r w:rsidRPr="009A3F34">
        <w:rPr>
          <w:sz w:val="22"/>
          <w:szCs w:val="22"/>
        </w:rPr>
        <w:t xml:space="preserve"> </w:t>
      </w:r>
      <w:proofErr w:type="spellStart"/>
      <w:r w:rsidRPr="009A3F34">
        <w:rPr>
          <w:sz w:val="22"/>
          <w:szCs w:val="22"/>
        </w:rPr>
        <w:t>low</w:t>
      </w:r>
      <w:proofErr w:type="spellEnd"/>
      <w:r w:rsidRPr="009A3F34">
        <w:rPr>
          <w:sz w:val="22"/>
          <w:szCs w:val="22"/>
        </w:rPr>
        <w:t xml:space="preserve"> VWF </w:t>
      </w:r>
      <w:proofErr w:type="spellStart"/>
      <w:r w:rsidRPr="009A3F34">
        <w:rPr>
          <w:sz w:val="22"/>
          <w:szCs w:val="22"/>
        </w:rPr>
        <w:t>levels</w:t>
      </w:r>
      <w:proofErr w:type="spellEnd"/>
      <w:r w:rsidRPr="009A3F34">
        <w:rPr>
          <w:sz w:val="22"/>
          <w:szCs w:val="22"/>
        </w:rPr>
        <w:t>.</w:t>
      </w:r>
      <w:r w:rsidRPr="009A3F34">
        <w:rPr>
          <w:rFonts w:eastAsia="Calibri"/>
          <w:sz w:val="22"/>
          <w:szCs w:val="22"/>
        </w:rPr>
        <w:t xml:space="preserve"> </w:t>
      </w:r>
      <w:r w:rsidRPr="009A3F34">
        <w:rPr>
          <w:sz w:val="22"/>
          <w:szCs w:val="22"/>
        </w:rPr>
        <w:t xml:space="preserve">Blood. 2017;130(21):2344-2353. </w:t>
      </w:r>
      <w:proofErr w:type="spellStart"/>
      <w:r w:rsidRPr="009A3F34">
        <w:rPr>
          <w:sz w:val="22"/>
          <w:szCs w:val="22"/>
        </w:rPr>
        <w:t>doi</w:t>
      </w:r>
      <w:proofErr w:type="spellEnd"/>
      <w:r w:rsidRPr="009A3F34">
        <w:rPr>
          <w:sz w:val="22"/>
          <w:szCs w:val="22"/>
        </w:rPr>
        <w:t>: 10.1182/blood-2017-05-786699.</w:t>
      </w:r>
    </w:p>
    <w:p w:rsidR="00CB38F7" w:rsidRPr="009A3F34" w:rsidRDefault="00CB38F7" w:rsidP="009A3F34">
      <w:pPr>
        <w:spacing w:line="276" w:lineRule="auto"/>
        <w:ind w:left="-142" w:right="-20"/>
        <w:jc w:val="both"/>
        <w:rPr>
          <w:sz w:val="22"/>
          <w:szCs w:val="22"/>
        </w:rPr>
      </w:pPr>
      <w:r w:rsidRPr="009A3F34">
        <w:rPr>
          <w:sz w:val="22"/>
          <w:szCs w:val="22"/>
        </w:rPr>
        <w:t xml:space="preserve">6. </w:t>
      </w:r>
      <w:proofErr w:type="spellStart"/>
      <w:r w:rsidRPr="009A3F34">
        <w:rPr>
          <w:sz w:val="22"/>
          <w:szCs w:val="22"/>
        </w:rPr>
        <w:t>Flood</w:t>
      </w:r>
      <w:proofErr w:type="spellEnd"/>
      <w:r w:rsidRPr="009A3F34">
        <w:rPr>
          <w:sz w:val="22"/>
          <w:szCs w:val="22"/>
        </w:rPr>
        <w:t xml:space="preserve"> VH, </w:t>
      </w:r>
      <w:proofErr w:type="spellStart"/>
      <w:r w:rsidRPr="009A3F34">
        <w:rPr>
          <w:sz w:val="22"/>
          <w:szCs w:val="22"/>
        </w:rPr>
        <w:t>Christopherson</w:t>
      </w:r>
      <w:proofErr w:type="spellEnd"/>
      <w:r w:rsidRPr="009A3F34">
        <w:rPr>
          <w:sz w:val="22"/>
          <w:szCs w:val="22"/>
        </w:rPr>
        <w:t xml:space="preserve"> PA, </w:t>
      </w:r>
      <w:proofErr w:type="spellStart"/>
      <w:r w:rsidRPr="009A3F34">
        <w:rPr>
          <w:sz w:val="22"/>
          <w:szCs w:val="22"/>
        </w:rPr>
        <w:t>Gill</w:t>
      </w:r>
      <w:proofErr w:type="spellEnd"/>
      <w:r w:rsidRPr="009A3F34">
        <w:rPr>
          <w:sz w:val="22"/>
          <w:szCs w:val="22"/>
        </w:rPr>
        <w:t xml:space="preserve"> JC, </w:t>
      </w:r>
      <w:proofErr w:type="spellStart"/>
      <w:r w:rsidRPr="009A3F34">
        <w:rPr>
          <w:sz w:val="22"/>
          <w:szCs w:val="22"/>
        </w:rPr>
        <w:t>Friedman</w:t>
      </w:r>
      <w:proofErr w:type="spellEnd"/>
      <w:r w:rsidRPr="009A3F34">
        <w:rPr>
          <w:sz w:val="22"/>
          <w:szCs w:val="22"/>
        </w:rPr>
        <w:t xml:space="preserve"> KD, </w:t>
      </w:r>
      <w:proofErr w:type="spellStart"/>
      <w:r w:rsidRPr="009A3F34">
        <w:rPr>
          <w:sz w:val="22"/>
          <w:szCs w:val="22"/>
        </w:rPr>
        <w:t>Haberichter</w:t>
      </w:r>
      <w:proofErr w:type="spellEnd"/>
      <w:r w:rsidRPr="009A3F34">
        <w:rPr>
          <w:sz w:val="22"/>
          <w:szCs w:val="22"/>
        </w:rPr>
        <w:t xml:space="preserve"> SL, </w:t>
      </w:r>
      <w:proofErr w:type="spellStart"/>
      <w:r w:rsidRPr="009A3F34">
        <w:rPr>
          <w:sz w:val="22"/>
          <w:szCs w:val="22"/>
        </w:rPr>
        <w:t>Bellissimo</w:t>
      </w:r>
      <w:proofErr w:type="spellEnd"/>
      <w:r w:rsidRPr="009A3F34">
        <w:rPr>
          <w:sz w:val="22"/>
          <w:szCs w:val="22"/>
        </w:rPr>
        <w:t xml:space="preserve"> DB, </w:t>
      </w:r>
      <w:proofErr w:type="spellStart"/>
      <w:r w:rsidRPr="009A3F34">
        <w:rPr>
          <w:sz w:val="22"/>
          <w:szCs w:val="22"/>
        </w:rPr>
        <w:t>Udani</w:t>
      </w:r>
      <w:proofErr w:type="spellEnd"/>
      <w:r w:rsidRPr="009A3F34">
        <w:rPr>
          <w:sz w:val="22"/>
          <w:szCs w:val="22"/>
        </w:rPr>
        <w:t xml:space="preserve"> RA, </w:t>
      </w:r>
      <w:proofErr w:type="spellStart"/>
      <w:r w:rsidRPr="009A3F34">
        <w:rPr>
          <w:sz w:val="22"/>
          <w:szCs w:val="22"/>
        </w:rPr>
        <w:t>Dasgupta</w:t>
      </w:r>
      <w:proofErr w:type="spellEnd"/>
      <w:r w:rsidRPr="009A3F34">
        <w:rPr>
          <w:sz w:val="22"/>
          <w:szCs w:val="22"/>
        </w:rPr>
        <w:t xml:space="preserve"> M, </w:t>
      </w:r>
      <w:proofErr w:type="spellStart"/>
      <w:r w:rsidRPr="009A3F34">
        <w:rPr>
          <w:sz w:val="22"/>
          <w:szCs w:val="22"/>
        </w:rPr>
        <w:t>Hoffmann</w:t>
      </w:r>
      <w:proofErr w:type="spellEnd"/>
      <w:r w:rsidRPr="009A3F34">
        <w:rPr>
          <w:sz w:val="22"/>
          <w:szCs w:val="22"/>
        </w:rPr>
        <w:t xml:space="preserve"> RG, </w:t>
      </w:r>
      <w:proofErr w:type="spellStart"/>
      <w:r w:rsidRPr="009A3F34">
        <w:rPr>
          <w:sz w:val="22"/>
          <w:szCs w:val="22"/>
        </w:rPr>
        <w:t>Ragni</w:t>
      </w:r>
      <w:proofErr w:type="spellEnd"/>
      <w:r w:rsidRPr="009A3F34">
        <w:rPr>
          <w:sz w:val="22"/>
          <w:szCs w:val="22"/>
        </w:rPr>
        <w:t xml:space="preserve"> MV, </w:t>
      </w:r>
      <w:proofErr w:type="spellStart"/>
      <w:r w:rsidRPr="009A3F34">
        <w:rPr>
          <w:sz w:val="22"/>
          <w:szCs w:val="22"/>
        </w:rPr>
        <w:t>Shapiro</w:t>
      </w:r>
      <w:proofErr w:type="spellEnd"/>
      <w:r w:rsidRPr="009A3F34">
        <w:rPr>
          <w:sz w:val="22"/>
          <w:szCs w:val="22"/>
        </w:rPr>
        <w:t xml:space="preserve"> AD, </w:t>
      </w:r>
      <w:proofErr w:type="spellStart"/>
      <w:r w:rsidRPr="009A3F34">
        <w:rPr>
          <w:sz w:val="22"/>
          <w:szCs w:val="22"/>
        </w:rPr>
        <w:t>Lusher</w:t>
      </w:r>
      <w:proofErr w:type="spellEnd"/>
      <w:r w:rsidRPr="009A3F34">
        <w:rPr>
          <w:sz w:val="22"/>
          <w:szCs w:val="22"/>
        </w:rPr>
        <w:t xml:space="preserve"> JM, </w:t>
      </w:r>
      <w:proofErr w:type="spellStart"/>
      <w:r w:rsidRPr="009A3F34">
        <w:rPr>
          <w:sz w:val="22"/>
          <w:szCs w:val="22"/>
        </w:rPr>
        <w:t>Lentz</w:t>
      </w:r>
      <w:proofErr w:type="spellEnd"/>
      <w:r w:rsidRPr="009A3F34">
        <w:rPr>
          <w:sz w:val="22"/>
          <w:szCs w:val="22"/>
        </w:rPr>
        <w:t xml:space="preserve"> SR, </w:t>
      </w:r>
      <w:proofErr w:type="spellStart"/>
      <w:r w:rsidRPr="009A3F34">
        <w:rPr>
          <w:sz w:val="22"/>
          <w:szCs w:val="22"/>
        </w:rPr>
        <w:t>Abshire</w:t>
      </w:r>
      <w:proofErr w:type="spellEnd"/>
      <w:r w:rsidRPr="009A3F34">
        <w:rPr>
          <w:sz w:val="22"/>
          <w:szCs w:val="22"/>
        </w:rPr>
        <w:t xml:space="preserve"> TC, </w:t>
      </w:r>
      <w:proofErr w:type="spellStart"/>
      <w:r w:rsidRPr="009A3F34">
        <w:rPr>
          <w:sz w:val="22"/>
          <w:szCs w:val="22"/>
        </w:rPr>
        <w:t>Leissinger</w:t>
      </w:r>
      <w:proofErr w:type="spellEnd"/>
      <w:r w:rsidRPr="009A3F34">
        <w:rPr>
          <w:sz w:val="22"/>
          <w:szCs w:val="22"/>
        </w:rPr>
        <w:t xml:space="preserve"> C, </w:t>
      </w:r>
      <w:proofErr w:type="spellStart"/>
      <w:r w:rsidRPr="009A3F34">
        <w:rPr>
          <w:sz w:val="22"/>
          <w:szCs w:val="22"/>
        </w:rPr>
        <w:t>Hoots</w:t>
      </w:r>
      <w:proofErr w:type="spellEnd"/>
      <w:r w:rsidRPr="009A3F34">
        <w:rPr>
          <w:sz w:val="22"/>
          <w:szCs w:val="22"/>
        </w:rPr>
        <w:t xml:space="preserve"> WK, </w:t>
      </w:r>
      <w:proofErr w:type="spellStart"/>
      <w:r w:rsidRPr="009A3F34">
        <w:rPr>
          <w:sz w:val="22"/>
          <w:szCs w:val="22"/>
        </w:rPr>
        <w:t>Manco</w:t>
      </w:r>
      <w:proofErr w:type="spellEnd"/>
      <w:r w:rsidRPr="009A3F34">
        <w:rPr>
          <w:sz w:val="22"/>
          <w:szCs w:val="22"/>
        </w:rPr>
        <w:t xml:space="preserve">-Johnson MJ, </w:t>
      </w:r>
      <w:proofErr w:type="spellStart"/>
      <w:r w:rsidRPr="009A3F34">
        <w:rPr>
          <w:sz w:val="22"/>
          <w:szCs w:val="22"/>
        </w:rPr>
        <w:t>Gruppo</w:t>
      </w:r>
      <w:proofErr w:type="spellEnd"/>
      <w:r w:rsidRPr="009A3F34">
        <w:rPr>
          <w:sz w:val="22"/>
          <w:szCs w:val="22"/>
        </w:rPr>
        <w:t xml:space="preserve"> RA, </w:t>
      </w:r>
      <w:proofErr w:type="spellStart"/>
      <w:r w:rsidRPr="009A3F34">
        <w:rPr>
          <w:sz w:val="22"/>
          <w:szCs w:val="22"/>
        </w:rPr>
        <w:t>Boggio</w:t>
      </w:r>
      <w:proofErr w:type="spellEnd"/>
      <w:r w:rsidRPr="009A3F34">
        <w:rPr>
          <w:sz w:val="22"/>
          <w:szCs w:val="22"/>
        </w:rPr>
        <w:t xml:space="preserve"> LN, </w:t>
      </w:r>
      <w:proofErr w:type="spellStart"/>
      <w:r w:rsidRPr="009A3F34">
        <w:rPr>
          <w:sz w:val="22"/>
          <w:szCs w:val="22"/>
        </w:rPr>
        <w:t>Montgomery</w:t>
      </w:r>
      <w:proofErr w:type="spellEnd"/>
      <w:r w:rsidRPr="009A3F34">
        <w:rPr>
          <w:sz w:val="22"/>
          <w:szCs w:val="22"/>
        </w:rPr>
        <w:t xml:space="preserve"> KT, </w:t>
      </w:r>
      <w:proofErr w:type="spellStart"/>
      <w:r w:rsidRPr="009A3F34">
        <w:rPr>
          <w:sz w:val="22"/>
          <w:szCs w:val="22"/>
        </w:rPr>
        <w:t>Goodeve</w:t>
      </w:r>
      <w:proofErr w:type="spellEnd"/>
      <w:r w:rsidRPr="009A3F34">
        <w:rPr>
          <w:sz w:val="22"/>
          <w:szCs w:val="22"/>
        </w:rPr>
        <w:t xml:space="preserve"> AC, James PD, </w:t>
      </w:r>
      <w:proofErr w:type="spellStart"/>
      <w:r w:rsidRPr="009A3F34">
        <w:rPr>
          <w:sz w:val="22"/>
          <w:szCs w:val="22"/>
        </w:rPr>
        <w:t>Lillicrap</w:t>
      </w:r>
      <w:proofErr w:type="spellEnd"/>
      <w:r w:rsidRPr="009A3F34">
        <w:rPr>
          <w:sz w:val="22"/>
          <w:szCs w:val="22"/>
        </w:rPr>
        <w:t xml:space="preserve"> D, </w:t>
      </w:r>
      <w:proofErr w:type="spellStart"/>
      <w:r w:rsidRPr="009A3F34">
        <w:rPr>
          <w:sz w:val="22"/>
          <w:szCs w:val="22"/>
        </w:rPr>
        <w:t>Peake</w:t>
      </w:r>
      <w:proofErr w:type="spellEnd"/>
      <w:r w:rsidRPr="009A3F34">
        <w:rPr>
          <w:sz w:val="22"/>
          <w:szCs w:val="22"/>
        </w:rPr>
        <w:t xml:space="preserve"> IR, </w:t>
      </w:r>
      <w:proofErr w:type="spellStart"/>
      <w:r w:rsidRPr="009A3F34">
        <w:rPr>
          <w:sz w:val="22"/>
          <w:szCs w:val="22"/>
        </w:rPr>
        <w:t>Montgomery</w:t>
      </w:r>
      <w:proofErr w:type="spellEnd"/>
      <w:r w:rsidRPr="009A3F34">
        <w:rPr>
          <w:sz w:val="22"/>
          <w:szCs w:val="22"/>
        </w:rPr>
        <w:t xml:space="preserve"> RR.</w:t>
      </w:r>
      <w:r w:rsidRPr="009A3F34">
        <w:rPr>
          <w:rFonts w:eastAsia="Calibri"/>
          <w:sz w:val="22"/>
          <w:szCs w:val="22"/>
        </w:rPr>
        <w:t xml:space="preserve"> </w:t>
      </w:r>
      <w:proofErr w:type="spellStart"/>
      <w:r w:rsidRPr="009A3F34">
        <w:rPr>
          <w:sz w:val="22"/>
          <w:szCs w:val="22"/>
        </w:rPr>
        <w:t>Clinical</w:t>
      </w:r>
      <w:proofErr w:type="spellEnd"/>
      <w:r w:rsidRPr="009A3F34">
        <w:rPr>
          <w:sz w:val="22"/>
          <w:szCs w:val="22"/>
        </w:rPr>
        <w:t xml:space="preserve"> </w:t>
      </w:r>
      <w:proofErr w:type="spellStart"/>
      <w:r w:rsidRPr="009A3F34">
        <w:rPr>
          <w:sz w:val="22"/>
          <w:szCs w:val="22"/>
        </w:rPr>
        <w:t>and</w:t>
      </w:r>
      <w:proofErr w:type="spellEnd"/>
      <w:r w:rsidRPr="009A3F34">
        <w:rPr>
          <w:sz w:val="22"/>
          <w:szCs w:val="22"/>
        </w:rPr>
        <w:t xml:space="preserve"> </w:t>
      </w:r>
      <w:proofErr w:type="spellStart"/>
      <w:r w:rsidRPr="009A3F34">
        <w:rPr>
          <w:sz w:val="22"/>
          <w:szCs w:val="22"/>
        </w:rPr>
        <w:t>laboratory</w:t>
      </w:r>
      <w:proofErr w:type="spellEnd"/>
      <w:r w:rsidRPr="009A3F34">
        <w:rPr>
          <w:sz w:val="22"/>
          <w:szCs w:val="22"/>
        </w:rPr>
        <w:t xml:space="preserve"> </w:t>
      </w:r>
      <w:proofErr w:type="spellStart"/>
      <w:r w:rsidRPr="009A3F34">
        <w:rPr>
          <w:sz w:val="22"/>
          <w:szCs w:val="22"/>
        </w:rPr>
        <w:t>variability</w:t>
      </w:r>
      <w:proofErr w:type="spellEnd"/>
      <w:r w:rsidRPr="009A3F34">
        <w:rPr>
          <w:sz w:val="22"/>
          <w:szCs w:val="22"/>
        </w:rPr>
        <w:t xml:space="preserve"> in a </w:t>
      </w:r>
      <w:proofErr w:type="spellStart"/>
      <w:r w:rsidRPr="009A3F34">
        <w:rPr>
          <w:sz w:val="22"/>
          <w:szCs w:val="22"/>
        </w:rPr>
        <w:t>cohort</w:t>
      </w:r>
      <w:proofErr w:type="spellEnd"/>
      <w:r w:rsidRPr="009A3F34">
        <w:rPr>
          <w:sz w:val="22"/>
          <w:szCs w:val="22"/>
        </w:rPr>
        <w:t xml:space="preserve"> of </w:t>
      </w:r>
      <w:proofErr w:type="spellStart"/>
      <w:r w:rsidRPr="009A3F34">
        <w:rPr>
          <w:sz w:val="22"/>
          <w:szCs w:val="22"/>
        </w:rPr>
        <w:t>patients</w:t>
      </w:r>
      <w:proofErr w:type="spellEnd"/>
      <w:r w:rsidRPr="009A3F34">
        <w:rPr>
          <w:sz w:val="22"/>
          <w:szCs w:val="22"/>
        </w:rPr>
        <w:t xml:space="preserve"> </w:t>
      </w:r>
      <w:proofErr w:type="spellStart"/>
      <w:r w:rsidRPr="009A3F34">
        <w:rPr>
          <w:sz w:val="22"/>
          <w:szCs w:val="22"/>
        </w:rPr>
        <w:t>diagnosed</w:t>
      </w:r>
      <w:proofErr w:type="spellEnd"/>
      <w:r w:rsidRPr="009A3F34">
        <w:rPr>
          <w:sz w:val="22"/>
          <w:szCs w:val="22"/>
        </w:rPr>
        <w:t xml:space="preserve"> </w:t>
      </w:r>
      <w:proofErr w:type="spellStart"/>
      <w:r w:rsidRPr="009A3F34">
        <w:rPr>
          <w:sz w:val="22"/>
          <w:szCs w:val="22"/>
        </w:rPr>
        <w:t>with</w:t>
      </w:r>
      <w:proofErr w:type="spellEnd"/>
      <w:r w:rsidRPr="009A3F34">
        <w:rPr>
          <w:sz w:val="22"/>
          <w:szCs w:val="22"/>
        </w:rPr>
        <w:t xml:space="preserve"> </w:t>
      </w:r>
      <w:proofErr w:type="spellStart"/>
      <w:r w:rsidRPr="009A3F34">
        <w:rPr>
          <w:sz w:val="22"/>
          <w:szCs w:val="22"/>
        </w:rPr>
        <w:t>type</w:t>
      </w:r>
      <w:proofErr w:type="spellEnd"/>
      <w:r w:rsidRPr="009A3F34">
        <w:rPr>
          <w:sz w:val="22"/>
          <w:szCs w:val="22"/>
        </w:rPr>
        <w:t xml:space="preserve"> 1 VWD in </w:t>
      </w:r>
      <w:proofErr w:type="spellStart"/>
      <w:r w:rsidRPr="009A3F34">
        <w:rPr>
          <w:sz w:val="22"/>
          <w:szCs w:val="22"/>
        </w:rPr>
        <w:t>the</w:t>
      </w:r>
      <w:proofErr w:type="spellEnd"/>
      <w:r w:rsidRPr="009A3F34">
        <w:rPr>
          <w:sz w:val="22"/>
          <w:szCs w:val="22"/>
        </w:rPr>
        <w:t xml:space="preserve"> United </w:t>
      </w:r>
      <w:proofErr w:type="spellStart"/>
      <w:r w:rsidRPr="009A3F34">
        <w:rPr>
          <w:sz w:val="22"/>
          <w:szCs w:val="22"/>
        </w:rPr>
        <w:t>States</w:t>
      </w:r>
      <w:proofErr w:type="spellEnd"/>
      <w:r w:rsidRPr="009A3F34">
        <w:rPr>
          <w:sz w:val="22"/>
          <w:szCs w:val="22"/>
        </w:rPr>
        <w:t>.</w:t>
      </w:r>
      <w:r w:rsidRPr="009A3F34">
        <w:rPr>
          <w:rFonts w:eastAsia="Calibri"/>
          <w:sz w:val="22"/>
          <w:szCs w:val="22"/>
        </w:rPr>
        <w:t xml:space="preserve"> </w:t>
      </w:r>
      <w:r w:rsidRPr="009A3F34">
        <w:rPr>
          <w:sz w:val="22"/>
          <w:szCs w:val="22"/>
        </w:rPr>
        <w:t>Blood. 2016;127(20):2481-</w:t>
      </w:r>
      <w:r w:rsidR="00E33567" w:rsidRPr="009A3F34">
        <w:rPr>
          <w:sz w:val="22"/>
          <w:szCs w:val="22"/>
        </w:rPr>
        <w:t>248</w:t>
      </w:r>
      <w:r w:rsidRPr="009A3F34">
        <w:rPr>
          <w:sz w:val="22"/>
          <w:szCs w:val="22"/>
        </w:rPr>
        <w:t xml:space="preserve">8. </w:t>
      </w:r>
      <w:proofErr w:type="spellStart"/>
      <w:r w:rsidRPr="009A3F34">
        <w:rPr>
          <w:sz w:val="22"/>
          <w:szCs w:val="22"/>
        </w:rPr>
        <w:t>doi</w:t>
      </w:r>
      <w:proofErr w:type="spellEnd"/>
      <w:r w:rsidRPr="009A3F34">
        <w:rPr>
          <w:sz w:val="22"/>
          <w:szCs w:val="22"/>
        </w:rPr>
        <w:t>: 10.1182/blood-2015-10-673681.</w:t>
      </w:r>
    </w:p>
    <w:p w:rsidR="00CB38F7" w:rsidRPr="009A3F34" w:rsidRDefault="00CB38F7" w:rsidP="009A3F34">
      <w:pPr>
        <w:spacing w:line="276" w:lineRule="auto"/>
        <w:ind w:left="-142" w:right="-20"/>
        <w:jc w:val="both"/>
        <w:rPr>
          <w:sz w:val="22"/>
          <w:szCs w:val="22"/>
        </w:rPr>
      </w:pPr>
      <w:r w:rsidRPr="009A3F34">
        <w:rPr>
          <w:sz w:val="22"/>
          <w:szCs w:val="22"/>
        </w:rPr>
        <w:lastRenderedPageBreak/>
        <w:t xml:space="preserve">7. </w:t>
      </w:r>
      <w:proofErr w:type="spellStart"/>
      <w:r w:rsidRPr="009A3F34">
        <w:rPr>
          <w:sz w:val="22"/>
          <w:szCs w:val="22"/>
        </w:rPr>
        <w:t>Christopher</w:t>
      </w:r>
      <w:proofErr w:type="spellEnd"/>
      <w:r w:rsidRPr="009A3F34">
        <w:rPr>
          <w:sz w:val="22"/>
          <w:szCs w:val="22"/>
        </w:rPr>
        <w:t xml:space="preserve"> JN, </w:t>
      </w:r>
      <w:proofErr w:type="spellStart"/>
      <w:r w:rsidRPr="009A3F34">
        <w:rPr>
          <w:sz w:val="22"/>
          <w:szCs w:val="22"/>
        </w:rPr>
        <w:t>Di</w:t>
      </w:r>
      <w:proofErr w:type="spellEnd"/>
      <w:r w:rsidRPr="009A3F34">
        <w:rPr>
          <w:sz w:val="22"/>
          <w:szCs w:val="22"/>
        </w:rPr>
        <w:t xml:space="preserve"> </w:t>
      </w:r>
      <w:proofErr w:type="spellStart"/>
      <w:r w:rsidRPr="009A3F34">
        <w:rPr>
          <w:sz w:val="22"/>
          <w:szCs w:val="22"/>
        </w:rPr>
        <w:t>Paola</w:t>
      </w:r>
      <w:proofErr w:type="spellEnd"/>
      <w:r w:rsidRPr="009A3F34">
        <w:rPr>
          <w:sz w:val="22"/>
          <w:szCs w:val="22"/>
        </w:rPr>
        <w:t xml:space="preserve"> J.</w:t>
      </w:r>
      <w:r w:rsidRPr="009A3F34">
        <w:rPr>
          <w:rFonts w:eastAsia="Calibri"/>
          <w:sz w:val="22"/>
          <w:szCs w:val="22"/>
        </w:rPr>
        <w:t xml:space="preserve"> </w:t>
      </w:r>
      <w:proofErr w:type="spellStart"/>
      <w:r w:rsidRPr="009A3F34">
        <w:rPr>
          <w:sz w:val="22"/>
          <w:szCs w:val="22"/>
        </w:rPr>
        <w:t>von</w:t>
      </w:r>
      <w:proofErr w:type="spellEnd"/>
      <w:r w:rsidRPr="009A3F34">
        <w:rPr>
          <w:sz w:val="22"/>
          <w:szCs w:val="22"/>
        </w:rPr>
        <w:t xml:space="preserve"> </w:t>
      </w:r>
      <w:proofErr w:type="spellStart"/>
      <w:r w:rsidRPr="009A3F34">
        <w:rPr>
          <w:sz w:val="22"/>
          <w:szCs w:val="22"/>
        </w:rPr>
        <w:t>Willebrand</w:t>
      </w:r>
      <w:proofErr w:type="spellEnd"/>
      <w:r w:rsidRPr="009A3F34">
        <w:rPr>
          <w:sz w:val="22"/>
          <w:szCs w:val="22"/>
        </w:rPr>
        <w:t xml:space="preserve"> </w:t>
      </w:r>
      <w:proofErr w:type="spellStart"/>
      <w:r w:rsidR="00CA5B9F" w:rsidRPr="009A3F34">
        <w:rPr>
          <w:sz w:val="22"/>
          <w:szCs w:val="22"/>
        </w:rPr>
        <w:t>d</w:t>
      </w:r>
      <w:r w:rsidRPr="009A3F34">
        <w:rPr>
          <w:sz w:val="22"/>
          <w:szCs w:val="22"/>
        </w:rPr>
        <w:t>isease</w:t>
      </w:r>
      <w:proofErr w:type="spellEnd"/>
      <w:r w:rsidRPr="009A3F34">
        <w:rPr>
          <w:sz w:val="22"/>
          <w:szCs w:val="22"/>
        </w:rPr>
        <w:t xml:space="preserve">: </w:t>
      </w:r>
      <w:proofErr w:type="spellStart"/>
      <w:r w:rsidRPr="009A3F34">
        <w:rPr>
          <w:sz w:val="22"/>
          <w:szCs w:val="22"/>
        </w:rPr>
        <w:t>Diagnostic</w:t>
      </w:r>
      <w:proofErr w:type="spellEnd"/>
      <w:r w:rsidRPr="009A3F34">
        <w:rPr>
          <w:sz w:val="22"/>
          <w:szCs w:val="22"/>
        </w:rPr>
        <w:t xml:space="preserve"> </w:t>
      </w:r>
      <w:proofErr w:type="spellStart"/>
      <w:r w:rsidR="00CA5B9F" w:rsidRPr="009A3F34">
        <w:rPr>
          <w:sz w:val="22"/>
          <w:szCs w:val="22"/>
        </w:rPr>
        <w:t>s</w:t>
      </w:r>
      <w:r w:rsidRPr="009A3F34">
        <w:rPr>
          <w:sz w:val="22"/>
          <w:szCs w:val="22"/>
        </w:rPr>
        <w:t>trategies</w:t>
      </w:r>
      <w:proofErr w:type="spellEnd"/>
      <w:r w:rsidRPr="009A3F34">
        <w:rPr>
          <w:sz w:val="22"/>
          <w:szCs w:val="22"/>
        </w:rPr>
        <w:t xml:space="preserve"> </w:t>
      </w:r>
      <w:proofErr w:type="spellStart"/>
      <w:r w:rsidRPr="009A3F34">
        <w:rPr>
          <w:sz w:val="22"/>
          <w:szCs w:val="22"/>
        </w:rPr>
        <w:t>and</w:t>
      </w:r>
      <w:proofErr w:type="spellEnd"/>
      <w:r w:rsidRPr="009A3F34">
        <w:rPr>
          <w:sz w:val="22"/>
          <w:szCs w:val="22"/>
        </w:rPr>
        <w:t xml:space="preserve"> </w:t>
      </w:r>
      <w:proofErr w:type="spellStart"/>
      <w:r w:rsidR="00CA5B9F" w:rsidRPr="009A3F34">
        <w:rPr>
          <w:sz w:val="22"/>
          <w:szCs w:val="22"/>
        </w:rPr>
        <w:t>t</w:t>
      </w:r>
      <w:r w:rsidRPr="009A3F34">
        <w:rPr>
          <w:sz w:val="22"/>
          <w:szCs w:val="22"/>
        </w:rPr>
        <w:t>reatment</w:t>
      </w:r>
      <w:proofErr w:type="spellEnd"/>
      <w:r w:rsidRPr="009A3F34">
        <w:rPr>
          <w:sz w:val="22"/>
          <w:szCs w:val="22"/>
        </w:rPr>
        <w:t xml:space="preserve"> </w:t>
      </w:r>
      <w:proofErr w:type="spellStart"/>
      <w:r w:rsidR="00CA5B9F" w:rsidRPr="009A3F34">
        <w:rPr>
          <w:sz w:val="22"/>
          <w:szCs w:val="22"/>
        </w:rPr>
        <w:t>o</w:t>
      </w:r>
      <w:r w:rsidRPr="009A3F34">
        <w:rPr>
          <w:sz w:val="22"/>
          <w:szCs w:val="22"/>
        </w:rPr>
        <w:t>ptions</w:t>
      </w:r>
      <w:proofErr w:type="spellEnd"/>
      <w:r w:rsidRPr="009A3F34">
        <w:rPr>
          <w:sz w:val="22"/>
          <w:szCs w:val="22"/>
        </w:rPr>
        <w:t>.</w:t>
      </w:r>
      <w:r w:rsidRPr="009A3F34">
        <w:rPr>
          <w:rFonts w:eastAsia="Calibri"/>
          <w:sz w:val="22"/>
          <w:szCs w:val="22"/>
        </w:rPr>
        <w:t xml:space="preserve"> </w:t>
      </w:r>
      <w:r w:rsidRPr="009A3F34">
        <w:rPr>
          <w:sz w:val="22"/>
          <w:szCs w:val="22"/>
        </w:rPr>
        <w:t xml:space="preserve">Pediatr </w:t>
      </w:r>
      <w:proofErr w:type="spellStart"/>
      <w:r w:rsidRPr="009A3F34">
        <w:rPr>
          <w:sz w:val="22"/>
          <w:szCs w:val="22"/>
        </w:rPr>
        <w:t>Clin</w:t>
      </w:r>
      <w:proofErr w:type="spellEnd"/>
      <w:r w:rsidRPr="009A3F34">
        <w:rPr>
          <w:sz w:val="22"/>
          <w:szCs w:val="22"/>
        </w:rPr>
        <w:t xml:space="preserve"> North </w:t>
      </w:r>
      <w:proofErr w:type="spellStart"/>
      <w:r w:rsidRPr="009A3F34">
        <w:rPr>
          <w:sz w:val="22"/>
          <w:szCs w:val="22"/>
        </w:rPr>
        <w:t>Am</w:t>
      </w:r>
      <w:proofErr w:type="spellEnd"/>
      <w:r w:rsidRPr="009A3F34">
        <w:rPr>
          <w:sz w:val="22"/>
          <w:szCs w:val="22"/>
        </w:rPr>
        <w:t xml:space="preserve">. 2018;65(3):527-541. </w:t>
      </w:r>
      <w:proofErr w:type="spellStart"/>
      <w:r w:rsidRPr="009A3F34">
        <w:rPr>
          <w:sz w:val="22"/>
          <w:szCs w:val="22"/>
        </w:rPr>
        <w:t>doi</w:t>
      </w:r>
      <w:proofErr w:type="spellEnd"/>
      <w:r w:rsidRPr="009A3F34">
        <w:rPr>
          <w:sz w:val="22"/>
          <w:szCs w:val="22"/>
        </w:rPr>
        <w:t>: 10.1016/j.pcl.2018.02.004.</w:t>
      </w:r>
    </w:p>
    <w:p w:rsidR="00CB38F7" w:rsidRPr="009A3F34" w:rsidRDefault="00CB38F7" w:rsidP="009A3F34">
      <w:pPr>
        <w:spacing w:line="276" w:lineRule="auto"/>
        <w:ind w:left="-142" w:right="-20"/>
        <w:jc w:val="both"/>
        <w:rPr>
          <w:sz w:val="22"/>
          <w:szCs w:val="22"/>
        </w:rPr>
      </w:pPr>
      <w:r w:rsidRPr="009A3F34">
        <w:rPr>
          <w:sz w:val="22"/>
          <w:szCs w:val="22"/>
        </w:rPr>
        <w:t xml:space="preserve">8. </w:t>
      </w:r>
      <w:proofErr w:type="spellStart"/>
      <w:r w:rsidRPr="009A3F34">
        <w:rPr>
          <w:sz w:val="22"/>
          <w:szCs w:val="22"/>
        </w:rPr>
        <w:t>Sadler</w:t>
      </w:r>
      <w:proofErr w:type="spellEnd"/>
      <w:r w:rsidRPr="009A3F34">
        <w:rPr>
          <w:sz w:val="22"/>
          <w:szCs w:val="22"/>
        </w:rPr>
        <w:t xml:space="preserve"> B, </w:t>
      </w:r>
      <w:proofErr w:type="spellStart"/>
      <w:r w:rsidRPr="009A3F34">
        <w:rPr>
          <w:sz w:val="22"/>
          <w:szCs w:val="22"/>
        </w:rPr>
        <w:t>Castaman</w:t>
      </w:r>
      <w:proofErr w:type="spellEnd"/>
      <w:r w:rsidRPr="009A3F34">
        <w:rPr>
          <w:sz w:val="22"/>
          <w:szCs w:val="22"/>
        </w:rPr>
        <w:t xml:space="preserve"> G, </w:t>
      </w:r>
      <w:proofErr w:type="spellStart"/>
      <w:r w:rsidRPr="009A3F34">
        <w:rPr>
          <w:sz w:val="22"/>
          <w:szCs w:val="22"/>
        </w:rPr>
        <w:t>O'Donnell</w:t>
      </w:r>
      <w:proofErr w:type="spellEnd"/>
      <w:r w:rsidRPr="009A3F34">
        <w:rPr>
          <w:sz w:val="22"/>
          <w:szCs w:val="22"/>
        </w:rPr>
        <w:t xml:space="preserve"> JS. </w:t>
      </w:r>
      <w:proofErr w:type="spellStart"/>
      <w:r w:rsidRPr="009A3F34">
        <w:rPr>
          <w:sz w:val="22"/>
          <w:szCs w:val="22"/>
        </w:rPr>
        <w:t>von</w:t>
      </w:r>
      <w:proofErr w:type="spellEnd"/>
      <w:r w:rsidRPr="009A3F34">
        <w:rPr>
          <w:sz w:val="22"/>
          <w:szCs w:val="22"/>
        </w:rPr>
        <w:t xml:space="preserve"> </w:t>
      </w:r>
      <w:proofErr w:type="spellStart"/>
      <w:r w:rsidRPr="009A3F34">
        <w:rPr>
          <w:sz w:val="22"/>
          <w:szCs w:val="22"/>
        </w:rPr>
        <w:t>Willebrand</w:t>
      </w:r>
      <w:proofErr w:type="spellEnd"/>
      <w:r w:rsidRPr="009A3F34">
        <w:rPr>
          <w:sz w:val="22"/>
          <w:szCs w:val="22"/>
        </w:rPr>
        <w:t xml:space="preserve"> </w:t>
      </w:r>
      <w:proofErr w:type="spellStart"/>
      <w:r w:rsidRPr="009A3F34">
        <w:rPr>
          <w:sz w:val="22"/>
          <w:szCs w:val="22"/>
        </w:rPr>
        <w:t>disease</w:t>
      </w:r>
      <w:proofErr w:type="spellEnd"/>
      <w:r w:rsidRPr="009A3F34">
        <w:rPr>
          <w:sz w:val="22"/>
          <w:szCs w:val="22"/>
        </w:rPr>
        <w:t xml:space="preserve"> </w:t>
      </w:r>
      <w:proofErr w:type="spellStart"/>
      <w:r w:rsidRPr="009A3F34">
        <w:rPr>
          <w:sz w:val="22"/>
          <w:szCs w:val="22"/>
        </w:rPr>
        <w:t>and</w:t>
      </w:r>
      <w:proofErr w:type="spellEnd"/>
      <w:r w:rsidRPr="009A3F34">
        <w:rPr>
          <w:sz w:val="22"/>
          <w:szCs w:val="22"/>
        </w:rPr>
        <w:t xml:space="preserve"> </w:t>
      </w:r>
      <w:proofErr w:type="spellStart"/>
      <w:r w:rsidRPr="009A3F34">
        <w:rPr>
          <w:sz w:val="22"/>
          <w:szCs w:val="22"/>
        </w:rPr>
        <w:t>von</w:t>
      </w:r>
      <w:proofErr w:type="spellEnd"/>
      <w:r w:rsidRPr="009A3F34">
        <w:rPr>
          <w:sz w:val="22"/>
          <w:szCs w:val="22"/>
        </w:rPr>
        <w:t xml:space="preserve"> </w:t>
      </w:r>
      <w:proofErr w:type="spellStart"/>
      <w:r w:rsidRPr="009A3F34">
        <w:rPr>
          <w:sz w:val="22"/>
          <w:szCs w:val="22"/>
        </w:rPr>
        <w:t>Willebrand</w:t>
      </w:r>
      <w:proofErr w:type="spellEnd"/>
      <w:r w:rsidRPr="009A3F34">
        <w:rPr>
          <w:sz w:val="22"/>
          <w:szCs w:val="22"/>
        </w:rPr>
        <w:t xml:space="preserve"> </w:t>
      </w:r>
      <w:proofErr w:type="spellStart"/>
      <w:r w:rsidRPr="009A3F34">
        <w:rPr>
          <w:sz w:val="22"/>
          <w:szCs w:val="22"/>
        </w:rPr>
        <w:t>factor</w:t>
      </w:r>
      <w:proofErr w:type="spellEnd"/>
      <w:r w:rsidRPr="009A3F34">
        <w:rPr>
          <w:sz w:val="22"/>
          <w:szCs w:val="22"/>
        </w:rPr>
        <w:t xml:space="preserve">. </w:t>
      </w:r>
      <w:proofErr w:type="spellStart"/>
      <w:r w:rsidRPr="009A3F34">
        <w:rPr>
          <w:sz w:val="22"/>
          <w:szCs w:val="22"/>
        </w:rPr>
        <w:t>Haemophilia</w:t>
      </w:r>
      <w:proofErr w:type="spellEnd"/>
      <w:r w:rsidRPr="009A3F34">
        <w:rPr>
          <w:sz w:val="22"/>
          <w:szCs w:val="22"/>
        </w:rPr>
        <w:t xml:space="preserve">. 2022; 28:11–17. </w:t>
      </w:r>
      <w:proofErr w:type="spellStart"/>
      <w:r w:rsidRPr="009A3F34">
        <w:rPr>
          <w:sz w:val="22"/>
          <w:szCs w:val="22"/>
        </w:rPr>
        <w:t>doi</w:t>
      </w:r>
      <w:proofErr w:type="spellEnd"/>
      <w:r w:rsidRPr="009A3F34">
        <w:rPr>
          <w:sz w:val="22"/>
          <w:szCs w:val="22"/>
        </w:rPr>
        <w:t>: 10.1111/hae.14547.</w:t>
      </w:r>
    </w:p>
    <w:p w:rsidR="00CB38F7" w:rsidRPr="009A3F34" w:rsidRDefault="00CB38F7" w:rsidP="009A3F34">
      <w:pPr>
        <w:spacing w:line="276" w:lineRule="auto"/>
        <w:ind w:left="-142" w:right="-20"/>
        <w:jc w:val="both"/>
        <w:rPr>
          <w:sz w:val="22"/>
          <w:szCs w:val="22"/>
        </w:rPr>
      </w:pPr>
      <w:r w:rsidRPr="009A3F34">
        <w:rPr>
          <w:sz w:val="22"/>
          <w:szCs w:val="22"/>
        </w:rPr>
        <w:t xml:space="preserve">9. </w:t>
      </w:r>
      <w:proofErr w:type="spellStart"/>
      <w:r w:rsidRPr="009A3F34">
        <w:rPr>
          <w:sz w:val="22"/>
          <w:szCs w:val="22"/>
        </w:rPr>
        <w:t>Lavin</w:t>
      </w:r>
      <w:proofErr w:type="spellEnd"/>
      <w:r w:rsidRPr="009A3F34">
        <w:rPr>
          <w:sz w:val="22"/>
          <w:szCs w:val="22"/>
        </w:rPr>
        <w:t xml:space="preserve"> M </w:t>
      </w:r>
      <w:proofErr w:type="spellStart"/>
      <w:r w:rsidRPr="009A3F34">
        <w:rPr>
          <w:sz w:val="22"/>
          <w:szCs w:val="22"/>
        </w:rPr>
        <w:t>and</w:t>
      </w:r>
      <w:proofErr w:type="spellEnd"/>
      <w:r w:rsidRPr="009A3F34">
        <w:rPr>
          <w:sz w:val="22"/>
          <w:szCs w:val="22"/>
        </w:rPr>
        <w:t xml:space="preserve"> </w:t>
      </w:r>
      <w:proofErr w:type="spellStart"/>
      <w:r w:rsidRPr="009A3F34">
        <w:rPr>
          <w:sz w:val="22"/>
          <w:szCs w:val="22"/>
        </w:rPr>
        <w:t>O'Donnell</w:t>
      </w:r>
      <w:proofErr w:type="spellEnd"/>
      <w:r w:rsidRPr="009A3F34">
        <w:rPr>
          <w:sz w:val="22"/>
          <w:szCs w:val="22"/>
        </w:rPr>
        <w:t xml:space="preserve"> JS. How I </w:t>
      </w:r>
      <w:proofErr w:type="spellStart"/>
      <w:r w:rsidRPr="009A3F34">
        <w:rPr>
          <w:sz w:val="22"/>
          <w:szCs w:val="22"/>
        </w:rPr>
        <w:t>treat</w:t>
      </w:r>
      <w:proofErr w:type="spellEnd"/>
      <w:r w:rsidRPr="009A3F34">
        <w:rPr>
          <w:sz w:val="22"/>
          <w:szCs w:val="22"/>
        </w:rPr>
        <w:t xml:space="preserve"> </w:t>
      </w:r>
      <w:proofErr w:type="spellStart"/>
      <w:r w:rsidRPr="009A3F34">
        <w:rPr>
          <w:sz w:val="22"/>
          <w:szCs w:val="22"/>
        </w:rPr>
        <w:t>low</w:t>
      </w:r>
      <w:proofErr w:type="spellEnd"/>
      <w:r w:rsidRPr="009A3F34">
        <w:rPr>
          <w:sz w:val="22"/>
          <w:szCs w:val="22"/>
        </w:rPr>
        <w:t xml:space="preserve"> </w:t>
      </w:r>
      <w:proofErr w:type="spellStart"/>
      <w:r w:rsidRPr="009A3F34">
        <w:rPr>
          <w:sz w:val="22"/>
          <w:szCs w:val="22"/>
        </w:rPr>
        <w:t>von</w:t>
      </w:r>
      <w:proofErr w:type="spellEnd"/>
      <w:r w:rsidRPr="009A3F34">
        <w:rPr>
          <w:sz w:val="22"/>
          <w:szCs w:val="22"/>
        </w:rPr>
        <w:t xml:space="preserve"> </w:t>
      </w:r>
      <w:proofErr w:type="spellStart"/>
      <w:r w:rsidRPr="009A3F34">
        <w:rPr>
          <w:sz w:val="22"/>
          <w:szCs w:val="22"/>
        </w:rPr>
        <w:t>Willebrand</w:t>
      </w:r>
      <w:proofErr w:type="spellEnd"/>
      <w:r w:rsidRPr="009A3F34">
        <w:rPr>
          <w:sz w:val="22"/>
          <w:szCs w:val="22"/>
        </w:rPr>
        <w:t xml:space="preserve"> </w:t>
      </w:r>
      <w:proofErr w:type="spellStart"/>
      <w:r w:rsidRPr="009A3F34">
        <w:rPr>
          <w:sz w:val="22"/>
          <w:szCs w:val="22"/>
        </w:rPr>
        <w:t>factor</w:t>
      </w:r>
      <w:proofErr w:type="spellEnd"/>
      <w:r w:rsidRPr="009A3F34">
        <w:rPr>
          <w:sz w:val="22"/>
          <w:szCs w:val="22"/>
        </w:rPr>
        <w:t xml:space="preserve"> </w:t>
      </w:r>
      <w:proofErr w:type="spellStart"/>
      <w:r w:rsidRPr="009A3F34">
        <w:rPr>
          <w:sz w:val="22"/>
          <w:szCs w:val="22"/>
        </w:rPr>
        <w:t>levels</w:t>
      </w:r>
      <w:proofErr w:type="spellEnd"/>
      <w:r w:rsidRPr="009A3F34">
        <w:rPr>
          <w:sz w:val="22"/>
          <w:szCs w:val="22"/>
        </w:rPr>
        <w:t>.</w:t>
      </w:r>
      <w:r w:rsidRPr="009A3F34">
        <w:rPr>
          <w:rFonts w:eastAsia="Calibri"/>
          <w:sz w:val="22"/>
          <w:szCs w:val="22"/>
        </w:rPr>
        <w:t xml:space="preserve"> </w:t>
      </w:r>
      <w:r w:rsidRPr="009A3F34">
        <w:rPr>
          <w:sz w:val="22"/>
          <w:szCs w:val="22"/>
        </w:rPr>
        <w:t xml:space="preserve">Blood. 2019;133(8):795-804. </w:t>
      </w:r>
      <w:proofErr w:type="spellStart"/>
      <w:r w:rsidRPr="009A3F34">
        <w:rPr>
          <w:sz w:val="22"/>
          <w:szCs w:val="22"/>
        </w:rPr>
        <w:t>doi</w:t>
      </w:r>
      <w:proofErr w:type="spellEnd"/>
      <w:r w:rsidRPr="009A3F34">
        <w:rPr>
          <w:sz w:val="22"/>
          <w:szCs w:val="22"/>
        </w:rPr>
        <w:t>: 10.1182/blood-2018-10-844936.</w:t>
      </w:r>
    </w:p>
    <w:p w:rsidR="00CB38F7" w:rsidRPr="009A3F34" w:rsidRDefault="00CB38F7" w:rsidP="009A3F34">
      <w:pPr>
        <w:spacing w:line="276" w:lineRule="auto"/>
        <w:ind w:left="-142" w:right="-20"/>
        <w:jc w:val="both"/>
        <w:rPr>
          <w:sz w:val="22"/>
          <w:szCs w:val="22"/>
        </w:rPr>
      </w:pPr>
      <w:r w:rsidRPr="009A3F34">
        <w:rPr>
          <w:sz w:val="22"/>
          <w:szCs w:val="22"/>
        </w:rPr>
        <w:t xml:space="preserve">10. James PD, </w:t>
      </w:r>
      <w:proofErr w:type="spellStart"/>
      <w:r w:rsidRPr="009A3F34">
        <w:rPr>
          <w:sz w:val="22"/>
          <w:szCs w:val="22"/>
        </w:rPr>
        <w:t>Connell</w:t>
      </w:r>
      <w:proofErr w:type="spellEnd"/>
      <w:r w:rsidRPr="009A3F34">
        <w:rPr>
          <w:sz w:val="22"/>
          <w:szCs w:val="22"/>
        </w:rPr>
        <w:t xml:space="preserve"> NT, </w:t>
      </w:r>
      <w:proofErr w:type="spellStart"/>
      <w:r w:rsidRPr="009A3F34">
        <w:rPr>
          <w:sz w:val="22"/>
          <w:szCs w:val="22"/>
        </w:rPr>
        <w:t>Ameer</w:t>
      </w:r>
      <w:proofErr w:type="spellEnd"/>
      <w:r w:rsidRPr="009A3F34">
        <w:rPr>
          <w:sz w:val="22"/>
          <w:szCs w:val="22"/>
        </w:rPr>
        <w:t xml:space="preserve"> B, </w:t>
      </w:r>
      <w:proofErr w:type="spellStart"/>
      <w:r w:rsidRPr="009A3F34">
        <w:rPr>
          <w:sz w:val="22"/>
          <w:szCs w:val="22"/>
        </w:rPr>
        <w:t>Di</w:t>
      </w:r>
      <w:proofErr w:type="spellEnd"/>
      <w:r w:rsidRPr="009A3F34">
        <w:rPr>
          <w:sz w:val="22"/>
          <w:szCs w:val="22"/>
        </w:rPr>
        <w:t xml:space="preserve"> </w:t>
      </w:r>
      <w:proofErr w:type="spellStart"/>
      <w:r w:rsidRPr="009A3F34">
        <w:rPr>
          <w:sz w:val="22"/>
          <w:szCs w:val="22"/>
        </w:rPr>
        <w:t>Paola</w:t>
      </w:r>
      <w:proofErr w:type="spellEnd"/>
      <w:r w:rsidRPr="009A3F34">
        <w:rPr>
          <w:sz w:val="22"/>
          <w:szCs w:val="22"/>
        </w:rPr>
        <w:t xml:space="preserve"> J, </w:t>
      </w:r>
      <w:proofErr w:type="spellStart"/>
      <w:r w:rsidRPr="009A3F34">
        <w:rPr>
          <w:sz w:val="22"/>
          <w:szCs w:val="22"/>
        </w:rPr>
        <w:t>Eikenboom</w:t>
      </w:r>
      <w:proofErr w:type="spellEnd"/>
      <w:r w:rsidRPr="009A3F34">
        <w:rPr>
          <w:sz w:val="22"/>
          <w:szCs w:val="22"/>
        </w:rPr>
        <w:t xml:space="preserve"> J, </w:t>
      </w:r>
      <w:proofErr w:type="spellStart"/>
      <w:r w:rsidRPr="009A3F34">
        <w:rPr>
          <w:sz w:val="22"/>
          <w:szCs w:val="22"/>
        </w:rPr>
        <w:t>Giraud</w:t>
      </w:r>
      <w:proofErr w:type="spellEnd"/>
      <w:r w:rsidRPr="009A3F34">
        <w:rPr>
          <w:sz w:val="22"/>
          <w:szCs w:val="22"/>
        </w:rPr>
        <w:t xml:space="preserve"> N, </w:t>
      </w:r>
      <w:proofErr w:type="spellStart"/>
      <w:r w:rsidRPr="009A3F34">
        <w:rPr>
          <w:sz w:val="22"/>
          <w:szCs w:val="22"/>
        </w:rPr>
        <w:t>Haberichter</w:t>
      </w:r>
      <w:proofErr w:type="spellEnd"/>
      <w:r w:rsidRPr="009A3F34">
        <w:rPr>
          <w:sz w:val="22"/>
          <w:szCs w:val="22"/>
        </w:rPr>
        <w:t xml:space="preserve"> S, </w:t>
      </w:r>
      <w:proofErr w:type="spellStart"/>
      <w:r w:rsidRPr="009A3F34">
        <w:rPr>
          <w:sz w:val="22"/>
          <w:szCs w:val="22"/>
        </w:rPr>
        <w:t>Jacobs-Pratt</w:t>
      </w:r>
      <w:proofErr w:type="spellEnd"/>
      <w:r w:rsidRPr="009A3F34">
        <w:rPr>
          <w:sz w:val="22"/>
          <w:szCs w:val="22"/>
        </w:rPr>
        <w:t xml:space="preserve"> V, </w:t>
      </w:r>
      <w:proofErr w:type="spellStart"/>
      <w:r w:rsidRPr="009A3F34">
        <w:rPr>
          <w:sz w:val="22"/>
          <w:szCs w:val="22"/>
        </w:rPr>
        <w:t>Konkle</w:t>
      </w:r>
      <w:proofErr w:type="spellEnd"/>
      <w:r w:rsidRPr="009A3F34">
        <w:rPr>
          <w:sz w:val="22"/>
          <w:szCs w:val="22"/>
        </w:rPr>
        <w:t xml:space="preserve"> B, </w:t>
      </w:r>
      <w:proofErr w:type="spellStart"/>
      <w:r w:rsidRPr="009A3F34">
        <w:rPr>
          <w:sz w:val="22"/>
          <w:szCs w:val="22"/>
        </w:rPr>
        <w:t>McLintock</w:t>
      </w:r>
      <w:proofErr w:type="spellEnd"/>
      <w:r w:rsidRPr="009A3F34">
        <w:rPr>
          <w:sz w:val="22"/>
          <w:szCs w:val="22"/>
        </w:rPr>
        <w:t xml:space="preserve"> C, </w:t>
      </w:r>
      <w:proofErr w:type="spellStart"/>
      <w:r w:rsidRPr="009A3F34">
        <w:rPr>
          <w:sz w:val="22"/>
          <w:szCs w:val="22"/>
        </w:rPr>
        <w:t>McRae</w:t>
      </w:r>
      <w:proofErr w:type="spellEnd"/>
      <w:r w:rsidRPr="009A3F34">
        <w:rPr>
          <w:sz w:val="22"/>
          <w:szCs w:val="22"/>
        </w:rPr>
        <w:t xml:space="preserve"> S, </w:t>
      </w:r>
      <w:proofErr w:type="spellStart"/>
      <w:r w:rsidRPr="009A3F34">
        <w:rPr>
          <w:sz w:val="22"/>
          <w:szCs w:val="22"/>
        </w:rPr>
        <w:t>Montgomery</w:t>
      </w:r>
      <w:proofErr w:type="spellEnd"/>
      <w:r w:rsidRPr="009A3F34">
        <w:rPr>
          <w:sz w:val="22"/>
          <w:szCs w:val="22"/>
        </w:rPr>
        <w:t xml:space="preserve"> RR, </w:t>
      </w:r>
      <w:proofErr w:type="spellStart"/>
      <w:r w:rsidRPr="009A3F34">
        <w:rPr>
          <w:sz w:val="22"/>
          <w:szCs w:val="22"/>
        </w:rPr>
        <w:t>O'Donnell</w:t>
      </w:r>
      <w:proofErr w:type="spellEnd"/>
      <w:r w:rsidRPr="009A3F34">
        <w:rPr>
          <w:sz w:val="22"/>
          <w:szCs w:val="22"/>
        </w:rPr>
        <w:t xml:space="preserve"> JS, </w:t>
      </w:r>
      <w:proofErr w:type="spellStart"/>
      <w:r w:rsidRPr="009A3F34">
        <w:rPr>
          <w:sz w:val="22"/>
          <w:szCs w:val="22"/>
        </w:rPr>
        <w:t>Scappe</w:t>
      </w:r>
      <w:proofErr w:type="spellEnd"/>
      <w:r w:rsidRPr="009A3F34">
        <w:rPr>
          <w:sz w:val="22"/>
          <w:szCs w:val="22"/>
        </w:rPr>
        <w:t xml:space="preserve"> N, </w:t>
      </w:r>
      <w:proofErr w:type="spellStart"/>
      <w:r w:rsidRPr="009A3F34">
        <w:rPr>
          <w:sz w:val="22"/>
          <w:szCs w:val="22"/>
        </w:rPr>
        <w:t>Sidonio</w:t>
      </w:r>
      <w:proofErr w:type="spellEnd"/>
      <w:r w:rsidRPr="009A3F34">
        <w:rPr>
          <w:sz w:val="22"/>
          <w:szCs w:val="22"/>
        </w:rPr>
        <w:t xml:space="preserve"> R, </w:t>
      </w:r>
      <w:proofErr w:type="spellStart"/>
      <w:r w:rsidRPr="009A3F34">
        <w:rPr>
          <w:sz w:val="22"/>
          <w:szCs w:val="22"/>
        </w:rPr>
        <w:t>Flood</w:t>
      </w:r>
      <w:proofErr w:type="spellEnd"/>
      <w:r w:rsidRPr="009A3F34">
        <w:rPr>
          <w:sz w:val="22"/>
          <w:szCs w:val="22"/>
        </w:rPr>
        <w:t xml:space="preserve"> VH, </w:t>
      </w:r>
      <w:proofErr w:type="spellStart"/>
      <w:r w:rsidRPr="009A3F34">
        <w:rPr>
          <w:sz w:val="22"/>
          <w:szCs w:val="22"/>
        </w:rPr>
        <w:t>Husainat</w:t>
      </w:r>
      <w:proofErr w:type="spellEnd"/>
      <w:r w:rsidRPr="009A3F34">
        <w:rPr>
          <w:sz w:val="22"/>
          <w:szCs w:val="22"/>
        </w:rPr>
        <w:t xml:space="preserve"> N, </w:t>
      </w:r>
      <w:proofErr w:type="spellStart"/>
      <w:r w:rsidRPr="009A3F34">
        <w:rPr>
          <w:sz w:val="22"/>
          <w:szCs w:val="22"/>
        </w:rPr>
        <w:t>Kalot</w:t>
      </w:r>
      <w:proofErr w:type="spellEnd"/>
      <w:r w:rsidRPr="009A3F34">
        <w:rPr>
          <w:sz w:val="22"/>
          <w:szCs w:val="22"/>
        </w:rPr>
        <w:t xml:space="preserve"> MA, Mustafa RA. ASH ISTH NHF WFH 2021 </w:t>
      </w:r>
      <w:proofErr w:type="spellStart"/>
      <w:r w:rsidRPr="009A3F34">
        <w:rPr>
          <w:sz w:val="22"/>
          <w:szCs w:val="22"/>
        </w:rPr>
        <w:t>guidelines</w:t>
      </w:r>
      <w:proofErr w:type="spellEnd"/>
      <w:r w:rsidRPr="009A3F34">
        <w:rPr>
          <w:sz w:val="22"/>
          <w:szCs w:val="22"/>
        </w:rPr>
        <w:t xml:space="preserve"> on </w:t>
      </w:r>
      <w:proofErr w:type="spellStart"/>
      <w:r w:rsidRPr="009A3F34">
        <w:rPr>
          <w:sz w:val="22"/>
          <w:szCs w:val="22"/>
        </w:rPr>
        <w:t>the</w:t>
      </w:r>
      <w:proofErr w:type="spellEnd"/>
      <w:r w:rsidRPr="009A3F34">
        <w:rPr>
          <w:sz w:val="22"/>
          <w:szCs w:val="22"/>
        </w:rPr>
        <w:t xml:space="preserve"> </w:t>
      </w:r>
      <w:proofErr w:type="spellStart"/>
      <w:r w:rsidRPr="009A3F34">
        <w:rPr>
          <w:sz w:val="22"/>
          <w:szCs w:val="22"/>
        </w:rPr>
        <w:t>diagnosis</w:t>
      </w:r>
      <w:proofErr w:type="spellEnd"/>
      <w:r w:rsidRPr="009A3F34">
        <w:rPr>
          <w:sz w:val="22"/>
          <w:szCs w:val="22"/>
        </w:rPr>
        <w:t xml:space="preserve"> of </w:t>
      </w:r>
      <w:proofErr w:type="spellStart"/>
      <w:r w:rsidRPr="009A3F34">
        <w:rPr>
          <w:sz w:val="22"/>
          <w:szCs w:val="22"/>
        </w:rPr>
        <w:t>von</w:t>
      </w:r>
      <w:proofErr w:type="spellEnd"/>
      <w:r w:rsidRPr="009A3F34">
        <w:rPr>
          <w:sz w:val="22"/>
          <w:szCs w:val="22"/>
        </w:rPr>
        <w:t xml:space="preserve"> </w:t>
      </w:r>
      <w:proofErr w:type="spellStart"/>
      <w:r w:rsidRPr="009A3F34">
        <w:rPr>
          <w:sz w:val="22"/>
          <w:szCs w:val="22"/>
        </w:rPr>
        <w:t>Willebrand</w:t>
      </w:r>
      <w:proofErr w:type="spellEnd"/>
      <w:r w:rsidRPr="009A3F34">
        <w:rPr>
          <w:sz w:val="22"/>
          <w:szCs w:val="22"/>
        </w:rPr>
        <w:t xml:space="preserve"> </w:t>
      </w:r>
      <w:proofErr w:type="spellStart"/>
      <w:r w:rsidRPr="009A3F34">
        <w:rPr>
          <w:sz w:val="22"/>
          <w:szCs w:val="22"/>
        </w:rPr>
        <w:t>disease</w:t>
      </w:r>
      <w:proofErr w:type="spellEnd"/>
      <w:r w:rsidRPr="009A3F34">
        <w:rPr>
          <w:sz w:val="22"/>
          <w:szCs w:val="22"/>
        </w:rPr>
        <w:t xml:space="preserve">. Blood </w:t>
      </w:r>
      <w:proofErr w:type="spellStart"/>
      <w:r w:rsidRPr="009A3F34">
        <w:rPr>
          <w:sz w:val="22"/>
          <w:szCs w:val="22"/>
        </w:rPr>
        <w:t>Adv</w:t>
      </w:r>
      <w:proofErr w:type="spellEnd"/>
      <w:r w:rsidRPr="009A3F34">
        <w:rPr>
          <w:sz w:val="22"/>
          <w:szCs w:val="22"/>
        </w:rPr>
        <w:t xml:space="preserve">. 2021;5(1):280-300. </w:t>
      </w:r>
      <w:proofErr w:type="spellStart"/>
      <w:r w:rsidRPr="009A3F34">
        <w:rPr>
          <w:sz w:val="22"/>
          <w:szCs w:val="22"/>
        </w:rPr>
        <w:t>doi</w:t>
      </w:r>
      <w:proofErr w:type="spellEnd"/>
      <w:r w:rsidRPr="009A3F34">
        <w:rPr>
          <w:sz w:val="22"/>
          <w:szCs w:val="22"/>
        </w:rPr>
        <w:t>: 10.1182/bloodadvances.2020003265.</w:t>
      </w:r>
    </w:p>
    <w:p w:rsidR="00CB38F7" w:rsidRPr="009A3F34" w:rsidRDefault="00CB38F7" w:rsidP="009A3F34">
      <w:pPr>
        <w:spacing w:line="276" w:lineRule="auto"/>
        <w:ind w:left="-142" w:right="-20"/>
        <w:jc w:val="both"/>
        <w:rPr>
          <w:sz w:val="22"/>
          <w:szCs w:val="22"/>
        </w:rPr>
      </w:pPr>
      <w:r w:rsidRPr="009A3F34">
        <w:rPr>
          <w:sz w:val="22"/>
          <w:szCs w:val="22"/>
        </w:rPr>
        <w:t xml:space="preserve">11. </w:t>
      </w:r>
      <w:proofErr w:type="spellStart"/>
      <w:r w:rsidRPr="009A3F34">
        <w:rPr>
          <w:sz w:val="22"/>
          <w:szCs w:val="22"/>
        </w:rPr>
        <w:t>Flood</w:t>
      </w:r>
      <w:proofErr w:type="spellEnd"/>
      <w:r w:rsidRPr="009A3F34">
        <w:rPr>
          <w:sz w:val="22"/>
          <w:szCs w:val="22"/>
        </w:rPr>
        <w:t xml:space="preserve"> VH, </w:t>
      </w:r>
      <w:proofErr w:type="spellStart"/>
      <w:r w:rsidRPr="009A3F34">
        <w:rPr>
          <w:sz w:val="22"/>
          <w:szCs w:val="22"/>
        </w:rPr>
        <w:t>Johnsen</w:t>
      </w:r>
      <w:proofErr w:type="spellEnd"/>
      <w:r w:rsidRPr="009A3F34">
        <w:rPr>
          <w:sz w:val="22"/>
          <w:szCs w:val="22"/>
        </w:rPr>
        <w:t xml:space="preserve"> JM, </w:t>
      </w:r>
      <w:proofErr w:type="spellStart"/>
      <w:r w:rsidRPr="009A3F34">
        <w:rPr>
          <w:sz w:val="22"/>
          <w:szCs w:val="22"/>
        </w:rPr>
        <w:t>Kochelek</w:t>
      </w:r>
      <w:proofErr w:type="spellEnd"/>
      <w:r w:rsidRPr="009A3F34">
        <w:rPr>
          <w:sz w:val="22"/>
          <w:szCs w:val="22"/>
        </w:rPr>
        <w:t xml:space="preserve"> C, </w:t>
      </w:r>
      <w:proofErr w:type="spellStart"/>
      <w:r w:rsidRPr="009A3F34">
        <w:rPr>
          <w:sz w:val="22"/>
          <w:szCs w:val="22"/>
        </w:rPr>
        <w:t>Slobodianuk</w:t>
      </w:r>
      <w:proofErr w:type="spellEnd"/>
      <w:r w:rsidRPr="009A3F34">
        <w:rPr>
          <w:sz w:val="22"/>
          <w:szCs w:val="22"/>
        </w:rPr>
        <w:t xml:space="preserve"> TL, </w:t>
      </w:r>
      <w:proofErr w:type="spellStart"/>
      <w:r w:rsidRPr="009A3F34">
        <w:rPr>
          <w:sz w:val="22"/>
          <w:szCs w:val="22"/>
        </w:rPr>
        <w:t>Christopherson</w:t>
      </w:r>
      <w:proofErr w:type="spellEnd"/>
      <w:r w:rsidRPr="009A3F34">
        <w:rPr>
          <w:sz w:val="22"/>
          <w:szCs w:val="22"/>
        </w:rPr>
        <w:t xml:space="preserve"> PA, </w:t>
      </w:r>
      <w:proofErr w:type="spellStart"/>
      <w:r w:rsidRPr="009A3F34">
        <w:rPr>
          <w:sz w:val="22"/>
          <w:szCs w:val="22"/>
        </w:rPr>
        <w:t>Haberichter</w:t>
      </w:r>
      <w:proofErr w:type="spellEnd"/>
      <w:r w:rsidRPr="009A3F34">
        <w:rPr>
          <w:sz w:val="22"/>
          <w:szCs w:val="22"/>
        </w:rPr>
        <w:t xml:space="preserve"> SL, </w:t>
      </w:r>
      <w:proofErr w:type="spellStart"/>
      <w:r w:rsidRPr="009A3F34">
        <w:rPr>
          <w:sz w:val="22"/>
          <w:szCs w:val="22"/>
        </w:rPr>
        <w:t>Udani</w:t>
      </w:r>
      <w:proofErr w:type="spellEnd"/>
      <w:r w:rsidRPr="009A3F34">
        <w:rPr>
          <w:sz w:val="22"/>
          <w:szCs w:val="22"/>
        </w:rPr>
        <w:t xml:space="preserve"> R, </w:t>
      </w:r>
      <w:proofErr w:type="spellStart"/>
      <w:r w:rsidRPr="009A3F34">
        <w:rPr>
          <w:sz w:val="22"/>
          <w:szCs w:val="22"/>
        </w:rPr>
        <w:t>Bellissimo</w:t>
      </w:r>
      <w:proofErr w:type="spellEnd"/>
      <w:r w:rsidRPr="009A3F34">
        <w:rPr>
          <w:sz w:val="22"/>
          <w:szCs w:val="22"/>
        </w:rPr>
        <w:t xml:space="preserve"> DB, </w:t>
      </w:r>
      <w:proofErr w:type="spellStart"/>
      <w:r w:rsidRPr="009A3F34">
        <w:rPr>
          <w:sz w:val="22"/>
          <w:szCs w:val="22"/>
        </w:rPr>
        <w:t>Friedman</w:t>
      </w:r>
      <w:proofErr w:type="spellEnd"/>
      <w:r w:rsidRPr="009A3F34">
        <w:rPr>
          <w:sz w:val="22"/>
          <w:szCs w:val="22"/>
        </w:rPr>
        <w:t xml:space="preserve"> KD, </w:t>
      </w:r>
      <w:proofErr w:type="spellStart"/>
      <w:r w:rsidRPr="009A3F34">
        <w:rPr>
          <w:sz w:val="22"/>
          <w:szCs w:val="22"/>
        </w:rPr>
        <w:t>Montgomery</w:t>
      </w:r>
      <w:proofErr w:type="spellEnd"/>
      <w:r w:rsidRPr="009A3F34">
        <w:rPr>
          <w:sz w:val="22"/>
          <w:szCs w:val="22"/>
        </w:rPr>
        <w:t xml:space="preserve"> RR. </w:t>
      </w:r>
      <w:proofErr w:type="spellStart"/>
      <w:r w:rsidRPr="009A3F34">
        <w:rPr>
          <w:sz w:val="22"/>
          <w:szCs w:val="22"/>
        </w:rPr>
        <w:t>Common</w:t>
      </w:r>
      <w:proofErr w:type="spellEnd"/>
      <w:r w:rsidRPr="009A3F34">
        <w:rPr>
          <w:sz w:val="22"/>
          <w:szCs w:val="22"/>
        </w:rPr>
        <w:t xml:space="preserve"> VWF </w:t>
      </w:r>
      <w:proofErr w:type="spellStart"/>
      <w:r w:rsidRPr="009A3F34">
        <w:rPr>
          <w:sz w:val="22"/>
          <w:szCs w:val="22"/>
        </w:rPr>
        <w:t>sequence</w:t>
      </w:r>
      <w:proofErr w:type="spellEnd"/>
      <w:r w:rsidRPr="009A3F34">
        <w:rPr>
          <w:sz w:val="22"/>
          <w:szCs w:val="22"/>
        </w:rPr>
        <w:t xml:space="preserve"> </w:t>
      </w:r>
      <w:proofErr w:type="spellStart"/>
      <w:r w:rsidRPr="009A3F34">
        <w:rPr>
          <w:sz w:val="22"/>
          <w:szCs w:val="22"/>
        </w:rPr>
        <w:t>variants</w:t>
      </w:r>
      <w:proofErr w:type="spellEnd"/>
      <w:r w:rsidRPr="009A3F34">
        <w:rPr>
          <w:sz w:val="22"/>
          <w:szCs w:val="22"/>
        </w:rPr>
        <w:t xml:space="preserve"> </w:t>
      </w:r>
      <w:proofErr w:type="spellStart"/>
      <w:r w:rsidRPr="009A3F34">
        <w:rPr>
          <w:sz w:val="22"/>
          <w:szCs w:val="22"/>
        </w:rPr>
        <w:t>associated</w:t>
      </w:r>
      <w:proofErr w:type="spellEnd"/>
      <w:r w:rsidRPr="009A3F34">
        <w:rPr>
          <w:sz w:val="22"/>
          <w:szCs w:val="22"/>
        </w:rPr>
        <w:t xml:space="preserve"> </w:t>
      </w:r>
      <w:proofErr w:type="spellStart"/>
      <w:r w:rsidRPr="009A3F34">
        <w:rPr>
          <w:sz w:val="22"/>
          <w:szCs w:val="22"/>
        </w:rPr>
        <w:t>with</w:t>
      </w:r>
      <w:proofErr w:type="spellEnd"/>
      <w:r w:rsidRPr="009A3F34">
        <w:rPr>
          <w:sz w:val="22"/>
          <w:szCs w:val="22"/>
        </w:rPr>
        <w:t xml:space="preserve"> </w:t>
      </w:r>
      <w:proofErr w:type="spellStart"/>
      <w:r w:rsidRPr="009A3F34">
        <w:rPr>
          <w:sz w:val="22"/>
          <w:szCs w:val="22"/>
        </w:rPr>
        <w:t>higher</w:t>
      </w:r>
      <w:proofErr w:type="spellEnd"/>
      <w:r w:rsidRPr="009A3F34">
        <w:rPr>
          <w:sz w:val="22"/>
          <w:szCs w:val="22"/>
        </w:rPr>
        <w:t xml:space="preserve"> VWF </w:t>
      </w:r>
      <w:proofErr w:type="spellStart"/>
      <w:r w:rsidRPr="009A3F34">
        <w:rPr>
          <w:sz w:val="22"/>
          <w:szCs w:val="22"/>
        </w:rPr>
        <w:t>and</w:t>
      </w:r>
      <w:proofErr w:type="spellEnd"/>
      <w:r w:rsidRPr="009A3F34">
        <w:rPr>
          <w:sz w:val="22"/>
          <w:szCs w:val="22"/>
        </w:rPr>
        <w:t xml:space="preserve"> FVIII </w:t>
      </w:r>
      <w:proofErr w:type="spellStart"/>
      <w:r w:rsidRPr="009A3F34">
        <w:rPr>
          <w:sz w:val="22"/>
          <w:szCs w:val="22"/>
        </w:rPr>
        <w:t>are</w:t>
      </w:r>
      <w:proofErr w:type="spellEnd"/>
      <w:r w:rsidRPr="009A3F34">
        <w:rPr>
          <w:sz w:val="22"/>
          <w:szCs w:val="22"/>
        </w:rPr>
        <w:t xml:space="preserve"> </w:t>
      </w:r>
      <w:proofErr w:type="spellStart"/>
      <w:r w:rsidRPr="009A3F34">
        <w:rPr>
          <w:sz w:val="22"/>
          <w:szCs w:val="22"/>
        </w:rPr>
        <w:t>less</w:t>
      </w:r>
      <w:proofErr w:type="spellEnd"/>
      <w:r w:rsidRPr="009A3F34">
        <w:rPr>
          <w:sz w:val="22"/>
          <w:szCs w:val="22"/>
        </w:rPr>
        <w:t xml:space="preserve"> </w:t>
      </w:r>
      <w:proofErr w:type="spellStart"/>
      <w:r w:rsidRPr="009A3F34">
        <w:rPr>
          <w:sz w:val="22"/>
          <w:szCs w:val="22"/>
        </w:rPr>
        <w:t>frequent</w:t>
      </w:r>
      <w:proofErr w:type="spellEnd"/>
      <w:r w:rsidRPr="009A3F34">
        <w:rPr>
          <w:sz w:val="22"/>
          <w:szCs w:val="22"/>
        </w:rPr>
        <w:t xml:space="preserve"> in </w:t>
      </w:r>
      <w:proofErr w:type="spellStart"/>
      <w:r w:rsidRPr="009A3F34">
        <w:rPr>
          <w:sz w:val="22"/>
          <w:szCs w:val="22"/>
        </w:rPr>
        <w:t>subjects</w:t>
      </w:r>
      <w:proofErr w:type="spellEnd"/>
      <w:r w:rsidRPr="009A3F34">
        <w:rPr>
          <w:sz w:val="22"/>
          <w:szCs w:val="22"/>
        </w:rPr>
        <w:t xml:space="preserve"> </w:t>
      </w:r>
      <w:proofErr w:type="spellStart"/>
      <w:r w:rsidRPr="009A3F34">
        <w:rPr>
          <w:sz w:val="22"/>
          <w:szCs w:val="22"/>
        </w:rPr>
        <w:t>diagnosed</w:t>
      </w:r>
      <w:proofErr w:type="spellEnd"/>
      <w:r w:rsidRPr="009A3F34">
        <w:rPr>
          <w:sz w:val="22"/>
          <w:szCs w:val="22"/>
        </w:rPr>
        <w:t xml:space="preserve"> </w:t>
      </w:r>
      <w:proofErr w:type="spellStart"/>
      <w:r w:rsidRPr="009A3F34">
        <w:rPr>
          <w:sz w:val="22"/>
          <w:szCs w:val="22"/>
        </w:rPr>
        <w:t>with</w:t>
      </w:r>
      <w:proofErr w:type="spellEnd"/>
      <w:r w:rsidRPr="009A3F34">
        <w:rPr>
          <w:sz w:val="22"/>
          <w:szCs w:val="22"/>
        </w:rPr>
        <w:t xml:space="preserve"> </w:t>
      </w:r>
      <w:proofErr w:type="spellStart"/>
      <w:r w:rsidRPr="009A3F34">
        <w:rPr>
          <w:sz w:val="22"/>
          <w:szCs w:val="22"/>
        </w:rPr>
        <w:t>type</w:t>
      </w:r>
      <w:proofErr w:type="spellEnd"/>
      <w:r w:rsidRPr="009A3F34">
        <w:rPr>
          <w:sz w:val="22"/>
          <w:szCs w:val="22"/>
        </w:rPr>
        <w:t xml:space="preserve"> 1 VWD. </w:t>
      </w:r>
      <w:proofErr w:type="spellStart"/>
      <w:r w:rsidRPr="009A3F34">
        <w:rPr>
          <w:sz w:val="22"/>
          <w:szCs w:val="22"/>
        </w:rPr>
        <w:t>Res</w:t>
      </w:r>
      <w:proofErr w:type="spellEnd"/>
      <w:r w:rsidRPr="009A3F34">
        <w:rPr>
          <w:sz w:val="22"/>
          <w:szCs w:val="22"/>
        </w:rPr>
        <w:t xml:space="preserve"> </w:t>
      </w:r>
      <w:proofErr w:type="spellStart"/>
      <w:r w:rsidRPr="009A3F34">
        <w:rPr>
          <w:sz w:val="22"/>
          <w:szCs w:val="22"/>
        </w:rPr>
        <w:t>Pract</w:t>
      </w:r>
      <w:proofErr w:type="spellEnd"/>
      <w:r w:rsidRPr="009A3F34">
        <w:rPr>
          <w:sz w:val="22"/>
          <w:szCs w:val="22"/>
        </w:rPr>
        <w:t xml:space="preserve"> </w:t>
      </w:r>
      <w:proofErr w:type="spellStart"/>
      <w:r w:rsidRPr="009A3F34">
        <w:rPr>
          <w:sz w:val="22"/>
          <w:szCs w:val="22"/>
        </w:rPr>
        <w:t>Thromb</w:t>
      </w:r>
      <w:proofErr w:type="spellEnd"/>
      <w:r w:rsidRPr="009A3F34">
        <w:rPr>
          <w:sz w:val="22"/>
          <w:szCs w:val="22"/>
        </w:rPr>
        <w:t xml:space="preserve"> </w:t>
      </w:r>
      <w:proofErr w:type="spellStart"/>
      <w:r w:rsidRPr="009A3F34">
        <w:rPr>
          <w:sz w:val="22"/>
          <w:szCs w:val="22"/>
        </w:rPr>
        <w:t>Haemost</w:t>
      </w:r>
      <w:proofErr w:type="spellEnd"/>
      <w:r w:rsidRPr="009A3F34">
        <w:rPr>
          <w:sz w:val="22"/>
          <w:szCs w:val="22"/>
        </w:rPr>
        <w:t xml:space="preserve">. 2018;2(2):390-398. </w:t>
      </w:r>
      <w:proofErr w:type="spellStart"/>
      <w:r w:rsidRPr="009A3F34">
        <w:rPr>
          <w:sz w:val="22"/>
          <w:szCs w:val="22"/>
        </w:rPr>
        <w:t>doi</w:t>
      </w:r>
      <w:proofErr w:type="spellEnd"/>
      <w:r w:rsidRPr="009A3F34">
        <w:rPr>
          <w:sz w:val="22"/>
          <w:szCs w:val="22"/>
        </w:rPr>
        <w:t>: 10.1002/rth2.12077.</w:t>
      </w:r>
    </w:p>
    <w:p w:rsidR="00CB38F7" w:rsidRPr="009A3F34" w:rsidRDefault="00CB38F7" w:rsidP="009A3F34">
      <w:pPr>
        <w:spacing w:line="276" w:lineRule="auto"/>
        <w:ind w:left="-142" w:right="-20"/>
        <w:jc w:val="both"/>
        <w:rPr>
          <w:sz w:val="22"/>
          <w:szCs w:val="22"/>
        </w:rPr>
      </w:pPr>
      <w:r w:rsidRPr="009A3F34">
        <w:rPr>
          <w:sz w:val="22"/>
          <w:szCs w:val="22"/>
        </w:rPr>
        <w:t xml:space="preserve">12. </w:t>
      </w:r>
      <w:proofErr w:type="spellStart"/>
      <w:r w:rsidRPr="009A3F34">
        <w:rPr>
          <w:sz w:val="22"/>
          <w:szCs w:val="22"/>
        </w:rPr>
        <w:t>Lavin</w:t>
      </w:r>
      <w:proofErr w:type="spellEnd"/>
      <w:r w:rsidRPr="009A3F34">
        <w:rPr>
          <w:sz w:val="22"/>
          <w:szCs w:val="22"/>
        </w:rPr>
        <w:t xml:space="preserve"> M, </w:t>
      </w:r>
      <w:proofErr w:type="spellStart"/>
      <w:r w:rsidRPr="009A3F34">
        <w:rPr>
          <w:sz w:val="22"/>
          <w:szCs w:val="22"/>
        </w:rPr>
        <w:t>Aguila</w:t>
      </w:r>
      <w:proofErr w:type="spellEnd"/>
      <w:r w:rsidRPr="009A3F34">
        <w:rPr>
          <w:sz w:val="22"/>
          <w:szCs w:val="22"/>
        </w:rPr>
        <w:t xml:space="preserve"> S, </w:t>
      </w:r>
      <w:proofErr w:type="spellStart"/>
      <w:r w:rsidRPr="009A3F34">
        <w:rPr>
          <w:sz w:val="22"/>
          <w:szCs w:val="22"/>
        </w:rPr>
        <w:t>Dalton</w:t>
      </w:r>
      <w:proofErr w:type="spellEnd"/>
      <w:r w:rsidRPr="009A3F34">
        <w:rPr>
          <w:sz w:val="22"/>
          <w:szCs w:val="22"/>
        </w:rPr>
        <w:t xml:space="preserve"> N, </w:t>
      </w:r>
      <w:proofErr w:type="spellStart"/>
      <w:r w:rsidRPr="009A3F34">
        <w:rPr>
          <w:sz w:val="22"/>
          <w:szCs w:val="22"/>
        </w:rPr>
        <w:t>Nolan</w:t>
      </w:r>
      <w:proofErr w:type="spellEnd"/>
      <w:r w:rsidRPr="009A3F34">
        <w:rPr>
          <w:sz w:val="22"/>
          <w:szCs w:val="22"/>
        </w:rPr>
        <w:t xml:space="preserve"> M, </w:t>
      </w:r>
      <w:proofErr w:type="spellStart"/>
      <w:r w:rsidRPr="009A3F34">
        <w:rPr>
          <w:sz w:val="22"/>
          <w:szCs w:val="22"/>
        </w:rPr>
        <w:t>Byrne</w:t>
      </w:r>
      <w:proofErr w:type="spellEnd"/>
      <w:r w:rsidRPr="009A3F34">
        <w:rPr>
          <w:sz w:val="22"/>
          <w:szCs w:val="22"/>
        </w:rPr>
        <w:t xml:space="preserve"> M, </w:t>
      </w:r>
      <w:proofErr w:type="spellStart"/>
      <w:r w:rsidRPr="009A3F34">
        <w:rPr>
          <w:sz w:val="22"/>
          <w:szCs w:val="22"/>
        </w:rPr>
        <w:t>Ryan</w:t>
      </w:r>
      <w:proofErr w:type="spellEnd"/>
      <w:r w:rsidRPr="009A3F34">
        <w:rPr>
          <w:sz w:val="22"/>
          <w:szCs w:val="22"/>
        </w:rPr>
        <w:t xml:space="preserve"> K, White B, </w:t>
      </w:r>
      <w:proofErr w:type="spellStart"/>
      <w:r w:rsidRPr="009A3F34">
        <w:rPr>
          <w:sz w:val="22"/>
          <w:szCs w:val="22"/>
        </w:rPr>
        <w:t>O'Connell</w:t>
      </w:r>
      <w:proofErr w:type="spellEnd"/>
      <w:r w:rsidRPr="009A3F34">
        <w:rPr>
          <w:sz w:val="22"/>
          <w:szCs w:val="22"/>
        </w:rPr>
        <w:t xml:space="preserve"> NM, </w:t>
      </w:r>
      <w:proofErr w:type="spellStart"/>
      <w:r w:rsidRPr="009A3F34">
        <w:rPr>
          <w:sz w:val="22"/>
          <w:szCs w:val="22"/>
        </w:rPr>
        <w:t>O'Sullivan</w:t>
      </w:r>
      <w:proofErr w:type="spellEnd"/>
      <w:r w:rsidRPr="009A3F34">
        <w:rPr>
          <w:sz w:val="22"/>
          <w:szCs w:val="22"/>
        </w:rPr>
        <w:t xml:space="preserve"> JM, </w:t>
      </w:r>
      <w:proofErr w:type="spellStart"/>
      <w:r w:rsidRPr="009A3F34">
        <w:rPr>
          <w:sz w:val="22"/>
          <w:szCs w:val="22"/>
        </w:rPr>
        <w:t>Di</w:t>
      </w:r>
      <w:proofErr w:type="spellEnd"/>
      <w:r w:rsidRPr="009A3F34">
        <w:rPr>
          <w:sz w:val="22"/>
          <w:szCs w:val="22"/>
        </w:rPr>
        <w:t xml:space="preserve"> </w:t>
      </w:r>
      <w:proofErr w:type="spellStart"/>
      <w:r w:rsidRPr="009A3F34">
        <w:rPr>
          <w:sz w:val="22"/>
          <w:szCs w:val="22"/>
        </w:rPr>
        <w:t>Paola</w:t>
      </w:r>
      <w:proofErr w:type="spellEnd"/>
      <w:r w:rsidRPr="009A3F34">
        <w:rPr>
          <w:sz w:val="22"/>
          <w:szCs w:val="22"/>
        </w:rPr>
        <w:t xml:space="preserve"> J, James PD, </w:t>
      </w:r>
      <w:proofErr w:type="spellStart"/>
      <w:r w:rsidRPr="009A3F34">
        <w:rPr>
          <w:sz w:val="22"/>
          <w:szCs w:val="22"/>
        </w:rPr>
        <w:t>O'Donnell</w:t>
      </w:r>
      <w:proofErr w:type="spellEnd"/>
      <w:r w:rsidRPr="009A3F34">
        <w:rPr>
          <w:sz w:val="22"/>
          <w:szCs w:val="22"/>
        </w:rPr>
        <w:t xml:space="preserve"> JS.</w:t>
      </w:r>
      <w:r w:rsidRPr="009A3F34">
        <w:rPr>
          <w:rFonts w:eastAsia="Calibri"/>
          <w:sz w:val="22"/>
          <w:szCs w:val="22"/>
        </w:rPr>
        <w:t xml:space="preserve"> </w:t>
      </w:r>
      <w:proofErr w:type="spellStart"/>
      <w:r w:rsidRPr="009A3F34">
        <w:rPr>
          <w:sz w:val="22"/>
          <w:szCs w:val="22"/>
        </w:rPr>
        <w:t>Significant</w:t>
      </w:r>
      <w:proofErr w:type="spellEnd"/>
      <w:r w:rsidRPr="009A3F34">
        <w:rPr>
          <w:sz w:val="22"/>
          <w:szCs w:val="22"/>
        </w:rPr>
        <w:t xml:space="preserve"> </w:t>
      </w:r>
      <w:proofErr w:type="spellStart"/>
      <w:r w:rsidRPr="009A3F34">
        <w:rPr>
          <w:sz w:val="22"/>
          <w:szCs w:val="22"/>
        </w:rPr>
        <w:t>gynecological</w:t>
      </w:r>
      <w:proofErr w:type="spellEnd"/>
      <w:r w:rsidRPr="009A3F34">
        <w:rPr>
          <w:sz w:val="22"/>
          <w:szCs w:val="22"/>
        </w:rPr>
        <w:t xml:space="preserve"> </w:t>
      </w:r>
      <w:proofErr w:type="spellStart"/>
      <w:r w:rsidRPr="009A3F34">
        <w:rPr>
          <w:sz w:val="22"/>
          <w:szCs w:val="22"/>
        </w:rPr>
        <w:t>bleeding</w:t>
      </w:r>
      <w:proofErr w:type="spellEnd"/>
      <w:r w:rsidRPr="009A3F34">
        <w:rPr>
          <w:sz w:val="22"/>
          <w:szCs w:val="22"/>
        </w:rPr>
        <w:t xml:space="preserve"> in </w:t>
      </w:r>
      <w:proofErr w:type="spellStart"/>
      <w:r w:rsidRPr="009A3F34">
        <w:rPr>
          <w:sz w:val="22"/>
          <w:szCs w:val="22"/>
        </w:rPr>
        <w:t>women</w:t>
      </w:r>
      <w:proofErr w:type="spellEnd"/>
      <w:r w:rsidRPr="009A3F34">
        <w:rPr>
          <w:sz w:val="22"/>
          <w:szCs w:val="22"/>
        </w:rPr>
        <w:t xml:space="preserve"> </w:t>
      </w:r>
      <w:proofErr w:type="spellStart"/>
      <w:r w:rsidRPr="009A3F34">
        <w:rPr>
          <w:sz w:val="22"/>
          <w:szCs w:val="22"/>
        </w:rPr>
        <w:t>with</w:t>
      </w:r>
      <w:proofErr w:type="spellEnd"/>
      <w:r w:rsidRPr="009A3F34">
        <w:rPr>
          <w:sz w:val="22"/>
          <w:szCs w:val="22"/>
        </w:rPr>
        <w:t xml:space="preserve"> </w:t>
      </w:r>
      <w:proofErr w:type="spellStart"/>
      <w:r w:rsidRPr="009A3F34">
        <w:rPr>
          <w:sz w:val="22"/>
          <w:szCs w:val="22"/>
        </w:rPr>
        <w:t>low</w:t>
      </w:r>
      <w:proofErr w:type="spellEnd"/>
      <w:r w:rsidRPr="009A3F34">
        <w:rPr>
          <w:sz w:val="22"/>
          <w:szCs w:val="22"/>
        </w:rPr>
        <w:t xml:space="preserve"> </w:t>
      </w:r>
      <w:proofErr w:type="spellStart"/>
      <w:r w:rsidRPr="009A3F34">
        <w:rPr>
          <w:sz w:val="22"/>
          <w:szCs w:val="22"/>
        </w:rPr>
        <w:t>von</w:t>
      </w:r>
      <w:proofErr w:type="spellEnd"/>
      <w:r w:rsidRPr="009A3F34">
        <w:rPr>
          <w:sz w:val="22"/>
          <w:szCs w:val="22"/>
        </w:rPr>
        <w:t xml:space="preserve"> </w:t>
      </w:r>
      <w:proofErr w:type="spellStart"/>
      <w:r w:rsidRPr="009A3F34">
        <w:rPr>
          <w:sz w:val="22"/>
          <w:szCs w:val="22"/>
        </w:rPr>
        <w:t>Willebrand</w:t>
      </w:r>
      <w:proofErr w:type="spellEnd"/>
      <w:r w:rsidRPr="009A3F34">
        <w:rPr>
          <w:sz w:val="22"/>
          <w:szCs w:val="22"/>
        </w:rPr>
        <w:t xml:space="preserve"> </w:t>
      </w:r>
      <w:proofErr w:type="spellStart"/>
      <w:r w:rsidRPr="009A3F34">
        <w:rPr>
          <w:sz w:val="22"/>
          <w:szCs w:val="22"/>
        </w:rPr>
        <w:t>factor</w:t>
      </w:r>
      <w:proofErr w:type="spellEnd"/>
      <w:r w:rsidRPr="009A3F34">
        <w:rPr>
          <w:sz w:val="22"/>
          <w:szCs w:val="22"/>
        </w:rPr>
        <w:t xml:space="preserve"> </w:t>
      </w:r>
      <w:proofErr w:type="spellStart"/>
      <w:r w:rsidRPr="009A3F34">
        <w:rPr>
          <w:sz w:val="22"/>
          <w:szCs w:val="22"/>
        </w:rPr>
        <w:t>levels</w:t>
      </w:r>
      <w:proofErr w:type="spellEnd"/>
      <w:r w:rsidRPr="009A3F34">
        <w:rPr>
          <w:sz w:val="22"/>
          <w:szCs w:val="22"/>
        </w:rPr>
        <w:t xml:space="preserve">. Blood </w:t>
      </w:r>
      <w:proofErr w:type="spellStart"/>
      <w:r w:rsidRPr="009A3F34">
        <w:rPr>
          <w:sz w:val="22"/>
          <w:szCs w:val="22"/>
        </w:rPr>
        <w:t>Adv</w:t>
      </w:r>
      <w:proofErr w:type="spellEnd"/>
      <w:r w:rsidRPr="009A3F34">
        <w:rPr>
          <w:sz w:val="22"/>
          <w:szCs w:val="22"/>
        </w:rPr>
        <w:t xml:space="preserve">. 2018;2(14):1784-1791. </w:t>
      </w:r>
      <w:proofErr w:type="spellStart"/>
      <w:r w:rsidRPr="009A3F34">
        <w:rPr>
          <w:sz w:val="22"/>
          <w:szCs w:val="22"/>
        </w:rPr>
        <w:t>doi</w:t>
      </w:r>
      <w:proofErr w:type="spellEnd"/>
      <w:r w:rsidRPr="009A3F34">
        <w:rPr>
          <w:sz w:val="22"/>
          <w:szCs w:val="22"/>
        </w:rPr>
        <w:t>: 10.1182/bloodadvances.2018017418.</w:t>
      </w:r>
    </w:p>
    <w:p w:rsidR="00CB38F7" w:rsidRPr="009A3F34" w:rsidRDefault="00CB38F7" w:rsidP="009A3F34">
      <w:pPr>
        <w:spacing w:line="276" w:lineRule="auto"/>
        <w:ind w:left="-142" w:right="-20"/>
        <w:jc w:val="both"/>
        <w:rPr>
          <w:sz w:val="22"/>
          <w:szCs w:val="22"/>
        </w:rPr>
      </w:pPr>
      <w:r w:rsidRPr="009A3F34">
        <w:rPr>
          <w:sz w:val="22"/>
          <w:szCs w:val="22"/>
        </w:rPr>
        <w:t xml:space="preserve">13. </w:t>
      </w:r>
      <w:proofErr w:type="spellStart"/>
      <w:r w:rsidRPr="009A3F34">
        <w:rPr>
          <w:sz w:val="22"/>
          <w:szCs w:val="22"/>
        </w:rPr>
        <w:t>Aguila</w:t>
      </w:r>
      <w:proofErr w:type="spellEnd"/>
      <w:r w:rsidRPr="009A3F34">
        <w:rPr>
          <w:sz w:val="22"/>
          <w:szCs w:val="22"/>
        </w:rPr>
        <w:t xml:space="preserve"> S, </w:t>
      </w:r>
      <w:proofErr w:type="spellStart"/>
      <w:r w:rsidRPr="009A3F34">
        <w:rPr>
          <w:sz w:val="22"/>
          <w:szCs w:val="22"/>
        </w:rPr>
        <w:t>Lavin</w:t>
      </w:r>
      <w:proofErr w:type="spellEnd"/>
      <w:r w:rsidRPr="009A3F34">
        <w:rPr>
          <w:sz w:val="22"/>
          <w:szCs w:val="22"/>
        </w:rPr>
        <w:t xml:space="preserve"> M, </w:t>
      </w:r>
      <w:proofErr w:type="spellStart"/>
      <w:r w:rsidRPr="009A3F34">
        <w:rPr>
          <w:sz w:val="22"/>
          <w:szCs w:val="22"/>
        </w:rPr>
        <w:t>Dalton</w:t>
      </w:r>
      <w:proofErr w:type="spellEnd"/>
      <w:r w:rsidRPr="009A3F34">
        <w:rPr>
          <w:sz w:val="22"/>
          <w:szCs w:val="22"/>
        </w:rPr>
        <w:t xml:space="preserve"> N, </w:t>
      </w:r>
      <w:proofErr w:type="spellStart"/>
      <w:r w:rsidRPr="009A3F34">
        <w:rPr>
          <w:sz w:val="22"/>
          <w:szCs w:val="22"/>
        </w:rPr>
        <w:t>Patmore</w:t>
      </w:r>
      <w:proofErr w:type="spellEnd"/>
      <w:r w:rsidRPr="009A3F34">
        <w:rPr>
          <w:sz w:val="22"/>
          <w:szCs w:val="22"/>
        </w:rPr>
        <w:t xml:space="preserve"> S, </w:t>
      </w:r>
      <w:proofErr w:type="spellStart"/>
      <w:r w:rsidRPr="009A3F34">
        <w:rPr>
          <w:sz w:val="22"/>
          <w:szCs w:val="22"/>
        </w:rPr>
        <w:t>Chion</w:t>
      </w:r>
      <w:proofErr w:type="spellEnd"/>
      <w:r w:rsidRPr="009A3F34">
        <w:rPr>
          <w:sz w:val="22"/>
          <w:szCs w:val="22"/>
        </w:rPr>
        <w:t xml:space="preserve"> A, </w:t>
      </w:r>
      <w:proofErr w:type="spellStart"/>
      <w:r w:rsidRPr="009A3F34">
        <w:rPr>
          <w:sz w:val="22"/>
          <w:szCs w:val="22"/>
        </w:rPr>
        <w:t>Trahan</w:t>
      </w:r>
      <w:proofErr w:type="spellEnd"/>
      <w:r w:rsidRPr="009A3F34">
        <w:rPr>
          <w:sz w:val="22"/>
          <w:szCs w:val="22"/>
        </w:rPr>
        <w:t xml:space="preserve"> GD, </w:t>
      </w:r>
      <w:proofErr w:type="spellStart"/>
      <w:r w:rsidRPr="009A3F34">
        <w:rPr>
          <w:sz w:val="22"/>
          <w:szCs w:val="22"/>
        </w:rPr>
        <w:t>Jones</w:t>
      </w:r>
      <w:proofErr w:type="spellEnd"/>
      <w:r w:rsidRPr="009A3F34">
        <w:rPr>
          <w:sz w:val="22"/>
          <w:szCs w:val="22"/>
        </w:rPr>
        <w:t xml:space="preserve"> KL, Keenan C, </w:t>
      </w:r>
      <w:proofErr w:type="spellStart"/>
      <w:r w:rsidRPr="009A3F34">
        <w:rPr>
          <w:sz w:val="22"/>
          <w:szCs w:val="22"/>
        </w:rPr>
        <w:t>Brophy</w:t>
      </w:r>
      <w:proofErr w:type="spellEnd"/>
      <w:r w:rsidRPr="009A3F34">
        <w:rPr>
          <w:sz w:val="22"/>
          <w:szCs w:val="22"/>
        </w:rPr>
        <w:t xml:space="preserve"> TM, </w:t>
      </w:r>
      <w:proofErr w:type="spellStart"/>
      <w:r w:rsidRPr="009A3F34">
        <w:rPr>
          <w:sz w:val="22"/>
          <w:szCs w:val="22"/>
        </w:rPr>
        <w:t>O'Connell</w:t>
      </w:r>
      <w:proofErr w:type="spellEnd"/>
      <w:r w:rsidRPr="009A3F34">
        <w:rPr>
          <w:sz w:val="22"/>
          <w:szCs w:val="22"/>
        </w:rPr>
        <w:t xml:space="preserve"> NM, </w:t>
      </w:r>
      <w:proofErr w:type="spellStart"/>
      <w:r w:rsidRPr="009A3F34">
        <w:rPr>
          <w:sz w:val="22"/>
          <w:szCs w:val="22"/>
        </w:rPr>
        <w:t>Ryan</w:t>
      </w:r>
      <w:proofErr w:type="spellEnd"/>
      <w:r w:rsidRPr="009A3F34">
        <w:rPr>
          <w:sz w:val="22"/>
          <w:szCs w:val="22"/>
        </w:rPr>
        <w:t xml:space="preserve"> K, </w:t>
      </w:r>
      <w:proofErr w:type="spellStart"/>
      <w:r w:rsidRPr="009A3F34">
        <w:rPr>
          <w:sz w:val="22"/>
          <w:szCs w:val="22"/>
        </w:rPr>
        <w:t>Byrne</w:t>
      </w:r>
      <w:proofErr w:type="spellEnd"/>
      <w:r w:rsidRPr="009A3F34">
        <w:rPr>
          <w:sz w:val="22"/>
          <w:szCs w:val="22"/>
        </w:rPr>
        <w:t xml:space="preserve"> M, </w:t>
      </w:r>
      <w:proofErr w:type="spellStart"/>
      <w:r w:rsidRPr="009A3F34">
        <w:rPr>
          <w:sz w:val="22"/>
          <w:szCs w:val="22"/>
        </w:rPr>
        <w:t>Nolan</w:t>
      </w:r>
      <w:proofErr w:type="spellEnd"/>
      <w:r w:rsidRPr="009A3F34">
        <w:rPr>
          <w:sz w:val="22"/>
          <w:szCs w:val="22"/>
        </w:rPr>
        <w:t xml:space="preserve"> M, </w:t>
      </w:r>
      <w:proofErr w:type="spellStart"/>
      <w:r w:rsidRPr="009A3F34">
        <w:rPr>
          <w:sz w:val="22"/>
          <w:szCs w:val="22"/>
        </w:rPr>
        <w:t>Patel</w:t>
      </w:r>
      <w:proofErr w:type="spellEnd"/>
      <w:r w:rsidRPr="009A3F34">
        <w:rPr>
          <w:sz w:val="22"/>
          <w:szCs w:val="22"/>
        </w:rPr>
        <w:t xml:space="preserve"> A, Preston RJS, James P, </w:t>
      </w:r>
      <w:proofErr w:type="spellStart"/>
      <w:r w:rsidRPr="009A3F34">
        <w:rPr>
          <w:sz w:val="22"/>
          <w:szCs w:val="22"/>
        </w:rPr>
        <w:t>Di</w:t>
      </w:r>
      <w:proofErr w:type="spellEnd"/>
      <w:r w:rsidRPr="009A3F34">
        <w:rPr>
          <w:sz w:val="22"/>
          <w:szCs w:val="22"/>
        </w:rPr>
        <w:t xml:space="preserve"> </w:t>
      </w:r>
      <w:proofErr w:type="spellStart"/>
      <w:r w:rsidRPr="009A3F34">
        <w:rPr>
          <w:sz w:val="22"/>
          <w:szCs w:val="22"/>
        </w:rPr>
        <w:t>Paola</w:t>
      </w:r>
      <w:proofErr w:type="spellEnd"/>
      <w:r w:rsidRPr="009A3F34">
        <w:rPr>
          <w:sz w:val="22"/>
          <w:szCs w:val="22"/>
        </w:rPr>
        <w:t xml:space="preserve"> J, </w:t>
      </w:r>
      <w:proofErr w:type="spellStart"/>
      <w:r w:rsidRPr="009A3F34">
        <w:rPr>
          <w:sz w:val="22"/>
          <w:szCs w:val="22"/>
        </w:rPr>
        <w:t>O'Sullivan</w:t>
      </w:r>
      <w:proofErr w:type="spellEnd"/>
      <w:r w:rsidRPr="009A3F34">
        <w:rPr>
          <w:sz w:val="22"/>
          <w:szCs w:val="22"/>
        </w:rPr>
        <w:t xml:space="preserve"> JM, </w:t>
      </w:r>
      <w:proofErr w:type="spellStart"/>
      <w:r w:rsidRPr="009A3F34">
        <w:rPr>
          <w:sz w:val="22"/>
          <w:szCs w:val="22"/>
        </w:rPr>
        <w:t>O'Donnell</w:t>
      </w:r>
      <w:proofErr w:type="spellEnd"/>
      <w:r w:rsidRPr="009A3F34">
        <w:rPr>
          <w:sz w:val="22"/>
          <w:szCs w:val="22"/>
        </w:rPr>
        <w:t xml:space="preserve"> JS. </w:t>
      </w:r>
      <w:proofErr w:type="spellStart"/>
      <w:r w:rsidRPr="009A3F34">
        <w:rPr>
          <w:sz w:val="22"/>
          <w:szCs w:val="22"/>
        </w:rPr>
        <w:t>Increased</w:t>
      </w:r>
      <w:proofErr w:type="spellEnd"/>
      <w:r w:rsidRPr="009A3F34">
        <w:rPr>
          <w:sz w:val="22"/>
          <w:szCs w:val="22"/>
        </w:rPr>
        <w:t xml:space="preserve"> </w:t>
      </w:r>
      <w:proofErr w:type="spellStart"/>
      <w:r w:rsidRPr="009A3F34">
        <w:rPr>
          <w:sz w:val="22"/>
          <w:szCs w:val="22"/>
        </w:rPr>
        <w:t>galactose</w:t>
      </w:r>
      <w:proofErr w:type="spellEnd"/>
      <w:r w:rsidRPr="009A3F34">
        <w:rPr>
          <w:sz w:val="22"/>
          <w:szCs w:val="22"/>
        </w:rPr>
        <w:t xml:space="preserve"> </w:t>
      </w:r>
      <w:proofErr w:type="spellStart"/>
      <w:r w:rsidRPr="009A3F34">
        <w:rPr>
          <w:sz w:val="22"/>
          <w:szCs w:val="22"/>
        </w:rPr>
        <w:t>expression</w:t>
      </w:r>
      <w:proofErr w:type="spellEnd"/>
      <w:r w:rsidRPr="009A3F34">
        <w:rPr>
          <w:sz w:val="22"/>
          <w:szCs w:val="22"/>
        </w:rPr>
        <w:t xml:space="preserve"> </w:t>
      </w:r>
      <w:proofErr w:type="spellStart"/>
      <w:r w:rsidRPr="009A3F34">
        <w:rPr>
          <w:sz w:val="22"/>
          <w:szCs w:val="22"/>
        </w:rPr>
        <w:t>and</w:t>
      </w:r>
      <w:proofErr w:type="spellEnd"/>
      <w:r w:rsidRPr="009A3F34">
        <w:rPr>
          <w:sz w:val="22"/>
          <w:szCs w:val="22"/>
        </w:rPr>
        <w:t xml:space="preserve"> </w:t>
      </w:r>
      <w:proofErr w:type="spellStart"/>
      <w:r w:rsidRPr="009A3F34">
        <w:rPr>
          <w:sz w:val="22"/>
          <w:szCs w:val="22"/>
        </w:rPr>
        <w:t>enhanced</w:t>
      </w:r>
      <w:proofErr w:type="spellEnd"/>
      <w:r w:rsidRPr="009A3F34">
        <w:rPr>
          <w:sz w:val="22"/>
          <w:szCs w:val="22"/>
        </w:rPr>
        <w:t xml:space="preserve"> </w:t>
      </w:r>
      <w:proofErr w:type="spellStart"/>
      <w:r w:rsidRPr="009A3F34">
        <w:rPr>
          <w:sz w:val="22"/>
          <w:szCs w:val="22"/>
        </w:rPr>
        <w:t>clearance</w:t>
      </w:r>
      <w:proofErr w:type="spellEnd"/>
      <w:r w:rsidRPr="009A3F34">
        <w:rPr>
          <w:sz w:val="22"/>
          <w:szCs w:val="22"/>
        </w:rPr>
        <w:t xml:space="preserve"> in </w:t>
      </w:r>
      <w:proofErr w:type="spellStart"/>
      <w:r w:rsidRPr="009A3F34">
        <w:rPr>
          <w:sz w:val="22"/>
          <w:szCs w:val="22"/>
        </w:rPr>
        <w:t>patients</w:t>
      </w:r>
      <w:proofErr w:type="spellEnd"/>
      <w:r w:rsidRPr="009A3F34">
        <w:rPr>
          <w:sz w:val="22"/>
          <w:szCs w:val="22"/>
        </w:rPr>
        <w:t xml:space="preserve"> </w:t>
      </w:r>
      <w:proofErr w:type="spellStart"/>
      <w:r w:rsidRPr="009A3F34">
        <w:rPr>
          <w:sz w:val="22"/>
          <w:szCs w:val="22"/>
        </w:rPr>
        <w:t>with</w:t>
      </w:r>
      <w:proofErr w:type="spellEnd"/>
      <w:r w:rsidRPr="009A3F34">
        <w:rPr>
          <w:sz w:val="22"/>
          <w:szCs w:val="22"/>
        </w:rPr>
        <w:t xml:space="preserve"> </w:t>
      </w:r>
      <w:proofErr w:type="spellStart"/>
      <w:r w:rsidRPr="009A3F34">
        <w:rPr>
          <w:sz w:val="22"/>
          <w:szCs w:val="22"/>
        </w:rPr>
        <w:t>low</w:t>
      </w:r>
      <w:proofErr w:type="spellEnd"/>
      <w:r w:rsidRPr="009A3F34">
        <w:rPr>
          <w:sz w:val="22"/>
          <w:szCs w:val="22"/>
        </w:rPr>
        <w:t xml:space="preserve"> </w:t>
      </w:r>
      <w:proofErr w:type="spellStart"/>
      <w:r w:rsidRPr="009A3F34">
        <w:rPr>
          <w:sz w:val="22"/>
          <w:szCs w:val="22"/>
        </w:rPr>
        <w:t>von</w:t>
      </w:r>
      <w:proofErr w:type="spellEnd"/>
      <w:r w:rsidRPr="009A3F34">
        <w:rPr>
          <w:sz w:val="22"/>
          <w:szCs w:val="22"/>
        </w:rPr>
        <w:t xml:space="preserve"> </w:t>
      </w:r>
      <w:proofErr w:type="spellStart"/>
      <w:r w:rsidRPr="009A3F34">
        <w:rPr>
          <w:sz w:val="22"/>
          <w:szCs w:val="22"/>
        </w:rPr>
        <w:t>Willebrand</w:t>
      </w:r>
      <w:proofErr w:type="spellEnd"/>
      <w:r w:rsidRPr="009A3F34">
        <w:rPr>
          <w:sz w:val="22"/>
          <w:szCs w:val="22"/>
        </w:rPr>
        <w:t xml:space="preserve"> </w:t>
      </w:r>
      <w:proofErr w:type="spellStart"/>
      <w:r w:rsidRPr="009A3F34">
        <w:rPr>
          <w:sz w:val="22"/>
          <w:szCs w:val="22"/>
        </w:rPr>
        <w:t>factor</w:t>
      </w:r>
      <w:proofErr w:type="spellEnd"/>
      <w:r w:rsidRPr="009A3F34">
        <w:rPr>
          <w:sz w:val="22"/>
          <w:szCs w:val="22"/>
        </w:rPr>
        <w:t xml:space="preserve">. Blood. 2019;133(14):1585-1596. </w:t>
      </w:r>
      <w:proofErr w:type="spellStart"/>
      <w:r w:rsidRPr="009A3F34">
        <w:rPr>
          <w:sz w:val="22"/>
          <w:szCs w:val="22"/>
        </w:rPr>
        <w:t>doi</w:t>
      </w:r>
      <w:proofErr w:type="spellEnd"/>
      <w:r w:rsidRPr="009A3F34">
        <w:rPr>
          <w:sz w:val="22"/>
          <w:szCs w:val="22"/>
        </w:rPr>
        <w:t>: 10.1182/blood-2018-09-874636.</w:t>
      </w:r>
    </w:p>
    <w:p w:rsidR="00CB38F7" w:rsidRPr="009A3F34" w:rsidRDefault="00CB38F7" w:rsidP="009A3F34">
      <w:pPr>
        <w:spacing w:line="276" w:lineRule="auto"/>
        <w:ind w:left="-142" w:right="-20"/>
        <w:jc w:val="both"/>
        <w:rPr>
          <w:sz w:val="22"/>
          <w:szCs w:val="22"/>
        </w:rPr>
      </w:pPr>
      <w:r w:rsidRPr="009A3F34">
        <w:rPr>
          <w:sz w:val="22"/>
          <w:szCs w:val="22"/>
        </w:rPr>
        <w:t xml:space="preserve">14. </w:t>
      </w:r>
      <w:proofErr w:type="spellStart"/>
      <w:r w:rsidRPr="009A3F34">
        <w:rPr>
          <w:sz w:val="22"/>
          <w:szCs w:val="22"/>
        </w:rPr>
        <w:t>Connell</w:t>
      </w:r>
      <w:proofErr w:type="spellEnd"/>
      <w:r w:rsidRPr="009A3F34">
        <w:rPr>
          <w:sz w:val="22"/>
          <w:szCs w:val="22"/>
        </w:rPr>
        <w:t xml:space="preserve"> NT, </w:t>
      </w:r>
      <w:proofErr w:type="spellStart"/>
      <w:r w:rsidRPr="009A3F34">
        <w:rPr>
          <w:sz w:val="22"/>
          <w:szCs w:val="22"/>
        </w:rPr>
        <w:t>Flood</w:t>
      </w:r>
      <w:proofErr w:type="spellEnd"/>
      <w:r w:rsidRPr="009A3F34">
        <w:rPr>
          <w:sz w:val="22"/>
          <w:szCs w:val="22"/>
        </w:rPr>
        <w:t xml:space="preserve"> VH, </w:t>
      </w:r>
      <w:proofErr w:type="spellStart"/>
      <w:r w:rsidRPr="009A3F34">
        <w:rPr>
          <w:sz w:val="22"/>
          <w:szCs w:val="22"/>
        </w:rPr>
        <w:t>Brignardello-Petersen</w:t>
      </w:r>
      <w:proofErr w:type="spellEnd"/>
      <w:r w:rsidRPr="009A3F34">
        <w:rPr>
          <w:sz w:val="22"/>
          <w:szCs w:val="22"/>
        </w:rPr>
        <w:t xml:space="preserve"> R, Abdul-Kadir R, </w:t>
      </w:r>
      <w:proofErr w:type="spellStart"/>
      <w:r w:rsidRPr="009A3F34">
        <w:rPr>
          <w:sz w:val="22"/>
          <w:szCs w:val="22"/>
        </w:rPr>
        <w:t>Arapshian</w:t>
      </w:r>
      <w:proofErr w:type="spellEnd"/>
      <w:r w:rsidRPr="009A3F34">
        <w:rPr>
          <w:sz w:val="22"/>
          <w:szCs w:val="22"/>
        </w:rPr>
        <w:t xml:space="preserve"> R, </w:t>
      </w:r>
      <w:proofErr w:type="spellStart"/>
      <w:r w:rsidRPr="009A3F34">
        <w:rPr>
          <w:sz w:val="22"/>
          <w:szCs w:val="22"/>
        </w:rPr>
        <w:t>Couper</w:t>
      </w:r>
      <w:proofErr w:type="spellEnd"/>
      <w:r w:rsidRPr="009A3F34">
        <w:rPr>
          <w:sz w:val="22"/>
          <w:szCs w:val="22"/>
        </w:rPr>
        <w:t xml:space="preserve"> S, </w:t>
      </w:r>
      <w:proofErr w:type="spellStart"/>
      <w:r w:rsidRPr="009A3F34">
        <w:rPr>
          <w:sz w:val="22"/>
          <w:szCs w:val="22"/>
        </w:rPr>
        <w:t>Grow</w:t>
      </w:r>
      <w:proofErr w:type="spellEnd"/>
      <w:r w:rsidRPr="009A3F34">
        <w:rPr>
          <w:sz w:val="22"/>
          <w:szCs w:val="22"/>
        </w:rPr>
        <w:t xml:space="preserve"> JM, </w:t>
      </w:r>
      <w:proofErr w:type="spellStart"/>
      <w:r w:rsidRPr="009A3F34">
        <w:rPr>
          <w:sz w:val="22"/>
          <w:szCs w:val="22"/>
        </w:rPr>
        <w:t>Kouides</w:t>
      </w:r>
      <w:proofErr w:type="spellEnd"/>
      <w:r w:rsidRPr="009A3F34">
        <w:rPr>
          <w:sz w:val="22"/>
          <w:szCs w:val="22"/>
        </w:rPr>
        <w:t xml:space="preserve"> P, </w:t>
      </w:r>
      <w:proofErr w:type="spellStart"/>
      <w:r w:rsidRPr="009A3F34">
        <w:rPr>
          <w:sz w:val="22"/>
          <w:szCs w:val="22"/>
        </w:rPr>
        <w:t>Laffan</w:t>
      </w:r>
      <w:proofErr w:type="spellEnd"/>
      <w:r w:rsidRPr="009A3F34">
        <w:rPr>
          <w:sz w:val="22"/>
          <w:szCs w:val="22"/>
        </w:rPr>
        <w:t xml:space="preserve"> M, </w:t>
      </w:r>
      <w:proofErr w:type="spellStart"/>
      <w:r w:rsidRPr="009A3F34">
        <w:rPr>
          <w:sz w:val="22"/>
          <w:szCs w:val="22"/>
        </w:rPr>
        <w:t>Lavin</w:t>
      </w:r>
      <w:proofErr w:type="spellEnd"/>
      <w:r w:rsidRPr="009A3F34">
        <w:rPr>
          <w:sz w:val="22"/>
          <w:szCs w:val="22"/>
        </w:rPr>
        <w:t xml:space="preserve"> M, </w:t>
      </w:r>
      <w:proofErr w:type="spellStart"/>
      <w:r w:rsidRPr="009A3F34">
        <w:rPr>
          <w:sz w:val="22"/>
          <w:szCs w:val="22"/>
        </w:rPr>
        <w:t>Leebeek</w:t>
      </w:r>
      <w:proofErr w:type="spellEnd"/>
      <w:r w:rsidRPr="009A3F34">
        <w:rPr>
          <w:sz w:val="22"/>
          <w:szCs w:val="22"/>
        </w:rPr>
        <w:t xml:space="preserve"> FWG, </w:t>
      </w:r>
      <w:proofErr w:type="spellStart"/>
      <w:r w:rsidRPr="009A3F34">
        <w:rPr>
          <w:sz w:val="22"/>
          <w:szCs w:val="22"/>
        </w:rPr>
        <w:t>O’Brien</w:t>
      </w:r>
      <w:proofErr w:type="spellEnd"/>
      <w:r w:rsidRPr="009A3F34">
        <w:rPr>
          <w:sz w:val="22"/>
          <w:szCs w:val="22"/>
        </w:rPr>
        <w:t xml:space="preserve"> SH, </w:t>
      </w:r>
      <w:proofErr w:type="spellStart"/>
      <w:r w:rsidRPr="009A3F34">
        <w:rPr>
          <w:sz w:val="22"/>
          <w:szCs w:val="22"/>
        </w:rPr>
        <w:t>Ozelo</w:t>
      </w:r>
      <w:proofErr w:type="spellEnd"/>
      <w:r w:rsidRPr="009A3F34">
        <w:rPr>
          <w:sz w:val="22"/>
          <w:szCs w:val="22"/>
        </w:rPr>
        <w:t xml:space="preserve"> MC, </w:t>
      </w:r>
      <w:proofErr w:type="spellStart"/>
      <w:r w:rsidRPr="009A3F34">
        <w:rPr>
          <w:sz w:val="22"/>
          <w:szCs w:val="22"/>
        </w:rPr>
        <w:t>Tosetto</w:t>
      </w:r>
      <w:proofErr w:type="spellEnd"/>
      <w:r w:rsidRPr="009A3F34">
        <w:rPr>
          <w:sz w:val="22"/>
          <w:szCs w:val="22"/>
        </w:rPr>
        <w:t xml:space="preserve"> A, </w:t>
      </w:r>
      <w:proofErr w:type="spellStart"/>
      <w:r w:rsidRPr="009A3F34">
        <w:rPr>
          <w:sz w:val="22"/>
          <w:szCs w:val="22"/>
        </w:rPr>
        <w:t>Weyand</w:t>
      </w:r>
      <w:proofErr w:type="spellEnd"/>
      <w:r w:rsidRPr="009A3F34">
        <w:rPr>
          <w:sz w:val="22"/>
          <w:szCs w:val="22"/>
        </w:rPr>
        <w:t xml:space="preserve"> AC, James PD, </w:t>
      </w:r>
      <w:proofErr w:type="spellStart"/>
      <w:r w:rsidRPr="009A3F34">
        <w:rPr>
          <w:sz w:val="22"/>
          <w:szCs w:val="22"/>
        </w:rPr>
        <w:t>Kalot</w:t>
      </w:r>
      <w:proofErr w:type="spellEnd"/>
      <w:r w:rsidRPr="009A3F34">
        <w:rPr>
          <w:sz w:val="22"/>
          <w:szCs w:val="22"/>
        </w:rPr>
        <w:t xml:space="preserve"> MA, </w:t>
      </w:r>
      <w:proofErr w:type="spellStart"/>
      <w:r w:rsidRPr="009A3F34">
        <w:rPr>
          <w:sz w:val="22"/>
          <w:szCs w:val="22"/>
        </w:rPr>
        <w:t>Husainat</w:t>
      </w:r>
      <w:proofErr w:type="spellEnd"/>
      <w:r w:rsidRPr="009A3F34">
        <w:rPr>
          <w:sz w:val="22"/>
          <w:szCs w:val="22"/>
        </w:rPr>
        <w:t xml:space="preserve"> N, </w:t>
      </w:r>
      <w:proofErr w:type="spellStart"/>
      <w:r w:rsidRPr="009A3F34">
        <w:rPr>
          <w:sz w:val="22"/>
          <w:szCs w:val="22"/>
        </w:rPr>
        <w:t>and</w:t>
      </w:r>
      <w:proofErr w:type="spellEnd"/>
      <w:r w:rsidRPr="009A3F34">
        <w:rPr>
          <w:sz w:val="22"/>
          <w:szCs w:val="22"/>
        </w:rPr>
        <w:t xml:space="preserve"> RA Mustafa. ASH ISTH NHF WFH 2021 </w:t>
      </w:r>
      <w:proofErr w:type="spellStart"/>
      <w:r w:rsidRPr="009A3F34">
        <w:rPr>
          <w:sz w:val="22"/>
          <w:szCs w:val="22"/>
        </w:rPr>
        <w:t>guidelines</w:t>
      </w:r>
      <w:proofErr w:type="spellEnd"/>
      <w:r w:rsidRPr="009A3F34">
        <w:rPr>
          <w:sz w:val="22"/>
          <w:szCs w:val="22"/>
        </w:rPr>
        <w:t xml:space="preserve"> on </w:t>
      </w:r>
      <w:proofErr w:type="spellStart"/>
      <w:r w:rsidRPr="009A3F34">
        <w:rPr>
          <w:sz w:val="22"/>
          <w:szCs w:val="22"/>
        </w:rPr>
        <w:t>the</w:t>
      </w:r>
      <w:proofErr w:type="spellEnd"/>
      <w:r w:rsidRPr="009A3F34">
        <w:rPr>
          <w:sz w:val="22"/>
          <w:szCs w:val="22"/>
        </w:rPr>
        <w:t xml:space="preserve"> </w:t>
      </w:r>
      <w:proofErr w:type="spellStart"/>
      <w:r w:rsidRPr="009A3F34">
        <w:rPr>
          <w:sz w:val="22"/>
          <w:szCs w:val="22"/>
        </w:rPr>
        <w:t>management</w:t>
      </w:r>
      <w:proofErr w:type="spellEnd"/>
      <w:r w:rsidRPr="009A3F34">
        <w:rPr>
          <w:sz w:val="22"/>
          <w:szCs w:val="22"/>
        </w:rPr>
        <w:t xml:space="preserve"> of </w:t>
      </w:r>
      <w:proofErr w:type="spellStart"/>
      <w:r w:rsidRPr="009A3F34">
        <w:rPr>
          <w:sz w:val="22"/>
          <w:szCs w:val="22"/>
        </w:rPr>
        <w:t>von</w:t>
      </w:r>
      <w:proofErr w:type="spellEnd"/>
      <w:r w:rsidRPr="009A3F34">
        <w:rPr>
          <w:sz w:val="22"/>
          <w:szCs w:val="22"/>
        </w:rPr>
        <w:t xml:space="preserve"> </w:t>
      </w:r>
      <w:proofErr w:type="spellStart"/>
      <w:r w:rsidRPr="009A3F34">
        <w:rPr>
          <w:sz w:val="22"/>
          <w:szCs w:val="22"/>
        </w:rPr>
        <w:t>Willebrand</w:t>
      </w:r>
      <w:proofErr w:type="spellEnd"/>
      <w:r w:rsidRPr="009A3F34">
        <w:rPr>
          <w:sz w:val="22"/>
          <w:szCs w:val="22"/>
        </w:rPr>
        <w:t xml:space="preserve"> </w:t>
      </w:r>
      <w:proofErr w:type="spellStart"/>
      <w:r w:rsidRPr="009A3F34">
        <w:rPr>
          <w:sz w:val="22"/>
          <w:szCs w:val="22"/>
        </w:rPr>
        <w:t>disease</w:t>
      </w:r>
      <w:proofErr w:type="spellEnd"/>
      <w:r w:rsidRPr="009A3F34">
        <w:rPr>
          <w:sz w:val="22"/>
          <w:szCs w:val="22"/>
        </w:rPr>
        <w:t xml:space="preserve">. Blood </w:t>
      </w:r>
      <w:proofErr w:type="spellStart"/>
      <w:r w:rsidRPr="009A3F34">
        <w:rPr>
          <w:sz w:val="22"/>
          <w:szCs w:val="22"/>
        </w:rPr>
        <w:t>Adv</w:t>
      </w:r>
      <w:proofErr w:type="spellEnd"/>
      <w:r w:rsidRPr="009A3F34">
        <w:rPr>
          <w:sz w:val="22"/>
          <w:szCs w:val="22"/>
        </w:rPr>
        <w:t xml:space="preserve">. 2021;5:301-325. </w:t>
      </w:r>
      <w:proofErr w:type="spellStart"/>
      <w:r w:rsidRPr="009A3F34">
        <w:rPr>
          <w:sz w:val="22"/>
          <w:szCs w:val="22"/>
        </w:rPr>
        <w:t>doi</w:t>
      </w:r>
      <w:proofErr w:type="spellEnd"/>
      <w:r w:rsidRPr="009A3F34">
        <w:rPr>
          <w:sz w:val="22"/>
          <w:szCs w:val="22"/>
        </w:rPr>
        <w:t>: 10.1182/bloodadvances.2020003264.</w:t>
      </w:r>
    </w:p>
    <w:p w:rsidR="00CB38F7" w:rsidRPr="009A3F34" w:rsidRDefault="00CB38F7" w:rsidP="009A3F34">
      <w:pPr>
        <w:spacing w:line="276" w:lineRule="auto"/>
        <w:ind w:left="-142" w:right="72"/>
        <w:jc w:val="both"/>
        <w:rPr>
          <w:sz w:val="22"/>
          <w:szCs w:val="22"/>
        </w:rPr>
      </w:pPr>
    </w:p>
    <w:p w:rsidR="00CB38F7" w:rsidRPr="009A3F34" w:rsidRDefault="00CB38F7" w:rsidP="009A3F34">
      <w:pPr>
        <w:tabs>
          <w:tab w:val="left" w:pos="1095"/>
        </w:tabs>
        <w:spacing w:line="276" w:lineRule="auto"/>
        <w:ind w:left="-142"/>
        <w:jc w:val="both"/>
        <w:rPr>
          <w:sz w:val="22"/>
          <w:szCs w:val="22"/>
        </w:rPr>
      </w:pPr>
    </w:p>
    <w:p w:rsidR="00CB38F7" w:rsidRPr="009A3F34" w:rsidRDefault="00CB38F7" w:rsidP="009A3F34">
      <w:pPr>
        <w:spacing w:line="276" w:lineRule="auto"/>
        <w:jc w:val="both"/>
        <w:rPr>
          <w:color w:val="000000" w:themeColor="text1"/>
          <w:sz w:val="22"/>
          <w:szCs w:val="22"/>
        </w:rPr>
      </w:pPr>
    </w:p>
    <w:p w:rsidR="009A3F34" w:rsidRDefault="009A3F34" w:rsidP="009A3F34">
      <w:pPr>
        <w:spacing w:line="276" w:lineRule="auto"/>
        <w:jc w:val="center"/>
        <w:rPr>
          <w:b/>
          <w:sz w:val="22"/>
          <w:szCs w:val="22"/>
        </w:rPr>
      </w:pPr>
    </w:p>
    <w:p w:rsidR="009A3F34" w:rsidRDefault="009A3F34" w:rsidP="009A3F34">
      <w:pPr>
        <w:spacing w:line="276" w:lineRule="auto"/>
        <w:jc w:val="center"/>
        <w:rPr>
          <w:b/>
          <w:sz w:val="22"/>
          <w:szCs w:val="22"/>
        </w:rPr>
      </w:pPr>
    </w:p>
    <w:p w:rsidR="009A3F34" w:rsidRDefault="009A3F34" w:rsidP="009A3F34">
      <w:pPr>
        <w:spacing w:line="276" w:lineRule="auto"/>
        <w:jc w:val="center"/>
        <w:rPr>
          <w:b/>
          <w:sz w:val="22"/>
          <w:szCs w:val="22"/>
        </w:rPr>
      </w:pPr>
    </w:p>
    <w:p w:rsidR="009A3F34" w:rsidRDefault="009A3F34" w:rsidP="009A3F34">
      <w:pPr>
        <w:spacing w:line="276" w:lineRule="auto"/>
        <w:jc w:val="center"/>
        <w:rPr>
          <w:b/>
          <w:sz w:val="22"/>
          <w:szCs w:val="22"/>
        </w:rPr>
      </w:pPr>
    </w:p>
    <w:p w:rsidR="009A3F34" w:rsidRDefault="009A3F34" w:rsidP="009A3F34">
      <w:pPr>
        <w:spacing w:line="276" w:lineRule="auto"/>
        <w:jc w:val="center"/>
        <w:rPr>
          <w:b/>
          <w:sz w:val="22"/>
          <w:szCs w:val="22"/>
        </w:rPr>
      </w:pPr>
    </w:p>
    <w:p w:rsidR="009A3F34" w:rsidRDefault="009A3F34" w:rsidP="009A3F34">
      <w:pPr>
        <w:spacing w:line="276" w:lineRule="auto"/>
        <w:jc w:val="center"/>
        <w:rPr>
          <w:b/>
          <w:sz w:val="22"/>
          <w:szCs w:val="22"/>
        </w:rPr>
      </w:pPr>
    </w:p>
    <w:p w:rsidR="009A3F34" w:rsidRDefault="009A3F34" w:rsidP="009A3F34">
      <w:pPr>
        <w:spacing w:line="276" w:lineRule="auto"/>
        <w:jc w:val="center"/>
        <w:rPr>
          <w:b/>
          <w:sz w:val="22"/>
          <w:szCs w:val="22"/>
        </w:rPr>
      </w:pPr>
    </w:p>
    <w:p w:rsidR="009A3F34" w:rsidRDefault="009A3F34" w:rsidP="009A3F34">
      <w:pPr>
        <w:spacing w:line="276" w:lineRule="auto"/>
        <w:jc w:val="center"/>
        <w:rPr>
          <w:b/>
          <w:sz w:val="22"/>
          <w:szCs w:val="22"/>
        </w:rPr>
      </w:pPr>
    </w:p>
    <w:p w:rsidR="009A3F34" w:rsidRDefault="009A3F34" w:rsidP="009A3F34">
      <w:pPr>
        <w:spacing w:line="276" w:lineRule="auto"/>
        <w:jc w:val="center"/>
        <w:rPr>
          <w:b/>
          <w:sz w:val="22"/>
          <w:szCs w:val="22"/>
        </w:rPr>
      </w:pPr>
    </w:p>
    <w:p w:rsidR="009A3F34" w:rsidRDefault="009A3F34" w:rsidP="009A3F34">
      <w:pPr>
        <w:spacing w:line="276" w:lineRule="auto"/>
        <w:jc w:val="center"/>
        <w:rPr>
          <w:b/>
          <w:sz w:val="22"/>
          <w:szCs w:val="22"/>
        </w:rPr>
      </w:pPr>
    </w:p>
    <w:p w:rsidR="009A3F34" w:rsidRDefault="009A3F34" w:rsidP="009A3F34">
      <w:pPr>
        <w:spacing w:line="276" w:lineRule="auto"/>
        <w:jc w:val="center"/>
        <w:rPr>
          <w:b/>
          <w:sz w:val="22"/>
          <w:szCs w:val="22"/>
        </w:rPr>
      </w:pPr>
    </w:p>
    <w:p w:rsidR="009A3F34" w:rsidRDefault="009A3F34" w:rsidP="009A3F34">
      <w:pPr>
        <w:spacing w:line="276" w:lineRule="auto"/>
        <w:jc w:val="center"/>
        <w:rPr>
          <w:b/>
          <w:sz w:val="22"/>
          <w:szCs w:val="22"/>
        </w:rPr>
      </w:pPr>
    </w:p>
    <w:p w:rsidR="009A3F34" w:rsidRDefault="009A3F34" w:rsidP="009A3F34">
      <w:pPr>
        <w:spacing w:line="276" w:lineRule="auto"/>
        <w:jc w:val="center"/>
        <w:rPr>
          <w:b/>
          <w:sz w:val="22"/>
          <w:szCs w:val="22"/>
        </w:rPr>
      </w:pPr>
    </w:p>
    <w:p w:rsidR="009A3F34" w:rsidRDefault="009A3F34" w:rsidP="009A3F34">
      <w:pPr>
        <w:spacing w:line="276" w:lineRule="auto"/>
        <w:jc w:val="center"/>
        <w:rPr>
          <w:b/>
          <w:sz w:val="22"/>
          <w:szCs w:val="22"/>
        </w:rPr>
      </w:pPr>
    </w:p>
    <w:p w:rsidR="009A3F34" w:rsidRDefault="009A3F34" w:rsidP="009A3F34">
      <w:pPr>
        <w:spacing w:line="276" w:lineRule="auto"/>
        <w:jc w:val="center"/>
        <w:rPr>
          <w:b/>
          <w:sz w:val="22"/>
          <w:szCs w:val="22"/>
        </w:rPr>
      </w:pPr>
    </w:p>
    <w:p w:rsidR="009A3F34" w:rsidRDefault="009A3F34" w:rsidP="009A3F34">
      <w:pPr>
        <w:spacing w:line="276" w:lineRule="auto"/>
        <w:jc w:val="center"/>
        <w:rPr>
          <w:b/>
          <w:sz w:val="22"/>
          <w:szCs w:val="22"/>
        </w:rPr>
      </w:pPr>
    </w:p>
    <w:p w:rsidR="009A3F34" w:rsidRDefault="009A3F34" w:rsidP="009A3F34">
      <w:pPr>
        <w:spacing w:line="276" w:lineRule="auto"/>
        <w:jc w:val="center"/>
        <w:rPr>
          <w:b/>
          <w:sz w:val="22"/>
          <w:szCs w:val="22"/>
        </w:rPr>
      </w:pPr>
    </w:p>
    <w:p w:rsidR="009A3F34" w:rsidRDefault="009A3F34" w:rsidP="009A3F34">
      <w:pPr>
        <w:spacing w:line="276" w:lineRule="auto"/>
        <w:jc w:val="center"/>
        <w:rPr>
          <w:b/>
          <w:sz w:val="22"/>
          <w:szCs w:val="22"/>
        </w:rPr>
      </w:pPr>
    </w:p>
    <w:p w:rsidR="009A3F34" w:rsidRDefault="009A3F34" w:rsidP="009A3F34">
      <w:pPr>
        <w:spacing w:line="276" w:lineRule="auto"/>
        <w:jc w:val="center"/>
        <w:rPr>
          <w:b/>
          <w:sz w:val="22"/>
          <w:szCs w:val="22"/>
        </w:rPr>
      </w:pPr>
    </w:p>
    <w:p w:rsidR="009A3F34" w:rsidRDefault="009A3F34" w:rsidP="009A3F34">
      <w:pPr>
        <w:spacing w:line="276" w:lineRule="auto"/>
        <w:jc w:val="center"/>
        <w:rPr>
          <w:b/>
          <w:sz w:val="22"/>
          <w:szCs w:val="22"/>
        </w:rPr>
      </w:pPr>
    </w:p>
    <w:p w:rsidR="00E33567" w:rsidRPr="009A3F34" w:rsidRDefault="00CB38F7" w:rsidP="009A3F34">
      <w:pPr>
        <w:spacing w:line="276" w:lineRule="auto"/>
        <w:jc w:val="center"/>
        <w:rPr>
          <w:b/>
          <w:sz w:val="22"/>
          <w:szCs w:val="22"/>
        </w:rPr>
      </w:pPr>
      <w:r w:rsidRPr="009A3F34">
        <w:rPr>
          <w:b/>
          <w:sz w:val="22"/>
          <w:szCs w:val="22"/>
        </w:rPr>
        <w:lastRenderedPageBreak/>
        <w:t>VON WİLLEBRAND HASTALIĞINDA KULLANILAN HEMOSTATİK AJANLAR</w:t>
      </w:r>
    </w:p>
    <w:p w:rsidR="000369AF" w:rsidRPr="009A3F34" w:rsidRDefault="000369AF" w:rsidP="009A3F34">
      <w:pPr>
        <w:spacing w:line="276" w:lineRule="auto"/>
        <w:jc w:val="both"/>
        <w:rPr>
          <w:sz w:val="22"/>
          <w:szCs w:val="22"/>
        </w:rPr>
      </w:pPr>
    </w:p>
    <w:p w:rsidR="00CB38F7" w:rsidRPr="009A3F34" w:rsidRDefault="006C78E3" w:rsidP="009A3F34">
      <w:pPr>
        <w:spacing w:line="276" w:lineRule="auto"/>
        <w:jc w:val="both"/>
        <w:rPr>
          <w:color w:val="000000" w:themeColor="text1"/>
          <w:sz w:val="22"/>
          <w:szCs w:val="22"/>
        </w:rPr>
      </w:pPr>
      <w:r w:rsidRPr="009A3F34">
        <w:rPr>
          <w:sz w:val="22"/>
          <w:szCs w:val="22"/>
        </w:rPr>
        <w:t>Ülkemizde</w:t>
      </w:r>
      <w:r w:rsidRPr="009A3F34">
        <w:rPr>
          <w:color w:val="000000" w:themeColor="text1"/>
          <w:sz w:val="22"/>
          <w:szCs w:val="22"/>
        </w:rPr>
        <w:t xml:space="preserve"> </w:t>
      </w:r>
      <w:proofErr w:type="spellStart"/>
      <w:r w:rsidRPr="009A3F34">
        <w:rPr>
          <w:color w:val="000000" w:themeColor="text1"/>
          <w:sz w:val="22"/>
          <w:szCs w:val="22"/>
        </w:rPr>
        <w:t>v</w:t>
      </w:r>
      <w:r w:rsidR="00CB38F7" w:rsidRPr="009A3F34">
        <w:rPr>
          <w:color w:val="000000" w:themeColor="text1"/>
          <w:sz w:val="22"/>
          <w:szCs w:val="22"/>
        </w:rPr>
        <w:t>on</w:t>
      </w:r>
      <w:proofErr w:type="spellEnd"/>
      <w:r w:rsidR="00CB38F7" w:rsidRPr="009A3F34">
        <w:rPr>
          <w:color w:val="000000" w:themeColor="text1"/>
          <w:sz w:val="22"/>
          <w:szCs w:val="22"/>
        </w:rPr>
        <w:t xml:space="preserve"> </w:t>
      </w:r>
      <w:proofErr w:type="spellStart"/>
      <w:r w:rsidR="00CB38F7" w:rsidRPr="009A3F34">
        <w:rPr>
          <w:color w:val="000000" w:themeColor="text1"/>
          <w:sz w:val="22"/>
          <w:szCs w:val="22"/>
        </w:rPr>
        <w:t>Willebrand</w:t>
      </w:r>
      <w:proofErr w:type="spellEnd"/>
      <w:r w:rsidR="00CB38F7" w:rsidRPr="009A3F34">
        <w:rPr>
          <w:color w:val="000000" w:themeColor="text1"/>
          <w:sz w:val="22"/>
          <w:szCs w:val="22"/>
        </w:rPr>
        <w:t xml:space="preserve"> hastalığı</w:t>
      </w:r>
      <w:r w:rsidRPr="009A3F34">
        <w:rPr>
          <w:color w:val="000000" w:themeColor="text1"/>
          <w:sz w:val="22"/>
          <w:szCs w:val="22"/>
        </w:rPr>
        <w:t xml:space="preserve">nda </w:t>
      </w:r>
      <w:r w:rsidR="00CB38F7" w:rsidRPr="009A3F34">
        <w:rPr>
          <w:sz w:val="22"/>
          <w:szCs w:val="22"/>
        </w:rPr>
        <w:t xml:space="preserve">kullanılan standart tedavi </w:t>
      </w:r>
      <w:r w:rsidRPr="009A3F34">
        <w:rPr>
          <w:sz w:val="22"/>
          <w:szCs w:val="22"/>
        </w:rPr>
        <w:t>seçenekleri</w:t>
      </w:r>
      <w:r w:rsidR="00CB38F7" w:rsidRPr="009A3F34">
        <w:rPr>
          <w:sz w:val="22"/>
          <w:szCs w:val="22"/>
        </w:rPr>
        <w:t xml:space="preserve"> </w:t>
      </w:r>
      <w:proofErr w:type="spellStart"/>
      <w:r w:rsidR="00CB38F7" w:rsidRPr="009A3F34">
        <w:rPr>
          <w:sz w:val="22"/>
          <w:szCs w:val="22"/>
        </w:rPr>
        <w:t>desmopressin</w:t>
      </w:r>
      <w:proofErr w:type="spellEnd"/>
      <w:r w:rsidR="00CB38F7" w:rsidRPr="009A3F34">
        <w:rPr>
          <w:sz w:val="22"/>
          <w:szCs w:val="22"/>
        </w:rPr>
        <w:t xml:space="preserve"> ve plazma kaynaklı </w:t>
      </w:r>
      <w:r w:rsidR="00CB38F7" w:rsidRPr="009A3F34">
        <w:rPr>
          <w:color w:val="000000" w:themeColor="text1"/>
          <w:sz w:val="22"/>
          <w:szCs w:val="22"/>
        </w:rPr>
        <w:t>VWF/FVIII konsantreleridi</w:t>
      </w:r>
      <w:r w:rsidR="00CB38F7" w:rsidRPr="009A3F34">
        <w:rPr>
          <w:sz w:val="22"/>
          <w:szCs w:val="22"/>
        </w:rPr>
        <w:t>r.</w:t>
      </w:r>
    </w:p>
    <w:p w:rsidR="00B4265A" w:rsidRPr="009A3F34" w:rsidRDefault="00B4265A" w:rsidP="009A3F34">
      <w:pPr>
        <w:spacing w:line="276" w:lineRule="auto"/>
        <w:jc w:val="both"/>
        <w:rPr>
          <w:b/>
          <w:color w:val="000000" w:themeColor="text1"/>
          <w:sz w:val="22"/>
          <w:szCs w:val="22"/>
        </w:rPr>
      </w:pPr>
    </w:p>
    <w:p w:rsidR="00B4265A" w:rsidRPr="009A3F34" w:rsidRDefault="00B4265A" w:rsidP="009A3F34">
      <w:pPr>
        <w:spacing w:line="276" w:lineRule="auto"/>
        <w:jc w:val="both"/>
        <w:rPr>
          <w:color w:val="000000" w:themeColor="text1"/>
          <w:sz w:val="22"/>
          <w:szCs w:val="22"/>
        </w:rPr>
      </w:pPr>
      <w:proofErr w:type="spellStart"/>
      <w:r w:rsidRPr="009A3F34">
        <w:rPr>
          <w:b/>
          <w:color w:val="000000" w:themeColor="text1"/>
          <w:sz w:val="22"/>
          <w:szCs w:val="22"/>
        </w:rPr>
        <w:t>Desmopressin</w:t>
      </w:r>
      <w:proofErr w:type="spellEnd"/>
      <w:r w:rsidR="00CB38F7" w:rsidRPr="009A3F34">
        <w:rPr>
          <w:b/>
          <w:color w:val="000000" w:themeColor="text1"/>
          <w:sz w:val="22"/>
          <w:szCs w:val="22"/>
          <w:shd w:val="clear" w:color="auto" w:fill="FFFFFF"/>
        </w:rPr>
        <w:t xml:space="preserve"> (1‐deamino‐8‐</w:t>
      </w:r>
      <w:r w:rsidR="006C78E3" w:rsidRPr="009A3F34">
        <w:rPr>
          <w:rStyle w:val="small-caps"/>
          <w:b/>
          <w:smallCaps/>
          <w:color w:val="000000" w:themeColor="text1"/>
          <w:spacing w:val="5"/>
          <w:sz w:val="22"/>
          <w:szCs w:val="22"/>
          <w:shd w:val="clear" w:color="auto" w:fill="FFFFFF"/>
        </w:rPr>
        <w:t>D</w:t>
      </w:r>
      <w:r w:rsidR="00CB38F7" w:rsidRPr="009A3F34">
        <w:rPr>
          <w:b/>
          <w:color w:val="000000" w:themeColor="text1"/>
          <w:sz w:val="22"/>
          <w:szCs w:val="22"/>
          <w:shd w:val="clear" w:color="auto" w:fill="FFFFFF"/>
        </w:rPr>
        <w:t xml:space="preserve">‐arginin </w:t>
      </w:r>
      <w:proofErr w:type="spellStart"/>
      <w:r w:rsidR="00CB38F7" w:rsidRPr="009A3F34">
        <w:rPr>
          <w:b/>
          <w:color w:val="000000" w:themeColor="text1"/>
          <w:sz w:val="22"/>
          <w:szCs w:val="22"/>
          <w:shd w:val="clear" w:color="auto" w:fill="FFFFFF"/>
        </w:rPr>
        <w:t>vasopressin</w:t>
      </w:r>
      <w:proofErr w:type="spellEnd"/>
      <w:r w:rsidR="00CB38F7" w:rsidRPr="009A3F34">
        <w:rPr>
          <w:b/>
          <w:color w:val="000000" w:themeColor="text1"/>
          <w:sz w:val="22"/>
          <w:szCs w:val="22"/>
          <w:shd w:val="clear" w:color="auto" w:fill="FFFFFF"/>
        </w:rPr>
        <w:t>, DDAVP)</w:t>
      </w:r>
      <w:r w:rsidR="00CB38F7" w:rsidRPr="009A3F34">
        <w:rPr>
          <w:color w:val="000000" w:themeColor="text1"/>
          <w:sz w:val="22"/>
          <w:szCs w:val="22"/>
        </w:rPr>
        <w:t xml:space="preserve"> </w:t>
      </w:r>
    </w:p>
    <w:p w:rsidR="00CB38F7" w:rsidRPr="009A3F34" w:rsidRDefault="000261D5" w:rsidP="009A3F34">
      <w:pPr>
        <w:spacing w:line="276" w:lineRule="auto"/>
        <w:jc w:val="both"/>
        <w:rPr>
          <w:color w:val="000000" w:themeColor="text1"/>
          <w:sz w:val="22"/>
          <w:szCs w:val="22"/>
        </w:rPr>
      </w:pPr>
      <w:proofErr w:type="spellStart"/>
      <w:r w:rsidRPr="009A3F34">
        <w:rPr>
          <w:color w:val="000000" w:themeColor="text1"/>
          <w:sz w:val="22"/>
          <w:szCs w:val="22"/>
        </w:rPr>
        <w:t>Vasopressin</w:t>
      </w:r>
      <w:proofErr w:type="spellEnd"/>
      <w:r w:rsidRPr="009A3F34">
        <w:rPr>
          <w:color w:val="000000" w:themeColor="text1"/>
          <w:sz w:val="22"/>
          <w:szCs w:val="22"/>
        </w:rPr>
        <w:t xml:space="preserve"> h</w:t>
      </w:r>
      <w:r w:rsidR="00CB38F7" w:rsidRPr="009A3F34">
        <w:rPr>
          <w:color w:val="000000" w:themeColor="text1"/>
          <w:sz w:val="22"/>
          <w:szCs w:val="22"/>
        </w:rPr>
        <w:t xml:space="preserve">ücre içi ikinci haberci olan V1 ve V2 reseptörleri üzerinden etki ederek </w:t>
      </w:r>
      <w:proofErr w:type="spellStart"/>
      <w:r w:rsidR="00CB38F7" w:rsidRPr="009A3F34">
        <w:rPr>
          <w:color w:val="000000" w:themeColor="text1"/>
          <w:sz w:val="22"/>
          <w:szCs w:val="22"/>
        </w:rPr>
        <w:t>endotel</w:t>
      </w:r>
      <w:proofErr w:type="spellEnd"/>
      <w:r w:rsidR="00CB38F7" w:rsidRPr="009A3F34">
        <w:rPr>
          <w:color w:val="000000" w:themeColor="text1"/>
          <w:sz w:val="22"/>
          <w:szCs w:val="22"/>
        </w:rPr>
        <w:t xml:space="preserve"> hücrelerinin </w:t>
      </w:r>
      <w:proofErr w:type="spellStart"/>
      <w:r w:rsidR="00CB38F7" w:rsidRPr="009A3F34">
        <w:rPr>
          <w:color w:val="000000" w:themeColor="text1"/>
          <w:sz w:val="22"/>
          <w:szCs w:val="22"/>
        </w:rPr>
        <w:t>Weibel-Palade</w:t>
      </w:r>
      <w:proofErr w:type="spellEnd"/>
      <w:r w:rsidRPr="009A3F34">
        <w:rPr>
          <w:color w:val="000000" w:themeColor="text1"/>
          <w:sz w:val="22"/>
          <w:szCs w:val="22"/>
        </w:rPr>
        <w:t xml:space="preserve"> </w:t>
      </w:r>
      <w:r w:rsidR="00CB38F7" w:rsidRPr="009A3F34">
        <w:rPr>
          <w:color w:val="000000" w:themeColor="text1"/>
          <w:sz w:val="22"/>
          <w:szCs w:val="22"/>
        </w:rPr>
        <w:t xml:space="preserve">cisimlerinden VWF salınımına neden olur. </w:t>
      </w:r>
      <w:proofErr w:type="spellStart"/>
      <w:r w:rsidR="00CB38F7" w:rsidRPr="009A3F34">
        <w:rPr>
          <w:color w:val="000000" w:themeColor="text1"/>
          <w:sz w:val="22"/>
          <w:szCs w:val="22"/>
        </w:rPr>
        <w:t>Desmopressin</w:t>
      </w:r>
      <w:proofErr w:type="spellEnd"/>
      <w:r w:rsidR="00CB38F7" w:rsidRPr="009A3F34">
        <w:rPr>
          <w:color w:val="000000" w:themeColor="text1"/>
          <w:sz w:val="22"/>
          <w:szCs w:val="22"/>
        </w:rPr>
        <w:t xml:space="preserve"> ise </w:t>
      </w:r>
      <w:proofErr w:type="spellStart"/>
      <w:r w:rsidR="00CB38F7" w:rsidRPr="009A3F34">
        <w:rPr>
          <w:color w:val="000000" w:themeColor="text1"/>
          <w:sz w:val="22"/>
          <w:szCs w:val="22"/>
        </w:rPr>
        <w:t>vasopressinin</w:t>
      </w:r>
      <w:proofErr w:type="spellEnd"/>
      <w:r w:rsidR="00CB38F7" w:rsidRPr="009A3F34">
        <w:rPr>
          <w:color w:val="000000" w:themeColor="text1"/>
          <w:sz w:val="22"/>
          <w:szCs w:val="22"/>
        </w:rPr>
        <w:t xml:space="preserve"> sentetik analoğudur, sadece V2 reseptörleri üzerinden etki ederek VWF deşarjına neden olur, dolayısı ile </w:t>
      </w:r>
      <w:proofErr w:type="spellStart"/>
      <w:r w:rsidR="00CB38F7" w:rsidRPr="009A3F34">
        <w:rPr>
          <w:color w:val="000000" w:themeColor="text1"/>
          <w:sz w:val="22"/>
          <w:szCs w:val="22"/>
        </w:rPr>
        <w:t>vazokonstriktör</w:t>
      </w:r>
      <w:proofErr w:type="spellEnd"/>
      <w:r w:rsidR="00CB38F7" w:rsidRPr="009A3F34">
        <w:rPr>
          <w:color w:val="000000" w:themeColor="text1"/>
          <w:sz w:val="22"/>
          <w:szCs w:val="22"/>
        </w:rPr>
        <w:t xml:space="preserve"> ve </w:t>
      </w:r>
      <w:proofErr w:type="spellStart"/>
      <w:r w:rsidR="00CB38F7" w:rsidRPr="009A3F34">
        <w:rPr>
          <w:color w:val="000000" w:themeColor="text1"/>
          <w:sz w:val="22"/>
          <w:szCs w:val="22"/>
        </w:rPr>
        <w:t>uterotonik</w:t>
      </w:r>
      <w:proofErr w:type="spellEnd"/>
      <w:r w:rsidR="00CB38F7" w:rsidRPr="009A3F34">
        <w:rPr>
          <w:color w:val="000000" w:themeColor="text1"/>
          <w:sz w:val="22"/>
          <w:szCs w:val="22"/>
        </w:rPr>
        <w:t xml:space="preserve"> özellikleri yoktur. İlk üretildiğinde </w:t>
      </w:r>
      <w:proofErr w:type="spellStart"/>
      <w:r w:rsidR="00CB38F7" w:rsidRPr="009A3F34">
        <w:rPr>
          <w:color w:val="000000" w:themeColor="text1"/>
          <w:sz w:val="22"/>
          <w:szCs w:val="22"/>
        </w:rPr>
        <w:t>diabetes</w:t>
      </w:r>
      <w:proofErr w:type="spellEnd"/>
      <w:r w:rsidR="00CB38F7" w:rsidRPr="009A3F34">
        <w:rPr>
          <w:color w:val="000000" w:themeColor="text1"/>
          <w:sz w:val="22"/>
          <w:szCs w:val="22"/>
        </w:rPr>
        <w:t xml:space="preserve"> </w:t>
      </w:r>
      <w:proofErr w:type="spellStart"/>
      <w:r w:rsidR="00CB38F7" w:rsidRPr="009A3F34">
        <w:rPr>
          <w:color w:val="000000" w:themeColor="text1"/>
          <w:sz w:val="22"/>
          <w:szCs w:val="22"/>
        </w:rPr>
        <w:t>insipidus</w:t>
      </w:r>
      <w:proofErr w:type="spellEnd"/>
      <w:r w:rsidR="00CB38F7" w:rsidRPr="009A3F34">
        <w:rPr>
          <w:color w:val="000000" w:themeColor="text1"/>
          <w:sz w:val="22"/>
          <w:szCs w:val="22"/>
        </w:rPr>
        <w:t xml:space="preserve"> tedavisinde kullanılmak üzere üretilmiş, ancak daha sonra VWH tedavisinde yerini almıştır. Ancak halen birçok hematolog tarafından klinik pratikte kullanımı sık değildir. </w:t>
      </w:r>
    </w:p>
    <w:p w:rsidR="00CB38F7" w:rsidRPr="009A3F34" w:rsidRDefault="00CB38F7" w:rsidP="009A3F34">
      <w:pPr>
        <w:spacing w:line="276" w:lineRule="auto"/>
        <w:jc w:val="both"/>
        <w:rPr>
          <w:color w:val="000000" w:themeColor="text1"/>
          <w:sz w:val="22"/>
          <w:szCs w:val="22"/>
        </w:rPr>
      </w:pPr>
      <w:proofErr w:type="spellStart"/>
      <w:r w:rsidRPr="009A3F34">
        <w:rPr>
          <w:color w:val="000000" w:themeColor="text1"/>
          <w:sz w:val="22"/>
          <w:szCs w:val="22"/>
        </w:rPr>
        <w:t>VWH’nin</w:t>
      </w:r>
      <w:proofErr w:type="spellEnd"/>
      <w:r w:rsidRPr="009A3F34">
        <w:rPr>
          <w:color w:val="000000" w:themeColor="text1"/>
          <w:sz w:val="22"/>
          <w:szCs w:val="22"/>
        </w:rPr>
        <w:t xml:space="preserve"> en sık alt tipi olan ve </w:t>
      </w:r>
      <w:proofErr w:type="spellStart"/>
      <w:r w:rsidRPr="009A3F34">
        <w:rPr>
          <w:color w:val="000000" w:themeColor="text1"/>
          <w:sz w:val="22"/>
          <w:szCs w:val="22"/>
        </w:rPr>
        <w:t>VWF’nin</w:t>
      </w:r>
      <w:proofErr w:type="spellEnd"/>
      <w:r w:rsidRPr="009A3F34">
        <w:rPr>
          <w:color w:val="000000" w:themeColor="text1"/>
          <w:sz w:val="22"/>
          <w:szCs w:val="22"/>
        </w:rPr>
        <w:t xml:space="preserve"> kısmi yokluğu ile giden Tip 1 alt tipinde kullanılır. Buna karşılık VWF depolarının az ya da tamamen boş olduğu Tip 3 alt tip tedavilerinde yararı yoktur. Teorik olarak Tip 2 alt tiplerinde </w:t>
      </w:r>
      <w:proofErr w:type="spellStart"/>
      <w:r w:rsidRPr="009A3F34">
        <w:rPr>
          <w:color w:val="000000" w:themeColor="text1"/>
          <w:sz w:val="22"/>
          <w:szCs w:val="22"/>
        </w:rPr>
        <w:t>endotelden</w:t>
      </w:r>
      <w:proofErr w:type="spellEnd"/>
      <w:r w:rsidRPr="009A3F34">
        <w:rPr>
          <w:color w:val="000000" w:themeColor="text1"/>
          <w:sz w:val="22"/>
          <w:szCs w:val="22"/>
        </w:rPr>
        <w:t xml:space="preserve"> salınan VWF de fonksiyonel olarak yetersiz olacağından </w:t>
      </w:r>
      <w:proofErr w:type="spellStart"/>
      <w:r w:rsidRPr="009A3F34">
        <w:rPr>
          <w:color w:val="000000" w:themeColor="text1"/>
          <w:sz w:val="22"/>
          <w:szCs w:val="22"/>
        </w:rPr>
        <w:t>desmopressine</w:t>
      </w:r>
      <w:proofErr w:type="spellEnd"/>
      <w:r w:rsidRPr="009A3F34">
        <w:rPr>
          <w:color w:val="000000" w:themeColor="text1"/>
          <w:sz w:val="22"/>
          <w:szCs w:val="22"/>
        </w:rPr>
        <w:t xml:space="preserve"> yanıt alınması beklenmez, ancak bazı Tip 2 alt tiplerinde laboratuvar ve klinik iyileşme sağladığı gösterilmiştir. Buna karşılık</w:t>
      </w:r>
      <w:r w:rsidR="000261D5" w:rsidRPr="009A3F34">
        <w:rPr>
          <w:color w:val="000000" w:themeColor="text1"/>
          <w:sz w:val="22"/>
          <w:szCs w:val="22"/>
        </w:rPr>
        <w:t xml:space="preserve">, </w:t>
      </w:r>
      <w:r w:rsidRPr="009A3F34">
        <w:rPr>
          <w:color w:val="000000" w:themeColor="text1"/>
          <w:sz w:val="22"/>
          <w:szCs w:val="22"/>
        </w:rPr>
        <w:t xml:space="preserve">Tip 2B’de kullanımı </w:t>
      </w:r>
      <w:proofErr w:type="spellStart"/>
      <w:r w:rsidRPr="009A3F34">
        <w:rPr>
          <w:color w:val="000000" w:themeColor="text1"/>
          <w:sz w:val="22"/>
          <w:szCs w:val="22"/>
        </w:rPr>
        <w:t>kontrendikedir</w:t>
      </w:r>
      <w:proofErr w:type="spellEnd"/>
      <w:r w:rsidRPr="009A3F34">
        <w:rPr>
          <w:color w:val="000000" w:themeColor="text1"/>
          <w:sz w:val="22"/>
          <w:szCs w:val="22"/>
        </w:rPr>
        <w:t xml:space="preserve">. </w:t>
      </w:r>
    </w:p>
    <w:p w:rsidR="00CB38F7" w:rsidRPr="009A3F34" w:rsidRDefault="00CB38F7" w:rsidP="009A3F34">
      <w:pPr>
        <w:pStyle w:val="Balk1"/>
        <w:spacing w:before="0" w:line="276" w:lineRule="auto"/>
        <w:jc w:val="both"/>
        <w:rPr>
          <w:b w:val="0"/>
          <w:bCs w:val="0"/>
          <w:i/>
          <w:iCs/>
          <w:color w:val="000000" w:themeColor="text1"/>
          <w:sz w:val="22"/>
          <w:szCs w:val="22"/>
        </w:rPr>
      </w:pPr>
      <w:proofErr w:type="spellStart"/>
      <w:r w:rsidRPr="009A3F34">
        <w:rPr>
          <w:b w:val="0"/>
          <w:bCs w:val="0"/>
          <w:i/>
          <w:iCs/>
          <w:color w:val="000000" w:themeColor="text1"/>
          <w:sz w:val="22"/>
          <w:szCs w:val="22"/>
        </w:rPr>
        <w:t>Desmopressin</w:t>
      </w:r>
      <w:proofErr w:type="spellEnd"/>
      <w:r w:rsidRPr="009A3F34">
        <w:rPr>
          <w:b w:val="0"/>
          <w:bCs w:val="0"/>
          <w:i/>
          <w:iCs/>
          <w:color w:val="000000" w:themeColor="text1"/>
          <w:sz w:val="22"/>
          <w:szCs w:val="22"/>
        </w:rPr>
        <w:t xml:space="preserve"> VWF ve FVIII düzeylerini </w:t>
      </w:r>
      <w:r w:rsidR="00B548AD" w:rsidRPr="009A3F34">
        <w:rPr>
          <w:b w:val="0"/>
          <w:bCs w:val="0"/>
          <w:i/>
          <w:iCs/>
          <w:color w:val="000000" w:themeColor="text1"/>
          <w:sz w:val="22"/>
          <w:szCs w:val="22"/>
        </w:rPr>
        <w:t>2</w:t>
      </w:r>
      <w:r w:rsidRPr="009A3F34">
        <w:rPr>
          <w:b w:val="0"/>
          <w:bCs w:val="0"/>
          <w:i/>
          <w:iCs/>
          <w:color w:val="000000" w:themeColor="text1"/>
          <w:sz w:val="22"/>
          <w:szCs w:val="22"/>
        </w:rPr>
        <w:t>-5 kat artırabilir. VWF düzeyi 2 kat veya daha fazla artmamışsa ya da VWF ve FVIII düzeyi 50 IU/</w:t>
      </w:r>
      <w:proofErr w:type="spellStart"/>
      <w:r w:rsidR="000261D5" w:rsidRPr="009A3F34">
        <w:rPr>
          <w:b w:val="0"/>
          <w:bCs w:val="0"/>
          <w:i/>
          <w:iCs/>
          <w:color w:val="000000" w:themeColor="text1"/>
          <w:sz w:val="22"/>
          <w:szCs w:val="22"/>
        </w:rPr>
        <w:t>d</w:t>
      </w:r>
      <w:r w:rsidRPr="009A3F34">
        <w:rPr>
          <w:b w:val="0"/>
          <w:bCs w:val="0"/>
          <w:i/>
          <w:iCs/>
          <w:color w:val="000000" w:themeColor="text1"/>
          <w:sz w:val="22"/>
          <w:szCs w:val="22"/>
        </w:rPr>
        <w:t>L</w:t>
      </w:r>
      <w:proofErr w:type="spellEnd"/>
      <w:r w:rsidRPr="009A3F34">
        <w:rPr>
          <w:b w:val="0"/>
          <w:bCs w:val="0"/>
          <w:i/>
          <w:iCs/>
          <w:color w:val="000000" w:themeColor="text1"/>
          <w:sz w:val="22"/>
          <w:szCs w:val="22"/>
        </w:rPr>
        <w:t xml:space="preserve"> üzerine çıkmamışsa </w:t>
      </w:r>
      <w:proofErr w:type="spellStart"/>
      <w:r w:rsidRPr="009A3F34">
        <w:rPr>
          <w:b w:val="0"/>
          <w:bCs w:val="0"/>
          <w:i/>
          <w:iCs/>
          <w:color w:val="000000" w:themeColor="text1"/>
          <w:sz w:val="22"/>
          <w:szCs w:val="22"/>
        </w:rPr>
        <w:t>desmopressine</w:t>
      </w:r>
      <w:proofErr w:type="spellEnd"/>
      <w:r w:rsidRPr="009A3F34">
        <w:rPr>
          <w:b w:val="0"/>
          <w:bCs w:val="0"/>
          <w:i/>
          <w:iCs/>
          <w:color w:val="000000" w:themeColor="text1"/>
          <w:sz w:val="22"/>
          <w:szCs w:val="22"/>
        </w:rPr>
        <w:t xml:space="preserve"> </w:t>
      </w:r>
      <w:proofErr w:type="spellStart"/>
      <w:r w:rsidRPr="009A3F34">
        <w:rPr>
          <w:b w:val="0"/>
          <w:bCs w:val="0"/>
          <w:i/>
          <w:iCs/>
          <w:color w:val="000000" w:themeColor="text1"/>
          <w:sz w:val="22"/>
          <w:szCs w:val="22"/>
        </w:rPr>
        <w:t>yanıtsızlıktan</w:t>
      </w:r>
      <w:proofErr w:type="spellEnd"/>
      <w:r w:rsidRPr="009A3F34">
        <w:rPr>
          <w:b w:val="0"/>
          <w:bCs w:val="0"/>
          <w:i/>
          <w:iCs/>
          <w:color w:val="000000" w:themeColor="text1"/>
          <w:sz w:val="22"/>
          <w:szCs w:val="22"/>
        </w:rPr>
        <w:t xml:space="preserve"> bahsedilir. Tedavi planını yapmak ve yanıtı doğru değerlendirebilmek için hastanın bazal ve hedeflenen faktör düzeylerini bilmek önemlidir. </w:t>
      </w:r>
    </w:p>
    <w:p w:rsidR="00CB38F7" w:rsidRPr="009A3F34" w:rsidRDefault="00CB38F7" w:rsidP="009A3F34">
      <w:pPr>
        <w:spacing w:line="276" w:lineRule="auto"/>
        <w:jc w:val="both"/>
        <w:rPr>
          <w:color w:val="000000" w:themeColor="text1"/>
          <w:sz w:val="22"/>
          <w:szCs w:val="22"/>
        </w:rPr>
      </w:pPr>
      <w:proofErr w:type="spellStart"/>
      <w:r w:rsidRPr="009A3F34">
        <w:rPr>
          <w:color w:val="000000" w:themeColor="text1"/>
          <w:sz w:val="22"/>
          <w:szCs w:val="22"/>
        </w:rPr>
        <w:t>Desmopressin</w:t>
      </w:r>
      <w:proofErr w:type="spellEnd"/>
      <w:r w:rsidRPr="009A3F34">
        <w:rPr>
          <w:color w:val="000000" w:themeColor="text1"/>
          <w:sz w:val="22"/>
          <w:szCs w:val="22"/>
        </w:rPr>
        <w:t xml:space="preserve"> </w:t>
      </w:r>
      <w:proofErr w:type="spellStart"/>
      <w:r w:rsidRPr="009A3F34">
        <w:rPr>
          <w:color w:val="000000" w:themeColor="text1"/>
          <w:sz w:val="22"/>
          <w:szCs w:val="22"/>
        </w:rPr>
        <w:t>vWF’nin</w:t>
      </w:r>
      <w:proofErr w:type="spellEnd"/>
      <w:r w:rsidRPr="009A3F34">
        <w:rPr>
          <w:color w:val="000000" w:themeColor="text1"/>
          <w:sz w:val="22"/>
          <w:szCs w:val="22"/>
        </w:rPr>
        <w:t xml:space="preserve"> yanı sıra doku </w:t>
      </w:r>
      <w:proofErr w:type="spellStart"/>
      <w:r w:rsidRPr="009A3F34">
        <w:rPr>
          <w:color w:val="000000" w:themeColor="text1"/>
          <w:sz w:val="22"/>
          <w:szCs w:val="22"/>
        </w:rPr>
        <w:t>plazminojen</w:t>
      </w:r>
      <w:proofErr w:type="spellEnd"/>
      <w:r w:rsidRPr="009A3F34">
        <w:rPr>
          <w:color w:val="000000" w:themeColor="text1"/>
          <w:sz w:val="22"/>
          <w:szCs w:val="22"/>
        </w:rPr>
        <w:t xml:space="preserve"> </w:t>
      </w:r>
      <w:proofErr w:type="spellStart"/>
      <w:r w:rsidRPr="009A3F34">
        <w:rPr>
          <w:color w:val="000000" w:themeColor="text1"/>
          <w:sz w:val="22"/>
          <w:szCs w:val="22"/>
        </w:rPr>
        <w:t>aktivatörünün</w:t>
      </w:r>
      <w:proofErr w:type="spellEnd"/>
      <w:r w:rsidRPr="009A3F34">
        <w:rPr>
          <w:color w:val="000000" w:themeColor="text1"/>
          <w:sz w:val="22"/>
          <w:szCs w:val="22"/>
        </w:rPr>
        <w:t xml:space="preserve"> de salınımını artırır ve </w:t>
      </w:r>
      <w:proofErr w:type="spellStart"/>
      <w:r w:rsidRPr="009A3F34">
        <w:rPr>
          <w:color w:val="000000" w:themeColor="text1"/>
          <w:sz w:val="22"/>
          <w:szCs w:val="22"/>
        </w:rPr>
        <w:t>menorajiyi</w:t>
      </w:r>
      <w:proofErr w:type="spellEnd"/>
      <w:r w:rsidRPr="009A3F34">
        <w:rPr>
          <w:color w:val="000000" w:themeColor="text1"/>
          <w:sz w:val="22"/>
          <w:szCs w:val="22"/>
        </w:rPr>
        <w:t xml:space="preserve"> artırabilir. Bu nedenle </w:t>
      </w:r>
      <w:proofErr w:type="spellStart"/>
      <w:r w:rsidRPr="009A3F34">
        <w:rPr>
          <w:color w:val="000000" w:themeColor="text1"/>
          <w:sz w:val="22"/>
          <w:szCs w:val="22"/>
        </w:rPr>
        <w:t>menoraji</w:t>
      </w:r>
      <w:proofErr w:type="spellEnd"/>
      <w:r w:rsidRPr="009A3F34">
        <w:rPr>
          <w:color w:val="000000" w:themeColor="text1"/>
          <w:sz w:val="22"/>
          <w:szCs w:val="22"/>
        </w:rPr>
        <w:t xml:space="preserve"> tedavisinde yeri net değildir. Hastanın </w:t>
      </w:r>
      <w:proofErr w:type="spellStart"/>
      <w:r w:rsidRPr="009A3F34">
        <w:rPr>
          <w:color w:val="000000" w:themeColor="text1"/>
          <w:sz w:val="22"/>
          <w:szCs w:val="22"/>
        </w:rPr>
        <w:t>menstrüasyon</w:t>
      </w:r>
      <w:proofErr w:type="spellEnd"/>
      <w:r w:rsidRPr="009A3F34">
        <w:rPr>
          <w:color w:val="000000" w:themeColor="text1"/>
          <w:sz w:val="22"/>
          <w:szCs w:val="22"/>
        </w:rPr>
        <w:t xml:space="preserve"> </w:t>
      </w:r>
      <w:proofErr w:type="spellStart"/>
      <w:r w:rsidRPr="009A3F34">
        <w:rPr>
          <w:color w:val="000000" w:themeColor="text1"/>
          <w:sz w:val="22"/>
          <w:szCs w:val="22"/>
        </w:rPr>
        <w:t>paterni</w:t>
      </w:r>
      <w:proofErr w:type="spellEnd"/>
      <w:r w:rsidRPr="009A3F34">
        <w:rPr>
          <w:color w:val="000000" w:themeColor="text1"/>
          <w:sz w:val="22"/>
          <w:szCs w:val="22"/>
        </w:rPr>
        <w:t xml:space="preserve"> PBLAC (</w:t>
      </w:r>
      <w:proofErr w:type="spellStart"/>
      <w:r w:rsidRPr="009A3F34">
        <w:rPr>
          <w:sz w:val="22"/>
          <w:szCs w:val="22"/>
        </w:rPr>
        <w:fldChar w:fldCharType="begin"/>
      </w:r>
      <w:r w:rsidRPr="009A3F34">
        <w:rPr>
          <w:sz w:val="22"/>
          <w:szCs w:val="22"/>
        </w:rPr>
        <w:instrText>HYPERLINK "https://gynecolsurg.springeropen.com/articles/10.1007/s10397-015-0893-5"</w:instrText>
      </w:r>
      <w:r w:rsidRPr="009A3F34">
        <w:rPr>
          <w:sz w:val="22"/>
          <w:szCs w:val="22"/>
        </w:rPr>
      </w:r>
      <w:r w:rsidRPr="009A3F34">
        <w:rPr>
          <w:sz w:val="22"/>
          <w:szCs w:val="22"/>
        </w:rPr>
        <w:fldChar w:fldCharType="separate"/>
      </w:r>
      <w:r w:rsidRPr="009A3F34">
        <w:rPr>
          <w:color w:val="000000" w:themeColor="text1"/>
          <w:sz w:val="22"/>
          <w:szCs w:val="22"/>
          <w:shd w:val="clear" w:color="auto" w:fill="FFFFFF"/>
        </w:rPr>
        <w:t>Pictorial</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blood</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loss</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assessment</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chart</w:t>
      </w:r>
      <w:proofErr w:type="spellEnd"/>
      <w:r w:rsidRPr="009A3F34">
        <w:rPr>
          <w:color w:val="000000" w:themeColor="text1"/>
          <w:sz w:val="22"/>
          <w:szCs w:val="22"/>
          <w:shd w:val="clear" w:color="auto" w:fill="FFFFFF"/>
        </w:rPr>
        <w:t>) </w:t>
      </w:r>
      <w:r w:rsidRPr="009A3F34">
        <w:rPr>
          <w:color w:val="000000" w:themeColor="text1"/>
          <w:sz w:val="22"/>
          <w:szCs w:val="22"/>
          <w:shd w:val="clear" w:color="auto" w:fill="FFFFFF"/>
        </w:rPr>
        <w:fldChar w:fldCharType="end"/>
      </w:r>
      <w:r w:rsidRPr="009A3F34">
        <w:rPr>
          <w:color w:val="000000" w:themeColor="text1"/>
          <w:sz w:val="22"/>
          <w:szCs w:val="22"/>
        </w:rPr>
        <w:t xml:space="preserve">skoru ile belirlenmeli ve </w:t>
      </w:r>
      <w:proofErr w:type="spellStart"/>
      <w:r w:rsidRPr="009A3F34">
        <w:rPr>
          <w:color w:val="000000" w:themeColor="text1"/>
          <w:sz w:val="22"/>
          <w:szCs w:val="22"/>
        </w:rPr>
        <w:t>menoraji</w:t>
      </w:r>
      <w:proofErr w:type="spellEnd"/>
      <w:r w:rsidRPr="009A3F34">
        <w:rPr>
          <w:color w:val="000000" w:themeColor="text1"/>
          <w:sz w:val="22"/>
          <w:szCs w:val="22"/>
        </w:rPr>
        <w:t xml:space="preserve"> yapabilecek diğer nedenler araştırılmalıdır. </w:t>
      </w:r>
    </w:p>
    <w:p w:rsidR="00CB38F7" w:rsidRPr="009A3F34" w:rsidRDefault="00CB38F7" w:rsidP="009A3F34">
      <w:pPr>
        <w:spacing w:line="276" w:lineRule="auto"/>
        <w:jc w:val="both"/>
        <w:rPr>
          <w:color w:val="000000" w:themeColor="text1"/>
          <w:sz w:val="22"/>
          <w:szCs w:val="22"/>
        </w:rPr>
      </w:pPr>
      <w:r w:rsidRPr="009A3F34">
        <w:rPr>
          <w:bCs/>
          <w:sz w:val="22"/>
          <w:szCs w:val="22"/>
          <w:u w:val="single"/>
        </w:rPr>
        <w:t>Doz ve uygulama:</w:t>
      </w:r>
      <w:r w:rsidRPr="009A3F34">
        <w:rPr>
          <w:color w:val="000000" w:themeColor="text1"/>
          <w:sz w:val="22"/>
          <w:szCs w:val="22"/>
        </w:rPr>
        <w:t xml:space="preserve"> </w:t>
      </w:r>
      <w:proofErr w:type="spellStart"/>
      <w:r w:rsidRPr="009A3F34">
        <w:rPr>
          <w:color w:val="000000" w:themeColor="text1"/>
          <w:sz w:val="22"/>
          <w:szCs w:val="22"/>
        </w:rPr>
        <w:t>İntranazal</w:t>
      </w:r>
      <w:proofErr w:type="spellEnd"/>
      <w:r w:rsidRPr="009A3F34">
        <w:rPr>
          <w:color w:val="000000" w:themeColor="text1"/>
          <w:sz w:val="22"/>
          <w:szCs w:val="22"/>
        </w:rPr>
        <w:t xml:space="preserve">, IV ve </w:t>
      </w:r>
      <w:proofErr w:type="spellStart"/>
      <w:r w:rsidRPr="009A3F34">
        <w:rPr>
          <w:color w:val="000000" w:themeColor="text1"/>
          <w:sz w:val="22"/>
          <w:szCs w:val="22"/>
        </w:rPr>
        <w:t>subkutan</w:t>
      </w:r>
      <w:proofErr w:type="spellEnd"/>
      <w:r w:rsidRPr="009A3F34">
        <w:rPr>
          <w:color w:val="000000" w:themeColor="text1"/>
          <w:sz w:val="22"/>
          <w:szCs w:val="22"/>
        </w:rPr>
        <w:t xml:space="preserve"> olarak kullanılabilir, dozları tablo 1’de belirtilmiştir. Kanama </w:t>
      </w:r>
      <w:proofErr w:type="spellStart"/>
      <w:r w:rsidRPr="009A3F34">
        <w:rPr>
          <w:color w:val="000000" w:themeColor="text1"/>
          <w:sz w:val="22"/>
          <w:szCs w:val="22"/>
        </w:rPr>
        <w:t>diyatezlerinde</w:t>
      </w:r>
      <w:proofErr w:type="spellEnd"/>
      <w:r w:rsidRPr="009A3F34">
        <w:rPr>
          <w:color w:val="000000" w:themeColor="text1"/>
          <w:sz w:val="22"/>
          <w:szCs w:val="22"/>
        </w:rPr>
        <w:t xml:space="preserve"> kullanılan </w:t>
      </w:r>
      <w:proofErr w:type="spellStart"/>
      <w:r w:rsidRPr="009A3F34">
        <w:rPr>
          <w:color w:val="000000" w:themeColor="text1"/>
          <w:sz w:val="22"/>
          <w:szCs w:val="22"/>
        </w:rPr>
        <w:t>intranazal</w:t>
      </w:r>
      <w:proofErr w:type="spellEnd"/>
      <w:r w:rsidRPr="009A3F34">
        <w:rPr>
          <w:color w:val="000000" w:themeColor="text1"/>
          <w:sz w:val="22"/>
          <w:szCs w:val="22"/>
        </w:rPr>
        <w:t xml:space="preserve"> formları, </w:t>
      </w:r>
      <w:proofErr w:type="spellStart"/>
      <w:r w:rsidRPr="009A3F34">
        <w:rPr>
          <w:color w:val="000000" w:themeColor="text1"/>
          <w:sz w:val="22"/>
          <w:szCs w:val="22"/>
        </w:rPr>
        <w:t>nokturnal</w:t>
      </w:r>
      <w:proofErr w:type="spellEnd"/>
      <w:r w:rsidRPr="009A3F34">
        <w:rPr>
          <w:color w:val="000000" w:themeColor="text1"/>
          <w:sz w:val="22"/>
          <w:szCs w:val="22"/>
        </w:rPr>
        <w:t xml:space="preserve"> </w:t>
      </w:r>
      <w:proofErr w:type="spellStart"/>
      <w:r w:rsidRPr="009A3F34">
        <w:rPr>
          <w:color w:val="000000" w:themeColor="text1"/>
          <w:sz w:val="22"/>
          <w:szCs w:val="22"/>
        </w:rPr>
        <w:t>enürezis</w:t>
      </w:r>
      <w:proofErr w:type="spellEnd"/>
      <w:r w:rsidRPr="009A3F34">
        <w:rPr>
          <w:color w:val="000000" w:themeColor="text1"/>
          <w:sz w:val="22"/>
          <w:szCs w:val="22"/>
        </w:rPr>
        <w:t xml:space="preserve"> ve </w:t>
      </w:r>
      <w:proofErr w:type="spellStart"/>
      <w:r w:rsidRPr="009A3F34">
        <w:rPr>
          <w:color w:val="000000" w:themeColor="text1"/>
          <w:sz w:val="22"/>
          <w:szCs w:val="22"/>
        </w:rPr>
        <w:t>diabetes</w:t>
      </w:r>
      <w:proofErr w:type="spellEnd"/>
      <w:r w:rsidRPr="009A3F34">
        <w:rPr>
          <w:color w:val="000000" w:themeColor="text1"/>
          <w:sz w:val="22"/>
          <w:szCs w:val="22"/>
        </w:rPr>
        <w:t xml:space="preserve"> </w:t>
      </w:r>
      <w:proofErr w:type="spellStart"/>
      <w:r w:rsidRPr="009A3F34">
        <w:rPr>
          <w:color w:val="000000" w:themeColor="text1"/>
          <w:sz w:val="22"/>
          <w:szCs w:val="22"/>
        </w:rPr>
        <w:t>insipidus</w:t>
      </w:r>
      <w:proofErr w:type="spellEnd"/>
      <w:r w:rsidRPr="009A3F34">
        <w:rPr>
          <w:color w:val="000000" w:themeColor="text1"/>
          <w:sz w:val="22"/>
          <w:szCs w:val="22"/>
        </w:rPr>
        <w:t xml:space="preserve"> tedavisinde kullanılanlara göre daha fazladır. Genellikle IV ya da </w:t>
      </w:r>
      <w:proofErr w:type="spellStart"/>
      <w:r w:rsidRPr="009A3F34">
        <w:rPr>
          <w:color w:val="000000" w:themeColor="text1"/>
          <w:sz w:val="22"/>
          <w:szCs w:val="22"/>
        </w:rPr>
        <w:t>intranazal</w:t>
      </w:r>
      <w:proofErr w:type="spellEnd"/>
      <w:r w:rsidRPr="009A3F34">
        <w:rPr>
          <w:color w:val="000000" w:themeColor="text1"/>
          <w:sz w:val="22"/>
          <w:szCs w:val="22"/>
        </w:rPr>
        <w:t xml:space="preserve"> uygulanır, ancak </w:t>
      </w:r>
      <w:proofErr w:type="spellStart"/>
      <w:r w:rsidRPr="009A3F34">
        <w:rPr>
          <w:color w:val="000000" w:themeColor="text1"/>
          <w:sz w:val="22"/>
          <w:szCs w:val="22"/>
        </w:rPr>
        <w:t>intranazal</w:t>
      </w:r>
      <w:proofErr w:type="spellEnd"/>
      <w:r w:rsidRPr="009A3F34">
        <w:rPr>
          <w:color w:val="000000" w:themeColor="text1"/>
          <w:sz w:val="22"/>
          <w:szCs w:val="22"/>
        </w:rPr>
        <w:t xml:space="preserve"> uygulamalarda etkisi uygulama şekli ve emilim farklılıklarına göre değişkenlik gösterebilir. Pik etkisine IV uygulamalarda 30-60 dakikada, </w:t>
      </w:r>
      <w:proofErr w:type="spellStart"/>
      <w:r w:rsidRPr="009A3F34">
        <w:rPr>
          <w:color w:val="000000" w:themeColor="text1"/>
          <w:sz w:val="22"/>
          <w:szCs w:val="22"/>
        </w:rPr>
        <w:t>subkutan</w:t>
      </w:r>
      <w:proofErr w:type="spellEnd"/>
      <w:r w:rsidRPr="009A3F34">
        <w:rPr>
          <w:color w:val="000000" w:themeColor="text1"/>
          <w:sz w:val="22"/>
          <w:szCs w:val="22"/>
        </w:rPr>
        <w:t xml:space="preserve"> ve </w:t>
      </w:r>
      <w:proofErr w:type="spellStart"/>
      <w:r w:rsidRPr="009A3F34">
        <w:rPr>
          <w:color w:val="000000" w:themeColor="text1"/>
          <w:sz w:val="22"/>
          <w:szCs w:val="22"/>
        </w:rPr>
        <w:t>intranazal</w:t>
      </w:r>
      <w:proofErr w:type="spellEnd"/>
      <w:r w:rsidRPr="009A3F34">
        <w:rPr>
          <w:color w:val="000000" w:themeColor="text1"/>
          <w:sz w:val="22"/>
          <w:szCs w:val="22"/>
        </w:rPr>
        <w:t xml:space="preserve"> uygulamalarda 60-90 dakikada ulaşır. Bu süreler özellikle </w:t>
      </w:r>
      <w:proofErr w:type="spellStart"/>
      <w:r w:rsidRPr="009A3F34">
        <w:rPr>
          <w:color w:val="000000" w:themeColor="text1"/>
          <w:sz w:val="22"/>
          <w:szCs w:val="22"/>
        </w:rPr>
        <w:t>invaziv</w:t>
      </w:r>
      <w:proofErr w:type="spellEnd"/>
      <w:r w:rsidRPr="009A3F34">
        <w:rPr>
          <w:color w:val="000000" w:themeColor="text1"/>
          <w:sz w:val="22"/>
          <w:szCs w:val="22"/>
        </w:rPr>
        <w:t xml:space="preserve"> prosedürlerde </w:t>
      </w:r>
      <w:proofErr w:type="spellStart"/>
      <w:r w:rsidRPr="009A3F34">
        <w:rPr>
          <w:color w:val="000000" w:themeColor="text1"/>
          <w:sz w:val="22"/>
          <w:szCs w:val="22"/>
        </w:rPr>
        <w:t>profilaksi</w:t>
      </w:r>
      <w:proofErr w:type="spellEnd"/>
      <w:r w:rsidRPr="009A3F34">
        <w:rPr>
          <w:color w:val="000000" w:themeColor="text1"/>
          <w:sz w:val="22"/>
          <w:szCs w:val="22"/>
        </w:rPr>
        <w:t xml:space="preserve"> planlamasında önemlidir. Akut kanama </w:t>
      </w:r>
      <w:proofErr w:type="spellStart"/>
      <w:r w:rsidRPr="009A3F34">
        <w:rPr>
          <w:color w:val="000000" w:themeColor="text1"/>
          <w:sz w:val="22"/>
          <w:szCs w:val="22"/>
        </w:rPr>
        <w:t>epizodlarında</w:t>
      </w:r>
      <w:proofErr w:type="spellEnd"/>
      <w:r w:rsidRPr="009A3F34">
        <w:rPr>
          <w:color w:val="000000" w:themeColor="text1"/>
          <w:sz w:val="22"/>
          <w:szCs w:val="22"/>
        </w:rPr>
        <w:t xml:space="preserve"> IV uygulamalar diğerlerine tercih edilir ve bu uygulama ile FVIII ve </w:t>
      </w:r>
      <w:proofErr w:type="spellStart"/>
      <w:r w:rsidRPr="009A3F34">
        <w:rPr>
          <w:color w:val="000000" w:themeColor="text1"/>
          <w:sz w:val="22"/>
          <w:szCs w:val="22"/>
        </w:rPr>
        <w:t>VWF’nin</w:t>
      </w:r>
      <w:proofErr w:type="spellEnd"/>
      <w:r w:rsidRPr="009A3F34">
        <w:rPr>
          <w:color w:val="000000" w:themeColor="text1"/>
          <w:sz w:val="22"/>
          <w:szCs w:val="22"/>
        </w:rPr>
        <w:t xml:space="preserve"> yüksek düzeyleri 6-8 saat devam eder. Kanamanın tipi ve ciddiyetine göre dozlar 12-24 saatte bir tekrarlanabilir. Ancak, tekrarlayan dozlarda </w:t>
      </w:r>
      <w:r w:rsidR="000261D5" w:rsidRPr="009A3F34">
        <w:rPr>
          <w:color w:val="000000" w:themeColor="text1"/>
          <w:sz w:val="22"/>
          <w:szCs w:val="22"/>
        </w:rPr>
        <w:t xml:space="preserve">(genellikle üçüncü dozdan sonra) </w:t>
      </w:r>
      <w:proofErr w:type="spellStart"/>
      <w:r w:rsidRPr="009A3F34">
        <w:rPr>
          <w:color w:val="000000" w:themeColor="text1"/>
          <w:sz w:val="22"/>
          <w:szCs w:val="22"/>
        </w:rPr>
        <w:t>endotelde</w:t>
      </w:r>
      <w:proofErr w:type="spellEnd"/>
      <w:r w:rsidRPr="009A3F34">
        <w:rPr>
          <w:color w:val="000000" w:themeColor="text1"/>
          <w:sz w:val="22"/>
          <w:szCs w:val="22"/>
        </w:rPr>
        <w:t xml:space="preserve"> VWF </w:t>
      </w:r>
      <w:proofErr w:type="spellStart"/>
      <w:r w:rsidRPr="009A3F34">
        <w:rPr>
          <w:color w:val="000000" w:themeColor="text1"/>
          <w:sz w:val="22"/>
          <w:szCs w:val="22"/>
        </w:rPr>
        <w:t>stoğu</w:t>
      </w:r>
      <w:proofErr w:type="spellEnd"/>
      <w:r w:rsidRPr="009A3F34">
        <w:rPr>
          <w:color w:val="000000" w:themeColor="text1"/>
          <w:sz w:val="22"/>
          <w:szCs w:val="22"/>
        </w:rPr>
        <w:t xml:space="preserve"> tükeneceğinden </w:t>
      </w:r>
      <w:proofErr w:type="spellStart"/>
      <w:r w:rsidRPr="009A3F34">
        <w:rPr>
          <w:color w:val="000000" w:themeColor="text1"/>
          <w:sz w:val="22"/>
          <w:szCs w:val="22"/>
        </w:rPr>
        <w:t>taşiflaksi</w:t>
      </w:r>
      <w:proofErr w:type="spellEnd"/>
      <w:r w:rsidRPr="009A3F34">
        <w:rPr>
          <w:color w:val="000000" w:themeColor="text1"/>
          <w:sz w:val="22"/>
          <w:szCs w:val="22"/>
        </w:rPr>
        <w:t xml:space="preserve"> (yanıt azalması) görülebilir. </w:t>
      </w:r>
      <w:r w:rsidRPr="009A3F34">
        <w:rPr>
          <w:sz w:val="22"/>
          <w:szCs w:val="22"/>
        </w:rPr>
        <w:t xml:space="preserve">Gebelerde dikkatle </w:t>
      </w:r>
      <w:r w:rsidRPr="009A3F34">
        <w:rPr>
          <w:color w:val="000000" w:themeColor="text1"/>
          <w:sz w:val="22"/>
          <w:szCs w:val="22"/>
        </w:rPr>
        <w:t>kullanıl</w:t>
      </w:r>
      <w:r w:rsidR="000261D5" w:rsidRPr="009A3F34">
        <w:rPr>
          <w:color w:val="000000" w:themeColor="text1"/>
          <w:sz w:val="22"/>
          <w:szCs w:val="22"/>
        </w:rPr>
        <w:t>m</w:t>
      </w:r>
      <w:r w:rsidRPr="009A3F34">
        <w:rPr>
          <w:color w:val="000000" w:themeColor="text1"/>
          <w:sz w:val="22"/>
          <w:szCs w:val="22"/>
        </w:rPr>
        <w:t xml:space="preserve">alıdır, </w:t>
      </w:r>
      <w:r w:rsidRPr="009A3F34">
        <w:rPr>
          <w:sz w:val="22"/>
          <w:szCs w:val="22"/>
        </w:rPr>
        <w:t xml:space="preserve">ancak </w:t>
      </w:r>
      <w:proofErr w:type="spellStart"/>
      <w:r w:rsidRPr="009A3F34">
        <w:rPr>
          <w:sz w:val="22"/>
          <w:szCs w:val="22"/>
        </w:rPr>
        <w:t>preeklampside</w:t>
      </w:r>
      <w:proofErr w:type="spellEnd"/>
      <w:r w:rsidRPr="009A3F34">
        <w:rPr>
          <w:sz w:val="22"/>
          <w:szCs w:val="22"/>
        </w:rPr>
        <w:t xml:space="preserve"> kullanılmamalıdır. Yine doğum sırasında </w:t>
      </w:r>
      <w:proofErr w:type="spellStart"/>
      <w:r w:rsidRPr="009A3F34">
        <w:rPr>
          <w:sz w:val="22"/>
          <w:szCs w:val="22"/>
        </w:rPr>
        <w:t>intravenöz</w:t>
      </w:r>
      <w:proofErr w:type="spellEnd"/>
      <w:r w:rsidRPr="009A3F34">
        <w:rPr>
          <w:sz w:val="22"/>
          <w:szCs w:val="22"/>
        </w:rPr>
        <w:t xml:space="preserve"> sıvı </w:t>
      </w:r>
      <w:proofErr w:type="spellStart"/>
      <w:r w:rsidRPr="009A3F34">
        <w:rPr>
          <w:color w:val="000000" w:themeColor="text1"/>
          <w:sz w:val="22"/>
          <w:szCs w:val="22"/>
        </w:rPr>
        <w:t>infüzyonları</w:t>
      </w:r>
      <w:proofErr w:type="spellEnd"/>
      <w:r w:rsidRPr="009A3F34">
        <w:rPr>
          <w:color w:val="000000" w:themeColor="text1"/>
          <w:sz w:val="22"/>
          <w:szCs w:val="22"/>
        </w:rPr>
        <w:t xml:space="preserve"> ve </w:t>
      </w:r>
      <w:proofErr w:type="spellStart"/>
      <w:r w:rsidRPr="009A3F34">
        <w:rPr>
          <w:color w:val="000000" w:themeColor="text1"/>
          <w:sz w:val="22"/>
          <w:szCs w:val="22"/>
        </w:rPr>
        <w:t>oksitosin</w:t>
      </w:r>
      <w:proofErr w:type="spellEnd"/>
      <w:r w:rsidRPr="009A3F34">
        <w:rPr>
          <w:color w:val="000000" w:themeColor="text1"/>
          <w:sz w:val="22"/>
          <w:szCs w:val="22"/>
        </w:rPr>
        <w:t xml:space="preserve"> uygulamalarının da </w:t>
      </w:r>
      <w:proofErr w:type="spellStart"/>
      <w:r w:rsidRPr="009A3F34">
        <w:rPr>
          <w:color w:val="000000" w:themeColor="text1"/>
          <w:sz w:val="22"/>
          <w:szCs w:val="22"/>
        </w:rPr>
        <w:t>hiponatremiyi</w:t>
      </w:r>
      <w:proofErr w:type="spellEnd"/>
      <w:r w:rsidRPr="009A3F34">
        <w:rPr>
          <w:color w:val="000000" w:themeColor="text1"/>
          <w:sz w:val="22"/>
          <w:szCs w:val="22"/>
        </w:rPr>
        <w:t xml:space="preserve"> tetikleyebileceği unutulmamalıdır. </w:t>
      </w:r>
    </w:p>
    <w:p w:rsidR="000261D5" w:rsidRPr="009A3F34" w:rsidRDefault="000261D5" w:rsidP="009A3F34">
      <w:pPr>
        <w:pStyle w:val="ResimYazs"/>
        <w:keepNext/>
        <w:spacing w:line="276" w:lineRule="auto"/>
        <w:jc w:val="both"/>
        <w:rPr>
          <w:b/>
          <w:bCs/>
          <w:i w:val="0"/>
          <w:color w:val="auto"/>
          <w:sz w:val="22"/>
          <w:szCs w:val="22"/>
        </w:rPr>
      </w:pPr>
    </w:p>
    <w:p w:rsidR="00CB38F7" w:rsidRPr="009A3F34" w:rsidRDefault="00CB38F7" w:rsidP="009A3F34">
      <w:pPr>
        <w:pStyle w:val="ResimYazs"/>
        <w:keepNext/>
        <w:spacing w:line="276" w:lineRule="auto"/>
        <w:jc w:val="both"/>
        <w:rPr>
          <w:i w:val="0"/>
          <w:color w:val="auto"/>
          <w:sz w:val="22"/>
          <w:szCs w:val="22"/>
        </w:rPr>
      </w:pPr>
      <w:r w:rsidRPr="009A3F34">
        <w:rPr>
          <w:i w:val="0"/>
          <w:color w:val="auto"/>
          <w:sz w:val="22"/>
          <w:szCs w:val="22"/>
        </w:rPr>
        <w:t xml:space="preserve">Tablo </w:t>
      </w:r>
      <w:r w:rsidRPr="009A3F34">
        <w:rPr>
          <w:i w:val="0"/>
          <w:color w:val="auto"/>
          <w:sz w:val="22"/>
          <w:szCs w:val="22"/>
        </w:rPr>
        <w:fldChar w:fldCharType="begin"/>
      </w:r>
      <w:r w:rsidRPr="009A3F34">
        <w:rPr>
          <w:i w:val="0"/>
          <w:color w:val="auto"/>
          <w:sz w:val="22"/>
          <w:szCs w:val="22"/>
        </w:rPr>
        <w:instrText xml:space="preserve"> SEQ Tablo \* ARABIC </w:instrText>
      </w:r>
      <w:r w:rsidRPr="009A3F34">
        <w:rPr>
          <w:i w:val="0"/>
          <w:color w:val="auto"/>
          <w:sz w:val="22"/>
          <w:szCs w:val="22"/>
        </w:rPr>
        <w:fldChar w:fldCharType="separate"/>
      </w:r>
      <w:r w:rsidRPr="009A3F34">
        <w:rPr>
          <w:i w:val="0"/>
          <w:noProof/>
          <w:color w:val="auto"/>
          <w:sz w:val="22"/>
          <w:szCs w:val="22"/>
        </w:rPr>
        <w:t>1</w:t>
      </w:r>
      <w:r w:rsidRPr="009A3F34">
        <w:rPr>
          <w:i w:val="0"/>
          <w:color w:val="auto"/>
          <w:sz w:val="22"/>
          <w:szCs w:val="22"/>
        </w:rPr>
        <w:fldChar w:fldCharType="end"/>
      </w:r>
      <w:r w:rsidRPr="009A3F34">
        <w:rPr>
          <w:i w:val="0"/>
          <w:color w:val="auto"/>
          <w:sz w:val="22"/>
          <w:szCs w:val="22"/>
        </w:rPr>
        <w:t xml:space="preserve">. </w:t>
      </w:r>
      <w:proofErr w:type="spellStart"/>
      <w:r w:rsidRPr="009A3F34">
        <w:rPr>
          <w:i w:val="0"/>
          <w:color w:val="auto"/>
          <w:sz w:val="22"/>
          <w:szCs w:val="22"/>
        </w:rPr>
        <w:t>Desmopressin</w:t>
      </w:r>
      <w:proofErr w:type="spellEnd"/>
      <w:r w:rsidRPr="009A3F34">
        <w:rPr>
          <w:i w:val="0"/>
          <w:color w:val="auto"/>
          <w:sz w:val="22"/>
          <w:szCs w:val="22"/>
        </w:rPr>
        <w:t xml:space="preserve"> </w:t>
      </w:r>
      <w:proofErr w:type="spellStart"/>
      <w:r w:rsidRPr="009A3F34">
        <w:rPr>
          <w:i w:val="0"/>
          <w:color w:val="auto"/>
          <w:sz w:val="22"/>
          <w:szCs w:val="22"/>
        </w:rPr>
        <w:t>pozolojisi</w:t>
      </w:r>
      <w:proofErr w:type="spellEnd"/>
    </w:p>
    <w:tbl>
      <w:tblPr>
        <w:tblStyle w:val="TabloKlavuzu"/>
        <w:tblW w:w="0" w:type="auto"/>
        <w:tblLook w:val="04A0" w:firstRow="1" w:lastRow="0" w:firstColumn="1" w:lastColumn="0" w:noHBand="0" w:noVBand="1"/>
      </w:tblPr>
      <w:tblGrid>
        <w:gridCol w:w="1980"/>
        <w:gridCol w:w="7082"/>
      </w:tblGrid>
      <w:tr w:rsidR="00CB38F7" w:rsidRPr="009A3F34" w:rsidTr="001C65DC">
        <w:trPr>
          <w:trHeight w:val="204"/>
        </w:trPr>
        <w:tc>
          <w:tcPr>
            <w:tcW w:w="1980" w:type="dxa"/>
            <w:vMerge w:val="restart"/>
          </w:tcPr>
          <w:p w:rsidR="00CB38F7" w:rsidRPr="009A3F34" w:rsidRDefault="00CB38F7" w:rsidP="009A3F34">
            <w:pPr>
              <w:spacing w:line="276" w:lineRule="auto"/>
              <w:jc w:val="both"/>
              <w:rPr>
                <w:color w:val="000000" w:themeColor="text1"/>
              </w:rPr>
            </w:pPr>
            <w:proofErr w:type="spellStart"/>
            <w:r w:rsidRPr="009A3F34">
              <w:rPr>
                <w:color w:val="000000" w:themeColor="text1"/>
              </w:rPr>
              <w:t>İntranazal</w:t>
            </w:r>
            <w:proofErr w:type="spellEnd"/>
          </w:p>
        </w:tc>
        <w:tc>
          <w:tcPr>
            <w:tcW w:w="7082" w:type="dxa"/>
          </w:tcPr>
          <w:p w:rsidR="00CB38F7" w:rsidRPr="009A3F34" w:rsidRDefault="00CB38F7" w:rsidP="009A3F34">
            <w:pPr>
              <w:spacing w:line="276" w:lineRule="auto"/>
              <w:jc w:val="both"/>
              <w:rPr>
                <w:color w:val="000000" w:themeColor="text1"/>
              </w:rPr>
            </w:pPr>
            <w:r w:rsidRPr="009A3F34">
              <w:rPr>
                <w:color w:val="000000" w:themeColor="text1"/>
              </w:rPr>
              <w:t>&lt;50 kg hastalar için 150</w:t>
            </w:r>
            <w:r w:rsidR="00FA1301" w:rsidRPr="009A3F34">
              <w:rPr>
                <w:color w:val="000000" w:themeColor="text1"/>
              </w:rPr>
              <w:t xml:space="preserve"> </w:t>
            </w:r>
            <w:r w:rsidR="00B548AD" w:rsidRPr="009A3F34">
              <w:t>µg</w:t>
            </w:r>
            <w:r w:rsidR="00B548AD" w:rsidRPr="009A3F34">
              <w:rPr>
                <w:color w:val="000000" w:themeColor="text1"/>
              </w:rPr>
              <w:t xml:space="preserve"> </w:t>
            </w:r>
            <w:r w:rsidR="00FA1301" w:rsidRPr="009A3F34">
              <w:rPr>
                <w:color w:val="000000" w:themeColor="text1"/>
              </w:rPr>
              <w:t>(1 burun deliğine 1 puf)</w:t>
            </w:r>
          </w:p>
        </w:tc>
      </w:tr>
      <w:tr w:rsidR="00CB38F7" w:rsidRPr="009A3F34" w:rsidTr="001C65DC">
        <w:trPr>
          <w:trHeight w:val="324"/>
        </w:trPr>
        <w:tc>
          <w:tcPr>
            <w:tcW w:w="1980" w:type="dxa"/>
            <w:vMerge/>
          </w:tcPr>
          <w:p w:rsidR="00CB38F7" w:rsidRPr="009A3F34" w:rsidRDefault="00CB38F7" w:rsidP="009A3F34">
            <w:pPr>
              <w:spacing w:line="276" w:lineRule="auto"/>
              <w:jc w:val="both"/>
              <w:rPr>
                <w:color w:val="000000" w:themeColor="text1"/>
              </w:rPr>
            </w:pPr>
          </w:p>
        </w:tc>
        <w:tc>
          <w:tcPr>
            <w:tcW w:w="7082" w:type="dxa"/>
          </w:tcPr>
          <w:p w:rsidR="00CB38F7" w:rsidRPr="009A3F34" w:rsidRDefault="00FA1301" w:rsidP="009A3F34">
            <w:pPr>
              <w:spacing w:line="276" w:lineRule="auto"/>
              <w:jc w:val="both"/>
              <w:rPr>
                <w:color w:val="000000" w:themeColor="text1"/>
              </w:rPr>
            </w:pPr>
            <w:r w:rsidRPr="009A3F34">
              <w:rPr>
                <w:color w:val="000000" w:themeColor="text1"/>
              </w:rPr>
              <w:t xml:space="preserve">&gt;50 kg hastalar için 300 </w:t>
            </w:r>
            <w:r w:rsidR="00B548AD" w:rsidRPr="009A3F34">
              <w:t>µg</w:t>
            </w:r>
            <w:r w:rsidR="00B548AD" w:rsidRPr="009A3F34">
              <w:rPr>
                <w:color w:val="000000" w:themeColor="text1"/>
              </w:rPr>
              <w:t xml:space="preserve"> </w:t>
            </w:r>
            <w:r w:rsidRPr="009A3F34">
              <w:rPr>
                <w:color w:val="000000" w:themeColor="text1"/>
              </w:rPr>
              <w:t>(her bir burun deliğine 1 puf)</w:t>
            </w:r>
          </w:p>
        </w:tc>
      </w:tr>
      <w:tr w:rsidR="00CB38F7" w:rsidRPr="009A3F34" w:rsidTr="001C65DC">
        <w:trPr>
          <w:trHeight w:val="312"/>
        </w:trPr>
        <w:tc>
          <w:tcPr>
            <w:tcW w:w="1980" w:type="dxa"/>
            <w:vMerge/>
          </w:tcPr>
          <w:p w:rsidR="00CB38F7" w:rsidRPr="009A3F34" w:rsidRDefault="00CB38F7" w:rsidP="009A3F34">
            <w:pPr>
              <w:spacing w:line="276" w:lineRule="auto"/>
              <w:jc w:val="both"/>
              <w:rPr>
                <w:color w:val="000000" w:themeColor="text1"/>
              </w:rPr>
            </w:pPr>
          </w:p>
        </w:tc>
        <w:tc>
          <w:tcPr>
            <w:tcW w:w="7082" w:type="dxa"/>
          </w:tcPr>
          <w:p w:rsidR="00CB38F7" w:rsidRPr="009A3F34" w:rsidRDefault="00FA1301" w:rsidP="009A3F34">
            <w:pPr>
              <w:spacing w:line="276" w:lineRule="auto"/>
              <w:jc w:val="both"/>
              <w:rPr>
                <w:color w:val="000000" w:themeColor="text1"/>
                <w:shd w:val="clear" w:color="auto" w:fill="FFFCF0"/>
              </w:rPr>
            </w:pPr>
            <w:r w:rsidRPr="009A3F34">
              <w:t xml:space="preserve">0.3 </w:t>
            </w:r>
            <w:r w:rsidR="00B548AD" w:rsidRPr="009A3F34">
              <w:t>µg</w:t>
            </w:r>
            <w:r w:rsidRPr="009A3F34">
              <w:t xml:space="preserve">/kg* </w:t>
            </w:r>
            <w:r w:rsidR="00B548AD" w:rsidRPr="009A3F34">
              <w:t>(</w:t>
            </w:r>
            <w:r w:rsidRPr="009A3F34">
              <w:t>50-100 ml %0.9 serum fizyolojik  içinde</w:t>
            </w:r>
            <w:r w:rsidR="00CB38F7" w:rsidRPr="009A3F34">
              <w:rPr>
                <w:color w:val="000000" w:themeColor="text1"/>
                <w:shd w:val="clear" w:color="auto" w:fill="FFFCF0"/>
              </w:rPr>
              <w:t>)</w:t>
            </w:r>
          </w:p>
        </w:tc>
      </w:tr>
      <w:tr w:rsidR="00CB38F7" w:rsidRPr="009A3F34" w:rsidTr="001C65DC">
        <w:tc>
          <w:tcPr>
            <w:tcW w:w="1980" w:type="dxa"/>
          </w:tcPr>
          <w:p w:rsidR="00CB38F7" w:rsidRPr="009A3F34" w:rsidRDefault="00CB38F7" w:rsidP="009A3F34">
            <w:pPr>
              <w:spacing w:line="276" w:lineRule="auto"/>
              <w:jc w:val="both"/>
              <w:rPr>
                <w:color w:val="000000" w:themeColor="text1"/>
              </w:rPr>
            </w:pPr>
            <w:proofErr w:type="spellStart"/>
            <w:r w:rsidRPr="009A3F34">
              <w:rPr>
                <w:color w:val="000000" w:themeColor="text1"/>
              </w:rPr>
              <w:t>Subkutan</w:t>
            </w:r>
            <w:proofErr w:type="spellEnd"/>
          </w:p>
        </w:tc>
        <w:tc>
          <w:tcPr>
            <w:tcW w:w="7082" w:type="dxa"/>
          </w:tcPr>
          <w:p w:rsidR="00CB38F7" w:rsidRPr="009A3F34" w:rsidRDefault="00FA1301" w:rsidP="009A3F34">
            <w:pPr>
              <w:spacing w:line="276" w:lineRule="auto"/>
              <w:jc w:val="both"/>
              <w:rPr>
                <w:color w:val="000000" w:themeColor="text1"/>
              </w:rPr>
            </w:pPr>
            <w:r w:rsidRPr="009A3F34">
              <w:t xml:space="preserve">0.3 </w:t>
            </w:r>
            <w:r w:rsidR="00B548AD" w:rsidRPr="009A3F34">
              <w:t>µg</w:t>
            </w:r>
            <w:r w:rsidRPr="009A3F34">
              <w:t>/kg*</w:t>
            </w:r>
          </w:p>
        </w:tc>
      </w:tr>
    </w:tbl>
    <w:p w:rsidR="00CB38F7" w:rsidRPr="009A3F34" w:rsidRDefault="00CB38F7" w:rsidP="009A3F34">
      <w:pPr>
        <w:spacing w:line="276" w:lineRule="auto"/>
        <w:jc w:val="both"/>
        <w:rPr>
          <w:color w:val="000000" w:themeColor="text1"/>
          <w:sz w:val="22"/>
          <w:szCs w:val="22"/>
        </w:rPr>
      </w:pPr>
      <w:r w:rsidRPr="009A3F34">
        <w:rPr>
          <w:color w:val="000000" w:themeColor="text1"/>
          <w:sz w:val="22"/>
          <w:szCs w:val="22"/>
        </w:rPr>
        <w:t>*: Maksimum doz 20</w:t>
      </w:r>
      <w:r w:rsidR="00B548AD" w:rsidRPr="009A3F34">
        <w:rPr>
          <w:color w:val="000000" w:themeColor="text1"/>
          <w:sz w:val="22"/>
          <w:szCs w:val="22"/>
        </w:rPr>
        <w:t xml:space="preserve"> </w:t>
      </w:r>
      <w:r w:rsidR="00B548AD" w:rsidRPr="009A3F34">
        <w:rPr>
          <w:sz w:val="22"/>
          <w:szCs w:val="22"/>
        </w:rPr>
        <w:t>µg</w:t>
      </w:r>
    </w:p>
    <w:p w:rsidR="000261D5" w:rsidRPr="009A3F34" w:rsidRDefault="000261D5" w:rsidP="009A3F34">
      <w:pPr>
        <w:spacing w:line="276" w:lineRule="auto"/>
        <w:jc w:val="both"/>
        <w:rPr>
          <w:b/>
          <w:color w:val="000000" w:themeColor="text1"/>
          <w:sz w:val="22"/>
          <w:szCs w:val="22"/>
        </w:rPr>
      </w:pPr>
    </w:p>
    <w:p w:rsidR="00CB38F7" w:rsidRPr="009A3F34" w:rsidRDefault="00CB38F7" w:rsidP="009A3F34">
      <w:pPr>
        <w:spacing w:line="276" w:lineRule="auto"/>
        <w:jc w:val="both"/>
        <w:rPr>
          <w:color w:val="000000" w:themeColor="text1"/>
          <w:sz w:val="22"/>
          <w:szCs w:val="22"/>
        </w:rPr>
      </w:pPr>
      <w:r w:rsidRPr="009A3F34">
        <w:rPr>
          <w:bCs/>
          <w:color w:val="000000" w:themeColor="text1"/>
          <w:sz w:val="22"/>
          <w:szCs w:val="22"/>
          <w:u w:val="single"/>
        </w:rPr>
        <w:lastRenderedPageBreak/>
        <w:t>Yan etkileri:</w:t>
      </w:r>
      <w:r w:rsidRPr="009A3F34">
        <w:rPr>
          <w:color w:val="000000" w:themeColor="text1"/>
          <w:sz w:val="22"/>
          <w:szCs w:val="22"/>
        </w:rPr>
        <w:t xml:space="preserve"> </w:t>
      </w:r>
      <w:proofErr w:type="spellStart"/>
      <w:r w:rsidRPr="009A3F34">
        <w:rPr>
          <w:color w:val="000000" w:themeColor="text1"/>
          <w:sz w:val="22"/>
          <w:szCs w:val="22"/>
        </w:rPr>
        <w:t>Desmopressinin</w:t>
      </w:r>
      <w:proofErr w:type="spellEnd"/>
      <w:r w:rsidRPr="009A3F34">
        <w:rPr>
          <w:color w:val="000000" w:themeColor="text1"/>
          <w:sz w:val="22"/>
          <w:szCs w:val="22"/>
        </w:rPr>
        <w:t xml:space="preserve"> en önemli yan etkileri; taşikardi, </w:t>
      </w:r>
      <w:proofErr w:type="spellStart"/>
      <w:r w:rsidRPr="009A3F34">
        <w:rPr>
          <w:color w:val="000000" w:themeColor="text1"/>
          <w:sz w:val="22"/>
          <w:szCs w:val="22"/>
        </w:rPr>
        <w:t>flushing</w:t>
      </w:r>
      <w:proofErr w:type="spellEnd"/>
      <w:r w:rsidRPr="009A3F34">
        <w:rPr>
          <w:color w:val="000000" w:themeColor="text1"/>
          <w:sz w:val="22"/>
          <w:szCs w:val="22"/>
        </w:rPr>
        <w:t xml:space="preserve"> ve baş ağrısıdır. Bunun dışında </w:t>
      </w:r>
      <w:proofErr w:type="spellStart"/>
      <w:r w:rsidRPr="009A3F34">
        <w:rPr>
          <w:color w:val="000000" w:themeColor="text1"/>
          <w:sz w:val="22"/>
          <w:szCs w:val="22"/>
        </w:rPr>
        <w:t>antidiüretik</w:t>
      </w:r>
      <w:proofErr w:type="spellEnd"/>
      <w:r w:rsidRPr="009A3F34">
        <w:rPr>
          <w:color w:val="000000" w:themeColor="text1"/>
          <w:sz w:val="22"/>
          <w:szCs w:val="22"/>
        </w:rPr>
        <w:t xml:space="preserve"> etkisinden dolayı </w:t>
      </w:r>
      <w:proofErr w:type="spellStart"/>
      <w:r w:rsidRPr="009A3F34">
        <w:rPr>
          <w:color w:val="000000" w:themeColor="text1"/>
          <w:sz w:val="22"/>
          <w:szCs w:val="22"/>
        </w:rPr>
        <w:t>hiponatremi</w:t>
      </w:r>
      <w:proofErr w:type="spellEnd"/>
      <w:r w:rsidRPr="009A3F34">
        <w:rPr>
          <w:color w:val="000000" w:themeColor="text1"/>
          <w:sz w:val="22"/>
          <w:szCs w:val="22"/>
        </w:rPr>
        <w:t xml:space="preserve"> ve özellikle </w:t>
      </w:r>
      <w:proofErr w:type="spellStart"/>
      <w:r w:rsidRPr="009A3F34">
        <w:rPr>
          <w:color w:val="000000" w:themeColor="text1"/>
          <w:sz w:val="22"/>
          <w:szCs w:val="22"/>
        </w:rPr>
        <w:t>hipotonik</w:t>
      </w:r>
      <w:proofErr w:type="spellEnd"/>
      <w:r w:rsidRPr="009A3F34">
        <w:rPr>
          <w:color w:val="000000" w:themeColor="text1"/>
          <w:sz w:val="22"/>
          <w:szCs w:val="22"/>
        </w:rPr>
        <w:t xml:space="preserve"> sıvı alanlarda nöbetler görülebilir. Bu nedenle hastanede yatan küçük çocuklarda </w:t>
      </w:r>
      <w:proofErr w:type="spellStart"/>
      <w:r w:rsidRPr="009A3F34">
        <w:rPr>
          <w:color w:val="000000" w:themeColor="text1"/>
          <w:sz w:val="22"/>
          <w:szCs w:val="22"/>
        </w:rPr>
        <w:t>desmopressin</w:t>
      </w:r>
      <w:proofErr w:type="spellEnd"/>
      <w:r w:rsidRPr="009A3F34">
        <w:rPr>
          <w:color w:val="000000" w:themeColor="text1"/>
          <w:sz w:val="22"/>
          <w:szCs w:val="22"/>
        </w:rPr>
        <w:t xml:space="preserve"> tedavisi sırasında </w:t>
      </w:r>
      <w:proofErr w:type="spellStart"/>
      <w:r w:rsidRPr="009A3F34">
        <w:rPr>
          <w:color w:val="000000" w:themeColor="text1"/>
          <w:sz w:val="22"/>
          <w:szCs w:val="22"/>
        </w:rPr>
        <w:t>hipotonik</w:t>
      </w:r>
      <w:proofErr w:type="spellEnd"/>
      <w:r w:rsidRPr="009A3F34">
        <w:rPr>
          <w:color w:val="000000" w:themeColor="text1"/>
          <w:sz w:val="22"/>
          <w:szCs w:val="22"/>
        </w:rPr>
        <w:t xml:space="preserve"> </w:t>
      </w:r>
      <w:proofErr w:type="spellStart"/>
      <w:r w:rsidRPr="009A3F34">
        <w:rPr>
          <w:color w:val="000000" w:themeColor="text1"/>
          <w:sz w:val="22"/>
          <w:szCs w:val="22"/>
        </w:rPr>
        <w:t>infüzyonlardan</w:t>
      </w:r>
      <w:proofErr w:type="spellEnd"/>
      <w:r w:rsidRPr="009A3F34">
        <w:rPr>
          <w:color w:val="000000" w:themeColor="text1"/>
          <w:sz w:val="22"/>
          <w:szCs w:val="22"/>
        </w:rPr>
        <w:t xml:space="preserve"> kaçınılması ve tedaviden önceki 1 saat ve sonraki ilk 24 saat sıvı kısıtlaması, 4 yaş altı ve 70 yaş üstü hastalarda yan etki görülme sıklığı artacağından tedavinin dikkatle verilmesi önerilir. On</w:t>
      </w:r>
      <w:r w:rsidR="000261D5" w:rsidRPr="009A3F34">
        <w:rPr>
          <w:color w:val="000000" w:themeColor="text1"/>
          <w:sz w:val="22"/>
          <w:szCs w:val="22"/>
        </w:rPr>
        <w:t xml:space="preserve"> </w:t>
      </w:r>
      <w:r w:rsidRPr="009A3F34">
        <w:rPr>
          <w:color w:val="000000" w:themeColor="text1"/>
          <w:sz w:val="22"/>
          <w:szCs w:val="22"/>
        </w:rPr>
        <w:t>iki saat ara ile kullanım bildirilmekle beraber 24 saatte</w:t>
      </w:r>
      <w:r w:rsidR="000261D5" w:rsidRPr="009A3F34">
        <w:rPr>
          <w:color w:val="000000" w:themeColor="text1"/>
          <w:sz w:val="22"/>
          <w:szCs w:val="22"/>
        </w:rPr>
        <w:t>,</w:t>
      </w:r>
      <w:r w:rsidRPr="009A3F34">
        <w:rPr>
          <w:color w:val="000000" w:themeColor="text1"/>
          <w:sz w:val="22"/>
          <w:szCs w:val="22"/>
        </w:rPr>
        <w:t xml:space="preserve"> özellikle çocuklarda 24 saatte bir kullanımı önerilmektedir. </w:t>
      </w:r>
      <w:proofErr w:type="spellStart"/>
      <w:r w:rsidRPr="009A3F34">
        <w:rPr>
          <w:color w:val="000000" w:themeColor="text1"/>
          <w:sz w:val="22"/>
          <w:szCs w:val="22"/>
        </w:rPr>
        <w:t>Taşiflak</w:t>
      </w:r>
      <w:r w:rsidR="000369AF" w:rsidRPr="009A3F34">
        <w:rPr>
          <w:color w:val="000000" w:themeColor="text1"/>
          <w:sz w:val="22"/>
          <w:szCs w:val="22"/>
        </w:rPr>
        <w:t>s</w:t>
      </w:r>
      <w:r w:rsidRPr="009A3F34">
        <w:rPr>
          <w:color w:val="000000" w:themeColor="text1"/>
          <w:sz w:val="22"/>
          <w:szCs w:val="22"/>
        </w:rPr>
        <w:t>i</w:t>
      </w:r>
      <w:proofErr w:type="spellEnd"/>
      <w:r w:rsidRPr="009A3F34">
        <w:rPr>
          <w:color w:val="000000" w:themeColor="text1"/>
          <w:sz w:val="22"/>
          <w:szCs w:val="22"/>
        </w:rPr>
        <w:t xml:space="preserve"> (yanıt kaybı) gelişme olasılığı 3. dozdan sonra yüksek olduğundan 3 dozdan fazla, 2 yaş altı çocuklara</w:t>
      </w:r>
      <w:r w:rsidR="000369AF" w:rsidRPr="009A3F34">
        <w:rPr>
          <w:color w:val="000000" w:themeColor="text1"/>
          <w:sz w:val="22"/>
          <w:szCs w:val="22"/>
        </w:rPr>
        <w:t xml:space="preserve"> verilmemeli</w:t>
      </w:r>
      <w:r w:rsidRPr="009A3F34">
        <w:rPr>
          <w:color w:val="000000" w:themeColor="text1"/>
          <w:sz w:val="22"/>
          <w:szCs w:val="22"/>
        </w:rPr>
        <w:t xml:space="preserve">, koroner kalp hastalığı, </w:t>
      </w:r>
      <w:proofErr w:type="spellStart"/>
      <w:r w:rsidRPr="009A3F34">
        <w:rPr>
          <w:color w:val="000000" w:themeColor="text1"/>
          <w:sz w:val="22"/>
          <w:szCs w:val="22"/>
        </w:rPr>
        <w:t>serebrovasküler</w:t>
      </w:r>
      <w:proofErr w:type="spellEnd"/>
      <w:r w:rsidRPr="009A3F34">
        <w:rPr>
          <w:color w:val="000000" w:themeColor="text1"/>
          <w:sz w:val="22"/>
          <w:szCs w:val="22"/>
        </w:rPr>
        <w:t xml:space="preserve"> hastalık ve </w:t>
      </w:r>
      <w:proofErr w:type="spellStart"/>
      <w:r w:rsidRPr="009A3F34">
        <w:rPr>
          <w:color w:val="000000" w:themeColor="text1"/>
          <w:sz w:val="22"/>
          <w:szCs w:val="22"/>
        </w:rPr>
        <w:t>periferik</w:t>
      </w:r>
      <w:proofErr w:type="spellEnd"/>
      <w:r w:rsidRPr="009A3F34">
        <w:rPr>
          <w:color w:val="000000" w:themeColor="text1"/>
          <w:sz w:val="22"/>
          <w:szCs w:val="22"/>
        </w:rPr>
        <w:t xml:space="preserve"> arter hastalığı gibi </w:t>
      </w:r>
      <w:proofErr w:type="spellStart"/>
      <w:r w:rsidRPr="009A3F34">
        <w:rPr>
          <w:color w:val="000000" w:themeColor="text1"/>
          <w:sz w:val="22"/>
          <w:szCs w:val="22"/>
        </w:rPr>
        <w:t>kardiyovasküler</w:t>
      </w:r>
      <w:proofErr w:type="spellEnd"/>
      <w:r w:rsidRPr="009A3F34">
        <w:rPr>
          <w:color w:val="000000" w:themeColor="text1"/>
          <w:sz w:val="22"/>
          <w:szCs w:val="22"/>
        </w:rPr>
        <w:t xml:space="preserve"> hastalığı olanlara, nöbet öyküsü olanlara </w:t>
      </w:r>
      <w:r w:rsidR="000369AF" w:rsidRPr="009A3F34">
        <w:rPr>
          <w:color w:val="000000" w:themeColor="text1"/>
          <w:sz w:val="22"/>
          <w:szCs w:val="22"/>
        </w:rPr>
        <w:t>kullanılmamalıdır</w:t>
      </w:r>
      <w:r w:rsidRPr="009A3F34">
        <w:rPr>
          <w:color w:val="000000" w:themeColor="text1"/>
          <w:sz w:val="22"/>
          <w:szCs w:val="22"/>
        </w:rPr>
        <w:t xml:space="preserve">. </w:t>
      </w:r>
    </w:p>
    <w:p w:rsidR="00CB38F7" w:rsidRPr="009A3F34" w:rsidRDefault="00CB38F7" w:rsidP="009A3F34">
      <w:pPr>
        <w:spacing w:line="276" w:lineRule="auto"/>
        <w:jc w:val="both"/>
        <w:rPr>
          <w:color w:val="000000" w:themeColor="text1"/>
          <w:sz w:val="22"/>
          <w:szCs w:val="22"/>
        </w:rPr>
      </w:pPr>
      <w:proofErr w:type="spellStart"/>
      <w:r w:rsidRPr="009A3F34">
        <w:rPr>
          <w:color w:val="000000" w:themeColor="text1"/>
          <w:sz w:val="22"/>
          <w:szCs w:val="22"/>
        </w:rPr>
        <w:t>Desmopressinin</w:t>
      </w:r>
      <w:proofErr w:type="spellEnd"/>
      <w:r w:rsidRPr="009A3F34">
        <w:rPr>
          <w:color w:val="000000" w:themeColor="text1"/>
          <w:sz w:val="22"/>
          <w:szCs w:val="22"/>
        </w:rPr>
        <w:t xml:space="preserve"> nadir, fakat ciddi bir yan etkisi de </w:t>
      </w:r>
      <w:proofErr w:type="spellStart"/>
      <w:r w:rsidRPr="009A3F34">
        <w:rPr>
          <w:color w:val="000000" w:themeColor="text1"/>
          <w:sz w:val="22"/>
          <w:szCs w:val="22"/>
        </w:rPr>
        <w:t>arteriyel</w:t>
      </w:r>
      <w:proofErr w:type="spellEnd"/>
      <w:r w:rsidRPr="009A3F34">
        <w:rPr>
          <w:color w:val="000000" w:themeColor="text1"/>
          <w:sz w:val="22"/>
          <w:szCs w:val="22"/>
        </w:rPr>
        <w:t xml:space="preserve"> </w:t>
      </w:r>
      <w:proofErr w:type="spellStart"/>
      <w:r w:rsidRPr="009A3F34">
        <w:rPr>
          <w:color w:val="000000" w:themeColor="text1"/>
          <w:sz w:val="22"/>
          <w:szCs w:val="22"/>
        </w:rPr>
        <w:t>trombotik</w:t>
      </w:r>
      <w:proofErr w:type="spellEnd"/>
      <w:r w:rsidRPr="009A3F34">
        <w:rPr>
          <w:color w:val="000000" w:themeColor="text1"/>
          <w:sz w:val="22"/>
          <w:szCs w:val="22"/>
        </w:rPr>
        <w:t xml:space="preserve"> olay,  inme ya da akut </w:t>
      </w:r>
      <w:proofErr w:type="spellStart"/>
      <w:r w:rsidRPr="009A3F34">
        <w:rPr>
          <w:color w:val="000000" w:themeColor="text1"/>
          <w:sz w:val="22"/>
          <w:szCs w:val="22"/>
        </w:rPr>
        <w:t>m</w:t>
      </w:r>
      <w:r w:rsidR="000261D5" w:rsidRPr="009A3F34">
        <w:rPr>
          <w:color w:val="000000" w:themeColor="text1"/>
          <w:sz w:val="22"/>
          <w:szCs w:val="22"/>
        </w:rPr>
        <w:t>i</w:t>
      </w:r>
      <w:r w:rsidRPr="009A3F34">
        <w:rPr>
          <w:color w:val="000000" w:themeColor="text1"/>
          <w:sz w:val="22"/>
          <w:szCs w:val="22"/>
        </w:rPr>
        <w:t>yokardiyal</w:t>
      </w:r>
      <w:proofErr w:type="spellEnd"/>
      <w:r w:rsidRPr="009A3F34">
        <w:rPr>
          <w:color w:val="000000" w:themeColor="text1"/>
          <w:sz w:val="22"/>
          <w:szCs w:val="22"/>
        </w:rPr>
        <w:t xml:space="preserve"> </w:t>
      </w:r>
      <w:proofErr w:type="spellStart"/>
      <w:r w:rsidRPr="009A3F34">
        <w:rPr>
          <w:color w:val="000000" w:themeColor="text1"/>
          <w:sz w:val="22"/>
          <w:szCs w:val="22"/>
        </w:rPr>
        <w:t>infarktır</w:t>
      </w:r>
      <w:proofErr w:type="spellEnd"/>
      <w:r w:rsidRPr="009A3F34">
        <w:rPr>
          <w:color w:val="000000" w:themeColor="text1"/>
          <w:sz w:val="22"/>
          <w:szCs w:val="22"/>
        </w:rPr>
        <w:t xml:space="preserve"> ve yaşlı </w:t>
      </w:r>
      <w:proofErr w:type="spellStart"/>
      <w:r w:rsidRPr="009A3F34">
        <w:rPr>
          <w:color w:val="000000" w:themeColor="text1"/>
          <w:sz w:val="22"/>
          <w:szCs w:val="22"/>
        </w:rPr>
        <w:t>aterosklerotik</w:t>
      </w:r>
      <w:proofErr w:type="spellEnd"/>
      <w:r w:rsidRPr="009A3F34">
        <w:rPr>
          <w:color w:val="000000" w:themeColor="text1"/>
          <w:sz w:val="22"/>
          <w:szCs w:val="22"/>
        </w:rPr>
        <w:t xml:space="preserve"> hastalığı olanlarda akılda tutulmalıdır. </w:t>
      </w:r>
      <w:proofErr w:type="spellStart"/>
      <w:r w:rsidRPr="009A3F34">
        <w:rPr>
          <w:color w:val="000000" w:themeColor="text1"/>
          <w:sz w:val="22"/>
          <w:szCs w:val="22"/>
        </w:rPr>
        <w:t>Venöz</w:t>
      </w:r>
      <w:proofErr w:type="spellEnd"/>
      <w:r w:rsidRPr="009A3F34">
        <w:rPr>
          <w:color w:val="000000" w:themeColor="text1"/>
          <w:sz w:val="22"/>
          <w:szCs w:val="22"/>
        </w:rPr>
        <w:t xml:space="preserve"> </w:t>
      </w:r>
      <w:proofErr w:type="spellStart"/>
      <w:r w:rsidRPr="009A3F34">
        <w:rPr>
          <w:color w:val="000000" w:themeColor="text1"/>
          <w:sz w:val="22"/>
          <w:szCs w:val="22"/>
        </w:rPr>
        <w:t>tromboz</w:t>
      </w:r>
      <w:proofErr w:type="spellEnd"/>
      <w:r w:rsidRPr="009A3F34">
        <w:rPr>
          <w:color w:val="000000" w:themeColor="text1"/>
          <w:sz w:val="22"/>
          <w:szCs w:val="22"/>
        </w:rPr>
        <w:t xml:space="preserve"> da oldukça nadirdir ve genellikle </w:t>
      </w:r>
      <w:proofErr w:type="spellStart"/>
      <w:r w:rsidRPr="009A3F34">
        <w:rPr>
          <w:color w:val="000000" w:themeColor="text1"/>
          <w:sz w:val="22"/>
          <w:szCs w:val="22"/>
        </w:rPr>
        <w:t>desmopressinden</w:t>
      </w:r>
      <w:proofErr w:type="spellEnd"/>
      <w:r w:rsidRPr="009A3F34">
        <w:rPr>
          <w:color w:val="000000" w:themeColor="text1"/>
          <w:sz w:val="22"/>
          <w:szCs w:val="22"/>
        </w:rPr>
        <w:t xml:space="preserve"> önce VWF/FVIII konsantresi almış olanlarda görülür. </w:t>
      </w:r>
    </w:p>
    <w:p w:rsidR="000261D5" w:rsidRPr="009A3F34" w:rsidRDefault="000261D5" w:rsidP="009A3F34">
      <w:pPr>
        <w:spacing w:line="276" w:lineRule="auto"/>
        <w:jc w:val="both"/>
        <w:rPr>
          <w:b/>
          <w:color w:val="212121"/>
          <w:sz w:val="22"/>
          <w:szCs w:val="22"/>
          <w:shd w:val="clear" w:color="auto" w:fill="FFFFFF"/>
        </w:rPr>
      </w:pPr>
    </w:p>
    <w:p w:rsidR="00CB38F7" w:rsidRPr="009A3F34" w:rsidRDefault="00CB38F7" w:rsidP="009A3F34">
      <w:pPr>
        <w:spacing w:line="276" w:lineRule="auto"/>
        <w:jc w:val="both"/>
        <w:rPr>
          <w:b/>
          <w:color w:val="212121"/>
          <w:sz w:val="22"/>
          <w:szCs w:val="22"/>
          <w:shd w:val="clear" w:color="auto" w:fill="FFFFFF"/>
        </w:rPr>
      </w:pPr>
      <w:r w:rsidRPr="009A3F34">
        <w:rPr>
          <w:b/>
          <w:color w:val="212121"/>
          <w:sz w:val="22"/>
          <w:szCs w:val="22"/>
          <w:shd w:val="clear" w:color="auto" w:fill="FFFFFF"/>
        </w:rPr>
        <w:t xml:space="preserve">VWF/FVIII </w:t>
      </w:r>
      <w:r w:rsidR="00B4265A" w:rsidRPr="009A3F34">
        <w:rPr>
          <w:b/>
          <w:color w:val="212121"/>
          <w:sz w:val="22"/>
          <w:szCs w:val="22"/>
          <w:shd w:val="clear" w:color="auto" w:fill="FFFFFF"/>
        </w:rPr>
        <w:t>İçeren Faktör Konsantreleri</w:t>
      </w:r>
    </w:p>
    <w:p w:rsidR="00CB38F7" w:rsidRPr="009A3F34" w:rsidRDefault="00CB38F7" w:rsidP="009A3F34">
      <w:pPr>
        <w:autoSpaceDE w:val="0"/>
        <w:autoSpaceDN w:val="0"/>
        <w:adjustRightInd w:val="0"/>
        <w:spacing w:line="276" w:lineRule="auto"/>
        <w:jc w:val="both"/>
        <w:rPr>
          <w:sz w:val="22"/>
          <w:szCs w:val="22"/>
        </w:rPr>
      </w:pPr>
      <w:proofErr w:type="spellStart"/>
      <w:r w:rsidRPr="009A3F34">
        <w:rPr>
          <w:color w:val="000000" w:themeColor="text1"/>
          <w:sz w:val="22"/>
          <w:szCs w:val="22"/>
          <w:shd w:val="clear" w:color="auto" w:fill="FFFFFF"/>
        </w:rPr>
        <w:t>Desmopressine</w:t>
      </w:r>
      <w:proofErr w:type="spellEnd"/>
      <w:r w:rsidRPr="009A3F34">
        <w:rPr>
          <w:color w:val="000000" w:themeColor="text1"/>
          <w:sz w:val="22"/>
          <w:szCs w:val="22"/>
          <w:shd w:val="clear" w:color="auto" w:fill="FFFFFF"/>
        </w:rPr>
        <w:t xml:space="preserve"> yanıt vermeyen hastalarda 1980’lere kadar </w:t>
      </w:r>
      <w:proofErr w:type="spellStart"/>
      <w:r w:rsidRPr="009A3F34">
        <w:rPr>
          <w:color w:val="000000" w:themeColor="text1"/>
          <w:sz w:val="22"/>
          <w:szCs w:val="22"/>
          <w:shd w:val="clear" w:color="auto" w:fill="FFFFFF"/>
        </w:rPr>
        <w:t>kriyopresipitat</w:t>
      </w:r>
      <w:proofErr w:type="spellEnd"/>
      <w:r w:rsidRPr="009A3F34">
        <w:rPr>
          <w:color w:val="000000" w:themeColor="text1"/>
          <w:sz w:val="22"/>
          <w:szCs w:val="22"/>
          <w:shd w:val="clear" w:color="auto" w:fill="FFFFFF"/>
        </w:rPr>
        <w:t xml:space="preserve"> kullanılmakta idi, 1981’den itibaren plazma kaynaklı VWF</w:t>
      </w:r>
      <w:r w:rsidR="000369AF" w:rsidRPr="009A3F34">
        <w:rPr>
          <w:color w:val="000000" w:themeColor="text1"/>
          <w:sz w:val="22"/>
          <w:szCs w:val="22"/>
          <w:shd w:val="clear" w:color="auto" w:fill="FFFFFF"/>
        </w:rPr>
        <w:t>/</w:t>
      </w:r>
      <w:r w:rsidRPr="009A3F34">
        <w:rPr>
          <w:color w:val="000000" w:themeColor="text1"/>
          <w:sz w:val="22"/>
          <w:szCs w:val="22"/>
          <w:shd w:val="clear" w:color="auto" w:fill="FFFFFF"/>
        </w:rPr>
        <w:t>FVIII</w:t>
      </w:r>
      <w:r w:rsidR="000369AF" w:rsidRPr="009A3F34">
        <w:rPr>
          <w:color w:val="000000" w:themeColor="text1"/>
          <w:sz w:val="22"/>
          <w:szCs w:val="22"/>
          <w:shd w:val="clear" w:color="auto" w:fill="FFFFFF"/>
        </w:rPr>
        <w:t xml:space="preserve"> konsantreleri</w:t>
      </w:r>
      <w:r w:rsidRPr="009A3F34">
        <w:rPr>
          <w:color w:val="000000" w:themeColor="text1"/>
          <w:sz w:val="22"/>
          <w:szCs w:val="22"/>
          <w:shd w:val="clear" w:color="auto" w:fill="FFFFFF"/>
        </w:rPr>
        <w:t xml:space="preserve"> kullanılmaya başlandı. </w:t>
      </w:r>
      <w:r w:rsidR="000369AF" w:rsidRPr="009A3F34">
        <w:rPr>
          <w:color w:val="000000" w:themeColor="text1"/>
          <w:sz w:val="22"/>
          <w:szCs w:val="22"/>
          <w:shd w:val="clear" w:color="auto" w:fill="FFFFFF"/>
        </w:rPr>
        <w:t xml:space="preserve">Bu faktör konsantreleri </w:t>
      </w:r>
      <w:proofErr w:type="spellStart"/>
      <w:r w:rsidR="000369AF" w:rsidRPr="009A3F34">
        <w:rPr>
          <w:color w:val="000000" w:themeColor="text1"/>
          <w:sz w:val="22"/>
          <w:szCs w:val="22"/>
          <w:shd w:val="clear" w:color="auto" w:fill="FFFFFF"/>
        </w:rPr>
        <w:t>d</w:t>
      </w:r>
      <w:r w:rsidRPr="009A3F34">
        <w:rPr>
          <w:color w:val="000000" w:themeColor="text1"/>
          <w:sz w:val="22"/>
          <w:szCs w:val="22"/>
          <w:shd w:val="clear" w:color="auto" w:fill="FFFFFF"/>
        </w:rPr>
        <w:t>esmopressine</w:t>
      </w:r>
      <w:proofErr w:type="spellEnd"/>
      <w:r w:rsidRPr="009A3F34">
        <w:rPr>
          <w:color w:val="000000" w:themeColor="text1"/>
          <w:sz w:val="22"/>
          <w:szCs w:val="22"/>
          <w:shd w:val="clear" w:color="auto" w:fill="FFFFFF"/>
        </w:rPr>
        <w:t xml:space="preserve"> minimal yanıt alınan ya da yanıt alınamayan ya da </w:t>
      </w:r>
      <w:proofErr w:type="spellStart"/>
      <w:r w:rsidRPr="009A3F34">
        <w:rPr>
          <w:color w:val="000000" w:themeColor="text1"/>
          <w:sz w:val="22"/>
          <w:szCs w:val="22"/>
          <w:shd w:val="clear" w:color="auto" w:fill="FFFFFF"/>
        </w:rPr>
        <w:t>desmopressine</w:t>
      </w:r>
      <w:proofErr w:type="spellEnd"/>
      <w:r w:rsidRPr="009A3F34">
        <w:rPr>
          <w:color w:val="000000" w:themeColor="text1"/>
          <w:sz w:val="22"/>
          <w:szCs w:val="22"/>
          <w:shd w:val="clear" w:color="auto" w:fill="FFFFFF"/>
        </w:rPr>
        <w:t xml:space="preserve"> yanıt veren, ancak yeterli VWF ve FVIII düzeylerine erişilemeyen hastalarda, </w:t>
      </w:r>
      <w:r w:rsidR="00C11F78" w:rsidRPr="009A3F34">
        <w:rPr>
          <w:color w:val="000000" w:themeColor="text1"/>
          <w:sz w:val="22"/>
          <w:szCs w:val="22"/>
          <w:shd w:val="clear" w:color="auto" w:fill="FFFFFF"/>
        </w:rPr>
        <w:t>T</w:t>
      </w:r>
      <w:r w:rsidRPr="009A3F34">
        <w:rPr>
          <w:color w:val="000000" w:themeColor="text1"/>
          <w:sz w:val="22"/>
          <w:szCs w:val="22"/>
          <w:shd w:val="clear" w:color="auto" w:fill="FFFFFF"/>
        </w:rPr>
        <w:t xml:space="preserve">ip 3 ve </w:t>
      </w:r>
      <w:proofErr w:type="spellStart"/>
      <w:r w:rsidRPr="009A3F34">
        <w:rPr>
          <w:color w:val="000000" w:themeColor="text1"/>
          <w:sz w:val="22"/>
          <w:szCs w:val="22"/>
          <w:shd w:val="clear" w:color="auto" w:fill="FFFFFF"/>
        </w:rPr>
        <w:t>desmopressinin</w:t>
      </w:r>
      <w:proofErr w:type="spellEnd"/>
      <w:r w:rsidRPr="009A3F34">
        <w:rPr>
          <w:color w:val="000000" w:themeColor="text1"/>
          <w:sz w:val="22"/>
          <w:szCs w:val="22"/>
          <w:shd w:val="clear" w:color="auto" w:fill="FFFFFF"/>
        </w:rPr>
        <w:t xml:space="preserve"> </w:t>
      </w:r>
      <w:proofErr w:type="spellStart"/>
      <w:r w:rsidRPr="009A3F34">
        <w:rPr>
          <w:color w:val="000000" w:themeColor="text1"/>
          <w:sz w:val="22"/>
          <w:szCs w:val="22"/>
          <w:shd w:val="clear" w:color="auto" w:fill="FFFFFF"/>
        </w:rPr>
        <w:t>kontrendike</w:t>
      </w:r>
      <w:proofErr w:type="spellEnd"/>
      <w:r w:rsidRPr="009A3F34">
        <w:rPr>
          <w:color w:val="000000" w:themeColor="text1"/>
          <w:sz w:val="22"/>
          <w:szCs w:val="22"/>
          <w:shd w:val="clear" w:color="auto" w:fill="FFFFFF"/>
        </w:rPr>
        <w:t xml:space="preserve"> olduğu ya da </w:t>
      </w:r>
      <w:proofErr w:type="spellStart"/>
      <w:r w:rsidRPr="009A3F34">
        <w:rPr>
          <w:color w:val="000000" w:themeColor="text1"/>
          <w:sz w:val="22"/>
          <w:szCs w:val="22"/>
          <w:shd w:val="clear" w:color="auto" w:fill="FFFFFF"/>
        </w:rPr>
        <w:t>desmopressine</w:t>
      </w:r>
      <w:proofErr w:type="spellEnd"/>
      <w:r w:rsidRPr="009A3F34">
        <w:rPr>
          <w:color w:val="000000" w:themeColor="text1"/>
          <w:sz w:val="22"/>
          <w:szCs w:val="22"/>
          <w:shd w:val="clear" w:color="auto" w:fill="FFFFFF"/>
        </w:rPr>
        <w:t xml:space="preserve"> dirençli </w:t>
      </w:r>
      <w:r w:rsidR="00C11F78" w:rsidRPr="009A3F34">
        <w:rPr>
          <w:color w:val="000000" w:themeColor="text1"/>
          <w:sz w:val="22"/>
          <w:szCs w:val="22"/>
          <w:shd w:val="clear" w:color="auto" w:fill="FFFFFF"/>
        </w:rPr>
        <w:t>T</w:t>
      </w:r>
      <w:r w:rsidRPr="009A3F34">
        <w:rPr>
          <w:color w:val="000000" w:themeColor="text1"/>
          <w:sz w:val="22"/>
          <w:szCs w:val="22"/>
          <w:shd w:val="clear" w:color="auto" w:fill="FFFFFF"/>
        </w:rPr>
        <w:t>ip 2 vakalarında ve ciddi VWF eksikliği ile giden (</w:t>
      </w:r>
      <w:proofErr w:type="spellStart"/>
      <w:r w:rsidRPr="009A3F34">
        <w:rPr>
          <w:color w:val="000000" w:themeColor="text1"/>
          <w:sz w:val="22"/>
          <w:szCs w:val="22"/>
          <w:shd w:val="clear" w:color="auto" w:fill="FFFFFF"/>
        </w:rPr>
        <w:t>vWF:RCo</w:t>
      </w:r>
      <w:proofErr w:type="spellEnd"/>
      <w:r w:rsidRPr="009A3F34">
        <w:rPr>
          <w:color w:val="000000" w:themeColor="text1"/>
          <w:sz w:val="22"/>
          <w:szCs w:val="22"/>
          <w:shd w:val="clear" w:color="auto" w:fill="FFFFFF"/>
        </w:rPr>
        <w:t xml:space="preserve"> &lt;10 IU/</w:t>
      </w:r>
      <w:proofErr w:type="spellStart"/>
      <w:r w:rsidRPr="009A3F34">
        <w:rPr>
          <w:color w:val="000000" w:themeColor="text1"/>
          <w:sz w:val="22"/>
          <w:szCs w:val="22"/>
          <w:shd w:val="clear" w:color="auto" w:fill="FFFFFF"/>
        </w:rPr>
        <w:t>dL</w:t>
      </w:r>
      <w:proofErr w:type="spellEnd"/>
      <w:r w:rsidRPr="009A3F34">
        <w:rPr>
          <w:color w:val="000000" w:themeColor="text1"/>
          <w:sz w:val="22"/>
          <w:szCs w:val="22"/>
          <w:shd w:val="clear" w:color="auto" w:fill="FFFFFF"/>
        </w:rPr>
        <w:t xml:space="preserve"> ve FVIII &lt;20 IU/</w:t>
      </w:r>
      <w:proofErr w:type="spellStart"/>
      <w:r w:rsidRPr="009A3F34">
        <w:rPr>
          <w:color w:val="000000" w:themeColor="text1"/>
          <w:sz w:val="22"/>
          <w:szCs w:val="22"/>
          <w:shd w:val="clear" w:color="auto" w:fill="FFFFFF"/>
        </w:rPr>
        <w:t>dL</w:t>
      </w:r>
      <w:proofErr w:type="spellEnd"/>
      <w:r w:rsidRPr="009A3F34">
        <w:rPr>
          <w:color w:val="000000" w:themeColor="text1"/>
          <w:sz w:val="22"/>
          <w:szCs w:val="22"/>
          <w:shd w:val="clear" w:color="auto" w:fill="FFFFFF"/>
        </w:rPr>
        <w:t xml:space="preserve">) ağır </w:t>
      </w:r>
      <w:r w:rsidR="000369AF" w:rsidRPr="009A3F34">
        <w:rPr>
          <w:color w:val="000000" w:themeColor="text1"/>
          <w:sz w:val="22"/>
          <w:szCs w:val="22"/>
          <w:shd w:val="clear" w:color="auto" w:fill="FFFFFF"/>
        </w:rPr>
        <w:t>T</w:t>
      </w:r>
      <w:r w:rsidRPr="009A3F34">
        <w:rPr>
          <w:color w:val="000000" w:themeColor="text1"/>
          <w:sz w:val="22"/>
          <w:szCs w:val="22"/>
          <w:shd w:val="clear" w:color="auto" w:fill="FFFFFF"/>
        </w:rPr>
        <w:t xml:space="preserve">ip 1 vakalarında, hızlı FVIII ve VWF </w:t>
      </w:r>
      <w:proofErr w:type="spellStart"/>
      <w:r w:rsidRPr="009A3F34">
        <w:rPr>
          <w:color w:val="000000" w:themeColor="text1"/>
          <w:sz w:val="22"/>
          <w:szCs w:val="22"/>
          <w:shd w:val="clear" w:color="auto" w:fill="FFFFFF"/>
        </w:rPr>
        <w:t>klirensi</w:t>
      </w:r>
      <w:proofErr w:type="spellEnd"/>
      <w:r w:rsidRPr="009A3F34">
        <w:rPr>
          <w:color w:val="000000" w:themeColor="text1"/>
          <w:sz w:val="22"/>
          <w:szCs w:val="22"/>
          <w:shd w:val="clear" w:color="auto" w:fill="FFFFFF"/>
        </w:rPr>
        <w:t xml:space="preserve"> olanlarda kanama ya da cerrahi prosedürler sırasında kullanılmaktadır. Kanama riskinin yüksek olduğu </w:t>
      </w:r>
      <w:proofErr w:type="spellStart"/>
      <w:r w:rsidRPr="009A3F34">
        <w:rPr>
          <w:color w:val="000000" w:themeColor="text1"/>
          <w:sz w:val="22"/>
          <w:szCs w:val="22"/>
          <w:shd w:val="clear" w:color="auto" w:fill="FFFFFF"/>
        </w:rPr>
        <w:t>peripartum</w:t>
      </w:r>
      <w:proofErr w:type="spellEnd"/>
      <w:r w:rsidRPr="009A3F34">
        <w:rPr>
          <w:color w:val="000000" w:themeColor="text1"/>
          <w:sz w:val="22"/>
          <w:szCs w:val="22"/>
          <w:shd w:val="clear" w:color="auto" w:fill="FFFFFF"/>
        </w:rPr>
        <w:t xml:space="preserve"> dönemde, majör cerrahilerde, </w:t>
      </w:r>
      <w:proofErr w:type="spellStart"/>
      <w:r w:rsidR="000369AF" w:rsidRPr="009A3F34">
        <w:rPr>
          <w:color w:val="000000" w:themeColor="text1"/>
          <w:sz w:val="22"/>
          <w:szCs w:val="22"/>
          <w:shd w:val="clear" w:color="auto" w:fill="FFFFFF"/>
        </w:rPr>
        <w:t>DDAVP’nin</w:t>
      </w:r>
      <w:proofErr w:type="spellEnd"/>
      <w:r w:rsidR="000369AF" w:rsidRPr="009A3F34">
        <w:rPr>
          <w:color w:val="000000" w:themeColor="text1"/>
          <w:sz w:val="22"/>
          <w:szCs w:val="22"/>
          <w:shd w:val="clear" w:color="auto" w:fill="FFFFFF"/>
        </w:rPr>
        <w:t xml:space="preserve"> kullanılamadığı </w:t>
      </w:r>
      <w:r w:rsidRPr="009A3F34">
        <w:rPr>
          <w:color w:val="000000" w:themeColor="text1"/>
          <w:sz w:val="22"/>
          <w:szCs w:val="22"/>
          <w:shd w:val="clear" w:color="auto" w:fill="FFFFFF"/>
        </w:rPr>
        <w:t xml:space="preserve">2 yaş altı çocuklarda, </w:t>
      </w:r>
      <w:proofErr w:type="spellStart"/>
      <w:r w:rsidRPr="009A3F34">
        <w:rPr>
          <w:color w:val="000000" w:themeColor="text1"/>
          <w:sz w:val="22"/>
          <w:szCs w:val="22"/>
          <w:shd w:val="clear" w:color="auto" w:fill="FFFFFF"/>
        </w:rPr>
        <w:t>komorbiditeleri</w:t>
      </w:r>
      <w:proofErr w:type="spellEnd"/>
      <w:r w:rsidRPr="009A3F34">
        <w:rPr>
          <w:color w:val="000000" w:themeColor="text1"/>
          <w:sz w:val="22"/>
          <w:szCs w:val="22"/>
          <w:shd w:val="clear" w:color="auto" w:fill="FFFFFF"/>
        </w:rPr>
        <w:t xml:space="preserve"> olan yaşlı hastalarda tercih edilir. Ayrıca, tekrarlayan </w:t>
      </w:r>
      <w:proofErr w:type="spellStart"/>
      <w:r w:rsidRPr="009A3F34">
        <w:rPr>
          <w:color w:val="000000" w:themeColor="text1"/>
          <w:sz w:val="22"/>
          <w:szCs w:val="22"/>
          <w:shd w:val="clear" w:color="auto" w:fill="FFFFFF"/>
        </w:rPr>
        <w:t>spontan</w:t>
      </w:r>
      <w:proofErr w:type="spellEnd"/>
      <w:r w:rsidRPr="009A3F34">
        <w:rPr>
          <w:color w:val="000000" w:themeColor="text1"/>
          <w:sz w:val="22"/>
          <w:szCs w:val="22"/>
          <w:shd w:val="clear" w:color="auto" w:fill="FFFFFF"/>
        </w:rPr>
        <w:t xml:space="preserve"> kanamalarda, eklem kanamalarında, özelikle yaşlı hastalarda tekrarlayan </w:t>
      </w:r>
      <w:proofErr w:type="spellStart"/>
      <w:r w:rsidRPr="009A3F34">
        <w:rPr>
          <w:color w:val="000000" w:themeColor="text1"/>
          <w:sz w:val="22"/>
          <w:szCs w:val="22"/>
          <w:shd w:val="clear" w:color="auto" w:fill="FFFFFF"/>
        </w:rPr>
        <w:t>gastrointestinal</w:t>
      </w:r>
      <w:proofErr w:type="spellEnd"/>
      <w:r w:rsidRPr="009A3F34">
        <w:rPr>
          <w:color w:val="000000" w:themeColor="text1"/>
          <w:sz w:val="22"/>
          <w:szCs w:val="22"/>
          <w:shd w:val="clear" w:color="auto" w:fill="FFFFFF"/>
        </w:rPr>
        <w:t xml:space="preserve"> kanamalarda ve çocuklarda ciddi </w:t>
      </w:r>
      <w:proofErr w:type="spellStart"/>
      <w:r w:rsidRPr="009A3F34">
        <w:rPr>
          <w:color w:val="000000" w:themeColor="text1"/>
          <w:sz w:val="22"/>
          <w:szCs w:val="22"/>
          <w:shd w:val="clear" w:color="auto" w:fill="FFFFFF"/>
        </w:rPr>
        <w:t>epistaksis</w:t>
      </w:r>
      <w:proofErr w:type="spellEnd"/>
      <w:r w:rsidRPr="009A3F34">
        <w:rPr>
          <w:color w:val="000000" w:themeColor="text1"/>
          <w:sz w:val="22"/>
          <w:szCs w:val="22"/>
          <w:shd w:val="clear" w:color="auto" w:fill="FFFFFF"/>
        </w:rPr>
        <w:t xml:space="preserve"> durumlarında düzenli </w:t>
      </w:r>
      <w:proofErr w:type="spellStart"/>
      <w:r w:rsidRPr="009A3F34">
        <w:rPr>
          <w:color w:val="000000" w:themeColor="text1"/>
          <w:sz w:val="22"/>
          <w:szCs w:val="22"/>
          <w:shd w:val="clear" w:color="auto" w:fill="FFFFFF"/>
        </w:rPr>
        <w:t>profilaktik</w:t>
      </w:r>
      <w:proofErr w:type="spellEnd"/>
      <w:r w:rsidRPr="009A3F34">
        <w:rPr>
          <w:color w:val="000000" w:themeColor="text1"/>
          <w:sz w:val="22"/>
          <w:szCs w:val="22"/>
          <w:shd w:val="clear" w:color="auto" w:fill="FFFFFF"/>
        </w:rPr>
        <w:t xml:space="preserve"> olarak da kullanılmaktadır.</w:t>
      </w:r>
      <w:r w:rsidRPr="009A3F34">
        <w:rPr>
          <w:sz w:val="22"/>
          <w:szCs w:val="22"/>
          <w:shd w:val="clear" w:color="auto" w:fill="FFFFFF"/>
        </w:rPr>
        <w:t xml:space="preserve"> Ülkemizde VWH tedavisinde </w:t>
      </w:r>
      <w:proofErr w:type="spellStart"/>
      <w:r w:rsidRPr="009A3F34">
        <w:rPr>
          <w:iCs/>
          <w:sz w:val="22"/>
          <w:szCs w:val="22"/>
          <w:shd w:val="clear" w:color="auto" w:fill="FFFFFF"/>
        </w:rPr>
        <w:t>endikasyonu</w:t>
      </w:r>
      <w:proofErr w:type="spellEnd"/>
      <w:r w:rsidRPr="009A3F34">
        <w:rPr>
          <w:iCs/>
          <w:sz w:val="22"/>
          <w:szCs w:val="22"/>
          <w:shd w:val="clear" w:color="auto" w:fill="FFFFFF"/>
        </w:rPr>
        <w:t xml:space="preserve"> bulunan VWF/FVIII preparatı </w:t>
      </w:r>
      <w:proofErr w:type="spellStart"/>
      <w:r w:rsidRPr="009A3F34">
        <w:rPr>
          <w:sz w:val="22"/>
          <w:szCs w:val="22"/>
        </w:rPr>
        <w:t>Haemate</w:t>
      </w:r>
      <w:proofErr w:type="spellEnd"/>
      <w:r w:rsidRPr="009A3F34">
        <w:rPr>
          <w:sz w:val="22"/>
          <w:szCs w:val="22"/>
        </w:rPr>
        <w:t xml:space="preserve"> P</w:t>
      </w:r>
      <w:r w:rsidRPr="009A3F34">
        <w:rPr>
          <w:sz w:val="22"/>
          <w:szCs w:val="22"/>
          <w:vertAlign w:val="superscript"/>
        </w:rPr>
        <w:t>®</w:t>
      </w:r>
      <w:r w:rsidR="000369AF" w:rsidRPr="009A3F34">
        <w:rPr>
          <w:sz w:val="22"/>
          <w:szCs w:val="22"/>
        </w:rPr>
        <w:t xml:space="preserve"> </w:t>
      </w:r>
      <w:r w:rsidRPr="009A3F34">
        <w:rPr>
          <w:sz w:val="22"/>
          <w:szCs w:val="22"/>
        </w:rPr>
        <w:t>(</w:t>
      </w:r>
      <w:r w:rsidRPr="009A3F34">
        <w:rPr>
          <w:color w:val="333333"/>
          <w:sz w:val="22"/>
          <w:szCs w:val="22"/>
          <w:shd w:val="clear" w:color="auto" w:fill="FCFCFC"/>
        </w:rPr>
        <w:t xml:space="preserve">CSL </w:t>
      </w:r>
      <w:proofErr w:type="spellStart"/>
      <w:r w:rsidRPr="009A3F34">
        <w:rPr>
          <w:color w:val="333333"/>
          <w:sz w:val="22"/>
          <w:szCs w:val="22"/>
          <w:shd w:val="clear" w:color="auto" w:fill="FCFCFC"/>
        </w:rPr>
        <w:t>Behring</w:t>
      </w:r>
      <w:proofErr w:type="spellEnd"/>
      <w:r w:rsidRPr="009A3F34">
        <w:rPr>
          <w:color w:val="333333"/>
          <w:sz w:val="22"/>
          <w:szCs w:val="22"/>
          <w:shd w:val="clear" w:color="auto" w:fill="FCFCFC"/>
        </w:rPr>
        <w:t xml:space="preserve">) olup </w:t>
      </w:r>
      <w:proofErr w:type="spellStart"/>
      <w:r w:rsidRPr="009A3F34">
        <w:rPr>
          <w:color w:val="212121"/>
          <w:sz w:val="22"/>
          <w:szCs w:val="22"/>
          <w:shd w:val="clear" w:color="auto" w:fill="FFFFFF"/>
        </w:rPr>
        <w:t>vWF:RCo</w:t>
      </w:r>
      <w:proofErr w:type="spellEnd"/>
      <w:r w:rsidRPr="009A3F34">
        <w:rPr>
          <w:color w:val="212121"/>
          <w:sz w:val="22"/>
          <w:szCs w:val="22"/>
          <w:shd w:val="clear" w:color="auto" w:fill="FFFFFF"/>
        </w:rPr>
        <w:t xml:space="preserve">/FVIII:C oranı </w:t>
      </w:r>
      <w:r w:rsidRPr="009A3F34">
        <w:rPr>
          <w:sz w:val="22"/>
          <w:szCs w:val="22"/>
        </w:rPr>
        <w:t>2.4’t</w:t>
      </w:r>
      <w:r w:rsidR="00A42FB7" w:rsidRPr="009A3F34">
        <w:rPr>
          <w:sz w:val="22"/>
          <w:szCs w:val="22"/>
        </w:rPr>
        <w:t>ü</w:t>
      </w:r>
      <w:r w:rsidRPr="009A3F34">
        <w:rPr>
          <w:sz w:val="22"/>
          <w:szCs w:val="22"/>
        </w:rPr>
        <w:t xml:space="preserve">r. </w:t>
      </w:r>
    </w:p>
    <w:p w:rsidR="00CB38F7" w:rsidRPr="009A3F34" w:rsidRDefault="00CB38F7" w:rsidP="009A3F34">
      <w:pPr>
        <w:spacing w:line="276" w:lineRule="auto"/>
        <w:jc w:val="both"/>
        <w:rPr>
          <w:color w:val="000000" w:themeColor="text1"/>
          <w:sz w:val="22"/>
          <w:szCs w:val="22"/>
        </w:rPr>
      </w:pPr>
      <w:proofErr w:type="spellStart"/>
      <w:r w:rsidRPr="009A3F34">
        <w:rPr>
          <w:color w:val="000000" w:themeColor="text1"/>
          <w:sz w:val="22"/>
          <w:szCs w:val="22"/>
        </w:rPr>
        <w:t>VWH</w:t>
      </w:r>
      <w:r w:rsidR="000369AF" w:rsidRPr="009A3F34">
        <w:rPr>
          <w:color w:val="000000" w:themeColor="text1"/>
          <w:sz w:val="22"/>
          <w:szCs w:val="22"/>
        </w:rPr>
        <w:t>’de</w:t>
      </w:r>
      <w:proofErr w:type="spellEnd"/>
      <w:r w:rsidRPr="009A3F34">
        <w:rPr>
          <w:color w:val="000000" w:themeColor="text1"/>
          <w:sz w:val="22"/>
          <w:szCs w:val="22"/>
        </w:rPr>
        <w:t xml:space="preserve"> </w:t>
      </w:r>
      <w:proofErr w:type="spellStart"/>
      <w:r w:rsidRPr="009A3F34">
        <w:rPr>
          <w:color w:val="000000" w:themeColor="text1"/>
          <w:sz w:val="22"/>
          <w:szCs w:val="22"/>
        </w:rPr>
        <w:t>endojen</w:t>
      </w:r>
      <w:proofErr w:type="spellEnd"/>
      <w:r w:rsidRPr="009A3F34">
        <w:rPr>
          <w:color w:val="000000" w:themeColor="text1"/>
          <w:sz w:val="22"/>
          <w:szCs w:val="22"/>
        </w:rPr>
        <w:t xml:space="preserve"> FVIII sentezi normaldir. Bu hastalarda FVIII plazma konsantrasyonlarının düşme sebebi düşük </w:t>
      </w:r>
      <w:proofErr w:type="spellStart"/>
      <w:r w:rsidRPr="009A3F34">
        <w:rPr>
          <w:color w:val="000000" w:themeColor="text1"/>
          <w:sz w:val="22"/>
          <w:szCs w:val="22"/>
        </w:rPr>
        <w:t>vWF</w:t>
      </w:r>
      <w:proofErr w:type="spellEnd"/>
      <w:r w:rsidRPr="009A3F34">
        <w:rPr>
          <w:color w:val="000000" w:themeColor="text1"/>
          <w:sz w:val="22"/>
          <w:szCs w:val="22"/>
        </w:rPr>
        <w:t xml:space="preserve"> düzeyi ya da </w:t>
      </w:r>
      <w:proofErr w:type="spellStart"/>
      <w:r w:rsidRPr="009A3F34">
        <w:rPr>
          <w:color w:val="000000" w:themeColor="text1"/>
          <w:sz w:val="22"/>
          <w:szCs w:val="22"/>
        </w:rPr>
        <w:t>VWF’nin</w:t>
      </w:r>
      <w:proofErr w:type="spellEnd"/>
      <w:r w:rsidRPr="009A3F34">
        <w:rPr>
          <w:color w:val="000000" w:themeColor="text1"/>
          <w:sz w:val="22"/>
          <w:szCs w:val="22"/>
        </w:rPr>
        <w:t xml:space="preserve"> </w:t>
      </w:r>
      <w:proofErr w:type="spellStart"/>
      <w:r w:rsidRPr="009A3F34">
        <w:rPr>
          <w:color w:val="000000" w:themeColor="text1"/>
          <w:sz w:val="22"/>
          <w:szCs w:val="22"/>
        </w:rPr>
        <w:t>FVIII’e</w:t>
      </w:r>
      <w:proofErr w:type="spellEnd"/>
      <w:r w:rsidRPr="009A3F34">
        <w:rPr>
          <w:color w:val="000000" w:themeColor="text1"/>
          <w:sz w:val="22"/>
          <w:szCs w:val="22"/>
        </w:rPr>
        <w:t xml:space="preserve"> bağlanma </w:t>
      </w:r>
      <w:proofErr w:type="spellStart"/>
      <w:r w:rsidRPr="009A3F34">
        <w:rPr>
          <w:color w:val="000000" w:themeColor="text1"/>
          <w:sz w:val="22"/>
          <w:szCs w:val="22"/>
        </w:rPr>
        <w:t>afinitesindeki</w:t>
      </w:r>
      <w:proofErr w:type="spellEnd"/>
      <w:r w:rsidRPr="009A3F34">
        <w:rPr>
          <w:color w:val="000000" w:themeColor="text1"/>
          <w:sz w:val="22"/>
          <w:szCs w:val="22"/>
        </w:rPr>
        <w:t xml:space="preserve"> azalma ile ilişkilidir. Dolayısı ile VWF </w:t>
      </w:r>
      <w:proofErr w:type="spellStart"/>
      <w:r w:rsidRPr="009A3F34">
        <w:rPr>
          <w:color w:val="000000" w:themeColor="text1"/>
          <w:sz w:val="22"/>
          <w:szCs w:val="22"/>
        </w:rPr>
        <w:t>infüzyonu</w:t>
      </w:r>
      <w:proofErr w:type="spellEnd"/>
      <w:r w:rsidRPr="009A3F34">
        <w:rPr>
          <w:color w:val="000000" w:themeColor="text1"/>
          <w:sz w:val="22"/>
          <w:szCs w:val="22"/>
        </w:rPr>
        <w:t xml:space="preserve"> ile FVIII plazma konsantrasyonu da artacaktır. </w:t>
      </w:r>
      <w:proofErr w:type="spellStart"/>
      <w:r w:rsidRPr="009A3F34">
        <w:rPr>
          <w:color w:val="000000" w:themeColor="text1"/>
          <w:sz w:val="22"/>
          <w:szCs w:val="22"/>
        </w:rPr>
        <w:t>FVIII’in</w:t>
      </w:r>
      <w:proofErr w:type="spellEnd"/>
      <w:r w:rsidRPr="009A3F34">
        <w:rPr>
          <w:color w:val="000000" w:themeColor="text1"/>
          <w:sz w:val="22"/>
          <w:szCs w:val="22"/>
        </w:rPr>
        <w:t xml:space="preserve"> </w:t>
      </w:r>
      <w:proofErr w:type="spellStart"/>
      <w:r w:rsidRPr="009A3F34">
        <w:rPr>
          <w:color w:val="000000" w:themeColor="text1"/>
          <w:sz w:val="22"/>
          <w:szCs w:val="22"/>
        </w:rPr>
        <w:t>klirensi</w:t>
      </w:r>
      <w:proofErr w:type="spellEnd"/>
      <w:r w:rsidRPr="009A3F34">
        <w:rPr>
          <w:color w:val="000000" w:themeColor="text1"/>
          <w:sz w:val="22"/>
          <w:szCs w:val="22"/>
        </w:rPr>
        <w:t xml:space="preserve"> de düşük olduğundan tekrarlayan VWF/FVIII </w:t>
      </w:r>
      <w:proofErr w:type="spellStart"/>
      <w:r w:rsidRPr="009A3F34">
        <w:rPr>
          <w:color w:val="000000" w:themeColor="text1"/>
          <w:sz w:val="22"/>
          <w:szCs w:val="22"/>
        </w:rPr>
        <w:t>infüzyonlarında</w:t>
      </w:r>
      <w:proofErr w:type="spellEnd"/>
      <w:r w:rsidRPr="009A3F34">
        <w:rPr>
          <w:color w:val="000000" w:themeColor="text1"/>
          <w:sz w:val="22"/>
          <w:szCs w:val="22"/>
        </w:rPr>
        <w:t xml:space="preserve"> FVIII plazma düzeyi </w:t>
      </w:r>
      <w:proofErr w:type="spellStart"/>
      <w:r w:rsidRPr="009A3F34">
        <w:rPr>
          <w:color w:val="000000" w:themeColor="text1"/>
          <w:sz w:val="22"/>
          <w:szCs w:val="22"/>
        </w:rPr>
        <w:t>tromboembolik</w:t>
      </w:r>
      <w:proofErr w:type="spellEnd"/>
      <w:r w:rsidRPr="009A3F34">
        <w:rPr>
          <w:color w:val="000000" w:themeColor="text1"/>
          <w:sz w:val="22"/>
          <w:szCs w:val="22"/>
        </w:rPr>
        <w:t xml:space="preserve"> komplikasyonlara sebep olacak kadar artabilmektedir. Bu nedenle cerrahi sonrası tekrarlayan dozlarda </w:t>
      </w:r>
      <w:proofErr w:type="spellStart"/>
      <w:r w:rsidRPr="009A3F34">
        <w:rPr>
          <w:color w:val="000000" w:themeColor="text1"/>
          <w:sz w:val="22"/>
          <w:szCs w:val="22"/>
        </w:rPr>
        <w:t>vWF</w:t>
      </w:r>
      <w:proofErr w:type="spellEnd"/>
      <w:r w:rsidRPr="009A3F34">
        <w:rPr>
          <w:color w:val="000000" w:themeColor="text1"/>
          <w:sz w:val="22"/>
          <w:szCs w:val="22"/>
        </w:rPr>
        <w:t xml:space="preserve">/FVIII ürünü alanlarda günlük FVIII düzey takibi hem kanama hem de </w:t>
      </w:r>
      <w:proofErr w:type="spellStart"/>
      <w:r w:rsidRPr="009A3F34">
        <w:rPr>
          <w:color w:val="000000" w:themeColor="text1"/>
          <w:sz w:val="22"/>
          <w:szCs w:val="22"/>
        </w:rPr>
        <w:t>tromboz</w:t>
      </w:r>
      <w:proofErr w:type="spellEnd"/>
      <w:r w:rsidRPr="009A3F34">
        <w:rPr>
          <w:color w:val="000000" w:themeColor="text1"/>
          <w:sz w:val="22"/>
          <w:szCs w:val="22"/>
        </w:rPr>
        <w:t xml:space="preserve"> riskini öngörmede önemlidir. </w:t>
      </w:r>
    </w:p>
    <w:p w:rsidR="00CB38F7" w:rsidRPr="009A3F34" w:rsidRDefault="00CB38F7" w:rsidP="009A3F34">
      <w:pPr>
        <w:spacing w:line="276" w:lineRule="auto"/>
        <w:jc w:val="both"/>
        <w:rPr>
          <w:color w:val="000000" w:themeColor="text1"/>
          <w:sz w:val="22"/>
          <w:szCs w:val="22"/>
        </w:rPr>
      </w:pPr>
      <w:r w:rsidRPr="009A3F34">
        <w:rPr>
          <w:color w:val="000000" w:themeColor="text1"/>
          <w:sz w:val="22"/>
          <w:szCs w:val="22"/>
        </w:rPr>
        <w:t xml:space="preserve">İlk </w:t>
      </w:r>
      <w:proofErr w:type="spellStart"/>
      <w:r w:rsidRPr="009A3F34">
        <w:rPr>
          <w:color w:val="000000" w:themeColor="text1"/>
          <w:sz w:val="22"/>
          <w:szCs w:val="22"/>
        </w:rPr>
        <w:t>viral</w:t>
      </w:r>
      <w:proofErr w:type="spellEnd"/>
      <w:r w:rsidRPr="009A3F34">
        <w:rPr>
          <w:color w:val="000000" w:themeColor="text1"/>
          <w:sz w:val="22"/>
          <w:szCs w:val="22"/>
        </w:rPr>
        <w:t xml:space="preserve"> </w:t>
      </w:r>
      <w:proofErr w:type="spellStart"/>
      <w:r w:rsidRPr="009A3F34">
        <w:rPr>
          <w:color w:val="000000" w:themeColor="text1"/>
          <w:sz w:val="22"/>
          <w:szCs w:val="22"/>
        </w:rPr>
        <w:t>inaktive</w:t>
      </w:r>
      <w:proofErr w:type="spellEnd"/>
      <w:r w:rsidRPr="009A3F34">
        <w:rPr>
          <w:color w:val="000000" w:themeColor="text1"/>
          <w:sz w:val="22"/>
          <w:szCs w:val="22"/>
        </w:rPr>
        <w:t xml:space="preserve"> edilmiş VWF/FVIII ürünü</w:t>
      </w:r>
      <w:r w:rsidR="00B96E43" w:rsidRPr="009A3F34">
        <w:rPr>
          <w:color w:val="000000" w:themeColor="text1"/>
          <w:sz w:val="22"/>
          <w:szCs w:val="22"/>
        </w:rPr>
        <w:t xml:space="preserve"> </w:t>
      </w:r>
      <w:proofErr w:type="spellStart"/>
      <w:r w:rsidR="00B96E43" w:rsidRPr="009A3F34">
        <w:rPr>
          <w:sz w:val="22"/>
          <w:szCs w:val="22"/>
        </w:rPr>
        <w:t>Haemate</w:t>
      </w:r>
      <w:proofErr w:type="spellEnd"/>
      <w:r w:rsidR="00B96E43" w:rsidRPr="009A3F34">
        <w:rPr>
          <w:sz w:val="22"/>
          <w:szCs w:val="22"/>
        </w:rPr>
        <w:t xml:space="preserve"> P</w:t>
      </w:r>
      <w:r w:rsidR="00B96E43" w:rsidRPr="009A3F34">
        <w:rPr>
          <w:sz w:val="22"/>
          <w:szCs w:val="22"/>
          <w:vertAlign w:val="superscript"/>
        </w:rPr>
        <w:t>®</w:t>
      </w:r>
      <w:r w:rsidR="00C11F78" w:rsidRPr="009A3F34">
        <w:rPr>
          <w:color w:val="000000" w:themeColor="text1"/>
          <w:sz w:val="22"/>
          <w:szCs w:val="22"/>
        </w:rPr>
        <w:t>’</w:t>
      </w:r>
      <w:proofErr w:type="spellStart"/>
      <w:r w:rsidRPr="009A3F34">
        <w:rPr>
          <w:color w:val="000000" w:themeColor="text1"/>
          <w:sz w:val="22"/>
          <w:szCs w:val="22"/>
        </w:rPr>
        <w:t>dir</w:t>
      </w:r>
      <w:proofErr w:type="spellEnd"/>
      <w:r w:rsidR="00B96E43" w:rsidRPr="009A3F34">
        <w:rPr>
          <w:color w:val="000000" w:themeColor="text1"/>
          <w:sz w:val="22"/>
          <w:szCs w:val="22"/>
        </w:rPr>
        <w:t xml:space="preserve">, </w:t>
      </w:r>
      <w:r w:rsidRPr="009A3F34">
        <w:rPr>
          <w:color w:val="000000" w:themeColor="text1"/>
          <w:sz w:val="22"/>
          <w:szCs w:val="22"/>
        </w:rPr>
        <w:t xml:space="preserve">1981’de hemofili A tedavisinde kullanıma girdikten sonra 30 yılı aşkın bir zamandır VWH tedavisinde kullanılmaktadır. Tedavi dozunu ayarlarken </w:t>
      </w:r>
      <w:r w:rsidRPr="009A3F34">
        <w:rPr>
          <w:color w:val="000000" w:themeColor="text1"/>
          <w:sz w:val="22"/>
          <w:szCs w:val="22"/>
          <w:shd w:val="clear" w:color="auto" w:fill="FCFCFC"/>
        </w:rPr>
        <w:t xml:space="preserve">1 IU </w:t>
      </w:r>
      <w:proofErr w:type="spellStart"/>
      <w:r w:rsidRPr="009A3F34">
        <w:rPr>
          <w:color w:val="000000" w:themeColor="text1"/>
          <w:sz w:val="22"/>
          <w:szCs w:val="22"/>
          <w:shd w:val="clear" w:color="auto" w:fill="FCFCFC"/>
        </w:rPr>
        <w:t>VWF:RCo</w:t>
      </w:r>
      <w:proofErr w:type="spellEnd"/>
      <w:r w:rsidRPr="009A3F34">
        <w:rPr>
          <w:color w:val="000000" w:themeColor="text1"/>
          <w:sz w:val="22"/>
          <w:szCs w:val="22"/>
        </w:rPr>
        <w:t xml:space="preserve">/kg uygulandığında plazma VWF düzeyinin </w:t>
      </w:r>
      <w:r w:rsidRPr="009A3F34">
        <w:rPr>
          <w:color w:val="000000" w:themeColor="text1"/>
          <w:sz w:val="22"/>
          <w:szCs w:val="22"/>
          <w:shd w:val="clear" w:color="auto" w:fill="FCFCFC"/>
        </w:rPr>
        <w:t>~%1.5</w:t>
      </w:r>
      <w:r w:rsidRPr="009A3F34">
        <w:rPr>
          <w:color w:val="000000" w:themeColor="text1"/>
          <w:sz w:val="22"/>
          <w:szCs w:val="22"/>
        </w:rPr>
        <w:t xml:space="preserve"> artacağı, </w:t>
      </w:r>
      <w:r w:rsidRPr="009A3F34">
        <w:rPr>
          <w:color w:val="000000" w:themeColor="text1"/>
          <w:sz w:val="22"/>
          <w:szCs w:val="22"/>
          <w:shd w:val="clear" w:color="auto" w:fill="FCFCFC"/>
        </w:rPr>
        <w:t xml:space="preserve">1 IU FVIII:C/kg uygulandığında plazma FVIII düzeyinin ~2% artacağı düşünülerek hastanın bazal faktörlerine göre hedef düzeyler belirlenmeli ve buna göre gerekli dozlar hesaplanmalıdır. </w:t>
      </w:r>
    </w:p>
    <w:p w:rsidR="00C11F78" w:rsidRPr="009A3F34" w:rsidRDefault="00C11F78" w:rsidP="009A3F34">
      <w:pPr>
        <w:pStyle w:val="ResimYazs"/>
        <w:keepNext/>
        <w:spacing w:line="276" w:lineRule="auto"/>
        <w:rPr>
          <w:i w:val="0"/>
          <w:color w:val="auto"/>
          <w:sz w:val="22"/>
          <w:szCs w:val="22"/>
        </w:rPr>
      </w:pPr>
    </w:p>
    <w:p w:rsidR="00CB38F7" w:rsidRDefault="00CB38F7" w:rsidP="009A3F34">
      <w:pPr>
        <w:pStyle w:val="ResimYazs"/>
        <w:keepNext/>
        <w:spacing w:line="276" w:lineRule="auto"/>
        <w:rPr>
          <w:i w:val="0"/>
          <w:color w:val="auto"/>
          <w:sz w:val="22"/>
          <w:szCs w:val="22"/>
        </w:rPr>
      </w:pPr>
      <w:r w:rsidRPr="009A3F34">
        <w:rPr>
          <w:i w:val="0"/>
          <w:color w:val="auto"/>
          <w:sz w:val="22"/>
          <w:szCs w:val="22"/>
        </w:rPr>
        <w:t xml:space="preserve">Tablo </w:t>
      </w:r>
      <w:r w:rsidRPr="009A3F34">
        <w:rPr>
          <w:i w:val="0"/>
          <w:color w:val="auto"/>
          <w:sz w:val="22"/>
          <w:szCs w:val="22"/>
        </w:rPr>
        <w:fldChar w:fldCharType="begin"/>
      </w:r>
      <w:r w:rsidRPr="009A3F34">
        <w:rPr>
          <w:i w:val="0"/>
          <w:color w:val="auto"/>
          <w:sz w:val="22"/>
          <w:szCs w:val="22"/>
        </w:rPr>
        <w:instrText xml:space="preserve"> SEQ Tablo \* ARABIC </w:instrText>
      </w:r>
      <w:r w:rsidRPr="009A3F34">
        <w:rPr>
          <w:i w:val="0"/>
          <w:color w:val="auto"/>
          <w:sz w:val="22"/>
          <w:szCs w:val="22"/>
        </w:rPr>
        <w:fldChar w:fldCharType="separate"/>
      </w:r>
      <w:r w:rsidRPr="009A3F34">
        <w:rPr>
          <w:i w:val="0"/>
          <w:noProof/>
          <w:color w:val="auto"/>
          <w:sz w:val="22"/>
          <w:szCs w:val="22"/>
        </w:rPr>
        <w:t>2</w:t>
      </w:r>
      <w:r w:rsidRPr="009A3F34">
        <w:rPr>
          <w:i w:val="0"/>
          <w:color w:val="auto"/>
          <w:sz w:val="22"/>
          <w:szCs w:val="22"/>
        </w:rPr>
        <w:fldChar w:fldCharType="end"/>
      </w:r>
      <w:r w:rsidR="00B96E43" w:rsidRPr="009A3F34">
        <w:rPr>
          <w:i w:val="0"/>
          <w:color w:val="auto"/>
          <w:sz w:val="22"/>
          <w:szCs w:val="22"/>
        </w:rPr>
        <w:t>.</w:t>
      </w:r>
      <w:r w:rsidRPr="009A3F34">
        <w:rPr>
          <w:i w:val="0"/>
          <w:color w:val="auto"/>
          <w:sz w:val="22"/>
          <w:szCs w:val="22"/>
        </w:rPr>
        <w:t xml:space="preserve"> </w:t>
      </w:r>
      <w:r w:rsidR="00B96E43" w:rsidRPr="009A3F34">
        <w:rPr>
          <w:i w:val="0"/>
          <w:color w:val="auto"/>
          <w:sz w:val="22"/>
          <w:szCs w:val="22"/>
        </w:rPr>
        <w:t>C</w:t>
      </w:r>
      <w:r w:rsidRPr="009A3F34">
        <w:rPr>
          <w:i w:val="0"/>
          <w:color w:val="auto"/>
          <w:sz w:val="22"/>
          <w:szCs w:val="22"/>
        </w:rPr>
        <w:t xml:space="preserve">errahi </w:t>
      </w:r>
      <w:r w:rsidR="00B96E43" w:rsidRPr="009A3F34">
        <w:rPr>
          <w:i w:val="0"/>
          <w:color w:val="auto"/>
          <w:sz w:val="22"/>
          <w:szCs w:val="22"/>
        </w:rPr>
        <w:t>işlemler</w:t>
      </w:r>
      <w:r w:rsidRPr="009A3F34">
        <w:rPr>
          <w:i w:val="0"/>
          <w:color w:val="auto"/>
          <w:sz w:val="22"/>
          <w:szCs w:val="22"/>
        </w:rPr>
        <w:t>/kanamalarda VWF dozları (6)</w:t>
      </w:r>
    </w:p>
    <w:p w:rsidR="009A3F34" w:rsidRPr="009A3F34" w:rsidRDefault="009A3F34" w:rsidP="009A3F34"/>
    <w:tbl>
      <w:tblPr>
        <w:tblStyle w:val="TabloKlavuzu"/>
        <w:tblW w:w="0" w:type="auto"/>
        <w:tblLook w:val="04A0" w:firstRow="1" w:lastRow="0" w:firstColumn="1" w:lastColumn="0" w:noHBand="0" w:noVBand="1"/>
      </w:tblPr>
      <w:tblGrid>
        <w:gridCol w:w="1980"/>
        <w:gridCol w:w="2410"/>
        <w:gridCol w:w="2551"/>
        <w:gridCol w:w="2121"/>
      </w:tblGrid>
      <w:tr w:rsidR="00CB38F7" w:rsidRPr="009A3F34" w:rsidTr="00B96E43">
        <w:tc>
          <w:tcPr>
            <w:tcW w:w="1980" w:type="dxa"/>
          </w:tcPr>
          <w:p w:rsidR="00CB38F7" w:rsidRPr="009A3F34" w:rsidRDefault="00CB38F7" w:rsidP="009A3F34">
            <w:pPr>
              <w:spacing w:line="276" w:lineRule="auto"/>
              <w:jc w:val="both"/>
              <w:rPr>
                <w:color w:val="333333"/>
                <w:shd w:val="clear" w:color="auto" w:fill="FCFCFC"/>
              </w:rPr>
            </w:pPr>
          </w:p>
        </w:tc>
        <w:tc>
          <w:tcPr>
            <w:tcW w:w="2410" w:type="dxa"/>
          </w:tcPr>
          <w:p w:rsidR="00CB38F7" w:rsidRPr="009A3F34" w:rsidRDefault="00CB38F7" w:rsidP="009A3F34">
            <w:pPr>
              <w:spacing w:line="276" w:lineRule="auto"/>
              <w:jc w:val="center"/>
              <w:rPr>
                <w:color w:val="000000" w:themeColor="text1"/>
                <w:shd w:val="clear" w:color="auto" w:fill="FCFCFC"/>
              </w:rPr>
            </w:pPr>
            <w:r w:rsidRPr="009A3F34">
              <w:rPr>
                <w:color w:val="000000" w:themeColor="text1"/>
                <w:shd w:val="clear" w:color="auto" w:fill="FCFCFC"/>
              </w:rPr>
              <w:t>Yükleme dozu (</w:t>
            </w:r>
            <w:proofErr w:type="spellStart"/>
            <w:r w:rsidRPr="009A3F34">
              <w:rPr>
                <w:color w:val="000000" w:themeColor="text1"/>
                <w:shd w:val="clear" w:color="auto" w:fill="FCFCFC"/>
              </w:rPr>
              <w:t>VWF:RCo</w:t>
            </w:r>
            <w:proofErr w:type="spellEnd"/>
            <w:r w:rsidRPr="009A3F34">
              <w:rPr>
                <w:color w:val="000000" w:themeColor="text1"/>
                <w:shd w:val="clear" w:color="auto" w:fill="FCFCFC"/>
              </w:rPr>
              <w:t xml:space="preserve"> IU/</w:t>
            </w:r>
            <w:r w:rsidR="00B96E43" w:rsidRPr="009A3F34">
              <w:rPr>
                <w:color w:val="000000" w:themeColor="text1"/>
                <w:shd w:val="clear" w:color="auto" w:fill="FCFCFC"/>
              </w:rPr>
              <w:t>kg</w:t>
            </w:r>
            <w:r w:rsidRPr="009A3F34">
              <w:rPr>
                <w:color w:val="000000" w:themeColor="text1"/>
                <w:shd w:val="clear" w:color="auto" w:fill="FCFCFC"/>
              </w:rPr>
              <w:t>)</w:t>
            </w:r>
          </w:p>
        </w:tc>
        <w:tc>
          <w:tcPr>
            <w:tcW w:w="2551" w:type="dxa"/>
          </w:tcPr>
          <w:p w:rsidR="00CB38F7" w:rsidRPr="009A3F34" w:rsidRDefault="00CB38F7" w:rsidP="009A3F34">
            <w:pPr>
              <w:spacing w:line="276" w:lineRule="auto"/>
              <w:jc w:val="center"/>
              <w:rPr>
                <w:color w:val="000000" w:themeColor="text1"/>
                <w:shd w:val="clear" w:color="auto" w:fill="FCFCFC"/>
              </w:rPr>
            </w:pPr>
            <w:r w:rsidRPr="009A3F34">
              <w:rPr>
                <w:color w:val="000000" w:themeColor="text1"/>
                <w:shd w:val="clear" w:color="auto" w:fill="FCFCFC"/>
              </w:rPr>
              <w:t>Hedeflenen düzey</w:t>
            </w:r>
          </w:p>
          <w:p w:rsidR="00CB38F7" w:rsidRPr="009A3F34" w:rsidRDefault="00CB38F7" w:rsidP="009A3F34">
            <w:pPr>
              <w:spacing w:line="276" w:lineRule="auto"/>
              <w:jc w:val="center"/>
              <w:rPr>
                <w:color w:val="000000" w:themeColor="text1"/>
                <w:shd w:val="clear" w:color="auto" w:fill="FCFCFC"/>
              </w:rPr>
            </w:pPr>
            <w:r w:rsidRPr="009A3F34">
              <w:rPr>
                <w:color w:val="000000" w:themeColor="text1"/>
                <w:shd w:val="clear" w:color="auto" w:fill="FCFCFC"/>
              </w:rPr>
              <w:t>(</w:t>
            </w:r>
            <w:proofErr w:type="spellStart"/>
            <w:r w:rsidRPr="009A3F34">
              <w:rPr>
                <w:color w:val="000000" w:themeColor="text1"/>
                <w:shd w:val="clear" w:color="auto" w:fill="FCFCFC"/>
              </w:rPr>
              <w:t>VWF:RCo</w:t>
            </w:r>
            <w:proofErr w:type="spellEnd"/>
            <w:r w:rsidRPr="009A3F34">
              <w:rPr>
                <w:color w:val="000000" w:themeColor="text1"/>
                <w:shd w:val="clear" w:color="auto" w:fill="FCFCFC"/>
              </w:rPr>
              <w:t xml:space="preserve"> ve FVIII)</w:t>
            </w:r>
          </w:p>
        </w:tc>
        <w:tc>
          <w:tcPr>
            <w:tcW w:w="2121" w:type="dxa"/>
          </w:tcPr>
          <w:p w:rsidR="00CB38F7" w:rsidRPr="009A3F34" w:rsidRDefault="00CB38F7" w:rsidP="009A3F34">
            <w:pPr>
              <w:spacing w:line="276" w:lineRule="auto"/>
              <w:jc w:val="center"/>
              <w:rPr>
                <w:color w:val="000000" w:themeColor="text1"/>
                <w:shd w:val="clear" w:color="auto" w:fill="FCFCFC"/>
              </w:rPr>
            </w:pPr>
            <w:r w:rsidRPr="009A3F34">
              <w:rPr>
                <w:color w:val="000000" w:themeColor="text1"/>
                <w:shd w:val="clear" w:color="auto" w:fill="FCFCFC"/>
              </w:rPr>
              <w:t>İdame dozu</w:t>
            </w:r>
          </w:p>
        </w:tc>
      </w:tr>
      <w:tr w:rsidR="00CB38F7" w:rsidRPr="009A3F34" w:rsidTr="00B96E43">
        <w:tc>
          <w:tcPr>
            <w:tcW w:w="1980" w:type="dxa"/>
          </w:tcPr>
          <w:p w:rsidR="00CB38F7" w:rsidRPr="009A3F34" w:rsidRDefault="00CB38F7" w:rsidP="009A3F34">
            <w:pPr>
              <w:spacing w:line="276" w:lineRule="auto"/>
              <w:rPr>
                <w:color w:val="333333"/>
                <w:shd w:val="clear" w:color="auto" w:fill="FCFCFC"/>
              </w:rPr>
            </w:pPr>
            <w:r w:rsidRPr="009A3F34">
              <w:rPr>
                <w:color w:val="333333"/>
                <w:shd w:val="clear" w:color="auto" w:fill="FCFCFC"/>
              </w:rPr>
              <w:t>Minör cerrahi</w:t>
            </w:r>
            <w:r w:rsidR="00B96E43" w:rsidRPr="009A3F34">
              <w:rPr>
                <w:color w:val="333333"/>
                <w:shd w:val="clear" w:color="auto" w:fill="FCFCFC"/>
              </w:rPr>
              <w:t xml:space="preserve">/ </w:t>
            </w:r>
            <w:r w:rsidRPr="009A3F34">
              <w:rPr>
                <w:color w:val="333333"/>
                <w:shd w:val="clear" w:color="auto" w:fill="FCFCFC"/>
              </w:rPr>
              <w:t>kanama</w:t>
            </w:r>
          </w:p>
        </w:tc>
        <w:tc>
          <w:tcPr>
            <w:tcW w:w="2410" w:type="dxa"/>
          </w:tcPr>
          <w:p w:rsidR="00CB38F7" w:rsidRPr="009A3F34" w:rsidRDefault="00CB38F7" w:rsidP="009A3F34">
            <w:pPr>
              <w:spacing w:line="276" w:lineRule="auto"/>
              <w:jc w:val="center"/>
              <w:rPr>
                <w:color w:val="000000" w:themeColor="text1"/>
                <w:shd w:val="clear" w:color="auto" w:fill="FCFCFC"/>
              </w:rPr>
            </w:pPr>
            <w:r w:rsidRPr="009A3F34">
              <w:rPr>
                <w:color w:val="000000" w:themeColor="text1"/>
                <w:shd w:val="clear" w:color="auto" w:fill="FCFCFC"/>
              </w:rPr>
              <w:t>30-60 IU/kg</w:t>
            </w:r>
          </w:p>
        </w:tc>
        <w:tc>
          <w:tcPr>
            <w:tcW w:w="2551" w:type="dxa"/>
          </w:tcPr>
          <w:p w:rsidR="00CB38F7" w:rsidRPr="009A3F34" w:rsidRDefault="00CB38F7" w:rsidP="009A3F34">
            <w:pPr>
              <w:spacing w:line="276" w:lineRule="auto"/>
              <w:jc w:val="center"/>
              <w:rPr>
                <w:color w:val="000000" w:themeColor="text1"/>
                <w:shd w:val="clear" w:color="auto" w:fill="FCFCFC"/>
              </w:rPr>
            </w:pPr>
            <w:r w:rsidRPr="009A3F34">
              <w:rPr>
                <w:color w:val="000000" w:themeColor="text1"/>
                <w:shd w:val="clear" w:color="auto" w:fill="FCFCFC"/>
              </w:rPr>
              <w:t>&gt;50 IU/</w:t>
            </w:r>
            <w:proofErr w:type="spellStart"/>
            <w:r w:rsidRPr="009A3F34">
              <w:rPr>
                <w:color w:val="000000" w:themeColor="text1"/>
                <w:shd w:val="clear" w:color="auto" w:fill="FCFCFC"/>
              </w:rPr>
              <w:t>dL</w:t>
            </w:r>
            <w:proofErr w:type="spellEnd"/>
          </w:p>
          <w:p w:rsidR="00CB38F7" w:rsidRPr="009A3F34" w:rsidRDefault="00CB38F7" w:rsidP="009A3F34">
            <w:pPr>
              <w:spacing w:line="276" w:lineRule="auto"/>
              <w:jc w:val="center"/>
              <w:rPr>
                <w:color w:val="000000" w:themeColor="text1"/>
                <w:shd w:val="clear" w:color="auto" w:fill="FCFCFC"/>
              </w:rPr>
            </w:pPr>
            <w:r w:rsidRPr="009A3F34">
              <w:rPr>
                <w:color w:val="000000" w:themeColor="text1"/>
                <w:shd w:val="clear" w:color="auto" w:fill="FCFCFC"/>
              </w:rPr>
              <w:t>(</w:t>
            </w:r>
            <w:r w:rsidR="00B96E43" w:rsidRPr="009A3F34">
              <w:rPr>
                <w:color w:val="000000" w:themeColor="text1"/>
                <w:shd w:val="clear" w:color="auto" w:fill="FCFCFC"/>
              </w:rPr>
              <w:t>1</w:t>
            </w:r>
            <w:r w:rsidRPr="009A3F34">
              <w:rPr>
                <w:color w:val="000000" w:themeColor="text1"/>
                <w:shd w:val="clear" w:color="auto" w:fill="FCFCFC"/>
              </w:rPr>
              <w:t>-5 gün)</w:t>
            </w:r>
          </w:p>
        </w:tc>
        <w:tc>
          <w:tcPr>
            <w:tcW w:w="2121" w:type="dxa"/>
          </w:tcPr>
          <w:p w:rsidR="00B96E43" w:rsidRPr="009A3F34" w:rsidRDefault="00CB38F7" w:rsidP="009A3F34">
            <w:pPr>
              <w:spacing w:line="276" w:lineRule="auto"/>
              <w:jc w:val="center"/>
              <w:rPr>
                <w:color w:val="000000" w:themeColor="text1"/>
                <w:shd w:val="clear" w:color="auto" w:fill="FCFCFC"/>
              </w:rPr>
            </w:pPr>
            <w:r w:rsidRPr="009A3F34">
              <w:rPr>
                <w:color w:val="000000" w:themeColor="text1"/>
                <w:shd w:val="clear" w:color="auto" w:fill="FCFCFC"/>
              </w:rPr>
              <w:t xml:space="preserve">20-40 IU/kg </w:t>
            </w:r>
          </w:p>
          <w:p w:rsidR="00CB38F7" w:rsidRPr="009A3F34" w:rsidRDefault="00CB38F7" w:rsidP="009A3F34">
            <w:pPr>
              <w:spacing w:line="276" w:lineRule="auto"/>
              <w:jc w:val="center"/>
              <w:rPr>
                <w:color w:val="000000" w:themeColor="text1"/>
                <w:shd w:val="clear" w:color="auto" w:fill="FCFCFC"/>
              </w:rPr>
            </w:pPr>
            <w:r w:rsidRPr="009A3F34">
              <w:rPr>
                <w:color w:val="000000" w:themeColor="text1"/>
                <w:shd w:val="clear" w:color="auto" w:fill="FCFCFC"/>
              </w:rPr>
              <w:t>her 12-48 saatte bir</w:t>
            </w:r>
          </w:p>
        </w:tc>
      </w:tr>
      <w:tr w:rsidR="00CB38F7" w:rsidRPr="009A3F34" w:rsidTr="00B96E43">
        <w:tc>
          <w:tcPr>
            <w:tcW w:w="1980" w:type="dxa"/>
          </w:tcPr>
          <w:p w:rsidR="00CB38F7" w:rsidRPr="009A3F34" w:rsidRDefault="00CB38F7" w:rsidP="009A3F34">
            <w:pPr>
              <w:spacing w:line="276" w:lineRule="auto"/>
              <w:rPr>
                <w:color w:val="333333"/>
                <w:shd w:val="clear" w:color="auto" w:fill="FCFCFC"/>
              </w:rPr>
            </w:pPr>
            <w:r w:rsidRPr="009A3F34">
              <w:rPr>
                <w:color w:val="333333"/>
                <w:shd w:val="clear" w:color="auto" w:fill="FCFCFC"/>
              </w:rPr>
              <w:t>Maj</w:t>
            </w:r>
            <w:r w:rsidR="00B96E43" w:rsidRPr="009A3F34">
              <w:rPr>
                <w:color w:val="333333"/>
                <w:shd w:val="clear" w:color="auto" w:fill="FCFCFC"/>
              </w:rPr>
              <w:t>ö</w:t>
            </w:r>
            <w:r w:rsidRPr="009A3F34">
              <w:rPr>
                <w:color w:val="333333"/>
                <w:shd w:val="clear" w:color="auto" w:fill="FCFCFC"/>
              </w:rPr>
              <w:t>r cerrahi</w:t>
            </w:r>
            <w:r w:rsidR="00B96E43" w:rsidRPr="009A3F34">
              <w:rPr>
                <w:color w:val="333333"/>
                <w:shd w:val="clear" w:color="auto" w:fill="FCFCFC"/>
              </w:rPr>
              <w:t xml:space="preserve">/ </w:t>
            </w:r>
            <w:r w:rsidRPr="009A3F34">
              <w:rPr>
                <w:color w:val="333333"/>
                <w:shd w:val="clear" w:color="auto" w:fill="FCFCFC"/>
              </w:rPr>
              <w:t>kanama</w:t>
            </w:r>
          </w:p>
        </w:tc>
        <w:tc>
          <w:tcPr>
            <w:tcW w:w="2410" w:type="dxa"/>
          </w:tcPr>
          <w:p w:rsidR="00CB38F7" w:rsidRPr="009A3F34" w:rsidRDefault="00CB38F7" w:rsidP="009A3F34">
            <w:pPr>
              <w:spacing w:line="276" w:lineRule="auto"/>
              <w:jc w:val="center"/>
              <w:rPr>
                <w:color w:val="000000" w:themeColor="text1"/>
                <w:shd w:val="clear" w:color="auto" w:fill="FCFCFC"/>
              </w:rPr>
            </w:pPr>
            <w:r w:rsidRPr="009A3F34">
              <w:rPr>
                <w:color w:val="000000" w:themeColor="text1"/>
                <w:shd w:val="clear" w:color="auto" w:fill="FCFCFC"/>
              </w:rPr>
              <w:t>40-60 IU/kg</w:t>
            </w:r>
          </w:p>
        </w:tc>
        <w:tc>
          <w:tcPr>
            <w:tcW w:w="2551" w:type="dxa"/>
          </w:tcPr>
          <w:p w:rsidR="00CB38F7" w:rsidRPr="009A3F34" w:rsidRDefault="00CB38F7" w:rsidP="009A3F34">
            <w:pPr>
              <w:spacing w:line="276" w:lineRule="auto"/>
              <w:jc w:val="center"/>
              <w:rPr>
                <w:color w:val="000000" w:themeColor="text1"/>
                <w:shd w:val="clear" w:color="auto" w:fill="FCFCFC"/>
              </w:rPr>
            </w:pPr>
            <w:r w:rsidRPr="009A3F34">
              <w:rPr>
                <w:color w:val="000000" w:themeColor="text1"/>
                <w:shd w:val="clear" w:color="auto" w:fill="FCFCFC"/>
              </w:rPr>
              <w:t>&gt;50 IU/</w:t>
            </w:r>
            <w:proofErr w:type="spellStart"/>
            <w:r w:rsidRPr="009A3F34">
              <w:rPr>
                <w:color w:val="000000" w:themeColor="text1"/>
                <w:shd w:val="clear" w:color="auto" w:fill="FCFCFC"/>
              </w:rPr>
              <w:t>dL</w:t>
            </w:r>
            <w:proofErr w:type="spellEnd"/>
          </w:p>
          <w:p w:rsidR="00CB38F7" w:rsidRPr="009A3F34" w:rsidRDefault="00CB38F7" w:rsidP="009A3F34">
            <w:pPr>
              <w:spacing w:line="276" w:lineRule="auto"/>
              <w:jc w:val="center"/>
              <w:rPr>
                <w:color w:val="000000" w:themeColor="text1"/>
                <w:shd w:val="clear" w:color="auto" w:fill="FCFCFC"/>
              </w:rPr>
            </w:pPr>
            <w:r w:rsidRPr="009A3F34">
              <w:rPr>
                <w:color w:val="000000" w:themeColor="text1"/>
                <w:shd w:val="clear" w:color="auto" w:fill="FCFCFC"/>
              </w:rPr>
              <w:t>(7-14 gün)</w:t>
            </w:r>
          </w:p>
        </w:tc>
        <w:tc>
          <w:tcPr>
            <w:tcW w:w="2121" w:type="dxa"/>
          </w:tcPr>
          <w:p w:rsidR="00B96E43" w:rsidRPr="009A3F34" w:rsidRDefault="00CB38F7" w:rsidP="009A3F34">
            <w:pPr>
              <w:spacing w:line="276" w:lineRule="auto"/>
              <w:jc w:val="center"/>
              <w:rPr>
                <w:color w:val="000000" w:themeColor="text1"/>
                <w:shd w:val="clear" w:color="auto" w:fill="FCFCFC"/>
              </w:rPr>
            </w:pPr>
            <w:r w:rsidRPr="009A3F34">
              <w:rPr>
                <w:color w:val="000000" w:themeColor="text1"/>
                <w:shd w:val="clear" w:color="auto" w:fill="FCFCFC"/>
              </w:rPr>
              <w:t xml:space="preserve">20-40 IU/kg </w:t>
            </w:r>
            <w:r w:rsidR="00B96E43" w:rsidRPr="009A3F34">
              <w:rPr>
                <w:color w:val="000000" w:themeColor="text1"/>
                <w:shd w:val="clear" w:color="auto" w:fill="FCFCFC"/>
              </w:rPr>
              <w:t xml:space="preserve"> </w:t>
            </w:r>
          </w:p>
          <w:p w:rsidR="00CB38F7" w:rsidRPr="009A3F34" w:rsidRDefault="00CB38F7" w:rsidP="009A3F34">
            <w:pPr>
              <w:spacing w:line="276" w:lineRule="auto"/>
              <w:jc w:val="center"/>
              <w:rPr>
                <w:color w:val="000000" w:themeColor="text1"/>
                <w:shd w:val="clear" w:color="auto" w:fill="FCFCFC"/>
              </w:rPr>
            </w:pPr>
            <w:r w:rsidRPr="009A3F34">
              <w:rPr>
                <w:color w:val="000000" w:themeColor="text1"/>
                <w:shd w:val="clear" w:color="auto" w:fill="FCFCFC"/>
              </w:rPr>
              <w:t>her 8-24 saatte bir</w:t>
            </w:r>
          </w:p>
        </w:tc>
      </w:tr>
    </w:tbl>
    <w:p w:rsidR="009A3F34" w:rsidRPr="009A3F34" w:rsidRDefault="009A3F34" w:rsidP="009A3F34">
      <w:pPr>
        <w:spacing w:line="276" w:lineRule="auto"/>
        <w:jc w:val="both"/>
        <w:rPr>
          <w:color w:val="000000" w:themeColor="text1"/>
          <w:sz w:val="22"/>
          <w:szCs w:val="22"/>
          <w:shd w:val="clear" w:color="auto" w:fill="FCFCFC"/>
        </w:rPr>
      </w:pPr>
      <w:proofErr w:type="spellStart"/>
      <w:r w:rsidRPr="009A3F34">
        <w:rPr>
          <w:color w:val="000000" w:themeColor="text1"/>
          <w:sz w:val="22"/>
          <w:szCs w:val="22"/>
          <w:shd w:val="clear" w:color="auto" w:fill="FCFCFC"/>
        </w:rPr>
        <w:lastRenderedPageBreak/>
        <w:t>Bolus</w:t>
      </w:r>
      <w:proofErr w:type="spellEnd"/>
      <w:r w:rsidRPr="009A3F34">
        <w:rPr>
          <w:color w:val="000000" w:themeColor="text1"/>
          <w:sz w:val="22"/>
          <w:szCs w:val="22"/>
          <w:shd w:val="clear" w:color="auto" w:fill="FCFCFC"/>
        </w:rPr>
        <w:t xml:space="preserve"> </w:t>
      </w:r>
      <w:proofErr w:type="spellStart"/>
      <w:r w:rsidRPr="009A3F34">
        <w:rPr>
          <w:color w:val="000000" w:themeColor="text1"/>
          <w:sz w:val="22"/>
          <w:szCs w:val="22"/>
          <w:shd w:val="clear" w:color="auto" w:fill="FCFCFC"/>
        </w:rPr>
        <w:t>infüzyonda</w:t>
      </w:r>
      <w:proofErr w:type="spellEnd"/>
      <w:r w:rsidRPr="009A3F34">
        <w:rPr>
          <w:color w:val="000000" w:themeColor="text1"/>
          <w:sz w:val="22"/>
          <w:szCs w:val="22"/>
          <w:shd w:val="clear" w:color="auto" w:fill="FCFCFC"/>
        </w:rPr>
        <w:t xml:space="preserve"> gerekli VWF dozu (IU): Vücut ağırlığı (kg) x (hedeflenen - hastanın </w:t>
      </w:r>
      <w:proofErr w:type="spellStart"/>
      <w:r w:rsidRPr="009A3F34">
        <w:rPr>
          <w:color w:val="000000" w:themeColor="text1"/>
          <w:sz w:val="22"/>
          <w:szCs w:val="22"/>
          <w:shd w:val="clear" w:color="auto" w:fill="FCFCFC"/>
        </w:rPr>
        <w:t>VWF:RCo</w:t>
      </w:r>
      <w:proofErr w:type="spellEnd"/>
      <w:r w:rsidRPr="009A3F34">
        <w:rPr>
          <w:color w:val="000000" w:themeColor="text1"/>
          <w:sz w:val="22"/>
          <w:szCs w:val="22"/>
          <w:shd w:val="clear" w:color="auto" w:fill="FCFCFC"/>
        </w:rPr>
        <w:t xml:space="preserve"> düzeyi )/1.5</w:t>
      </w:r>
    </w:p>
    <w:p w:rsidR="009A3F34" w:rsidRDefault="009A3F34" w:rsidP="009A3F34">
      <w:pPr>
        <w:spacing w:line="276" w:lineRule="auto"/>
        <w:jc w:val="both"/>
        <w:rPr>
          <w:color w:val="000000" w:themeColor="text1"/>
          <w:sz w:val="22"/>
          <w:szCs w:val="22"/>
        </w:rPr>
      </w:pPr>
    </w:p>
    <w:p w:rsidR="00CB38F7" w:rsidRPr="009A3F34" w:rsidRDefault="00CB38F7" w:rsidP="009A3F34">
      <w:pPr>
        <w:spacing w:line="276" w:lineRule="auto"/>
        <w:jc w:val="both"/>
        <w:rPr>
          <w:color w:val="000000" w:themeColor="text1"/>
          <w:sz w:val="22"/>
          <w:szCs w:val="22"/>
        </w:rPr>
      </w:pPr>
      <w:r w:rsidRPr="009A3F34">
        <w:rPr>
          <w:color w:val="000000" w:themeColor="text1"/>
          <w:sz w:val="22"/>
          <w:szCs w:val="22"/>
        </w:rPr>
        <w:t xml:space="preserve">Plazma kaynaklı VWF/FVIII konsantresinin kullanımını kısıtlayan bazı durumlar mevcuttur. Bunlardan bulaş riski, </w:t>
      </w:r>
      <w:proofErr w:type="spellStart"/>
      <w:r w:rsidRPr="009A3F34">
        <w:rPr>
          <w:color w:val="000000" w:themeColor="text1"/>
          <w:sz w:val="22"/>
          <w:szCs w:val="22"/>
        </w:rPr>
        <w:t>viral</w:t>
      </w:r>
      <w:proofErr w:type="spellEnd"/>
      <w:r w:rsidRPr="009A3F34">
        <w:rPr>
          <w:color w:val="000000" w:themeColor="text1"/>
          <w:sz w:val="22"/>
          <w:szCs w:val="22"/>
        </w:rPr>
        <w:t xml:space="preserve"> </w:t>
      </w:r>
      <w:proofErr w:type="spellStart"/>
      <w:r w:rsidRPr="009A3F34">
        <w:rPr>
          <w:color w:val="000000" w:themeColor="text1"/>
          <w:sz w:val="22"/>
          <w:szCs w:val="22"/>
        </w:rPr>
        <w:t>inaktivasyon</w:t>
      </w:r>
      <w:proofErr w:type="spellEnd"/>
      <w:r w:rsidRPr="009A3F34">
        <w:rPr>
          <w:color w:val="000000" w:themeColor="text1"/>
          <w:sz w:val="22"/>
          <w:szCs w:val="22"/>
        </w:rPr>
        <w:t xml:space="preserve"> yöntemleri ile en aza indirilmiştir. Anti-VWF antikor gelişimi oldukça nadirdir ve daha çok büyük gen </w:t>
      </w:r>
      <w:proofErr w:type="spellStart"/>
      <w:r w:rsidRPr="009A3F34">
        <w:rPr>
          <w:color w:val="000000" w:themeColor="text1"/>
          <w:sz w:val="22"/>
          <w:szCs w:val="22"/>
        </w:rPr>
        <w:t>delesyonu</w:t>
      </w:r>
      <w:proofErr w:type="spellEnd"/>
      <w:r w:rsidRPr="009A3F34">
        <w:rPr>
          <w:color w:val="000000" w:themeColor="text1"/>
          <w:sz w:val="22"/>
          <w:szCs w:val="22"/>
        </w:rPr>
        <w:t xml:space="preserve"> olan </w:t>
      </w:r>
      <w:r w:rsidR="00B96E43" w:rsidRPr="009A3F34">
        <w:rPr>
          <w:color w:val="000000" w:themeColor="text1"/>
          <w:sz w:val="22"/>
          <w:szCs w:val="22"/>
        </w:rPr>
        <w:t>T</w:t>
      </w:r>
      <w:r w:rsidRPr="009A3F34">
        <w:rPr>
          <w:color w:val="000000" w:themeColor="text1"/>
          <w:sz w:val="22"/>
          <w:szCs w:val="22"/>
        </w:rPr>
        <w:t xml:space="preserve">ip 3 VWH vakalarında görülür. Ayrıca mevcut ürünlerde </w:t>
      </w:r>
      <w:proofErr w:type="spellStart"/>
      <w:r w:rsidRPr="009A3F34">
        <w:rPr>
          <w:color w:val="000000" w:themeColor="text1"/>
          <w:sz w:val="22"/>
          <w:szCs w:val="22"/>
        </w:rPr>
        <w:t>VWF’nin</w:t>
      </w:r>
      <w:proofErr w:type="spellEnd"/>
      <w:r w:rsidRPr="009A3F34">
        <w:rPr>
          <w:color w:val="000000" w:themeColor="text1"/>
          <w:sz w:val="22"/>
          <w:szCs w:val="22"/>
        </w:rPr>
        <w:t xml:space="preserve"> </w:t>
      </w:r>
      <w:proofErr w:type="spellStart"/>
      <w:r w:rsidRPr="009A3F34">
        <w:rPr>
          <w:color w:val="000000" w:themeColor="text1"/>
          <w:sz w:val="22"/>
          <w:szCs w:val="22"/>
        </w:rPr>
        <w:t>multimerik</w:t>
      </w:r>
      <w:proofErr w:type="spellEnd"/>
      <w:r w:rsidRPr="009A3F34">
        <w:rPr>
          <w:color w:val="000000" w:themeColor="text1"/>
          <w:sz w:val="22"/>
          <w:szCs w:val="22"/>
        </w:rPr>
        <w:t xml:space="preserve"> yapısı anormaldir. Bazı kaynaklarda, ürünlerdeki </w:t>
      </w:r>
      <w:proofErr w:type="spellStart"/>
      <w:r w:rsidRPr="009A3F34">
        <w:rPr>
          <w:color w:val="000000" w:themeColor="text1"/>
          <w:sz w:val="22"/>
          <w:szCs w:val="22"/>
        </w:rPr>
        <w:t>vWF</w:t>
      </w:r>
      <w:proofErr w:type="spellEnd"/>
      <w:r w:rsidRPr="009A3F34">
        <w:rPr>
          <w:color w:val="000000" w:themeColor="text1"/>
          <w:sz w:val="22"/>
          <w:szCs w:val="22"/>
        </w:rPr>
        <w:t xml:space="preserve"> </w:t>
      </w:r>
      <w:proofErr w:type="spellStart"/>
      <w:r w:rsidRPr="009A3F34">
        <w:rPr>
          <w:color w:val="000000" w:themeColor="text1"/>
          <w:sz w:val="22"/>
          <w:szCs w:val="22"/>
        </w:rPr>
        <w:t>multimerlerin</w:t>
      </w:r>
      <w:r w:rsidR="00B96E43" w:rsidRPr="009A3F34">
        <w:rPr>
          <w:color w:val="000000" w:themeColor="text1"/>
          <w:sz w:val="22"/>
          <w:szCs w:val="22"/>
        </w:rPr>
        <w:t>in</w:t>
      </w:r>
      <w:proofErr w:type="spellEnd"/>
      <w:r w:rsidRPr="009A3F34">
        <w:rPr>
          <w:color w:val="000000" w:themeColor="text1"/>
          <w:sz w:val="22"/>
          <w:szCs w:val="22"/>
        </w:rPr>
        <w:t xml:space="preserve"> ADAMTS13’ün hedefi olan ve özellikle </w:t>
      </w:r>
      <w:proofErr w:type="spellStart"/>
      <w:r w:rsidRPr="009A3F34">
        <w:rPr>
          <w:color w:val="000000" w:themeColor="text1"/>
          <w:sz w:val="22"/>
          <w:szCs w:val="22"/>
        </w:rPr>
        <w:t>trombosit</w:t>
      </w:r>
      <w:proofErr w:type="spellEnd"/>
      <w:r w:rsidRPr="009A3F34">
        <w:rPr>
          <w:color w:val="000000" w:themeColor="text1"/>
          <w:sz w:val="22"/>
          <w:szCs w:val="22"/>
        </w:rPr>
        <w:t xml:space="preserve">-damar etkileşiminde görevli olan doğal yüksek molekül ağırlıklı </w:t>
      </w:r>
      <w:proofErr w:type="spellStart"/>
      <w:r w:rsidRPr="009A3F34">
        <w:rPr>
          <w:color w:val="000000" w:themeColor="text1"/>
          <w:sz w:val="22"/>
          <w:szCs w:val="22"/>
        </w:rPr>
        <w:t>VWF’den</w:t>
      </w:r>
      <w:proofErr w:type="spellEnd"/>
      <w:r w:rsidRPr="009A3F34">
        <w:rPr>
          <w:color w:val="000000" w:themeColor="text1"/>
          <w:sz w:val="22"/>
          <w:szCs w:val="22"/>
        </w:rPr>
        <w:t xml:space="preserve"> farklı özellikte olduğu, bu nedenle özellikle </w:t>
      </w:r>
      <w:proofErr w:type="spellStart"/>
      <w:r w:rsidRPr="009A3F34">
        <w:rPr>
          <w:color w:val="000000" w:themeColor="text1"/>
          <w:sz w:val="22"/>
          <w:szCs w:val="22"/>
        </w:rPr>
        <w:t>primer</w:t>
      </w:r>
      <w:proofErr w:type="spellEnd"/>
      <w:r w:rsidRPr="009A3F34">
        <w:rPr>
          <w:color w:val="000000" w:themeColor="text1"/>
          <w:sz w:val="22"/>
          <w:szCs w:val="22"/>
        </w:rPr>
        <w:t xml:space="preserve"> </w:t>
      </w:r>
      <w:proofErr w:type="spellStart"/>
      <w:r w:rsidRPr="009A3F34">
        <w:rPr>
          <w:color w:val="000000" w:themeColor="text1"/>
          <w:sz w:val="22"/>
          <w:szCs w:val="22"/>
        </w:rPr>
        <w:t>hemostazın</w:t>
      </w:r>
      <w:proofErr w:type="spellEnd"/>
      <w:r w:rsidRPr="009A3F34">
        <w:rPr>
          <w:color w:val="000000" w:themeColor="text1"/>
          <w:sz w:val="22"/>
          <w:szCs w:val="22"/>
        </w:rPr>
        <w:t xml:space="preserve"> sekteye uğradığı ve </w:t>
      </w:r>
      <w:proofErr w:type="spellStart"/>
      <w:r w:rsidRPr="009A3F34">
        <w:rPr>
          <w:color w:val="000000" w:themeColor="text1"/>
          <w:sz w:val="22"/>
          <w:szCs w:val="22"/>
        </w:rPr>
        <w:t>mukozal</w:t>
      </w:r>
      <w:proofErr w:type="spellEnd"/>
      <w:r w:rsidRPr="009A3F34">
        <w:rPr>
          <w:color w:val="000000" w:themeColor="text1"/>
          <w:sz w:val="22"/>
          <w:szCs w:val="22"/>
        </w:rPr>
        <w:t xml:space="preserve"> kanamalarda etkisinin düşük olabileceği öne sürülmüş, buna karşılık aynı üründe mevcut olan FVIII:C aktivitesi sayesinde yeterli FVIII seviyelerine ulaşılabildiği için cerrahi prosedürlerde, post-</w:t>
      </w:r>
      <w:proofErr w:type="spellStart"/>
      <w:r w:rsidRPr="009A3F34">
        <w:rPr>
          <w:color w:val="000000" w:themeColor="text1"/>
          <w:sz w:val="22"/>
          <w:szCs w:val="22"/>
        </w:rPr>
        <w:t>operatif</w:t>
      </w:r>
      <w:proofErr w:type="spellEnd"/>
      <w:r w:rsidRPr="009A3F34">
        <w:rPr>
          <w:color w:val="000000" w:themeColor="text1"/>
          <w:sz w:val="22"/>
          <w:szCs w:val="22"/>
        </w:rPr>
        <w:t xml:space="preserve"> kanamalarda ve yumuşak doku kanamalarında bu ürünler ile kanama kontrolünün daha iyi olduğu gösterilmiştir. Hatta bazı çalışmalarda aşırı yüksek FVIII seviyelerine ulaşıldığı ve </w:t>
      </w:r>
      <w:proofErr w:type="spellStart"/>
      <w:r w:rsidRPr="009A3F34">
        <w:rPr>
          <w:color w:val="000000" w:themeColor="text1"/>
          <w:sz w:val="22"/>
          <w:szCs w:val="22"/>
        </w:rPr>
        <w:t>tromboz</w:t>
      </w:r>
      <w:proofErr w:type="spellEnd"/>
      <w:r w:rsidRPr="009A3F34">
        <w:rPr>
          <w:color w:val="000000" w:themeColor="text1"/>
          <w:sz w:val="22"/>
          <w:szCs w:val="22"/>
        </w:rPr>
        <w:t xml:space="preserve"> riskinin arttığı </w:t>
      </w:r>
      <w:r w:rsidR="00B96E43" w:rsidRPr="009A3F34">
        <w:rPr>
          <w:color w:val="000000" w:themeColor="text1"/>
          <w:sz w:val="22"/>
          <w:szCs w:val="22"/>
        </w:rPr>
        <w:t>saptanmıştı</w:t>
      </w:r>
      <w:r w:rsidRPr="009A3F34">
        <w:rPr>
          <w:color w:val="000000" w:themeColor="text1"/>
          <w:sz w:val="22"/>
          <w:szCs w:val="22"/>
        </w:rPr>
        <w:t>r. Yakın FVIII:C düzey takibi yapılarak (tercihen 150 IU/</w:t>
      </w:r>
      <w:proofErr w:type="spellStart"/>
      <w:r w:rsidRPr="009A3F34">
        <w:rPr>
          <w:color w:val="000000" w:themeColor="text1"/>
          <w:sz w:val="22"/>
          <w:szCs w:val="22"/>
        </w:rPr>
        <w:t>dL’yi</w:t>
      </w:r>
      <w:proofErr w:type="spellEnd"/>
      <w:r w:rsidRPr="009A3F34">
        <w:rPr>
          <w:color w:val="000000" w:themeColor="text1"/>
          <w:sz w:val="22"/>
          <w:szCs w:val="22"/>
        </w:rPr>
        <w:t xml:space="preserve"> geçmeyecek şekilde) bu risk azaltılabilir.</w:t>
      </w:r>
    </w:p>
    <w:p w:rsidR="00B4265A" w:rsidRPr="009A3F34" w:rsidRDefault="00B4265A" w:rsidP="009A3F34">
      <w:pPr>
        <w:spacing w:line="276" w:lineRule="auto"/>
        <w:jc w:val="both"/>
        <w:rPr>
          <w:b/>
          <w:color w:val="000000" w:themeColor="text1"/>
          <w:sz w:val="22"/>
          <w:szCs w:val="22"/>
        </w:rPr>
      </w:pPr>
    </w:p>
    <w:p w:rsidR="00CB38F7" w:rsidRPr="009A3F34" w:rsidRDefault="00B4265A" w:rsidP="009A3F34">
      <w:pPr>
        <w:spacing w:line="276" w:lineRule="auto"/>
        <w:jc w:val="both"/>
        <w:rPr>
          <w:b/>
          <w:color w:val="000000" w:themeColor="text1"/>
          <w:sz w:val="22"/>
          <w:szCs w:val="22"/>
        </w:rPr>
      </w:pPr>
      <w:r w:rsidRPr="009A3F34">
        <w:rPr>
          <w:b/>
          <w:color w:val="000000" w:themeColor="text1"/>
          <w:sz w:val="22"/>
          <w:szCs w:val="22"/>
        </w:rPr>
        <w:t xml:space="preserve">Yüksek Saflıkta </w:t>
      </w:r>
      <w:proofErr w:type="spellStart"/>
      <w:r w:rsidRPr="009A3F34">
        <w:rPr>
          <w:b/>
          <w:color w:val="000000" w:themeColor="text1"/>
          <w:sz w:val="22"/>
          <w:szCs w:val="22"/>
        </w:rPr>
        <w:t>vWF</w:t>
      </w:r>
      <w:proofErr w:type="spellEnd"/>
      <w:r w:rsidRPr="009A3F34">
        <w:rPr>
          <w:b/>
          <w:color w:val="000000" w:themeColor="text1"/>
          <w:sz w:val="22"/>
          <w:szCs w:val="22"/>
        </w:rPr>
        <w:t xml:space="preserve"> İçeren Faktör Konsantreleri </w:t>
      </w:r>
    </w:p>
    <w:p w:rsidR="00CB38F7" w:rsidRPr="009A3F34" w:rsidRDefault="00CB38F7" w:rsidP="009A3F34">
      <w:pPr>
        <w:spacing w:line="276" w:lineRule="auto"/>
        <w:jc w:val="both"/>
        <w:rPr>
          <w:color w:val="000000" w:themeColor="text1"/>
          <w:sz w:val="22"/>
          <w:szCs w:val="22"/>
        </w:rPr>
      </w:pPr>
      <w:r w:rsidRPr="009A3F34">
        <w:rPr>
          <w:color w:val="000000" w:themeColor="text1"/>
          <w:sz w:val="22"/>
          <w:szCs w:val="22"/>
        </w:rPr>
        <w:t xml:space="preserve">Plazma kaynaklı ve </w:t>
      </w:r>
      <w:proofErr w:type="spellStart"/>
      <w:r w:rsidRPr="009A3F34">
        <w:rPr>
          <w:color w:val="000000" w:themeColor="text1"/>
          <w:sz w:val="22"/>
          <w:szCs w:val="22"/>
        </w:rPr>
        <w:t>rekombinant</w:t>
      </w:r>
      <w:proofErr w:type="spellEnd"/>
      <w:r w:rsidRPr="009A3F34">
        <w:rPr>
          <w:color w:val="000000" w:themeColor="text1"/>
          <w:sz w:val="22"/>
          <w:szCs w:val="22"/>
        </w:rPr>
        <w:t xml:space="preserve"> teknoloji ile hazırlanmış yüksek saflıkta VWF içeren </w:t>
      </w:r>
      <w:r w:rsidR="00B4265A" w:rsidRPr="009A3F34">
        <w:rPr>
          <w:color w:val="000000" w:themeColor="text1"/>
          <w:sz w:val="22"/>
          <w:szCs w:val="22"/>
        </w:rPr>
        <w:t>faktör konsantreleri</w:t>
      </w:r>
      <w:r w:rsidRPr="009A3F34">
        <w:rPr>
          <w:color w:val="000000" w:themeColor="text1"/>
          <w:sz w:val="22"/>
          <w:szCs w:val="22"/>
        </w:rPr>
        <w:t xml:space="preserve"> son birkaç yılda Avrupa ve Amerika</w:t>
      </w:r>
      <w:r w:rsidR="00B4265A" w:rsidRPr="009A3F34">
        <w:rPr>
          <w:color w:val="000000" w:themeColor="text1"/>
          <w:sz w:val="22"/>
          <w:szCs w:val="22"/>
        </w:rPr>
        <w:t>’</w:t>
      </w:r>
      <w:r w:rsidRPr="009A3F34">
        <w:rPr>
          <w:color w:val="000000" w:themeColor="text1"/>
          <w:sz w:val="22"/>
          <w:szCs w:val="22"/>
        </w:rPr>
        <w:t>da onay almış olup kılavuzumuzun hazırlandığı dönem itibarı ile ülkemizde henüz ruhsat almamıştır.</w:t>
      </w:r>
    </w:p>
    <w:p w:rsidR="00CB38F7" w:rsidRPr="009A3F34" w:rsidRDefault="00CB38F7" w:rsidP="009A3F34">
      <w:pPr>
        <w:spacing w:line="276" w:lineRule="auto"/>
        <w:jc w:val="both"/>
        <w:rPr>
          <w:color w:val="000000" w:themeColor="text1"/>
          <w:sz w:val="22"/>
          <w:szCs w:val="22"/>
        </w:rPr>
      </w:pPr>
      <w:r w:rsidRPr="009A3F34">
        <w:rPr>
          <w:i/>
          <w:iCs/>
          <w:color w:val="000000" w:themeColor="text1"/>
          <w:sz w:val="22"/>
          <w:szCs w:val="22"/>
        </w:rPr>
        <w:t xml:space="preserve">Plazma kaynaklı </w:t>
      </w:r>
      <w:r w:rsidR="00B4265A" w:rsidRPr="009A3F34">
        <w:rPr>
          <w:i/>
          <w:iCs/>
          <w:color w:val="000000" w:themeColor="text1"/>
          <w:sz w:val="22"/>
          <w:szCs w:val="22"/>
        </w:rPr>
        <w:t xml:space="preserve">yüksek saflıkta </w:t>
      </w:r>
      <w:r w:rsidRPr="009A3F34">
        <w:rPr>
          <w:i/>
          <w:iCs/>
          <w:color w:val="000000" w:themeColor="text1"/>
          <w:sz w:val="22"/>
          <w:szCs w:val="22"/>
        </w:rPr>
        <w:t>VWF içeren</w:t>
      </w:r>
      <w:r w:rsidR="00B4265A" w:rsidRPr="009A3F34">
        <w:rPr>
          <w:i/>
          <w:iCs/>
          <w:color w:val="000000" w:themeColor="text1"/>
          <w:sz w:val="22"/>
          <w:szCs w:val="22"/>
        </w:rPr>
        <w:t xml:space="preserve"> faktör </w:t>
      </w:r>
      <w:proofErr w:type="spellStart"/>
      <w:r w:rsidR="00B4265A" w:rsidRPr="009A3F34">
        <w:rPr>
          <w:i/>
          <w:iCs/>
          <w:color w:val="000000" w:themeColor="text1"/>
          <w:sz w:val="22"/>
          <w:szCs w:val="22"/>
        </w:rPr>
        <w:t>konsantreleri</w:t>
      </w:r>
      <w:r w:rsidR="00B4265A" w:rsidRPr="009A3F34">
        <w:rPr>
          <w:color w:val="000000" w:themeColor="text1"/>
          <w:sz w:val="22"/>
          <w:szCs w:val="22"/>
        </w:rPr>
        <w:t>’nin</w:t>
      </w:r>
      <w:proofErr w:type="spellEnd"/>
      <w:r w:rsidRPr="009A3F34">
        <w:rPr>
          <w:color w:val="000000" w:themeColor="text1"/>
          <w:sz w:val="22"/>
          <w:szCs w:val="22"/>
        </w:rPr>
        <w:t xml:space="preserve"> </w:t>
      </w:r>
      <w:r w:rsidR="00B4265A" w:rsidRPr="009A3F34">
        <w:rPr>
          <w:color w:val="000000" w:themeColor="text1"/>
          <w:sz w:val="22"/>
          <w:szCs w:val="22"/>
        </w:rPr>
        <w:t>ü</w:t>
      </w:r>
      <w:r w:rsidRPr="009A3F34">
        <w:rPr>
          <w:sz w:val="22"/>
          <w:szCs w:val="22"/>
        </w:rPr>
        <w:t xml:space="preserve">retim teknolojisinde iyon değişimi, </w:t>
      </w:r>
      <w:proofErr w:type="spellStart"/>
      <w:r w:rsidRPr="009A3F34">
        <w:rPr>
          <w:sz w:val="22"/>
          <w:szCs w:val="22"/>
        </w:rPr>
        <w:t>afinite</w:t>
      </w:r>
      <w:proofErr w:type="spellEnd"/>
      <w:r w:rsidRPr="009A3F34">
        <w:rPr>
          <w:sz w:val="22"/>
          <w:szCs w:val="22"/>
        </w:rPr>
        <w:t xml:space="preserve"> </w:t>
      </w:r>
      <w:proofErr w:type="spellStart"/>
      <w:r w:rsidRPr="009A3F34">
        <w:rPr>
          <w:color w:val="000000" w:themeColor="text1"/>
          <w:sz w:val="22"/>
          <w:szCs w:val="22"/>
        </w:rPr>
        <w:t>kromatografisi</w:t>
      </w:r>
      <w:proofErr w:type="spellEnd"/>
      <w:r w:rsidRPr="009A3F34">
        <w:rPr>
          <w:color w:val="000000" w:themeColor="text1"/>
          <w:sz w:val="22"/>
          <w:szCs w:val="22"/>
        </w:rPr>
        <w:t xml:space="preserve"> yolu ile protein saflaştırma, üçlü </w:t>
      </w:r>
      <w:proofErr w:type="spellStart"/>
      <w:r w:rsidRPr="009A3F34">
        <w:rPr>
          <w:color w:val="000000" w:themeColor="text1"/>
          <w:sz w:val="22"/>
          <w:szCs w:val="22"/>
        </w:rPr>
        <w:t>viral</w:t>
      </w:r>
      <w:proofErr w:type="spellEnd"/>
      <w:r w:rsidRPr="009A3F34">
        <w:rPr>
          <w:color w:val="000000" w:themeColor="text1"/>
          <w:sz w:val="22"/>
          <w:szCs w:val="22"/>
        </w:rPr>
        <w:t xml:space="preserve"> </w:t>
      </w:r>
      <w:proofErr w:type="spellStart"/>
      <w:r w:rsidRPr="009A3F34">
        <w:rPr>
          <w:color w:val="000000" w:themeColor="text1"/>
          <w:sz w:val="22"/>
          <w:szCs w:val="22"/>
        </w:rPr>
        <w:t>inaktivasyon</w:t>
      </w:r>
      <w:proofErr w:type="spellEnd"/>
      <w:r w:rsidRPr="009A3F34">
        <w:rPr>
          <w:color w:val="000000" w:themeColor="text1"/>
          <w:sz w:val="22"/>
          <w:szCs w:val="22"/>
        </w:rPr>
        <w:t xml:space="preserve"> (</w:t>
      </w:r>
      <w:proofErr w:type="spellStart"/>
      <w:r w:rsidRPr="009A3F34">
        <w:rPr>
          <w:color w:val="000000" w:themeColor="text1"/>
          <w:sz w:val="22"/>
          <w:szCs w:val="22"/>
        </w:rPr>
        <w:t>solvent</w:t>
      </w:r>
      <w:proofErr w:type="spellEnd"/>
      <w:r w:rsidRPr="009A3F34">
        <w:rPr>
          <w:color w:val="000000" w:themeColor="text1"/>
          <w:sz w:val="22"/>
          <w:szCs w:val="22"/>
        </w:rPr>
        <w:t xml:space="preserve"> deterjan, kuru ısıtma, </w:t>
      </w:r>
      <w:proofErr w:type="spellStart"/>
      <w:r w:rsidRPr="009A3F34">
        <w:rPr>
          <w:color w:val="000000" w:themeColor="text1"/>
          <w:sz w:val="22"/>
          <w:szCs w:val="22"/>
        </w:rPr>
        <w:t>nanofiltrasyon</w:t>
      </w:r>
      <w:proofErr w:type="spellEnd"/>
      <w:r w:rsidRPr="009A3F34">
        <w:rPr>
          <w:color w:val="000000" w:themeColor="text1"/>
          <w:sz w:val="22"/>
          <w:szCs w:val="22"/>
        </w:rPr>
        <w:t xml:space="preserve">) yöntemleri ile </w:t>
      </w:r>
      <w:proofErr w:type="spellStart"/>
      <w:r w:rsidRPr="009A3F34">
        <w:rPr>
          <w:color w:val="000000" w:themeColor="text1"/>
          <w:sz w:val="22"/>
          <w:szCs w:val="22"/>
        </w:rPr>
        <w:t>viral</w:t>
      </w:r>
      <w:proofErr w:type="spellEnd"/>
      <w:r w:rsidRPr="009A3F34">
        <w:rPr>
          <w:color w:val="000000" w:themeColor="text1"/>
          <w:sz w:val="22"/>
          <w:szCs w:val="22"/>
        </w:rPr>
        <w:t xml:space="preserve"> saflaştırma kullanılır. Literatürde cerrahi</w:t>
      </w:r>
      <w:r w:rsidR="00B4265A" w:rsidRPr="009A3F34">
        <w:rPr>
          <w:color w:val="000000" w:themeColor="text1"/>
          <w:sz w:val="22"/>
          <w:szCs w:val="22"/>
        </w:rPr>
        <w:t>,</w:t>
      </w:r>
      <w:r w:rsidRPr="009A3F34">
        <w:rPr>
          <w:color w:val="000000" w:themeColor="text1"/>
          <w:sz w:val="22"/>
          <w:szCs w:val="22"/>
        </w:rPr>
        <w:t xml:space="preserve"> </w:t>
      </w:r>
      <w:proofErr w:type="spellStart"/>
      <w:r w:rsidRPr="009A3F34">
        <w:rPr>
          <w:color w:val="000000" w:themeColor="text1"/>
          <w:sz w:val="22"/>
          <w:szCs w:val="22"/>
        </w:rPr>
        <w:t>prof</w:t>
      </w:r>
      <w:r w:rsidR="00B4265A" w:rsidRPr="009A3F34">
        <w:rPr>
          <w:color w:val="000000" w:themeColor="text1"/>
          <w:sz w:val="22"/>
          <w:szCs w:val="22"/>
        </w:rPr>
        <w:t>i</w:t>
      </w:r>
      <w:r w:rsidRPr="009A3F34">
        <w:rPr>
          <w:color w:val="000000" w:themeColor="text1"/>
          <w:sz w:val="22"/>
          <w:szCs w:val="22"/>
        </w:rPr>
        <w:t>laksi</w:t>
      </w:r>
      <w:proofErr w:type="spellEnd"/>
      <w:r w:rsidRPr="009A3F34">
        <w:rPr>
          <w:color w:val="000000" w:themeColor="text1"/>
          <w:sz w:val="22"/>
          <w:szCs w:val="22"/>
        </w:rPr>
        <w:t xml:space="preserve"> ve kanama tedavisinde etkili olduğunu gösteren yayınlar bulunmaktadır</w:t>
      </w:r>
      <w:r w:rsidR="00B4265A" w:rsidRPr="009A3F34">
        <w:rPr>
          <w:color w:val="000000" w:themeColor="text1"/>
          <w:sz w:val="22"/>
          <w:szCs w:val="22"/>
        </w:rPr>
        <w:t>,</w:t>
      </w:r>
      <w:r w:rsidRPr="009A3F34">
        <w:rPr>
          <w:color w:val="000000" w:themeColor="text1"/>
          <w:sz w:val="22"/>
          <w:szCs w:val="22"/>
        </w:rPr>
        <w:t xml:space="preserve"> ancak yine de bu ürünlerin klinik pratikteki yeri tartışmalıdır, </w:t>
      </w:r>
      <w:r w:rsidR="00B4265A" w:rsidRPr="009A3F34">
        <w:rPr>
          <w:color w:val="000000" w:themeColor="text1"/>
          <w:sz w:val="22"/>
          <w:szCs w:val="22"/>
        </w:rPr>
        <w:t xml:space="preserve">acil </w:t>
      </w:r>
      <w:r w:rsidRPr="009A3F34">
        <w:rPr>
          <w:color w:val="000000" w:themeColor="text1"/>
          <w:sz w:val="22"/>
          <w:szCs w:val="22"/>
        </w:rPr>
        <w:t>cerrahi</w:t>
      </w:r>
      <w:r w:rsidR="00B4265A" w:rsidRPr="009A3F34">
        <w:rPr>
          <w:color w:val="000000" w:themeColor="text1"/>
          <w:sz w:val="22"/>
          <w:szCs w:val="22"/>
        </w:rPr>
        <w:t xml:space="preserve"> işlem</w:t>
      </w:r>
      <w:r w:rsidRPr="009A3F34">
        <w:rPr>
          <w:color w:val="000000" w:themeColor="text1"/>
          <w:sz w:val="22"/>
          <w:szCs w:val="22"/>
        </w:rPr>
        <w:t xml:space="preserve">lerde ve akut kanamalarda </w:t>
      </w:r>
      <w:r w:rsidR="00B4265A" w:rsidRPr="009A3F34">
        <w:rPr>
          <w:color w:val="000000" w:themeColor="text1"/>
          <w:sz w:val="22"/>
          <w:szCs w:val="22"/>
        </w:rPr>
        <w:t xml:space="preserve">beraberinde </w:t>
      </w:r>
      <w:r w:rsidRPr="009A3F34">
        <w:rPr>
          <w:color w:val="000000" w:themeColor="text1"/>
          <w:sz w:val="22"/>
          <w:szCs w:val="22"/>
        </w:rPr>
        <w:t xml:space="preserve">FVIII </w:t>
      </w:r>
      <w:proofErr w:type="spellStart"/>
      <w:r w:rsidRPr="009A3F34">
        <w:rPr>
          <w:color w:val="000000" w:themeColor="text1"/>
          <w:sz w:val="22"/>
          <w:szCs w:val="22"/>
        </w:rPr>
        <w:t>infüzyonlarına</w:t>
      </w:r>
      <w:proofErr w:type="spellEnd"/>
      <w:r w:rsidRPr="009A3F34">
        <w:rPr>
          <w:color w:val="000000" w:themeColor="text1"/>
          <w:sz w:val="22"/>
          <w:szCs w:val="22"/>
        </w:rPr>
        <w:t xml:space="preserve"> </w:t>
      </w:r>
      <w:r w:rsidR="00B4265A" w:rsidRPr="009A3F34">
        <w:rPr>
          <w:color w:val="000000" w:themeColor="text1"/>
          <w:sz w:val="22"/>
          <w:szCs w:val="22"/>
        </w:rPr>
        <w:t xml:space="preserve">da </w:t>
      </w:r>
      <w:r w:rsidRPr="009A3F34">
        <w:rPr>
          <w:color w:val="000000" w:themeColor="text1"/>
          <w:sz w:val="22"/>
          <w:szCs w:val="22"/>
        </w:rPr>
        <w:t>ihtiyaç olm</w:t>
      </w:r>
      <w:r w:rsidR="00B4265A" w:rsidRPr="009A3F34">
        <w:rPr>
          <w:color w:val="000000" w:themeColor="text1"/>
          <w:sz w:val="22"/>
          <w:szCs w:val="22"/>
        </w:rPr>
        <w:t>a</w:t>
      </w:r>
      <w:r w:rsidRPr="009A3F34">
        <w:rPr>
          <w:color w:val="000000" w:themeColor="text1"/>
          <w:sz w:val="22"/>
          <w:szCs w:val="22"/>
        </w:rPr>
        <w:t>kt</w:t>
      </w:r>
      <w:r w:rsidR="00B4265A" w:rsidRPr="009A3F34">
        <w:rPr>
          <w:color w:val="000000" w:themeColor="text1"/>
          <w:sz w:val="22"/>
          <w:szCs w:val="22"/>
        </w:rPr>
        <w:t>a</w:t>
      </w:r>
      <w:r w:rsidRPr="009A3F34">
        <w:rPr>
          <w:color w:val="000000" w:themeColor="text1"/>
          <w:sz w:val="22"/>
          <w:szCs w:val="22"/>
        </w:rPr>
        <w:t>d</w:t>
      </w:r>
      <w:r w:rsidR="00B4265A" w:rsidRPr="009A3F34">
        <w:rPr>
          <w:color w:val="000000" w:themeColor="text1"/>
          <w:sz w:val="22"/>
          <w:szCs w:val="22"/>
        </w:rPr>
        <w:t>ı</w:t>
      </w:r>
      <w:r w:rsidRPr="009A3F34">
        <w:rPr>
          <w:color w:val="000000" w:themeColor="text1"/>
          <w:sz w:val="22"/>
          <w:szCs w:val="22"/>
        </w:rPr>
        <w:t xml:space="preserve">r. </w:t>
      </w:r>
    </w:p>
    <w:p w:rsidR="00CB38F7" w:rsidRPr="009A3F34" w:rsidRDefault="00CB38F7" w:rsidP="009A3F34">
      <w:pPr>
        <w:spacing w:line="276" w:lineRule="auto"/>
        <w:jc w:val="both"/>
        <w:rPr>
          <w:b/>
          <w:color w:val="000000" w:themeColor="text1"/>
          <w:sz w:val="22"/>
          <w:szCs w:val="22"/>
        </w:rPr>
      </w:pPr>
      <w:proofErr w:type="spellStart"/>
      <w:r w:rsidRPr="009A3F34">
        <w:rPr>
          <w:i/>
          <w:iCs/>
          <w:color w:val="000000" w:themeColor="text1"/>
          <w:sz w:val="22"/>
          <w:szCs w:val="22"/>
        </w:rPr>
        <w:t>Rekombinant</w:t>
      </w:r>
      <w:proofErr w:type="spellEnd"/>
      <w:r w:rsidRPr="009A3F34">
        <w:rPr>
          <w:i/>
          <w:iCs/>
          <w:color w:val="000000" w:themeColor="text1"/>
          <w:sz w:val="22"/>
          <w:szCs w:val="22"/>
        </w:rPr>
        <w:t xml:space="preserve"> VWF </w:t>
      </w:r>
      <w:proofErr w:type="spellStart"/>
      <w:r w:rsidRPr="009A3F34">
        <w:rPr>
          <w:i/>
          <w:iCs/>
          <w:color w:val="000000" w:themeColor="text1"/>
          <w:sz w:val="22"/>
          <w:szCs w:val="22"/>
        </w:rPr>
        <w:t>konsantreleri</w:t>
      </w:r>
      <w:r w:rsidR="00B4265A" w:rsidRPr="009A3F34">
        <w:rPr>
          <w:color w:val="000000" w:themeColor="text1"/>
          <w:sz w:val="22"/>
          <w:szCs w:val="22"/>
        </w:rPr>
        <w:t>’nden</w:t>
      </w:r>
      <w:proofErr w:type="spellEnd"/>
      <w:r w:rsidRPr="009A3F34">
        <w:rPr>
          <w:b/>
          <w:color w:val="000000" w:themeColor="text1"/>
          <w:sz w:val="22"/>
          <w:szCs w:val="22"/>
        </w:rPr>
        <w:t xml:space="preserve"> </w:t>
      </w:r>
      <w:r w:rsidR="00B4265A" w:rsidRPr="009A3F34">
        <w:rPr>
          <w:bCs/>
          <w:color w:val="000000" w:themeColor="text1"/>
          <w:sz w:val="22"/>
          <w:szCs w:val="22"/>
        </w:rPr>
        <w:t>“</w:t>
      </w:r>
      <w:proofErr w:type="spellStart"/>
      <w:r w:rsidRPr="009A3F34">
        <w:rPr>
          <w:color w:val="000000" w:themeColor="text1"/>
          <w:sz w:val="22"/>
          <w:szCs w:val="22"/>
        </w:rPr>
        <w:t>Vonicog</w:t>
      </w:r>
      <w:proofErr w:type="spellEnd"/>
      <w:r w:rsidRPr="009A3F34">
        <w:rPr>
          <w:color w:val="000000" w:themeColor="text1"/>
          <w:sz w:val="22"/>
          <w:szCs w:val="22"/>
        </w:rPr>
        <w:t xml:space="preserve"> alfa</w:t>
      </w:r>
      <w:r w:rsidR="00B4265A" w:rsidRPr="009A3F34">
        <w:rPr>
          <w:color w:val="000000" w:themeColor="text1"/>
          <w:sz w:val="22"/>
          <w:szCs w:val="22"/>
        </w:rPr>
        <w:t>”</w:t>
      </w:r>
      <w:r w:rsidRPr="009A3F34">
        <w:rPr>
          <w:color w:val="000000" w:themeColor="text1"/>
          <w:sz w:val="22"/>
          <w:szCs w:val="22"/>
        </w:rPr>
        <w:t xml:space="preserve">, ilk </w:t>
      </w:r>
      <w:proofErr w:type="spellStart"/>
      <w:r w:rsidRPr="009A3F34">
        <w:rPr>
          <w:color w:val="000000" w:themeColor="text1"/>
          <w:sz w:val="22"/>
          <w:szCs w:val="22"/>
        </w:rPr>
        <w:t>rekombinant</w:t>
      </w:r>
      <w:proofErr w:type="spellEnd"/>
      <w:r w:rsidRPr="009A3F34">
        <w:rPr>
          <w:color w:val="000000" w:themeColor="text1"/>
          <w:sz w:val="22"/>
          <w:szCs w:val="22"/>
        </w:rPr>
        <w:t xml:space="preserve"> VWF konsantresi olup insan ve hayvan plazma proteini içermemektedir. Dolayısı ile </w:t>
      </w:r>
      <w:proofErr w:type="spellStart"/>
      <w:r w:rsidRPr="009A3F34">
        <w:rPr>
          <w:color w:val="000000" w:themeColor="text1"/>
          <w:sz w:val="22"/>
          <w:szCs w:val="22"/>
        </w:rPr>
        <w:t>prion</w:t>
      </w:r>
      <w:proofErr w:type="spellEnd"/>
      <w:r w:rsidRPr="009A3F34">
        <w:rPr>
          <w:color w:val="000000" w:themeColor="text1"/>
          <w:sz w:val="22"/>
          <w:szCs w:val="22"/>
        </w:rPr>
        <w:t xml:space="preserve">, </w:t>
      </w:r>
      <w:proofErr w:type="spellStart"/>
      <w:r w:rsidRPr="009A3F34">
        <w:rPr>
          <w:color w:val="000000" w:themeColor="text1"/>
          <w:sz w:val="22"/>
          <w:szCs w:val="22"/>
        </w:rPr>
        <w:t>viral</w:t>
      </w:r>
      <w:proofErr w:type="spellEnd"/>
      <w:r w:rsidRPr="009A3F34">
        <w:rPr>
          <w:color w:val="000000" w:themeColor="text1"/>
          <w:sz w:val="22"/>
          <w:szCs w:val="22"/>
        </w:rPr>
        <w:t xml:space="preserve"> ya da diğer kan kaynaklı patojenlerle bulaş ihtimali söz konusu değildir. Plazma kaynaklı VWF konsantreleri</w:t>
      </w:r>
      <w:r w:rsidR="00074720" w:rsidRPr="009A3F34">
        <w:rPr>
          <w:color w:val="000000" w:themeColor="text1"/>
          <w:sz w:val="22"/>
          <w:szCs w:val="22"/>
        </w:rPr>
        <w:t>,</w:t>
      </w:r>
      <w:r w:rsidRPr="009A3F34">
        <w:rPr>
          <w:color w:val="000000" w:themeColor="text1"/>
          <w:sz w:val="22"/>
          <w:szCs w:val="22"/>
        </w:rPr>
        <w:t xml:space="preserve"> plazmadaki ADAMTS13 </w:t>
      </w:r>
      <w:proofErr w:type="spellStart"/>
      <w:r w:rsidRPr="009A3F34">
        <w:rPr>
          <w:color w:val="000000" w:themeColor="text1"/>
          <w:sz w:val="22"/>
          <w:szCs w:val="22"/>
        </w:rPr>
        <w:t>proteaz</w:t>
      </w:r>
      <w:r w:rsidR="00B4265A" w:rsidRPr="009A3F34">
        <w:rPr>
          <w:color w:val="000000" w:themeColor="text1"/>
          <w:sz w:val="22"/>
          <w:szCs w:val="22"/>
        </w:rPr>
        <w:t>ın</w:t>
      </w:r>
      <w:r w:rsidRPr="009A3F34">
        <w:rPr>
          <w:color w:val="000000" w:themeColor="text1"/>
          <w:sz w:val="22"/>
          <w:szCs w:val="22"/>
        </w:rPr>
        <w:t>a</w:t>
      </w:r>
      <w:proofErr w:type="spellEnd"/>
      <w:r w:rsidRPr="009A3F34">
        <w:rPr>
          <w:color w:val="000000" w:themeColor="text1"/>
          <w:sz w:val="22"/>
          <w:szCs w:val="22"/>
        </w:rPr>
        <w:t xml:space="preserve"> </w:t>
      </w:r>
      <w:proofErr w:type="spellStart"/>
      <w:r w:rsidRPr="009A3F34">
        <w:rPr>
          <w:color w:val="000000" w:themeColor="text1"/>
          <w:sz w:val="22"/>
          <w:szCs w:val="22"/>
        </w:rPr>
        <w:t>maruziyeti</w:t>
      </w:r>
      <w:proofErr w:type="spellEnd"/>
      <w:r w:rsidRPr="009A3F34">
        <w:rPr>
          <w:color w:val="000000" w:themeColor="text1"/>
          <w:sz w:val="22"/>
          <w:szCs w:val="22"/>
        </w:rPr>
        <w:t xml:space="preserve"> sırasında etkili bir </w:t>
      </w:r>
      <w:proofErr w:type="spellStart"/>
      <w:r w:rsidRPr="009A3F34">
        <w:rPr>
          <w:color w:val="000000" w:themeColor="text1"/>
          <w:sz w:val="22"/>
          <w:szCs w:val="22"/>
        </w:rPr>
        <w:t>trombosit</w:t>
      </w:r>
      <w:proofErr w:type="spellEnd"/>
      <w:r w:rsidRPr="009A3F34">
        <w:rPr>
          <w:color w:val="000000" w:themeColor="text1"/>
          <w:sz w:val="22"/>
          <w:szCs w:val="22"/>
        </w:rPr>
        <w:t xml:space="preserve"> tıkacı için gerekli olan büyük (ultra </w:t>
      </w:r>
      <w:proofErr w:type="spellStart"/>
      <w:r w:rsidRPr="009A3F34">
        <w:rPr>
          <w:color w:val="000000" w:themeColor="text1"/>
          <w:sz w:val="22"/>
          <w:szCs w:val="22"/>
        </w:rPr>
        <w:t>large</w:t>
      </w:r>
      <w:proofErr w:type="spellEnd"/>
      <w:r w:rsidRPr="009A3F34">
        <w:rPr>
          <w:color w:val="000000" w:themeColor="text1"/>
          <w:sz w:val="22"/>
          <w:szCs w:val="22"/>
        </w:rPr>
        <w:t xml:space="preserve">) ve yüksek molekül ağırlıklı </w:t>
      </w:r>
      <w:proofErr w:type="spellStart"/>
      <w:r w:rsidRPr="009A3F34">
        <w:rPr>
          <w:color w:val="000000" w:themeColor="text1"/>
          <w:sz w:val="22"/>
          <w:szCs w:val="22"/>
        </w:rPr>
        <w:t>von</w:t>
      </w:r>
      <w:proofErr w:type="spellEnd"/>
      <w:r w:rsidRPr="009A3F34">
        <w:rPr>
          <w:color w:val="000000" w:themeColor="text1"/>
          <w:sz w:val="22"/>
          <w:szCs w:val="22"/>
        </w:rPr>
        <w:t xml:space="preserve"> </w:t>
      </w:r>
      <w:proofErr w:type="spellStart"/>
      <w:r w:rsidRPr="009A3F34">
        <w:rPr>
          <w:color w:val="000000" w:themeColor="text1"/>
          <w:sz w:val="22"/>
          <w:szCs w:val="22"/>
        </w:rPr>
        <w:t>Willebrand</w:t>
      </w:r>
      <w:proofErr w:type="spellEnd"/>
      <w:r w:rsidRPr="009A3F34">
        <w:rPr>
          <w:color w:val="000000" w:themeColor="text1"/>
          <w:sz w:val="22"/>
          <w:szCs w:val="22"/>
        </w:rPr>
        <w:t xml:space="preserve"> faktörü oluşturamaz iken </w:t>
      </w:r>
      <w:proofErr w:type="spellStart"/>
      <w:r w:rsidRPr="009A3F34">
        <w:rPr>
          <w:color w:val="000000" w:themeColor="text1"/>
          <w:sz w:val="22"/>
          <w:szCs w:val="22"/>
        </w:rPr>
        <w:t>r</w:t>
      </w:r>
      <w:r w:rsidR="00074720" w:rsidRPr="009A3F34">
        <w:rPr>
          <w:color w:val="000000" w:themeColor="text1"/>
          <w:sz w:val="22"/>
          <w:szCs w:val="22"/>
        </w:rPr>
        <w:t>ekombinant</w:t>
      </w:r>
      <w:proofErr w:type="spellEnd"/>
      <w:r w:rsidR="00074720" w:rsidRPr="009A3F34">
        <w:rPr>
          <w:color w:val="000000" w:themeColor="text1"/>
          <w:sz w:val="22"/>
          <w:szCs w:val="22"/>
        </w:rPr>
        <w:t xml:space="preserve"> </w:t>
      </w:r>
      <w:r w:rsidRPr="009A3F34">
        <w:rPr>
          <w:color w:val="000000" w:themeColor="text1"/>
          <w:sz w:val="22"/>
          <w:szCs w:val="22"/>
        </w:rPr>
        <w:t xml:space="preserve">VWF </w:t>
      </w:r>
      <w:r w:rsidR="00074720" w:rsidRPr="009A3F34">
        <w:rPr>
          <w:color w:val="000000" w:themeColor="text1"/>
          <w:sz w:val="22"/>
          <w:szCs w:val="22"/>
        </w:rPr>
        <w:t>konsantre</w:t>
      </w:r>
      <w:r w:rsidRPr="009A3F34">
        <w:rPr>
          <w:color w:val="000000" w:themeColor="text1"/>
          <w:sz w:val="22"/>
          <w:szCs w:val="22"/>
        </w:rPr>
        <w:t>lerinin, ADAMTS1</w:t>
      </w:r>
      <w:r w:rsidR="00074720" w:rsidRPr="009A3F34">
        <w:rPr>
          <w:color w:val="000000" w:themeColor="text1"/>
          <w:sz w:val="22"/>
          <w:szCs w:val="22"/>
        </w:rPr>
        <w:t>3’den</w:t>
      </w:r>
      <w:r w:rsidRPr="009A3F34">
        <w:rPr>
          <w:color w:val="000000" w:themeColor="text1"/>
          <w:sz w:val="22"/>
          <w:szCs w:val="22"/>
        </w:rPr>
        <w:t xml:space="preserve"> etkilenmeyeceği için daha </w:t>
      </w:r>
      <w:proofErr w:type="spellStart"/>
      <w:r w:rsidRPr="009A3F34">
        <w:rPr>
          <w:color w:val="000000" w:themeColor="text1"/>
          <w:sz w:val="22"/>
          <w:szCs w:val="22"/>
        </w:rPr>
        <w:t>potent</w:t>
      </w:r>
      <w:proofErr w:type="spellEnd"/>
      <w:r w:rsidRPr="009A3F34">
        <w:rPr>
          <w:color w:val="000000" w:themeColor="text1"/>
          <w:sz w:val="22"/>
          <w:szCs w:val="22"/>
        </w:rPr>
        <w:t xml:space="preserve"> </w:t>
      </w:r>
      <w:proofErr w:type="spellStart"/>
      <w:r w:rsidRPr="009A3F34">
        <w:rPr>
          <w:color w:val="000000" w:themeColor="text1"/>
          <w:sz w:val="22"/>
          <w:szCs w:val="22"/>
        </w:rPr>
        <w:t>trombosit</w:t>
      </w:r>
      <w:proofErr w:type="spellEnd"/>
      <w:r w:rsidRPr="009A3F34">
        <w:rPr>
          <w:color w:val="000000" w:themeColor="text1"/>
          <w:sz w:val="22"/>
          <w:szCs w:val="22"/>
        </w:rPr>
        <w:t xml:space="preserve"> tıkacı oluşumu sağladığı ön sürülmektedir. </w:t>
      </w:r>
    </w:p>
    <w:p w:rsidR="00CB38F7" w:rsidRPr="009A3F34" w:rsidRDefault="00CB38F7" w:rsidP="009A3F34">
      <w:pPr>
        <w:spacing w:line="276" w:lineRule="auto"/>
        <w:jc w:val="both"/>
        <w:rPr>
          <w:color w:val="000000" w:themeColor="text1"/>
          <w:sz w:val="22"/>
          <w:szCs w:val="22"/>
        </w:rPr>
      </w:pPr>
      <w:r w:rsidRPr="009A3F34">
        <w:rPr>
          <w:color w:val="000000" w:themeColor="text1"/>
          <w:sz w:val="22"/>
          <w:szCs w:val="22"/>
        </w:rPr>
        <w:t xml:space="preserve">Bu ürünlerin etkili ve güvenli olduğu birçok çalışmada gösterilmiştir. Ancak, geleneksel ürünlere göre pahalıdır. Bu ürünlerin </w:t>
      </w:r>
      <w:proofErr w:type="spellStart"/>
      <w:r w:rsidRPr="009A3F34">
        <w:rPr>
          <w:color w:val="000000" w:themeColor="text1"/>
          <w:sz w:val="22"/>
          <w:szCs w:val="22"/>
        </w:rPr>
        <w:t>infüzyonundan</w:t>
      </w:r>
      <w:proofErr w:type="spellEnd"/>
      <w:r w:rsidRPr="009A3F34">
        <w:rPr>
          <w:color w:val="000000" w:themeColor="text1"/>
          <w:sz w:val="22"/>
          <w:szCs w:val="22"/>
        </w:rPr>
        <w:t xml:space="preserve"> sonra FVIII düzey artışı yavaş olacağından ve ancak 6-8 saatte pik konsantrasyona ulaşacağından </w:t>
      </w:r>
      <w:proofErr w:type="spellStart"/>
      <w:r w:rsidRPr="009A3F34">
        <w:rPr>
          <w:color w:val="000000" w:themeColor="text1"/>
          <w:sz w:val="22"/>
          <w:szCs w:val="22"/>
        </w:rPr>
        <w:t>elektif</w:t>
      </w:r>
      <w:proofErr w:type="spellEnd"/>
      <w:r w:rsidRPr="009A3F34">
        <w:rPr>
          <w:color w:val="000000" w:themeColor="text1"/>
          <w:sz w:val="22"/>
          <w:szCs w:val="22"/>
        </w:rPr>
        <w:t xml:space="preserve"> cerrahilerden 6-8 saat önce uygulanmalı ve </w:t>
      </w:r>
      <w:proofErr w:type="spellStart"/>
      <w:r w:rsidRPr="009A3F34">
        <w:rPr>
          <w:color w:val="000000" w:themeColor="text1"/>
          <w:sz w:val="22"/>
          <w:szCs w:val="22"/>
        </w:rPr>
        <w:t>hemostazın</w:t>
      </w:r>
      <w:proofErr w:type="spellEnd"/>
      <w:r w:rsidRPr="009A3F34">
        <w:rPr>
          <w:color w:val="000000" w:themeColor="text1"/>
          <w:sz w:val="22"/>
          <w:szCs w:val="22"/>
        </w:rPr>
        <w:t xml:space="preserve"> acilen sağlanması gereken durumlarda ek FVIII </w:t>
      </w:r>
      <w:proofErr w:type="spellStart"/>
      <w:r w:rsidRPr="009A3F34">
        <w:rPr>
          <w:color w:val="000000" w:themeColor="text1"/>
          <w:sz w:val="22"/>
          <w:szCs w:val="22"/>
        </w:rPr>
        <w:t>infüzyonu</w:t>
      </w:r>
      <w:proofErr w:type="spellEnd"/>
      <w:r w:rsidRPr="009A3F34">
        <w:rPr>
          <w:color w:val="000000" w:themeColor="text1"/>
          <w:sz w:val="22"/>
          <w:szCs w:val="22"/>
        </w:rPr>
        <w:t xml:space="preserve"> yapılma</w:t>
      </w:r>
      <w:r w:rsidR="00074720" w:rsidRPr="009A3F34">
        <w:rPr>
          <w:color w:val="000000" w:themeColor="text1"/>
          <w:sz w:val="22"/>
          <w:szCs w:val="22"/>
        </w:rPr>
        <w:t>lıdır</w:t>
      </w:r>
      <w:r w:rsidRPr="009A3F34">
        <w:rPr>
          <w:color w:val="000000" w:themeColor="text1"/>
          <w:sz w:val="22"/>
          <w:szCs w:val="22"/>
        </w:rPr>
        <w:t xml:space="preserve">. Bu nedenle daha çok düzenli </w:t>
      </w:r>
      <w:proofErr w:type="spellStart"/>
      <w:r w:rsidRPr="009A3F34">
        <w:rPr>
          <w:color w:val="000000" w:themeColor="text1"/>
          <w:sz w:val="22"/>
          <w:szCs w:val="22"/>
        </w:rPr>
        <w:t>profilakside</w:t>
      </w:r>
      <w:proofErr w:type="spellEnd"/>
      <w:r w:rsidRPr="009A3F34">
        <w:rPr>
          <w:color w:val="000000" w:themeColor="text1"/>
          <w:sz w:val="22"/>
          <w:szCs w:val="22"/>
        </w:rPr>
        <w:t xml:space="preserve"> kullanılması uygun görülebilir, ancak beraberinde FVIII desteği verilmesi gereken acil cerrahiler ve kanamalardaki maliyet etkinliği</w:t>
      </w:r>
      <w:r w:rsidR="00074720" w:rsidRPr="009A3F34">
        <w:rPr>
          <w:color w:val="000000" w:themeColor="text1"/>
          <w:sz w:val="22"/>
          <w:szCs w:val="22"/>
        </w:rPr>
        <w:t xml:space="preserve"> </w:t>
      </w:r>
      <w:r w:rsidRPr="009A3F34">
        <w:rPr>
          <w:color w:val="000000" w:themeColor="text1"/>
          <w:sz w:val="22"/>
          <w:szCs w:val="22"/>
        </w:rPr>
        <w:t xml:space="preserve">tartışmalıdır, </w:t>
      </w:r>
      <w:r w:rsidR="00074720" w:rsidRPr="009A3F34">
        <w:rPr>
          <w:color w:val="000000" w:themeColor="text1"/>
          <w:sz w:val="22"/>
          <w:szCs w:val="22"/>
        </w:rPr>
        <w:t xml:space="preserve">günümüzde </w:t>
      </w:r>
      <w:r w:rsidRPr="009A3F34">
        <w:rPr>
          <w:color w:val="000000" w:themeColor="text1"/>
          <w:sz w:val="22"/>
          <w:szCs w:val="22"/>
        </w:rPr>
        <w:t xml:space="preserve">halen düzenli </w:t>
      </w:r>
      <w:proofErr w:type="spellStart"/>
      <w:r w:rsidRPr="009A3F34">
        <w:rPr>
          <w:color w:val="000000" w:themeColor="text1"/>
          <w:sz w:val="22"/>
          <w:szCs w:val="22"/>
        </w:rPr>
        <w:t>profilakside</w:t>
      </w:r>
      <w:proofErr w:type="spellEnd"/>
      <w:r w:rsidRPr="009A3F34">
        <w:rPr>
          <w:color w:val="000000" w:themeColor="text1"/>
          <w:sz w:val="22"/>
          <w:szCs w:val="22"/>
        </w:rPr>
        <w:t xml:space="preserve"> </w:t>
      </w:r>
      <w:proofErr w:type="spellStart"/>
      <w:r w:rsidRPr="009A3F34">
        <w:rPr>
          <w:color w:val="000000" w:themeColor="text1"/>
          <w:sz w:val="22"/>
          <w:szCs w:val="22"/>
        </w:rPr>
        <w:t>endikasyonu</w:t>
      </w:r>
      <w:proofErr w:type="spellEnd"/>
      <w:r w:rsidRPr="009A3F34">
        <w:rPr>
          <w:color w:val="000000" w:themeColor="text1"/>
          <w:sz w:val="22"/>
          <w:szCs w:val="22"/>
        </w:rPr>
        <w:t xml:space="preserve"> yoktur</w:t>
      </w:r>
      <w:r w:rsidRPr="009A3F34">
        <w:rPr>
          <w:b/>
          <w:color w:val="000000" w:themeColor="text1"/>
          <w:sz w:val="22"/>
          <w:szCs w:val="22"/>
        </w:rPr>
        <w:t xml:space="preserve">. </w:t>
      </w:r>
      <w:r w:rsidRPr="009A3F34">
        <w:rPr>
          <w:color w:val="000000" w:themeColor="text1"/>
          <w:sz w:val="22"/>
          <w:szCs w:val="22"/>
        </w:rPr>
        <w:t xml:space="preserve">Özellikle gebelik, doğum, kanser cerrahisi, ortopedik cerrahi gibi </w:t>
      </w:r>
      <w:proofErr w:type="spellStart"/>
      <w:r w:rsidRPr="009A3F34">
        <w:rPr>
          <w:color w:val="000000" w:themeColor="text1"/>
          <w:sz w:val="22"/>
          <w:szCs w:val="22"/>
        </w:rPr>
        <w:t>hiperkoagülabilite</w:t>
      </w:r>
      <w:proofErr w:type="spellEnd"/>
      <w:r w:rsidRPr="009A3F34">
        <w:rPr>
          <w:color w:val="000000" w:themeColor="text1"/>
          <w:sz w:val="22"/>
          <w:szCs w:val="22"/>
        </w:rPr>
        <w:t xml:space="preserve"> yaratan durumların eşlik ettiği </w:t>
      </w:r>
      <w:proofErr w:type="spellStart"/>
      <w:r w:rsidRPr="009A3F34">
        <w:rPr>
          <w:color w:val="000000" w:themeColor="text1"/>
          <w:sz w:val="22"/>
          <w:szCs w:val="22"/>
        </w:rPr>
        <w:t>elektif</w:t>
      </w:r>
      <w:proofErr w:type="spellEnd"/>
      <w:r w:rsidRPr="009A3F34">
        <w:rPr>
          <w:color w:val="000000" w:themeColor="text1"/>
          <w:sz w:val="22"/>
          <w:szCs w:val="22"/>
        </w:rPr>
        <w:t xml:space="preserve"> cerrahilerde, VWF/FVIII ürünlerinin aksine plazmada ek FVIII düzeylerinde artışa neden olmadığı için tercih edilebilirler. Ayrıca </w:t>
      </w:r>
      <w:proofErr w:type="spellStart"/>
      <w:r w:rsidRPr="009A3F34">
        <w:rPr>
          <w:color w:val="000000" w:themeColor="text1"/>
          <w:sz w:val="22"/>
          <w:szCs w:val="22"/>
        </w:rPr>
        <w:t>VW</w:t>
      </w:r>
      <w:r w:rsidR="00074720" w:rsidRPr="009A3F34">
        <w:rPr>
          <w:color w:val="000000" w:themeColor="text1"/>
          <w:sz w:val="22"/>
          <w:szCs w:val="22"/>
        </w:rPr>
        <w:t>H’de</w:t>
      </w:r>
      <w:proofErr w:type="spellEnd"/>
      <w:r w:rsidRPr="009A3F34">
        <w:rPr>
          <w:color w:val="000000" w:themeColor="text1"/>
          <w:sz w:val="22"/>
          <w:szCs w:val="22"/>
        </w:rPr>
        <w:t xml:space="preserve"> </w:t>
      </w:r>
      <w:proofErr w:type="spellStart"/>
      <w:r w:rsidRPr="009A3F34">
        <w:rPr>
          <w:color w:val="000000" w:themeColor="text1"/>
          <w:sz w:val="22"/>
          <w:szCs w:val="22"/>
        </w:rPr>
        <w:t>anjiyodisplazilerin</w:t>
      </w:r>
      <w:proofErr w:type="spellEnd"/>
      <w:r w:rsidRPr="009A3F34">
        <w:rPr>
          <w:color w:val="000000" w:themeColor="text1"/>
          <w:sz w:val="22"/>
          <w:szCs w:val="22"/>
        </w:rPr>
        <w:t xml:space="preserve"> sebep olduğu tekrarlayan </w:t>
      </w:r>
      <w:proofErr w:type="spellStart"/>
      <w:r w:rsidRPr="009A3F34">
        <w:rPr>
          <w:color w:val="000000" w:themeColor="text1"/>
          <w:sz w:val="22"/>
          <w:szCs w:val="22"/>
        </w:rPr>
        <w:t>gastrointestinal</w:t>
      </w:r>
      <w:proofErr w:type="spellEnd"/>
      <w:r w:rsidRPr="009A3F34">
        <w:rPr>
          <w:color w:val="000000" w:themeColor="text1"/>
          <w:sz w:val="22"/>
          <w:szCs w:val="22"/>
        </w:rPr>
        <w:t xml:space="preserve"> sistem kanamalarında </w:t>
      </w:r>
      <w:proofErr w:type="spellStart"/>
      <w:r w:rsidRPr="009A3F34">
        <w:rPr>
          <w:color w:val="000000" w:themeColor="text1"/>
          <w:sz w:val="22"/>
          <w:szCs w:val="22"/>
        </w:rPr>
        <w:t>antianji</w:t>
      </w:r>
      <w:r w:rsidR="00074720" w:rsidRPr="009A3F34">
        <w:rPr>
          <w:color w:val="000000" w:themeColor="text1"/>
          <w:sz w:val="22"/>
          <w:szCs w:val="22"/>
        </w:rPr>
        <w:t>y</w:t>
      </w:r>
      <w:r w:rsidRPr="009A3F34">
        <w:rPr>
          <w:color w:val="000000" w:themeColor="text1"/>
          <w:sz w:val="22"/>
          <w:szCs w:val="22"/>
        </w:rPr>
        <w:t>ojenik</w:t>
      </w:r>
      <w:proofErr w:type="spellEnd"/>
      <w:r w:rsidRPr="009A3F34">
        <w:rPr>
          <w:color w:val="000000" w:themeColor="text1"/>
          <w:sz w:val="22"/>
          <w:szCs w:val="22"/>
        </w:rPr>
        <w:t xml:space="preserve"> </w:t>
      </w:r>
      <w:r w:rsidR="00074720" w:rsidRPr="009A3F34">
        <w:rPr>
          <w:color w:val="000000" w:themeColor="text1"/>
          <w:sz w:val="22"/>
          <w:szCs w:val="22"/>
        </w:rPr>
        <w:t>özellikleri</w:t>
      </w:r>
      <w:r w:rsidRPr="009A3F34">
        <w:rPr>
          <w:color w:val="000000" w:themeColor="text1"/>
          <w:sz w:val="22"/>
          <w:szCs w:val="22"/>
        </w:rPr>
        <w:t xml:space="preserve"> nedeni ile kullanılabilirler. </w:t>
      </w:r>
    </w:p>
    <w:p w:rsidR="009A3F34" w:rsidRDefault="009A3F34" w:rsidP="009A3F34">
      <w:pPr>
        <w:spacing w:line="276" w:lineRule="auto"/>
        <w:jc w:val="both"/>
        <w:rPr>
          <w:b/>
          <w:sz w:val="22"/>
          <w:szCs w:val="22"/>
        </w:rPr>
      </w:pPr>
    </w:p>
    <w:p w:rsidR="00CB38F7" w:rsidRPr="009A3F34" w:rsidRDefault="00074720" w:rsidP="009A3F34">
      <w:pPr>
        <w:spacing w:line="276" w:lineRule="auto"/>
        <w:jc w:val="both"/>
        <w:rPr>
          <w:b/>
          <w:sz w:val="22"/>
          <w:szCs w:val="22"/>
        </w:rPr>
      </w:pPr>
      <w:proofErr w:type="spellStart"/>
      <w:r w:rsidRPr="009A3F34">
        <w:rPr>
          <w:b/>
          <w:sz w:val="22"/>
          <w:szCs w:val="22"/>
        </w:rPr>
        <w:t>Rekombinant</w:t>
      </w:r>
      <w:proofErr w:type="spellEnd"/>
      <w:r w:rsidRPr="009A3F34">
        <w:rPr>
          <w:b/>
          <w:sz w:val="22"/>
          <w:szCs w:val="22"/>
        </w:rPr>
        <w:t xml:space="preserve"> Aktive Faktör VII (</w:t>
      </w:r>
      <w:proofErr w:type="spellStart"/>
      <w:r w:rsidRPr="009A3F34">
        <w:rPr>
          <w:b/>
          <w:sz w:val="22"/>
          <w:szCs w:val="22"/>
        </w:rPr>
        <w:t>rFVIIa</w:t>
      </w:r>
      <w:proofErr w:type="spellEnd"/>
      <w:r w:rsidRPr="009A3F34">
        <w:rPr>
          <w:b/>
          <w:sz w:val="22"/>
          <w:szCs w:val="22"/>
        </w:rPr>
        <w:t xml:space="preserve">) ve Aktive </w:t>
      </w:r>
      <w:proofErr w:type="spellStart"/>
      <w:r w:rsidRPr="009A3F34">
        <w:rPr>
          <w:b/>
          <w:sz w:val="22"/>
          <w:szCs w:val="22"/>
        </w:rPr>
        <w:t>Protrombin</w:t>
      </w:r>
      <w:proofErr w:type="spellEnd"/>
      <w:r w:rsidRPr="009A3F34">
        <w:rPr>
          <w:b/>
          <w:sz w:val="22"/>
          <w:szCs w:val="22"/>
        </w:rPr>
        <w:t xml:space="preserve"> Kompleks Konsantresi (</w:t>
      </w:r>
      <w:proofErr w:type="spellStart"/>
      <w:r w:rsidRPr="009A3F34">
        <w:rPr>
          <w:b/>
          <w:sz w:val="22"/>
          <w:szCs w:val="22"/>
        </w:rPr>
        <w:t>aPCC</w:t>
      </w:r>
      <w:proofErr w:type="spellEnd"/>
      <w:r w:rsidRPr="009A3F34">
        <w:rPr>
          <w:b/>
          <w:sz w:val="22"/>
          <w:szCs w:val="22"/>
        </w:rPr>
        <w:t>)</w:t>
      </w:r>
    </w:p>
    <w:p w:rsidR="00CB38F7" w:rsidRPr="009A3F34" w:rsidRDefault="00CB38F7" w:rsidP="009A3F34">
      <w:pPr>
        <w:spacing w:line="276" w:lineRule="auto"/>
        <w:jc w:val="both"/>
        <w:rPr>
          <w:sz w:val="22"/>
          <w:szCs w:val="22"/>
        </w:rPr>
      </w:pPr>
      <w:proofErr w:type="spellStart"/>
      <w:r w:rsidRPr="009A3F34">
        <w:rPr>
          <w:sz w:val="22"/>
          <w:szCs w:val="22"/>
        </w:rPr>
        <w:t>VWF’</w:t>
      </w:r>
      <w:r w:rsidR="00074720" w:rsidRPr="009A3F34">
        <w:rPr>
          <w:sz w:val="22"/>
          <w:szCs w:val="22"/>
        </w:rPr>
        <w:t>y</w:t>
      </w:r>
      <w:r w:rsidRPr="009A3F34">
        <w:rPr>
          <w:sz w:val="22"/>
          <w:szCs w:val="22"/>
        </w:rPr>
        <w:t>e</w:t>
      </w:r>
      <w:proofErr w:type="spellEnd"/>
      <w:r w:rsidRPr="009A3F34">
        <w:rPr>
          <w:sz w:val="22"/>
          <w:szCs w:val="22"/>
        </w:rPr>
        <w:t xml:space="preserve"> karşı </w:t>
      </w:r>
      <w:proofErr w:type="spellStart"/>
      <w:r w:rsidRPr="009A3F34">
        <w:rPr>
          <w:sz w:val="22"/>
          <w:szCs w:val="22"/>
        </w:rPr>
        <w:t>alloantikor</w:t>
      </w:r>
      <w:proofErr w:type="spellEnd"/>
      <w:r w:rsidRPr="009A3F34">
        <w:rPr>
          <w:sz w:val="22"/>
          <w:szCs w:val="22"/>
        </w:rPr>
        <w:t xml:space="preserve"> gelişimi olan hastalarda FVIII kon</w:t>
      </w:r>
      <w:r w:rsidR="00074720" w:rsidRPr="009A3F34">
        <w:rPr>
          <w:sz w:val="22"/>
          <w:szCs w:val="22"/>
        </w:rPr>
        <w:t>s</w:t>
      </w:r>
      <w:r w:rsidRPr="009A3F34">
        <w:rPr>
          <w:sz w:val="22"/>
          <w:szCs w:val="22"/>
        </w:rPr>
        <w:t>ant</w:t>
      </w:r>
      <w:r w:rsidR="00074720" w:rsidRPr="009A3F34">
        <w:rPr>
          <w:sz w:val="22"/>
          <w:szCs w:val="22"/>
        </w:rPr>
        <w:t>rele</w:t>
      </w:r>
      <w:r w:rsidRPr="009A3F34">
        <w:rPr>
          <w:sz w:val="22"/>
          <w:szCs w:val="22"/>
        </w:rPr>
        <w:t xml:space="preserve">ri önerilir, ancak </w:t>
      </w:r>
      <w:proofErr w:type="spellStart"/>
      <w:r w:rsidRPr="009A3F34">
        <w:rPr>
          <w:sz w:val="22"/>
          <w:szCs w:val="22"/>
        </w:rPr>
        <w:t>hemostazın</w:t>
      </w:r>
      <w:proofErr w:type="spellEnd"/>
      <w:r w:rsidRPr="009A3F34">
        <w:rPr>
          <w:sz w:val="22"/>
          <w:szCs w:val="22"/>
        </w:rPr>
        <w:t xml:space="preserve"> sağlanamadığı hastalarda devamlı FVIII </w:t>
      </w:r>
      <w:proofErr w:type="spellStart"/>
      <w:r w:rsidRPr="009A3F34">
        <w:rPr>
          <w:sz w:val="22"/>
          <w:szCs w:val="22"/>
        </w:rPr>
        <w:t>infüzyonuna</w:t>
      </w:r>
      <w:proofErr w:type="spellEnd"/>
      <w:r w:rsidRPr="009A3F34">
        <w:rPr>
          <w:sz w:val="22"/>
          <w:szCs w:val="22"/>
        </w:rPr>
        <w:t xml:space="preserve"> alternatif olarak, </w:t>
      </w:r>
      <w:proofErr w:type="spellStart"/>
      <w:r w:rsidRPr="009A3F34">
        <w:rPr>
          <w:sz w:val="22"/>
          <w:szCs w:val="22"/>
        </w:rPr>
        <w:t>rFVIIa</w:t>
      </w:r>
      <w:proofErr w:type="spellEnd"/>
      <w:r w:rsidRPr="009A3F34">
        <w:rPr>
          <w:sz w:val="22"/>
          <w:szCs w:val="22"/>
        </w:rPr>
        <w:t xml:space="preserve"> ve </w:t>
      </w:r>
      <w:proofErr w:type="spellStart"/>
      <w:r w:rsidRPr="009A3F34">
        <w:rPr>
          <w:sz w:val="22"/>
          <w:szCs w:val="22"/>
        </w:rPr>
        <w:t>aPCC’de</w:t>
      </w:r>
      <w:proofErr w:type="spellEnd"/>
      <w:r w:rsidRPr="009A3F34">
        <w:rPr>
          <w:sz w:val="22"/>
          <w:szCs w:val="22"/>
        </w:rPr>
        <w:t xml:space="preserve"> </w:t>
      </w:r>
      <w:r w:rsidR="00074720" w:rsidRPr="009A3F34">
        <w:rPr>
          <w:sz w:val="22"/>
          <w:szCs w:val="22"/>
        </w:rPr>
        <w:t xml:space="preserve">de </w:t>
      </w:r>
      <w:r w:rsidRPr="009A3F34">
        <w:rPr>
          <w:sz w:val="22"/>
          <w:szCs w:val="22"/>
        </w:rPr>
        <w:t xml:space="preserve">kullanılabilmektedir. </w:t>
      </w:r>
    </w:p>
    <w:p w:rsidR="00CB38F7" w:rsidRPr="009A3F34" w:rsidRDefault="00074720" w:rsidP="009A3F34">
      <w:pPr>
        <w:pStyle w:val="Balk1"/>
        <w:shd w:val="clear" w:color="auto" w:fill="FCFCFC"/>
        <w:spacing w:before="0" w:after="240" w:line="276" w:lineRule="auto"/>
        <w:jc w:val="both"/>
        <w:rPr>
          <w:b w:val="0"/>
          <w:color w:val="000000" w:themeColor="text1"/>
          <w:sz w:val="22"/>
          <w:szCs w:val="22"/>
        </w:rPr>
      </w:pPr>
      <w:r w:rsidRPr="009A3F34">
        <w:rPr>
          <w:color w:val="000000" w:themeColor="text1"/>
          <w:sz w:val="22"/>
          <w:szCs w:val="22"/>
        </w:rPr>
        <w:lastRenderedPageBreak/>
        <w:t xml:space="preserve">Destekleyici Tedaviler </w:t>
      </w:r>
    </w:p>
    <w:p w:rsidR="00CB38F7" w:rsidRPr="009A3F34" w:rsidRDefault="00CB38F7" w:rsidP="009A3F34">
      <w:pPr>
        <w:spacing w:line="276" w:lineRule="auto"/>
        <w:jc w:val="both"/>
        <w:rPr>
          <w:bCs/>
          <w:color w:val="000000" w:themeColor="text1"/>
          <w:sz w:val="22"/>
          <w:szCs w:val="22"/>
          <w:u w:val="single"/>
        </w:rPr>
      </w:pPr>
      <w:r w:rsidRPr="009A3F34">
        <w:rPr>
          <w:bCs/>
          <w:color w:val="000000" w:themeColor="text1"/>
          <w:sz w:val="22"/>
          <w:szCs w:val="22"/>
          <w:u w:val="single"/>
        </w:rPr>
        <w:t>1-</w:t>
      </w:r>
      <w:r w:rsidR="00074720" w:rsidRPr="009A3F34">
        <w:rPr>
          <w:bCs/>
          <w:color w:val="000000" w:themeColor="text1"/>
          <w:sz w:val="22"/>
          <w:szCs w:val="22"/>
          <w:u w:val="single"/>
        </w:rPr>
        <w:t xml:space="preserve"> </w:t>
      </w:r>
      <w:proofErr w:type="spellStart"/>
      <w:r w:rsidRPr="009A3F34">
        <w:rPr>
          <w:bCs/>
          <w:color w:val="000000" w:themeColor="text1"/>
          <w:sz w:val="22"/>
          <w:szCs w:val="22"/>
          <w:u w:val="single"/>
        </w:rPr>
        <w:t>Antifibrinolitikler</w:t>
      </w:r>
      <w:proofErr w:type="spellEnd"/>
      <w:r w:rsidR="00074720" w:rsidRPr="009A3F34">
        <w:rPr>
          <w:bCs/>
          <w:color w:val="000000" w:themeColor="text1"/>
          <w:sz w:val="22"/>
          <w:szCs w:val="22"/>
          <w:u w:val="single"/>
        </w:rPr>
        <w:t xml:space="preserve"> (</w:t>
      </w:r>
      <w:r w:rsidR="007C4B1B" w:rsidRPr="009A3F34">
        <w:rPr>
          <w:bCs/>
          <w:color w:val="000000" w:themeColor="text1"/>
          <w:sz w:val="22"/>
          <w:szCs w:val="22"/>
          <w:u w:val="single"/>
        </w:rPr>
        <w:t xml:space="preserve">ülkemizde </w:t>
      </w:r>
      <w:proofErr w:type="spellStart"/>
      <w:r w:rsidR="007C4B1B" w:rsidRPr="009A3F34">
        <w:rPr>
          <w:bCs/>
          <w:color w:val="000000" w:themeColor="text1"/>
          <w:sz w:val="22"/>
          <w:szCs w:val="22"/>
          <w:u w:val="single"/>
        </w:rPr>
        <w:t>t</w:t>
      </w:r>
      <w:r w:rsidR="00074720" w:rsidRPr="009A3F34">
        <w:rPr>
          <w:bCs/>
          <w:color w:val="000000" w:themeColor="text1"/>
          <w:sz w:val="22"/>
          <w:szCs w:val="22"/>
          <w:u w:val="single"/>
        </w:rPr>
        <w:t>raneksamik</w:t>
      </w:r>
      <w:proofErr w:type="spellEnd"/>
      <w:r w:rsidR="00074720" w:rsidRPr="009A3F34">
        <w:rPr>
          <w:bCs/>
          <w:color w:val="000000" w:themeColor="text1"/>
          <w:sz w:val="22"/>
          <w:szCs w:val="22"/>
          <w:u w:val="single"/>
        </w:rPr>
        <w:t xml:space="preserve"> asit</w:t>
      </w:r>
      <w:r w:rsidR="007C4B1B" w:rsidRPr="009A3F34">
        <w:rPr>
          <w:bCs/>
          <w:color w:val="000000" w:themeColor="text1"/>
          <w:sz w:val="22"/>
          <w:szCs w:val="22"/>
          <w:u w:val="single"/>
        </w:rPr>
        <w:t xml:space="preserve"> mevcuttur</w:t>
      </w:r>
      <w:r w:rsidR="00074720" w:rsidRPr="009A3F34">
        <w:rPr>
          <w:bCs/>
          <w:color w:val="000000" w:themeColor="text1"/>
          <w:sz w:val="22"/>
          <w:szCs w:val="22"/>
          <w:u w:val="single"/>
        </w:rPr>
        <w:t>):</w:t>
      </w:r>
    </w:p>
    <w:p w:rsidR="00CB38F7" w:rsidRPr="009A3F34" w:rsidRDefault="007C4B1B" w:rsidP="009A3F34">
      <w:pPr>
        <w:spacing w:line="276" w:lineRule="auto"/>
        <w:jc w:val="both"/>
        <w:rPr>
          <w:sz w:val="22"/>
          <w:szCs w:val="22"/>
        </w:rPr>
      </w:pPr>
      <w:proofErr w:type="spellStart"/>
      <w:r w:rsidRPr="009A3F34">
        <w:rPr>
          <w:color w:val="000000" w:themeColor="text1"/>
          <w:sz w:val="22"/>
          <w:szCs w:val="22"/>
        </w:rPr>
        <w:t>Antifibrinolitikler</w:t>
      </w:r>
      <w:proofErr w:type="spellEnd"/>
      <w:r w:rsidRPr="009A3F34">
        <w:rPr>
          <w:color w:val="000000" w:themeColor="text1"/>
          <w:sz w:val="22"/>
          <w:szCs w:val="22"/>
        </w:rPr>
        <w:t xml:space="preserve"> f</w:t>
      </w:r>
      <w:r w:rsidR="00CB38F7" w:rsidRPr="009A3F34">
        <w:rPr>
          <w:color w:val="000000" w:themeColor="text1"/>
          <w:sz w:val="22"/>
          <w:szCs w:val="22"/>
        </w:rPr>
        <w:t xml:space="preserve">ibrin </w:t>
      </w:r>
      <w:proofErr w:type="spellStart"/>
      <w:r w:rsidR="00CB38F7" w:rsidRPr="009A3F34">
        <w:rPr>
          <w:color w:val="000000" w:themeColor="text1"/>
          <w:sz w:val="22"/>
          <w:szCs w:val="22"/>
        </w:rPr>
        <w:t>monomerlerinin</w:t>
      </w:r>
      <w:proofErr w:type="spellEnd"/>
      <w:r w:rsidR="00CB38F7" w:rsidRPr="009A3F34">
        <w:rPr>
          <w:color w:val="000000" w:themeColor="text1"/>
          <w:sz w:val="22"/>
          <w:szCs w:val="22"/>
        </w:rPr>
        <w:t xml:space="preserve"> </w:t>
      </w:r>
      <w:proofErr w:type="spellStart"/>
      <w:r w:rsidR="00CB38F7" w:rsidRPr="009A3F34">
        <w:rPr>
          <w:color w:val="000000" w:themeColor="text1"/>
          <w:sz w:val="22"/>
          <w:szCs w:val="22"/>
        </w:rPr>
        <w:t>plazminojen</w:t>
      </w:r>
      <w:proofErr w:type="spellEnd"/>
      <w:r w:rsidR="00CB38F7" w:rsidRPr="009A3F34">
        <w:rPr>
          <w:color w:val="000000" w:themeColor="text1"/>
          <w:sz w:val="22"/>
          <w:szCs w:val="22"/>
        </w:rPr>
        <w:t xml:space="preserve"> ile etkileşime girmesini engelleyerek fibrin polimerleri ve fibrin tıkacı oluşumunu engellerler. Özellikle yüksek </w:t>
      </w:r>
      <w:proofErr w:type="spellStart"/>
      <w:r w:rsidR="00CB38F7" w:rsidRPr="009A3F34">
        <w:rPr>
          <w:color w:val="000000" w:themeColor="text1"/>
          <w:sz w:val="22"/>
          <w:szCs w:val="22"/>
        </w:rPr>
        <w:t>fibrinolitik</w:t>
      </w:r>
      <w:proofErr w:type="spellEnd"/>
      <w:r w:rsidR="00CB38F7" w:rsidRPr="009A3F34">
        <w:rPr>
          <w:color w:val="000000" w:themeColor="text1"/>
          <w:sz w:val="22"/>
          <w:szCs w:val="22"/>
        </w:rPr>
        <w:t xml:space="preserve"> aktivitenin olduğu </w:t>
      </w:r>
      <w:proofErr w:type="spellStart"/>
      <w:r w:rsidR="00CB38F7" w:rsidRPr="009A3F34">
        <w:rPr>
          <w:color w:val="000000" w:themeColor="text1"/>
          <w:sz w:val="22"/>
          <w:szCs w:val="22"/>
        </w:rPr>
        <w:t>mukozal</w:t>
      </w:r>
      <w:proofErr w:type="spellEnd"/>
      <w:r w:rsidR="00CB38F7" w:rsidRPr="009A3F34">
        <w:rPr>
          <w:color w:val="000000" w:themeColor="text1"/>
          <w:sz w:val="22"/>
          <w:szCs w:val="22"/>
        </w:rPr>
        <w:t xml:space="preserve"> dokulardaki kanamalarda etkilidir. Bu nedenle mukokutanöz kanamalarda önerilen etkili ve ucuz bir tedavi seçeneğidir. Özellikle ağır </w:t>
      </w:r>
      <w:proofErr w:type="spellStart"/>
      <w:r w:rsidR="00CB38F7" w:rsidRPr="009A3F34">
        <w:rPr>
          <w:color w:val="000000" w:themeColor="text1"/>
          <w:sz w:val="22"/>
          <w:szCs w:val="22"/>
        </w:rPr>
        <w:t>menstrüel</w:t>
      </w:r>
      <w:proofErr w:type="spellEnd"/>
      <w:r w:rsidR="00CB38F7" w:rsidRPr="009A3F34">
        <w:rPr>
          <w:color w:val="000000" w:themeColor="text1"/>
          <w:sz w:val="22"/>
          <w:szCs w:val="22"/>
        </w:rPr>
        <w:t xml:space="preserve"> kanaması olan ve gebelik düşünen hastalarda, ayrıca cerrahi ve </w:t>
      </w:r>
      <w:proofErr w:type="spellStart"/>
      <w:r w:rsidR="00CB38F7" w:rsidRPr="009A3F34">
        <w:rPr>
          <w:color w:val="000000" w:themeColor="text1"/>
          <w:sz w:val="22"/>
          <w:szCs w:val="22"/>
        </w:rPr>
        <w:t>dental</w:t>
      </w:r>
      <w:proofErr w:type="spellEnd"/>
      <w:r w:rsidR="00CB38F7" w:rsidRPr="009A3F34">
        <w:rPr>
          <w:color w:val="000000" w:themeColor="text1"/>
          <w:sz w:val="22"/>
          <w:szCs w:val="22"/>
        </w:rPr>
        <w:t xml:space="preserve"> girişimlerde </w:t>
      </w:r>
      <w:r w:rsidRPr="009A3F34">
        <w:rPr>
          <w:color w:val="000000" w:themeColor="text1"/>
          <w:sz w:val="22"/>
          <w:szCs w:val="22"/>
        </w:rPr>
        <w:t>kullanılabilir</w:t>
      </w:r>
      <w:r w:rsidR="00CB38F7" w:rsidRPr="009A3F34">
        <w:rPr>
          <w:color w:val="000000" w:themeColor="text1"/>
          <w:sz w:val="22"/>
          <w:szCs w:val="22"/>
        </w:rPr>
        <w:t xml:space="preserve">. Minör cerrahilerde </w:t>
      </w:r>
      <w:proofErr w:type="spellStart"/>
      <w:r w:rsidR="00CB38F7" w:rsidRPr="009A3F34">
        <w:rPr>
          <w:color w:val="000000" w:themeColor="text1"/>
          <w:sz w:val="22"/>
          <w:szCs w:val="22"/>
        </w:rPr>
        <w:t>desmopressin</w:t>
      </w:r>
      <w:proofErr w:type="spellEnd"/>
      <w:r w:rsidR="00CB38F7" w:rsidRPr="009A3F34">
        <w:rPr>
          <w:color w:val="000000" w:themeColor="text1"/>
          <w:sz w:val="22"/>
          <w:szCs w:val="22"/>
        </w:rPr>
        <w:t xml:space="preserve"> ya da VWF konsantreleri ile kombine edilerek kullanımı önerilmektedir. </w:t>
      </w:r>
      <w:r w:rsidR="00CB38F7" w:rsidRPr="009A3F34">
        <w:rPr>
          <w:sz w:val="22"/>
          <w:szCs w:val="22"/>
        </w:rPr>
        <w:t xml:space="preserve">Özellikle Tip 1 VWH olan, hafif kanama </w:t>
      </w:r>
      <w:proofErr w:type="spellStart"/>
      <w:r w:rsidR="00CB38F7" w:rsidRPr="009A3F34">
        <w:rPr>
          <w:sz w:val="22"/>
          <w:szCs w:val="22"/>
        </w:rPr>
        <w:t>fenotipi</w:t>
      </w:r>
      <w:proofErr w:type="spellEnd"/>
      <w:r w:rsidR="00CB38F7" w:rsidRPr="009A3F34">
        <w:rPr>
          <w:sz w:val="22"/>
          <w:szCs w:val="22"/>
        </w:rPr>
        <w:t xml:space="preserve"> ile seyreden ve </w:t>
      </w:r>
      <w:proofErr w:type="spellStart"/>
      <w:r w:rsidR="00CB38F7" w:rsidRPr="009A3F34">
        <w:rPr>
          <w:sz w:val="22"/>
          <w:szCs w:val="22"/>
        </w:rPr>
        <w:t>mukozal</w:t>
      </w:r>
      <w:proofErr w:type="spellEnd"/>
      <w:r w:rsidR="00CB38F7" w:rsidRPr="009A3F34">
        <w:rPr>
          <w:sz w:val="22"/>
          <w:szCs w:val="22"/>
        </w:rPr>
        <w:t xml:space="preserve"> girişimler planlanan hastalarda </w:t>
      </w:r>
      <w:proofErr w:type="spellStart"/>
      <w:r w:rsidR="00CB38F7" w:rsidRPr="009A3F34">
        <w:rPr>
          <w:sz w:val="22"/>
          <w:szCs w:val="22"/>
        </w:rPr>
        <w:t>hemostazı</w:t>
      </w:r>
      <w:proofErr w:type="spellEnd"/>
      <w:r w:rsidR="00CB38F7" w:rsidRPr="009A3F34">
        <w:rPr>
          <w:sz w:val="22"/>
          <w:szCs w:val="22"/>
        </w:rPr>
        <w:t xml:space="preserve"> sağladığı gösterilmiştir. </w:t>
      </w:r>
      <w:proofErr w:type="spellStart"/>
      <w:r w:rsidR="00CB38F7" w:rsidRPr="009A3F34">
        <w:rPr>
          <w:color w:val="000000" w:themeColor="text1"/>
          <w:sz w:val="22"/>
          <w:szCs w:val="22"/>
        </w:rPr>
        <w:t>Tromboz</w:t>
      </w:r>
      <w:proofErr w:type="spellEnd"/>
      <w:r w:rsidR="00CB38F7" w:rsidRPr="009A3F34">
        <w:rPr>
          <w:color w:val="000000" w:themeColor="text1"/>
          <w:sz w:val="22"/>
          <w:szCs w:val="22"/>
        </w:rPr>
        <w:t xml:space="preserve"> riski yüksek olup VWF ve FVIII düzeyi &gt;150 IU/</w:t>
      </w:r>
      <w:proofErr w:type="spellStart"/>
      <w:r w:rsidR="00CB38F7" w:rsidRPr="009A3F34">
        <w:rPr>
          <w:color w:val="000000" w:themeColor="text1"/>
          <w:sz w:val="22"/>
          <w:szCs w:val="22"/>
        </w:rPr>
        <w:t>dL</w:t>
      </w:r>
      <w:proofErr w:type="spellEnd"/>
      <w:r w:rsidR="00CB38F7" w:rsidRPr="009A3F34">
        <w:rPr>
          <w:color w:val="000000" w:themeColor="text1"/>
          <w:sz w:val="22"/>
          <w:szCs w:val="22"/>
        </w:rPr>
        <w:t xml:space="preserve"> olan hastalarda </w:t>
      </w:r>
      <w:proofErr w:type="spellStart"/>
      <w:r w:rsidR="00CB38F7" w:rsidRPr="009A3F34">
        <w:rPr>
          <w:color w:val="000000" w:themeColor="text1"/>
          <w:sz w:val="22"/>
          <w:szCs w:val="22"/>
        </w:rPr>
        <w:t>traneksamik</w:t>
      </w:r>
      <w:proofErr w:type="spellEnd"/>
      <w:r w:rsidR="00CB38F7" w:rsidRPr="009A3F34">
        <w:rPr>
          <w:color w:val="000000" w:themeColor="text1"/>
          <w:sz w:val="22"/>
          <w:szCs w:val="22"/>
        </w:rPr>
        <w:t xml:space="preserve"> asit </w:t>
      </w:r>
      <w:r w:rsidR="00CB38F7" w:rsidRPr="009A3F34">
        <w:rPr>
          <w:sz w:val="22"/>
          <w:szCs w:val="22"/>
        </w:rPr>
        <w:t xml:space="preserve">tedavisinin uzatılmaması önerilir. </w:t>
      </w:r>
      <w:proofErr w:type="spellStart"/>
      <w:r w:rsidR="00CB38F7" w:rsidRPr="009A3F34">
        <w:rPr>
          <w:sz w:val="22"/>
          <w:szCs w:val="22"/>
        </w:rPr>
        <w:t>Hormonal</w:t>
      </w:r>
      <w:proofErr w:type="spellEnd"/>
      <w:r w:rsidR="00CB38F7" w:rsidRPr="009A3F34">
        <w:rPr>
          <w:sz w:val="22"/>
          <w:szCs w:val="22"/>
        </w:rPr>
        <w:t xml:space="preserve"> tedavi ve </w:t>
      </w:r>
      <w:proofErr w:type="spellStart"/>
      <w:r w:rsidR="00CB38F7" w:rsidRPr="009A3F34">
        <w:rPr>
          <w:sz w:val="22"/>
          <w:szCs w:val="22"/>
        </w:rPr>
        <w:t>desmopressine</w:t>
      </w:r>
      <w:proofErr w:type="spellEnd"/>
      <w:r w:rsidR="00CB38F7" w:rsidRPr="009A3F34">
        <w:rPr>
          <w:sz w:val="22"/>
          <w:szCs w:val="22"/>
        </w:rPr>
        <w:t xml:space="preserve"> göre istenmeyen etkileri oldukça azdır.</w:t>
      </w:r>
    </w:p>
    <w:p w:rsidR="00CB38F7" w:rsidRPr="009A3F34" w:rsidRDefault="007C4B1B" w:rsidP="009A3F34">
      <w:pPr>
        <w:spacing w:line="276" w:lineRule="auto"/>
        <w:jc w:val="both"/>
        <w:rPr>
          <w:sz w:val="22"/>
          <w:szCs w:val="22"/>
        </w:rPr>
      </w:pPr>
      <w:proofErr w:type="spellStart"/>
      <w:r w:rsidRPr="009A3F34">
        <w:rPr>
          <w:sz w:val="22"/>
          <w:szCs w:val="22"/>
        </w:rPr>
        <w:t>Traneksamik</w:t>
      </w:r>
      <w:proofErr w:type="spellEnd"/>
      <w:r w:rsidRPr="009A3F34">
        <w:rPr>
          <w:sz w:val="22"/>
          <w:szCs w:val="22"/>
        </w:rPr>
        <w:t xml:space="preserve"> asit, </w:t>
      </w:r>
      <w:r w:rsidR="00CB38F7" w:rsidRPr="009A3F34">
        <w:rPr>
          <w:sz w:val="22"/>
          <w:szCs w:val="22"/>
        </w:rPr>
        <w:t xml:space="preserve">10 mg/kg/doz (maksimum doza dikkat edilmelidir), 8-12 saat arayla </w:t>
      </w:r>
      <w:proofErr w:type="spellStart"/>
      <w:r w:rsidR="00CB38F7" w:rsidRPr="009A3F34">
        <w:rPr>
          <w:sz w:val="22"/>
          <w:szCs w:val="22"/>
        </w:rPr>
        <w:t>intravenöz</w:t>
      </w:r>
      <w:proofErr w:type="spellEnd"/>
      <w:r w:rsidR="00CB38F7" w:rsidRPr="009A3F34">
        <w:rPr>
          <w:sz w:val="22"/>
          <w:szCs w:val="22"/>
        </w:rPr>
        <w:t xml:space="preserve"> yavaş </w:t>
      </w:r>
      <w:proofErr w:type="spellStart"/>
      <w:r w:rsidR="00CB38F7" w:rsidRPr="009A3F34">
        <w:rPr>
          <w:sz w:val="22"/>
          <w:szCs w:val="22"/>
        </w:rPr>
        <w:t>infüzyonla</w:t>
      </w:r>
      <w:proofErr w:type="spellEnd"/>
      <w:r w:rsidR="00CB38F7" w:rsidRPr="009A3F34">
        <w:rPr>
          <w:sz w:val="22"/>
          <w:szCs w:val="22"/>
        </w:rPr>
        <w:t xml:space="preserve"> verilmelidir. Hızlı </w:t>
      </w:r>
      <w:proofErr w:type="spellStart"/>
      <w:r w:rsidR="00CB38F7" w:rsidRPr="009A3F34">
        <w:rPr>
          <w:sz w:val="22"/>
          <w:szCs w:val="22"/>
        </w:rPr>
        <w:t>infüzyonda</w:t>
      </w:r>
      <w:proofErr w:type="spellEnd"/>
      <w:r w:rsidR="00CB38F7" w:rsidRPr="009A3F34">
        <w:rPr>
          <w:sz w:val="22"/>
          <w:szCs w:val="22"/>
        </w:rPr>
        <w:t xml:space="preserve"> hipotansiyona neden olur. </w:t>
      </w:r>
    </w:p>
    <w:p w:rsidR="00CB38F7" w:rsidRPr="009A3F34" w:rsidRDefault="00CB38F7" w:rsidP="009A3F34">
      <w:pPr>
        <w:spacing w:line="276" w:lineRule="auto"/>
        <w:jc w:val="both"/>
        <w:rPr>
          <w:sz w:val="22"/>
          <w:szCs w:val="22"/>
        </w:rPr>
      </w:pPr>
      <w:r w:rsidRPr="009A3F34">
        <w:rPr>
          <w:sz w:val="22"/>
          <w:szCs w:val="22"/>
        </w:rPr>
        <w:t>Tablet formunda, bölünmüş dozlarda, 15-25 mg/kg/doz (maksimum doza dikkat edilerek), 6-8 saat arayla, oral, 5-10 gün önerilir.</w:t>
      </w:r>
    </w:p>
    <w:p w:rsidR="00CB38F7" w:rsidRPr="009A3F34" w:rsidRDefault="00CB38F7" w:rsidP="009A3F34">
      <w:pPr>
        <w:spacing w:line="276" w:lineRule="auto"/>
        <w:jc w:val="both"/>
        <w:rPr>
          <w:sz w:val="22"/>
          <w:szCs w:val="22"/>
        </w:rPr>
      </w:pPr>
      <w:r w:rsidRPr="009A3F34">
        <w:rPr>
          <w:sz w:val="22"/>
          <w:szCs w:val="22"/>
        </w:rPr>
        <w:t>Böbrek yetersizliği</w:t>
      </w:r>
      <w:r w:rsidR="007C4B1B" w:rsidRPr="009A3F34">
        <w:rPr>
          <w:sz w:val="22"/>
          <w:szCs w:val="22"/>
        </w:rPr>
        <w:t xml:space="preserve"> olan hastalarda</w:t>
      </w:r>
      <w:r w:rsidRPr="009A3F34">
        <w:rPr>
          <w:sz w:val="22"/>
          <w:szCs w:val="22"/>
        </w:rPr>
        <w:t xml:space="preserve"> çok dikkatli olunmalıdır. </w:t>
      </w:r>
      <w:r w:rsidR="007C4B1B" w:rsidRPr="009A3F34">
        <w:rPr>
          <w:sz w:val="22"/>
          <w:szCs w:val="22"/>
        </w:rPr>
        <w:t>Tedavide kullanılma zorunluluğu varsa; s</w:t>
      </w:r>
      <w:r w:rsidRPr="009A3F34">
        <w:rPr>
          <w:sz w:val="22"/>
          <w:szCs w:val="22"/>
        </w:rPr>
        <w:t xml:space="preserve">erum </w:t>
      </w:r>
      <w:proofErr w:type="spellStart"/>
      <w:r w:rsidRPr="009A3F34">
        <w:rPr>
          <w:sz w:val="22"/>
          <w:szCs w:val="22"/>
        </w:rPr>
        <w:t>kre</w:t>
      </w:r>
      <w:r w:rsidR="007C4B1B" w:rsidRPr="009A3F34">
        <w:rPr>
          <w:sz w:val="22"/>
          <w:szCs w:val="22"/>
        </w:rPr>
        <w:t>a</w:t>
      </w:r>
      <w:r w:rsidRPr="009A3F34">
        <w:rPr>
          <w:sz w:val="22"/>
          <w:szCs w:val="22"/>
        </w:rPr>
        <w:t>tinin</w:t>
      </w:r>
      <w:proofErr w:type="spellEnd"/>
      <w:r w:rsidRPr="009A3F34">
        <w:rPr>
          <w:sz w:val="22"/>
          <w:szCs w:val="22"/>
        </w:rPr>
        <w:t xml:space="preserve"> </w:t>
      </w:r>
      <w:r w:rsidR="007C4B1B" w:rsidRPr="009A3F34">
        <w:rPr>
          <w:sz w:val="22"/>
          <w:szCs w:val="22"/>
        </w:rPr>
        <w:t xml:space="preserve">düzeyi </w:t>
      </w:r>
      <w:r w:rsidRPr="009A3F34">
        <w:rPr>
          <w:sz w:val="22"/>
          <w:szCs w:val="22"/>
        </w:rPr>
        <w:t>1.4-2.8 mg/</w:t>
      </w:r>
      <w:proofErr w:type="spellStart"/>
      <w:r w:rsidRPr="009A3F34">
        <w:rPr>
          <w:sz w:val="22"/>
          <w:szCs w:val="22"/>
        </w:rPr>
        <w:t>dL</w:t>
      </w:r>
      <w:proofErr w:type="spellEnd"/>
      <w:r w:rsidRPr="009A3F34">
        <w:rPr>
          <w:sz w:val="22"/>
          <w:szCs w:val="22"/>
        </w:rPr>
        <w:t xml:space="preserve"> </w:t>
      </w:r>
      <w:r w:rsidR="007C4B1B" w:rsidRPr="009A3F34">
        <w:rPr>
          <w:sz w:val="22"/>
          <w:szCs w:val="22"/>
        </w:rPr>
        <w:t>ise</w:t>
      </w:r>
      <w:r w:rsidRPr="009A3F34">
        <w:rPr>
          <w:sz w:val="22"/>
          <w:szCs w:val="22"/>
        </w:rPr>
        <w:t xml:space="preserve"> günde 2 kez, 2.8-5.7 mg/</w:t>
      </w:r>
      <w:proofErr w:type="spellStart"/>
      <w:r w:rsidRPr="009A3F34">
        <w:rPr>
          <w:sz w:val="22"/>
          <w:szCs w:val="22"/>
        </w:rPr>
        <w:t>dL</w:t>
      </w:r>
      <w:proofErr w:type="spellEnd"/>
      <w:r w:rsidRPr="009A3F34">
        <w:rPr>
          <w:sz w:val="22"/>
          <w:szCs w:val="22"/>
        </w:rPr>
        <w:t xml:space="preserve"> </w:t>
      </w:r>
      <w:r w:rsidR="007C4B1B" w:rsidRPr="009A3F34">
        <w:rPr>
          <w:sz w:val="22"/>
          <w:szCs w:val="22"/>
        </w:rPr>
        <w:t>ise</w:t>
      </w:r>
      <w:r w:rsidRPr="009A3F34">
        <w:rPr>
          <w:sz w:val="22"/>
          <w:szCs w:val="22"/>
        </w:rPr>
        <w:t xml:space="preserve"> günde 1 kez uygulanma</w:t>
      </w:r>
      <w:r w:rsidR="007C4B1B" w:rsidRPr="009A3F34">
        <w:rPr>
          <w:sz w:val="22"/>
          <w:szCs w:val="22"/>
        </w:rPr>
        <w:t>sı</w:t>
      </w:r>
      <w:r w:rsidRPr="009A3F34">
        <w:rPr>
          <w:sz w:val="22"/>
          <w:szCs w:val="22"/>
        </w:rPr>
        <w:t xml:space="preserve">, daha yüksek </w:t>
      </w:r>
      <w:proofErr w:type="spellStart"/>
      <w:r w:rsidRPr="009A3F34">
        <w:rPr>
          <w:sz w:val="22"/>
          <w:szCs w:val="22"/>
        </w:rPr>
        <w:t>kreatinin</w:t>
      </w:r>
      <w:proofErr w:type="spellEnd"/>
      <w:r w:rsidRPr="009A3F34">
        <w:rPr>
          <w:sz w:val="22"/>
          <w:szCs w:val="22"/>
        </w:rPr>
        <w:t xml:space="preserve"> düzeylerinde ve son dönem böbrek yetmezliklerinde 48 saatte bir ya da %50 doz azaltılarak günde 1 kez kullanı</w:t>
      </w:r>
      <w:r w:rsidR="007C4B1B" w:rsidRPr="009A3F34">
        <w:rPr>
          <w:sz w:val="22"/>
          <w:szCs w:val="22"/>
        </w:rPr>
        <w:t>mı önerilmektedir</w:t>
      </w:r>
      <w:r w:rsidRPr="009A3F34">
        <w:rPr>
          <w:sz w:val="22"/>
          <w:szCs w:val="22"/>
        </w:rPr>
        <w:t>. Di</w:t>
      </w:r>
      <w:r w:rsidR="007C4B1B" w:rsidRPr="009A3F34">
        <w:rPr>
          <w:sz w:val="22"/>
          <w:szCs w:val="22"/>
        </w:rPr>
        <w:t>y</w:t>
      </w:r>
      <w:r w:rsidRPr="009A3F34">
        <w:rPr>
          <w:sz w:val="22"/>
          <w:szCs w:val="22"/>
        </w:rPr>
        <w:t>aliz hastalarında dozlar di</w:t>
      </w:r>
      <w:r w:rsidR="007C4B1B" w:rsidRPr="009A3F34">
        <w:rPr>
          <w:sz w:val="22"/>
          <w:szCs w:val="22"/>
        </w:rPr>
        <w:t>y</w:t>
      </w:r>
      <w:r w:rsidRPr="009A3F34">
        <w:rPr>
          <w:sz w:val="22"/>
          <w:szCs w:val="22"/>
        </w:rPr>
        <w:t>aliz sonrası verilmelidir.</w:t>
      </w:r>
    </w:p>
    <w:p w:rsidR="00CB38F7" w:rsidRPr="009A3F34" w:rsidRDefault="00CB38F7" w:rsidP="009A3F34">
      <w:pPr>
        <w:spacing w:line="276" w:lineRule="auto"/>
        <w:jc w:val="both"/>
        <w:rPr>
          <w:color w:val="000000" w:themeColor="text1"/>
          <w:sz w:val="22"/>
          <w:szCs w:val="22"/>
        </w:rPr>
      </w:pPr>
      <w:proofErr w:type="spellStart"/>
      <w:r w:rsidRPr="009A3F34">
        <w:rPr>
          <w:sz w:val="22"/>
          <w:szCs w:val="22"/>
        </w:rPr>
        <w:t>Üreterde</w:t>
      </w:r>
      <w:proofErr w:type="spellEnd"/>
      <w:r w:rsidRPr="009A3F34">
        <w:rPr>
          <w:sz w:val="22"/>
          <w:szCs w:val="22"/>
        </w:rPr>
        <w:t xml:space="preserve"> pıhtı oluşumuna bağlı kolik ağrılar ve </w:t>
      </w:r>
      <w:proofErr w:type="spellStart"/>
      <w:r w:rsidRPr="009A3F34">
        <w:rPr>
          <w:sz w:val="22"/>
          <w:szCs w:val="22"/>
        </w:rPr>
        <w:t>üreter</w:t>
      </w:r>
      <w:proofErr w:type="spellEnd"/>
      <w:r w:rsidRPr="009A3F34">
        <w:rPr>
          <w:sz w:val="22"/>
          <w:szCs w:val="22"/>
        </w:rPr>
        <w:t xml:space="preserve"> tıkanıklıklarına yol açabileceğinden, nedeni bilinmeyen </w:t>
      </w:r>
      <w:proofErr w:type="spellStart"/>
      <w:r w:rsidRPr="009A3F34">
        <w:rPr>
          <w:sz w:val="22"/>
          <w:szCs w:val="22"/>
        </w:rPr>
        <w:t>hematürilerde</w:t>
      </w:r>
      <w:proofErr w:type="spellEnd"/>
      <w:r w:rsidRPr="009A3F34">
        <w:rPr>
          <w:sz w:val="22"/>
          <w:szCs w:val="22"/>
        </w:rPr>
        <w:t xml:space="preserve">, </w:t>
      </w:r>
      <w:proofErr w:type="spellStart"/>
      <w:r w:rsidRPr="009A3F34">
        <w:rPr>
          <w:sz w:val="22"/>
          <w:szCs w:val="22"/>
        </w:rPr>
        <w:t>renal</w:t>
      </w:r>
      <w:proofErr w:type="spellEnd"/>
      <w:r w:rsidRPr="009A3F34">
        <w:rPr>
          <w:sz w:val="22"/>
          <w:szCs w:val="22"/>
        </w:rPr>
        <w:t xml:space="preserve"> </w:t>
      </w:r>
      <w:r w:rsidRPr="009A3F34">
        <w:rPr>
          <w:color w:val="000000" w:themeColor="text1"/>
          <w:sz w:val="22"/>
          <w:szCs w:val="22"/>
        </w:rPr>
        <w:t xml:space="preserve">ve </w:t>
      </w:r>
      <w:proofErr w:type="spellStart"/>
      <w:r w:rsidRPr="009A3F34">
        <w:rPr>
          <w:color w:val="000000" w:themeColor="text1"/>
          <w:sz w:val="22"/>
          <w:szCs w:val="22"/>
        </w:rPr>
        <w:t>üretral</w:t>
      </w:r>
      <w:proofErr w:type="spellEnd"/>
      <w:r w:rsidRPr="009A3F34">
        <w:rPr>
          <w:color w:val="000000" w:themeColor="text1"/>
          <w:sz w:val="22"/>
          <w:szCs w:val="22"/>
        </w:rPr>
        <w:t xml:space="preserve"> kanamalarda</w:t>
      </w:r>
      <w:r w:rsidR="007C4B1B" w:rsidRPr="009A3F34">
        <w:rPr>
          <w:color w:val="000000" w:themeColor="text1"/>
          <w:sz w:val="22"/>
          <w:szCs w:val="22"/>
        </w:rPr>
        <w:t>, göğüs cerrahisinde</w:t>
      </w:r>
      <w:r w:rsidRPr="009A3F34">
        <w:rPr>
          <w:color w:val="000000" w:themeColor="text1"/>
          <w:sz w:val="22"/>
          <w:szCs w:val="22"/>
        </w:rPr>
        <w:t xml:space="preserve"> </w:t>
      </w:r>
      <w:proofErr w:type="spellStart"/>
      <w:r w:rsidRPr="009A3F34">
        <w:rPr>
          <w:color w:val="000000" w:themeColor="text1"/>
          <w:sz w:val="22"/>
          <w:szCs w:val="22"/>
        </w:rPr>
        <w:t>antifibrinolitikler</w:t>
      </w:r>
      <w:proofErr w:type="spellEnd"/>
      <w:r w:rsidRPr="009A3F34">
        <w:rPr>
          <w:color w:val="000000" w:themeColor="text1"/>
          <w:sz w:val="22"/>
          <w:szCs w:val="22"/>
        </w:rPr>
        <w:t xml:space="preserve"> </w:t>
      </w:r>
      <w:proofErr w:type="spellStart"/>
      <w:r w:rsidRPr="009A3F34">
        <w:rPr>
          <w:color w:val="000000" w:themeColor="text1"/>
          <w:sz w:val="22"/>
          <w:szCs w:val="22"/>
        </w:rPr>
        <w:t>kontrendikedir</w:t>
      </w:r>
      <w:proofErr w:type="spellEnd"/>
      <w:r w:rsidRPr="009A3F34">
        <w:rPr>
          <w:color w:val="000000" w:themeColor="text1"/>
          <w:sz w:val="22"/>
          <w:szCs w:val="22"/>
        </w:rPr>
        <w:t xml:space="preserve">. </w:t>
      </w:r>
    </w:p>
    <w:p w:rsidR="009A3F34" w:rsidRDefault="009A3F34" w:rsidP="009A3F34">
      <w:pPr>
        <w:spacing w:line="276" w:lineRule="auto"/>
        <w:jc w:val="both"/>
        <w:rPr>
          <w:bCs/>
          <w:sz w:val="22"/>
          <w:szCs w:val="22"/>
          <w:u w:val="single"/>
        </w:rPr>
      </w:pPr>
    </w:p>
    <w:p w:rsidR="00CB38F7" w:rsidRPr="009A3F34" w:rsidRDefault="00CB38F7" w:rsidP="009A3F34">
      <w:pPr>
        <w:spacing w:line="276" w:lineRule="auto"/>
        <w:jc w:val="both"/>
        <w:rPr>
          <w:sz w:val="22"/>
          <w:szCs w:val="22"/>
        </w:rPr>
      </w:pPr>
      <w:r w:rsidRPr="009A3F34">
        <w:rPr>
          <w:bCs/>
          <w:sz w:val="22"/>
          <w:szCs w:val="22"/>
          <w:u w:val="single"/>
        </w:rPr>
        <w:t xml:space="preserve">2- </w:t>
      </w:r>
      <w:proofErr w:type="spellStart"/>
      <w:r w:rsidRPr="009A3F34">
        <w:rPr>
          <w:bCs/>
          <w:sz w:val="22"/>
          <w:szCs w:val="22"/>
          <w:u w:val="single"/>
        </w:rPr>
        <w:t>Hormonal</w:t>
      </w:r>
      <w:proofErr w:type="spellEnd"/>
      <w:r w:rsidRPr="009A3F34">
        <w:rPr>
          <w:bCs/>
          <w:sz w:val="22"/>
          <w:szCs w:val="22"/>
          <w:u w:val="single"/>
        </w:rPr>
        <w:t xml:space="preserve"> tedaviler (kombine </w:t>
      </w:r>
      <w:proofErr w:type="spellStart"/>
      <w:r w:rsidRPr="009A3F34">
        <w:rPr>
          <w:bCs/>
          <w:sz w:val="22"/>
          <w:szCs w:val="22"/>
          <w:u w:val="single"/>
        </w:rPr>
        <w:t>hormonal</w:t>
      </w:r>
      <w:proofErr w:type="spellEnd"/>
      <w:r w:rsidRPr="009A3F34">
        <w:rPr>
          <w:bCs/>
          <w:sz w:val="22"/>
          <w:szCs w:val="22"/>
          <w:u w:val="single"/>
        </w:rPr>
        <w:t xml:space="preserve"> </w:t>
      </w:r>
      <w:r w:rsidR="007C4B1B" w:rsidRPr="009A3F34">
        <w:rPr>
          <w:bCs/>
          <w:sz w:val="22"/>
          <w:szCs w:val="22"/>
          <w:u w:val="single"/>
        </w:rPr>
        <w:t xml:space="preserve">oral </w:t>
      </w:r>
      <w:proofErr w:type="spellStart"/>
      <w:r w:rsidRPr="009A3F34">
        <w:rPr>
          <w:bCs/>
          <w:sz w:val="22"/>
          <w:szCs w:val="22"/>
          <w:u w:val="single"/>
        </w:rPr>
        <w:t>kontraseptifler</w:t>
      </w:r>
      <w:proofErr w:type="spellEnd"/>
      <w:r w:rsidRPr="009A3F34">
        <w:rPr>
          <w:bCs/>
          <w:sz w:val="22"/>
          <w:szCs w:val="22"/>
          <w:u w:val="single"/>
        </w:rPr>
        <w:t xml:space="preserve"> ve </w:t>
      </w:r>
      <w:proofErr w:type="spellStart"/>
      <w:r w:rsidRPr="009A3F34">
        <w:rPr>
          <w:bCs/>
          <w:sz w:val="22"/>
          <w:szCs w:val="22"/>
          <w:u w:val="single"/>
        </w:rPr>
        <w:t>levonorgesterollü</w:t>
      </w:r>
      <w:proofErr w:type="spellEnd"/>
      <w:r w:rsidRPr="009A3F34">
        <w:rPr>
          <w:bCs/>
          <w:sz w:val="22"/>
          <w:szCs w:val="22"/>
          <w:u w:val="single"/>
        </w:rPr>
        <w:t xml:space="preserve"> rahim içi araçlar):</w:t>
      </w:r>
      <w:r w:rsidRPr="009A3F34">
        <w:rPr>
          <w:sz w:val="22"/>
          <w:szCs w:val="22"/>
        </w:rPr>
        <w:t xml:space="preserve"> </w:t>
      </w:r>
      <w:proofErr w:type="spellStart"/>
      <w:r w:rsidRPr="009A3F34">
        <w:rPr>
          <w:color w:val="000000" w:themeColor="text1"/>
          <w:sz w:val="22"/>
          <w:szCs w:val="22"/>
        </w:rPr>
        <w:t>Menoraji</w:t>
      </w:r>
      <w:proofErr w:type="spellEnd"/>
      <w:r w:rsidRPr="009A3F34">
        <w:rPr>
          <w:color w:val="000000" w:themeColor="text1"/>
          <w:sz w:val="22"/>
          <w:szCs w:val="22"/>
        </w:rPr>
        <w:t xml:space="preserve"> </w:t>
      </w:r>
      <w:proofErr w:type="spellStart"/>
      <w:r w:rsidRPr="009A3F34">
        <w:rPr>
          <w:color w:val="000000" w:themeColor="text1"/>
          <w:sz w:val="22"/>
          <w:szCs w:val="22"/>
        </w:rPr>
        <w:t>VWH’d</w:t>
      </w:r>
      <w:r w:rsidR="007C4B1B" w:rsidRPr="009A3F34">
        <w:rPr>
          <w:color w:val="000000" w:themeColor="text1"/>
          <w:sz w:val="22"/>
          <w:szCs w:val="22"/>
        </w:rPr>
        <w:t>e</w:t>
      </w:r>
      <w:proofErr w:type="spellEnd"/>
      <w:r w:rsidRPr="009A3F34">
        <w:rPr>
          <w:color w:val="000000" w:themeColor="text1"/>
          <w:sz w:val="22"/>
          <w:szCs w:val="22"/>
        </w:rPr>
        <w:t xml:space="preserve"> sık görülen bir semptomdur. Öncelikle anatomik ve </w:t>
      </w:r>
      <w:proofErr w:type="spellStart"/>
      <w:r w:rsidRPr="009A3F34">
        <w:rPr>
          <w:color w:val="000000" w:themeColor="text1"/>
          <w:sz w:val="22"/>
          <w:szCs w:val="22"/>
        </w:rPr>
        <w:t>hormonal</w:t>
      </w:r>
      <w:proofErr w:type="spellEnd"/>
      <w:r w:rsidRPr="009A3F34">
        <w:rPr>
          <w:color w:val="000000" w:themeColor="text1"/>
          <w:sz w:val="22"/>
          <w:szCs w:val="22"/>
        </w:rPr>
        <w:t xml:space="preserve"> nedenler ekarte edilmelidir. Özellikle ağır </w:t>
      </w:r>
      <w:proofErr w:type="spellStart"/>
      <w:r w:rsidRPr="009A3F34">
        <w:rPr>
          <w:color w:val="000000" w:themeColor="text1"/>
          <w:sz w:val="22"/>
          <w:szCs w:val="22"/>
        </w:rPr>
        <w:t>menstrüel</w:t>
      </w:r>
      <w:proofErr w:type="spellEnd"/>
      <w:r w:rsidRPr="009A3F34">
        <w:rPr>
          <w:color w:val="000000" w:themeColor="text1"/>
          <w:sz w:val="22"/>
          <w:szCs w:val="22"/>
        </w:rPr>
        <w:t xml:space="preserve"> kanaması olan ve gebelik düşünmeyen hastalarda </w:t>
      </w:r>
      <w:proofErr w:type="spellStart"/>
      <w:r w:rsidRPr="009A3F34">
        <w:rPr>
          <w:color w:val="000000" w:themeColor="text1"/>
          <w:sz w:val="22"/>
          <w:szCs w:val="22"/>
        </w:rPr>
        <w:t>traneksamik</w:t>
      </w:r>
      <w:proofErr w:type="spellEnd"/>
      <w:r w:rsidRPr="009A3F34">
        <w:rPr>
          <w:color w:val="000000" w:themeColor="text1"/>
          <w:sz w:val="22"/>
          <w:szCs w:val="22"/>
        </w:rPr>
        <w:t xml:space="preserve"> </w:t>
      </w:r>
      <w:proofErr w:type="spellStart"/>
      <w:r w:rsidRPr="009A3F34">
        <w:rPr>
          <w:color w:val="000000" w:themeColor="text1"/>
          <w:sz w:val="22"/>
          <w:szCs w:val="22"/>
        </w:rPr>
        <w:t>asite</w:t>
      </w:r>
      <w:proofErr w:type="spellEnd"/>
      <w:r w:rsidRPr="009A3F34">
        <w:rPr>
          <w:color w:val="000000" w:themeColor="text1"/>
          <w:sz w:val="22"/>
          <w:szCs w:val="22"/>
        </w:rPr>
        <w:t xml:space="preserve"> alternatif olarak </w:t>
      </w:r>
      <w:proofErr w:type="spellStart"/>
      <w:r w:rsidRPr="009A3F34">
        <w:rPr>
          <w:color w:val="000000" w:themeColor="text1"/>
          <w:sz w:val="22"/>
          <w:szCs w:val="22"/>
        </w:rPr>
        <w:t>progesteron</w:t>
      </w:r>
      <w:proofErr w:type="spellEnd"/>
      <w:r w:rsidRPr="009A3F34">
        <w:rPr>
          <w:color w:val="000000" w:themeColor="text1"/>
          <w:sz w:val="22"/>
          <w:szCs w:val="22"/>
        </w:rPr>
        <w:t xml:space="preserve"> ve östrojen içeren kombine oral </w:t>
      </w:r>
      <w:proofErr w:type="spellStart"/>
      <w:r w:rsidRPr="009A3F34">
        <w:rPr>
          <w:color w:val="000000" w:themeColor="text1"/>
          <w:sz w:val="22"/>
          <w:szCs w:val="22"/>
        </w:rPr>
        <w:t>kontraseptifler</w:t>
      </w:r>
      <w:proofErr w:type="spellEnd"/>
      <w:r w:rsidRPr="009A3F34">
        <w:rPr>
          <w:color w:val="000000" w:themeColor="text1"/>
          <w:sz w:val="22"/>
          <w:szCs w:val="22"/>
        </w:rPr>
        <w:t xml:space="preserve"> ve </w:t>
      </w:r>
      <w:proofErr w:type="spellStart"/>
      <w:r w:rsidRPr="009A3F34">
        <w:rPr>
          <w:color w:val="000000" w:themeColor="text1"/>
          <w:sz w:val="22"/>
          <w:szCs w:val="22"/>
        </w:rPr>
        <w:t>levonorgesterollü</w:t>
      </w:r>
      <w:proofErr w:type="spellEnd"/>
      <w:r w:rsidRPr="009A3F34">
        <w:rPr>
          <w:color w:val="000000" w:themeColor="text1"/>
          <w:sz w:val="22"/>
          <w:szCs w:val="22"/>
        </w:rPr>
        <w:t xml:space="preserve"> rahim içi araçlar tedavide önerilmektedir. Kombine </w:t>
      </w:r>
      <w:proofErr w:type="spellStart"/>
      <w:r w:rsidRPr="009A3F34">
        <w:rPr>
          <w:color w:val="000000" w:themeColor="text1"/>
          <w:sz w:val="22"/>
          <w:szCs w:val="22"/>
        </w:rPr>
        <w:t>hormonal</w:t>
      </w:r>
      <w:proofErr w:type="spellEnd"/>
      <w:r w:rsidRPr="009A3F34">
        <w:rPr>
          <w:color w:val="000000" w:themeColor="text1"/>
          <w:sz w:val="22"/>
          <w:szCs w:val="22"/>
        </w:rPr>
        <w:t xml:space="preserve"> </w:t>
      </w:r>
      <w:proofErr w:type="spellStart"/>
      <w:r w:rsidRPr="009A3F34">
        <w:rPr>
          <w:color w:val="000000" w:themeColor="text1"/>
          <w:sz w:val="22"/>
          <w:szCs w:val="22"/>
        </w:rPr>
        <w:t>kontraseptifler</w:t>
      </w:r>
      <w:proofErr w:type="spellEnd"/>
      <w:r w:rsidRPr="009A3F34">
        <w:rPr>
          <w:color w:val="000000" w:themeColor="text1"/>
          <w:sz w:val="22"/>
          <w:szCs w:val="22"/>
        </w:rPr>
        <w:t xml:space="preserve"> </w:t>
      </w:r>
      <w:proofErr w:type="spellStart"/>
      <w:r w:rsidRPr="009A3F34">
        <w:rPr>
          <w:color w:val="000000" w:themeColor="text1"/>
          <w:sz w:val="22"/>
          <w:szCs w:val="22"/>
        </w:rPr>
        <w:t>ov</w:t>
      </w:r>
      <w:r w:rsidR="007C4B1B" w:rsidRPr="009A3F34">
        <w:rPr>
          <w:color w:val="000000" w:themeColor="text1"/>
          <w:sz w:val="22"/>
          <w:szCs w:val="22"/>
        </w:rPr>
        <w:t>ü</w:t>
      </w:r>
      <w:r w:rsidRPr="009A3F34">
        <w:rPr>
          <w:color w:val="000000" w:themeColor="text1"/>
          <w:sz w:val="22"/>
          <w:szCs w:val="22"/>
        </w:rPr>
        <w:t>lasyonu</w:t>
      </w:r>
      <w:proofErr w:type="spellEnd"/>
      <w:r w:rsidRPr="009A3F34">
        <w:rPr>
          <w:color w:val="000000" w:themeColor="text1"/>
          <w:sz w:val="22"/>
          <w:szCs w:val="22"/>
        </w:rPr>
        <w:t xml:space="preserve"> baskılayarak da </w:t>
      </w:r>
      <w:proofErr w:type="spellStart"/>
      <w:r w:rsidRPr="009A3F34">
        <w:rPr>
          <w:color w:val="000000" w:themeColor="text1"/>
          <w:sz w:val="22"/>
          <w:szCs w:val="22"/>
        </w:rPr>
        <w:t>ovariyan</w:t>
      </w:r>
      <w:proofErr w:type="spellEnd"/>
      <w:r w:rsidRPr="009A3F34">
        <w:rPr>
          <w:color w:val="000000" w:themeColor="text1"/>
          <w:sz w:val="22"/>
          <w:szCs w:val="22"/>
        </w:rPr>
        <w:t xml:space="preserve"> </w:t>
      </w:r>
      <w:proofErr w:type="spellStart"/>
      <w:r w:rsidRPr="009A3F34">
        <w:rPr>
          <w:color w:val="000000" w:themeColor="text1"/>
          <w:sz w:val="22"/>
          <w:szCs w:val="22"/>
        </w:rPr>
        <w:t>hemorajileri</w:t>
      </w:r>
      <w:proofErr w:type="spellEnd"/>
      <w:r w:rsidRPr="009A3F34">
        <w:rPr>
          <w:color w:val="000000" w:themeColor="text1"/>
          <w:sz w:val="22"/>
          <w:szCs w:val="22"/>
        </w:rPr>
        <w:t xml:space="preserve"> azaltmaktadırlar. </w:t>
      </w:r>
      <w:proofErr w:type="spellStart"/>
      <w:r w:rsidRPr="009A3F34">
        <w:rPr>
          <w:color w:val="000000" w:themeColor="text1"/>
          <w:sz w:val="22"/>
          <w:szCs w:val="22"/>
        </w:rPr>
        <w:t>Levonorgesterollü</w:t>
      </w:r>
      <w:proofErr w:type="spellEnd"/>
      <w:r w:rsidRPr="009A3F34">
        <w:rPr>
          <w:color w:val="000000" w:themeColor="text1"/>
          <w:sz w:val="22"/>
          <w:szCs w:val="22"/>
        </w:rPr>
        <w:t xml:space="preserve"> rahim içi araçlar </w:t>
      </w:r>
      <w:proofErr w:type="spellStart"/>
      <w:r w:rsidRPr="009A3F34">
        <w:rPr>
          <w:color w:val="000000" w:themeColor="text1"/>
          <w:sz w:val="22"/>
          <w:szCs w:val="22"/>
        </w:rPr>
        <w:t>endometriyumu</w:t>
      </w:r>
      <w:proofErr w:type="spellEnd"/>
      <w:r w:rsidRPr="009A3F34">
        <w:rPr>
          <w:color w:val="000000" w:themeColor="text1"/>
          <w:sz w:val="22"/>
          <w:szCs w:val="22"/>
        </w:rPr>
        <w:t xml:space="preserve"> ve spiral arter büyümesini baskılar ve </w:t>
      </w:r>
      <w:proofErr w:type="spellStart"/>
      <w:r w:rsidRPr="009A3F34">
        <w:rPr>
          <w:color w:val="000000" w:themeColor="text1"/>
          <w:sz w:val="22"/>
          <w:szCs w:val="22"/>
        </w:rPr>
        <w:t>kapiller</w:t>
      </w:r>
      <w:proofErr w:type="spellEnd"/>
      <w:r w:rsidRPr="009A3F34">
        <w:rPr>
          <w:color w:val="000000" w:themeColor="text1"/>
          <w:sz w:val="22"/>
          <w:szCs w:val="22"/>
        </w:rPr>
        <w:t xml:space="preserve"> </w:t>
      </w:r>
      <w:proofErr w:type="spellStart"/>
      <w:r w:rsidRPr="009A3F34">
        <w:rPr>
          <w:color w:val="000000" w:themeColor="text1"/>
          <w:sz w:val="22"/>
          <w:szCs w:val="22"/>
        </w:rPr>
        <w:t>trombozu</w:t>
      </w:r>
      <w:proofErr w:type="spellEnd"/>
      <w:r w:rsidRPr="009A3F34">
        <w:rPr>
          <w:color w:val="000000" w:themeColor="text1"/>
          <w:sz w:val="22"/>
          <w:szCs w:val="22"/>
        </w:rPr>
        <w:t xml:space="preserve"> artırır. </w:t>
      </w:r>
      <w:proofErr w:type="spellStart"/>
      <w:r w:rsidRPr="009A3F34">
        <w:rPr>
          <w:color w:val="000000" w:themeColor="text1"/>
          <w:sz w:val="22"/>
          <w:szCs w:val="22"/>
        </w:rPr>
        <w:t>Endometriyal</w:t>
      </w:r>
      <w:proofErr w:type="spellEnd"/>
      <w:r w:rsidRPr="009A3F34">
        <w:rPr>
          <w:color w:val="000000" w:themeColor="text1"/>
          <w:sz w:val="22"/>
          <w:szCs w:val="22"/>
        </w:rPr>
        <w:t xml:space="preserve"> FVIII düzeyini azaltan hormon içermeyen rahim içi aracın aksine FVIII düzeyini etkilemez. Yerleştirme esnasında uygun </w:t>
      </w:r>
      <w:proofErr w:type="spellStart"/>
      <w:r w:rsidRPr="009A3F34">
        <w:rPr>
          <w:color w:val="000000" w:themeColor="text1"/>
          <w:sz w:val="22"/>
          <w:szCs w:val="22"/>
        </w:rPr>
        <w:t>hemostatik</w:t>
      </w:r>
      <w:proofErr w:type="spellEnd"/>
      <w:r w:rsidRPr="009A3F34">
        <w:rPr>
          <w:color w:val="000000" w:themeColor="text1"/>
          <w:sz w:val="22"/>
          <w:szCs w:val="22"/>
        </w:rPr>
        <w:t xml:space="preserve"> ürünler ile </w:t>
      </w:r>
      <w:proofErr w:type="spellStart"/>
      <w:r w:rsidRPr="009A3F34">
        <w:rPr>
          <w:color w:val="000000" w:themeColor="text1"/>
          <w:sz w:val="22"/>
          <w:szCs w:val="22"/>
        </w:rPr>
        <w:t>hemostaz</w:t>
      </w:r>
      <w:proofErr w:type="spellEnd"/>
      <w:r w:rsidRPr="009A3F34">
        <w:rPr>
          <w:color w:val="000000" w:themeColor="text1"/>
          <w:sz w:val="22"/>
          <w:szCs w:val="22"/>
        </w:rPr>
        <w:t xml:space="preserve"> sağlanırsa kanama olmaz. Düzgün yerleştirilse bile takıldıktan sonraki ilk birkaç ayda kanamayı artırabilir ve az da olsa yerinden çıkma riski mevcuttur. Ayrıca hormonlu rahim içi araçlar genellikle kendi kendini sınırlayan, nadiren müdahale gerektiren basit </w:t>
      </w:r>
      <w:proofErr w:type="spellStart"/>
      <w:r w:rsidRPr="009A3F34">
        <w:rPr>
          <w:color w:val="000000" w:themeColor="text1"/>
          <w:sz w:val="22"/>
          <w:szCs w:val="22"/>
        </w:rPr>
        <w:t>over</w:t>
      </w:r>
      <w:proofErr w:type="spellEnd"/>
      <w:r w:rsidRPr="009A3F34">
        <w:rPr>
          <w:color w:val="000000" w:themeColor="text1"/>
          <w:sz w:val="22"/>
          <w:szCs w:val="22"/>
        </w:rPr>
        <w:t xml:space="preserve"> kist</w:t>
      </w:r>
      <w:r w:rsidR="007C4B1B" w:rsidRPr="009A3F34">
        <w:rPr>
          <w:color w:val="000000" w:themeColor="text1"/>
          <w:sz w:val="22"/>
          <w:szCs w:val="22"/>
        </w:rPr>
        <w:t>i</w:t>
      </w:r>
      <w:r w:rsidRPr="009A3F34">
        <w:rPr>
          <w:color w:val="000000" w:themeColor="text1"/>
          <w:sz w:val="22"/>
          <w:szCs w:val="22"/>
        </w:rPr>
        <w:t xml:space="preserve"> oluşumunu tetikleyebilmektedir. </w:t>
      </w:r>
    </w:p>
    <w:p w:rsidR="00CB38F7" w:rsidRPr="009A3F34" w:rsidRDefault="00CB38F7" w:rsidP="009A3F34">
      <w:pPr>
        <w:spacing w:line="276" w:lineRule="auto"/>
        <w:jc w:val="both"/>
        <w:rPr>
          <w:color w:val="000000" w:themeColor="text1"/>
          <w:sz w:val="22"/>
          <w:szCs w:val="22"/>
        </w:rPr>
      </w:pPr>
      <w:r w:rsidRPr="009A3F34">
        <w:rPr>
          <w:bCs/>
          <w:sz w:val="22"/>
          <w:szCs w:val="22"/>
          <w:u w:val="single"/>
        </w:rPr>
        <w:t>3-Hormon içermeyen rahim içi araç:</w:t>
      </w:r>
      <w:r w:rsidRPr="009A3F34">
        <w:rPr>
          <w:sz w:val="22"/>
          <w:szCs w:val="22"/>
        </w:rPr>
        <w:t xml:space="preserve"> </w:t>
      </w:r>
      <w:proofErr w:type="spellStart"/>
      <w:r w:rsidRPr="009A3F34">
        <w:rPr>
          <w:color w:val="000000" w:themeColor="text1"/>
          <w:sz w:val="22"/>
          <w:szCs w:val="22"/>
        </w:rPr>
        <w:t>Hormonal</w:t>
      </w:r>
      <w:proofErr w:type="spellEnd"/>
      <w:r w:rsidRPr="009A3F34">
        <w:rPr>
          <w:color w:val="000000" w:themeColor="text1"/>
          <w:sz w:val="22"/>
          <w:szCs w:val="22"/>
        </w:rPr>
        <w:t xml:space="preserve"> tedaviler gibi sistemik etkileri yoktur, ancak yerleştirme sırasında komplikasyon olabilir (6)</w:t>
      </w:r>
      <w:r w:rsidR="007C4B1B" w:rsidRPr="009A3F34">
        <w:rPr>
          <w:color w:val="000000" w:themeColor="text1"/>
          <w:sz w:val="22"/>
          <w:szCs w:val="22"/>
        </w:rPr>
        <w:t>.</w:t>
      </w:r>
      <w:r w:rsidRPr="009A3F34">
        <w:rPr>
          <w:color w:val="000000" w:themeColor="text1"/>
          <w:sz w:val="22"/>
          <w:szCs w:val="22"/>
        </w:rPr>
        <w:t xml:space="preserve"> </w:t>
      </w:r>
    </w:p>
    <w:p w:rsidR="007C4B1B" w:rsidRPr="009A3F34" w:rsidRDefault="007C4B1B" w:rsidP="009A3F34">
      <w:pPr>
        <w:spacing w:line="276" w:lineRule="auto"/>
        <w:jc w:val="both"/>
        <w:rPr>
          <w:b/>
          <w:color w:val="000000" w:themeColor="text1"/>
          <w:sz w:val="22"/>
          <w:szCs w:val="22"/>
        </w:rPr>
      </w:pPr>
    </w:p>
    <w:p w:rsidR="00CB38F7" w:rsidRPr="009A3F34" w:rsidRDefault="007C4B1B" w:rsidP="009A3F34">
      <w:pPr>
        <w:spacing w:line="276" w:lineRule="auto"/>
        <w:jc w:val="both"/>
        <w:rPr>
          <w:b/>
          <w:color w:val="000000" w:themeColor="text1"/>
          <w:sz w:val="22"/>
          <w:szCs w:val="22"/>
        </w:rPr>
      </w:pPr>
      <w:proofErr w:type="spellStart"/>
      <w:r w:rsidRPr="009A3F34">
        <w:rPr>
          <w:b/>
          <w:color w:val="000000" w:themeColor="text1"/>
          <w:sz w:val="22"/>
          <w:szCs w:val="22"/>
        </w:rPr>
        <w:t>Anjiyodisplazi</w:t>
      </w:r>
      <w:proofErr w:type="spellEnd"/>
      <w:r w:rsidRPr="009A3F34">
        <w:rPr>
          <w:b/>
          <w:color w:val="000000" w:themeColor="text1"/>
          <w:sz w:val="22"/>
          <w:szCs w:val="22"/>
        </w:rPr>
        <w:t xml:space="preserve"> İlişkili Kanamalarda Kullanılan Ürünler</w:t>
      </w:r>
    </w:p>
    <w:p w:rsidR="00CB38F7" w:rsidRPr="009A3F34" w:rsidRDefault="00CB38F7" w:rsidP="009A3F34">
      <w:pPr>
        <w:spacing w:line="276" w:lineRule="auto"/>
        <w:jc w:val="both"/>
        <w:rPr>
          <w:color w:val="000000" w:themeColor="text1"/>
          <w:sz w:val="22"/>
          <w:szCs w:val="22"/>
        </w:rPr>
      </w:pPr>
      <w:proofErr w:type="spellStart"/>
      <w:r w:rsidRPr="009A3F34">
        <w:rPr>
          <w:color w:val="000000" w:themeColor="text1"/>
          <w:sz w:val="22"/>
          <w:szCs w:val="22"/>
        </w:rPr>
        <w:t>VWH’</w:t>
      </w:r>
      <w:r w:rsidR="00BC7759" w:rsidRPr="009A3F34">
        <w:rPr>
          <w:color w:val="000000" w:themeColor="text1"/>
          <w:sz w:val="22"/>
          <w:szCs w:val="22"/>
        </w:rPr>
        <w:t>de</w:t>
      </w:r>
      <w:proofErr w:type="spellEnd"/>
      <w:r w:rsidRPr="009A3F34">
        <w:rPr>
          <w:color w:val="000000" w:themeColor="text1"/>
          <w:sz w:val="22"/>
          <w:szCs w:val="22"/>
        </w:rPr>
        <w:t xml:space="preserve"> hayatı tehdit eden </w:t>
      </w:r>
      <w:proofErr w:type="spellStart"/>
      <w:r w:rsidRPr="009A3F34">
        <w:rPr>
          <w:color w:val="000000" w:themeColor="text1"/>
          <w:sz w:val="22"/>
          <w:szCs w:val="22"/>
        </w:rPr>
        <w:t>gastrointestinal</w:t>
      </w:r>
      <w:proofErr w:type="spellEnd"/>
      <w:r w:rsidRPr="009A3F34">
        <w:rPr>
          <w:color w:val="000000" w:themeColor="text1"/>
          <w:sz w:val="22"/>
          <w:szCs w:val="22"/>
        </w:rPr>
        <w:t xml:space="preserve"> (Gİ) kanamalar görülebilmektedir. Mekanizması tam olarak bilinmemekle birlikte birçok çalışmada </w:t>
      </w:r>
      <w:proofErr w:type="spellStart"/>
      <w:r w:rsidRPr="009A3F34">
        <w:rPr>
          <w:color w:val="000000" w:themeColor="text1"/>
          <w:sz w:val="22"/>
          <w:szCs w:val="22"/>
        </w:rPr>
        <w:t>VWF’</w:t>
      </w:r>
      <w:r w:rsidR="00BC7759" w:rsidRPr="009A3F34">
        <w:rPr>
          <w:color w:val="000000" w:themeColor="text1"/>
          <w:sz w:val="22"/>
          <w:szCs w:val="22"/>
        </w:rPr>
        <w:t>nin</w:t>
      </w:r>
      <w:proofErr w:type="spellEnd"/>
      <w:r w:rsidRPr="009A3F34">
        <w:rPr>
          <w:color w:val="000000" w:themeColor="text1"/>
          <w:sz w:val="22"/>
          <w:szCs w:val="22"/>
        </w:rPr>
        <w:t xml:space="preserve"> </w:t>
      </w:r>
      <w:proofErr w:type="spellStart"/>
      <w:r w:rsidRPr="009A3F34">
        <w:rPr>
          <w:color w:val="000000" w:themeColor="text1"/>
          <w:sz w:val="22"/>
          <w:szCs w:val="22"/>
        </w:rPr>
        <w:t>anji</w:t>
      </w:r>
      <w:r w:rsidR="00BC7759" w:rsidRPr="009A3F34">
        <w:rPr>
          <w:color w:val="000000" w:themeColor="text1"/>
          <w:sz w:val="22"/>
          <w:szCs w:val="22"/>
        </w:rPr>
        <w:t>y</w:t>
      </w:r>
      <w:r w:rsidRPr="009A3F34">
        <w:rPr>
          <w:color w:val="000000" w:themeColor="text1"/>
          <w:sz w:val="22"/>
          <w:szCs w:val="22"/>
        </w:rPr>
        <w:t>ogenezde</w:t>
      </w:r>
      <w:proofErr w:type="spellEnd"/>
      <w:r w:rsidRPr="009A3F34">
        <w:rPr>
          <w:color w:val="000000" w:themeColor="text1"/>
          <w:sz w:val="22"/>
          <w:szCs w:val="22"/>
        </w:rPr>
        <w:t xml:space="preserve"> düzenleyici rolü</w:t>
      </w:r>
      <w:r w:rsidR="00BC7759" w:rsidRPr="009A3F34">
        <w:rPr>
          <w:color w:val="000000" w:themeColor="text1"/>
          <w:sz w:val="22"/>
          <w:szCs w:val="22"/>
        </w:rPr>
        <w:t>nün</w:t>
      </w:r>
      <w:r w:rsidRPr="009A3F34">
        <w:rPr>
          <w:color w:val="000000" w:themeColor="text1"/>
          <w:sz w:val="22"/>
          <w:szCs w:val="22"/>
        </w:rPr>
        <w:t xml:space="preserve"> olduğu gösterilmiştir. </w:t>
      </w:r>
      <w:proofErr w:type="spellStart"/>
      <w:r w:rsidRPr="009A3F34">
        <w:rPr>
          <w:color w:val="000000" w:themeColor="text1"/>
          <w:sz w:val="22"/>
          <w:szCs w:val="22"/>
        </w:rPr>
        <w:t>Anji</w:t>
      </w:r>
      <w:r w:rsidR="00BC7759" w:rsidRPr="009A3F34">
        <w:rPr>
          <w:color w:val="000000" w:themeColor="text1"/>
          <w:sz w:val="22"/>
          <w:szCs w:val="22"/>
        </w:rPr>
        <w:t>y</w:t>
      </w:r>
      <w:r w:rsidRPr="009A3F34">
        <w:rPr>
          <w:color w:val="000000" w:themeColor="text1"/>
          <w:sz w:val="22"/>
          <w:szCs w:val="22"/>
        </w:rPr>
        <w:t>odisplazilere</w:t>
      </w:r>
      <w:proofErr w:type="spellEnd"/>
      <w:r w:rsidRPr="009A3F34">
        <w:rPr>
          <w:color w:val="000000" w:themeColor="text1"/>
          <w:sz w:val="22"/>
          <w:szCs w:val="22"/>
        </w:rPr>
        <w:t xml:space="preserve"> bağlı Gİ kanamalarda </w:t>
      </w:r>
      <w:proofErr w:type="spellStart"/>
      <w:r w:rsidRPr="009A3F34">
        <w:rPr>
          <w:color w:val="000000" w:themeColor="text1"/>
          <w:sz w:val="22"/>
          <w:szCs w:val="22"/>
        </w:rPr>
        <w:t>replasman</w:t>
      </w:r>
      <w:proofErr w:type="spellEnd"/>
      <w:r w:rsidRPr="009A3F34">
        <w:rPr>
          <w:color w:val="000000" w:themeColor="text1"/>
          <w:sz w:val="22"/>
          <w:szCs w:val="22"/>
        </w:rPr>
        <w:t xml:space="preserve"> tedavileri yetersiz kalabilmektedir, bu nedenle yeni tedavi seçenekleri üzerinde çalışmalar devam etmektedir. Henüz hiçbirisinin </w:t>
      </w:r>
      <w:proofErr w:type="spellStart"/>
      <w:r w:rsidRPr="009A3F34">
        <w:rPr>
          <w:color w:val="000000" w:themeColor="text1"/>
          <w:sz w:val="22"/>
          <w:szCs w:val="22"/>
        </w:rPr>
        <w:t>anji</w:t>
      </w:r>
      <w:r w:rsidR="00BC7759" w:rsidRPr="009A3F34">
        <w:rPr>
          <w:color w:val="000000" w:themeColor="text1"/>
          <w:sz w:val="22"/>
          <w:szCs w:val="22"/>
        </w:rPr>
        <w:t>y</w:t>
      </w:r>
      <w:r w:rsidRPr="009A3F34">
        <w:rPr>
          <w:color w:val="000000" w:themeColor="text1"/>
          <w:sz w:val="22"/>
          <w:szCs w:val="22"/>
        </w:rPr>
        <w:t>odisplazi</w:t>
      </w:r>
      <w:proofErr w:type="spellEnd"/>
      <w:r w:rsidRPr="009A3F34">
        <w:rPr>
          <w:color w:val="000000" w:themeColor="text1"/>
          <w:sz w:val="22"/>
          <w:szCs w:val="22"/>
        </w:rPr>
        <w:t xml:space="preserve"> kanamalarında </w:t>
      </w:r>
      <w:proofErr w:type="spellStart"/>
      <w:r w:rsidRPr="009A3F34">
        <w:rPr>
          <w:color w:val="000000" w:themeColor="text1"/>
          <w:sz w:val="22"/>
          <w:szCs w:val="22"/>
        </w:rPr>
        <w:t>endikasyonu</w:t>
      </w:r>
      <w:proofErr w:type="spellEnd"/>
      <w:r w:rsidRPr="009A3F34">
        <w:rPr>
          <w:color w:val="000000" w:themeColor="text1"/>
          <w:sz w:val="22"/>
          <w:szCs w:val="22"/>
        </w:rPr>
        <w:t xml:space="preserve"> olmasa da bazı küçük vaka serilerinde bu tedavi seçeneklerinin faydalı olduğu gösterilmiştir.</w:t>
      </w:r>
    </w:p>
    <w:p w:rsidR="00CB38F7" w:rsidRPr="009A3F34" w:rsidRDefault="00CB38F7" w:rsidP="009A3F34">
      <w:pPr>
        <w:spacing w:line="276" w:lineRule="auto"/>
        <w:jc w:val="both"/>
        <w:rPr>
          <w:color w:val="000000" w:themeColor="text1"/>
          <w:sz w:val="22"/>
          <w:szCs w:val="22"/>
        </w:rPr>
      </w:pPr>
      <w:proofErr w:type="spellStart"/>
      <w:r w:rsidRPr="009A3F34">
        <w:rPr>
          <w:color w:val="000000" w:themeColor="text1"/>
          <w:sz w:val="22"/>
          <w:szCs w:val="22"/>
        </w:rPr>
        <w:lastRenderedPageBreak/>
        <w:t>Oktreotid</w:t>
      </w:r>
      <w:proofErr w:type="spellEnd"/>
      <w:r w:rsidRPr="009A3F34">
        <w:rPr>
          <w:color w:val="000000" w:themeColor="text1"/>
          <w:sz w:val="22"/>
          <w:szCs w:val="22"/>
        </w:rPr>
        <w:t xml:space="preserve">: VWF eksikliği olmayan hastalarda </w:t>
      </w:r>
      <w:proofErr w:type="spellStart"/>
      <w:r w:rsidRPr="009A3F34">
        <w:rPr>
          <w:color w:val="000000" w:themeColor="text1"/>
          <w:sz w:val="22"/>
          <w:szCs w:val="22"/>
        </w:rPr>
        <w:t>anjiyodisplazilere</w:t>
      </w:r>
      <w:proofErr w:type="spellEnd"/>
      <w:r w:rsidRPr="009A3F34">
        <w:rPr>
          <w:color w:val="000000" w:themeColor="text1"/>
          <w:sz w:val="22"/>
          <w:szCs w:val="22"/>
        </w:rPr>
        <w:t xml:space="preserve"> bağlı kronik </w:t>
      </w:r>
      <w:proofErr w:type="spellStart"/>
      <w:r w:rsidRPr="009A3F34">
        <w:rPr>
          <w:color w:val="000000" w:themeColor="text1"/>
          <w:sz w:val="22"/>
          <w:szCs w:val="22"/>
        </w:rPr>
        <w:t>gastrointestinal</w:t>
      </w:r>
      <w:proofErr w:type="spellEnd"/>
      <w:r w:rsidRPr="009A3F34">
        <w:rPr>
          <w:color w:val="000000" w:themeColor="text1"/>
          <w:sz w:val="22"/>
          <w:szCs w:val="22"/>
        </w:rPr>
        <w:t xml:space="preserve"> sistem (GİS) kanamalarında,  </w:t>
      </w:r>
      <w:proofErr w:type="spellStart"/>
      <w:r w:rsidRPr="009A3F34">
        <w:rPr>
          <w:color w:val="000000" w:themeColor="text1"/>
          <w:sz w:val="22"/>
          <w:szCs w:val="22"/>
        </w:rPr>
        <w:t>somatostatin</w:t>
      </w:r>
      <w:proofErr w:type="spellEnd"/>
      <w:r w:rsidRPr="009A3F34">
        <w:rPr>
          <w:color w:val="000000" w:themeColor="text1"/>
          <w:sz w:val="22"/>
          <w:szCs w:val="22"/>
        </w:rPr>
        <w:t xml:space="preserve"> analoğu olan bu ürünün etkinliği bilinmektedir. Literatürde az sayıda vaka serilerinde </w:t>
      </w:r>
      <w:proofErr w:type="spellStart"/>
      <w:r w:rsidRPr="009A3F34">
        <w:rPr>
          <w:color w:val="000000" w:themeColor="text1"/>
          <w:sz w:val="22"/>
          <w:szCs w:val="22"/>
        </w:rPr>
        <w:t>VWH’de</w:t>
      </w:r>
      <w:proofErr w:type="spellEnd"/>
      <w:r w:rsidRPr="009A3F34">
        <w:rPr>
          <w:color w:val="000000" w:themeColor="text1"/>
          <w:sz w:val="22"/>
          <w:szCs w:val="22"/>
        </w:rPr>
        <w:t xml:space="preserve"> </w:t>
      </w:r>
      <w:proofErr w:type="spellStart"/>
      <w:r w:rsidRPr="009A3F34">
        <w:rPr>
          <w:color w:val="000000" w:themeColor="text1"/>
          <w:sz w:val="22"/>
          <w:szCs w:val="22"/>
        </w:rPr>
        <w:t>anjiyodisplaziye</w:t>
      </w:r>
      <w:proofErr w:type="spellEnd"/>
      <w:r w:rsidRPr="009A3F34">
        <w:rPr>
          <w:color w:val="000000" w:themeColor="text1"/>
          <w:sz w:val="22"/>
          <w:szCs w:val="22"/>
        </w:rPr>
        <w:t xml:space="preserve"> bağlı GİS kanamalarında etkili olduğu gösterilmiştir. </w:t>
      </w:r>
    </w:p>
    <w:p w:rsidR="00CB38F7" w:rsidRPr="009A3F34" w:rsidRDefault="00CB38F7" w:rsidP="009A3F34">
      <w:pPr>
        <w:spacing w:line="276" w:lineRule="auto"/>
        <w:jc w:val="both"/>
        <w:rPr>
          <w:color w:val="000000" w:themeColor="text1"/>
          <w:sz w:val="22"/>
          <w:szCs w:val="22"/>
        </w:rPr>
      </w:pPr>
      <w:proofErr w:type="spellStart"/>
      <w:r w:rsidRPr="009A3F34">
        <w:rPr>
          <w:color w:val="000000" w:themeColor="text1"/>
          <w:sz w:val="22"/>
          <w:szCs w:val="22"/>
        </w:rPr>
        <w:t>Talidomid</w:t>
      </w:r>
      <w:proofErr w:type="spellEnd"/>
      <w:r w:rsidRPr="009A3F34">
        <w:rPr>
          <w:color w:val="000000" w:themeColor="text1"/>
          <w:sz w:val="22"/>
          <w:szCs w:val="22"/>
        </w:rPr>
        <w:t xml:space="preserve">: </w:t>
      </w:r>
      <w:proofErr w:type="spellStart"/>
      <w:r w:rsidRPr="009A3F34">
        <w:rPr>
          <w:color w:val="000000" w:themeColor="text1"/>
          <w:sz w:val="22"/>
          <w:szCs w:val="22"/>
        </w:rPr>
        <w:t>Vasküler</w:t>
      </w:r>
      <w:proofErr w:type="spellEnd"/>
      <w:r w:rsidRPr="009A3F34">
        <w:rPr>
          <w:color w:val="000000" w:themeColor="text1"/>
          <w:sz w:val="22"/>
          <w:szCs w:val="22"/>
        </w:rPr>
        <w:t xml:space="preserve"> </w:t>
      </w:r>
      <w:proofErr w:type="spellStart"/>
      <w:r w:rsidRPr="009A3F34">
        <w:rPr>
          <w:color w:val="000000" w:themeColor="text1"/>
          <w:sz w:val="22"/>
          <w:szCs w:val="22"/>
        </w:rPr>
        <w:t>endotelyal</w:t>
      </w:r>
      <w:proofErr w:type="spellEnd"/>
      <w:r w:rsidRPr="009A3F34">
        <w:rPr>
          <w:color w:val="000000" w:themeColor="text1"/>
          <w:sz w:val="22"/>
          <w:szCs w:val="22"/>
        </w:rPr>
        <w:t xml:space="preserve"> büyüme faktörünü </w:t>
      </w:r>
      <w:proofErr w:type="spellStart"/>
      <w:r w:rsidRPr="009A3F34">
        <w:rPr>
          <w:color w:val="000000" w:themeColor="text1"/>
          <w:sz w:val="22"/>
          <w:szCs w:val="22"/>
        </w:rPr>
        <w:t>inhibe</w:t>
      </w:r>
      <w:proofErr w:type="spellEnd"/>
      <w:r w:rsidRPr="009A3F34">
        <w:rPr>
          <w:color w:val="000000" w:themeColor="text1"/>
          <w:sz w:val="22"/>
          <w:szCs w:val="22"/>
        </w:rPr>
        <w:t xml:space="preserve"> ederek </w:t>
      </w:r>
      <w:proofErr w:type="spellStart"/>
      <w:r w:rsidRPr="009A3F34">
        <w:rPr>
          <w:color w:val="000000" w:themeColor="text1"/>
          <w:sz w:val="22"/>
          <w:szCs w:val="22"/>
        </w:rPr>
        <w:t>anjiyogenezi</w:t>
      </w:r>
      <w:proofErr w:type="spellEnd"/>
      <w:r w:rsidRPr="009A3F34">
        <w:rPr>
          <w:color w:val="000000" w:themeColor="text1"/>
          <w:sz w:val="22"/>
          <w:szCs w:val="22"/>
        </w:rPr>
        <w:t xml:space="preserve"> baskılar. Az sayıdaki literatür verisine dayanarak </w:t>
      </w:r>
      <w:proofErr w:type="spellStart"/>
      <w:r w:rsidRPr="009A3F34">
        <w:rPr>
          <w:color w:val="000000" w:themeColor="text1"/>
          <w:sz w:val="22"/>
          <w:szCs w:val="22"/>
        </w:rPr>
        <w:t>anjiyodisplaziye</w:t>
      </w:r>
      <w:proofErr w:type="spellEnd"/>
      <w:r w:rsidRPr="009A3F34">
        <w:rPr>
          <w:color w:val="000000" w:themeColor="text1"/>
          <w:sz w:val="22"/>
          <w:szCs w:val="22"/>
        </w:rPr>
        <w:t xml:space="preserve"> bağlı kanamaları durdurmada kullanılabileceği öne sürülmekle beraber </w:t>
      </w:r>
      <w:proofErr w:type="spellStart"/>
      <w:r w:rsidRPr="009A3F34">
        <w:rPr>
          <w:color w:val="000000" w:themeColor="text1"/>
          <w:sz w:val="22"/>
          <w:szCs w:val="22"/>
        </w:rPr>
        <w:t>nörotoksisite</w:t>
      </w:r>
      <w:proofErr w:type="spellEnd"/>
      <w:r w:rsidRPr="009A3F34">
        <w:rPr>
          <w:color w:val="000000" w:themeColor="text1"/>
          <w:sz w:val="22"/>
          <w:szCs w:val="22"/>
        </w:rPr>
        <w:t xml:space="preserve"> ve </w:t>
      </w:r>
      <w:proofErr w:type="spellStart"/>
      <w:r w:rsidRPr="009A3F34">
        <w:rPr>
          <w:color w:val="000000" w:themeColor="text1"/>
          <w:sz w:val="22"/>
          <w:szCs w:val="22"/>
        </w:rPr>
        <w:t>onkojenik</w:t>
      </w:r>
      <w:proofErr w:type="spellEnd"/>
      <w:r w:rsidRPr="009A3F34">
        <w:rPr>
          <w:color w:val="000000" w:themeColor="text1"/>
          <w:sz w:val="22"/>
          <w:szCs w:val="22"/>
        </w:rPr>
        <w:t xml:space="preserve"> özellikleri </w:t>
      </w:r>
      <w:r w:rsidR="00BC7759" w:rsidRPr="009A3F34">
        <w:rPr>
          <w:color w:val="000000" w:themeColor="text1"/>
          <w:sz w:val="22"/>
          <w:szCs w:val="22"/>
        </w:rPr>
        <w:t>nedeniyle bu vakalarda</w:t>
      </w:r>
      <w:r w:rsidRPr="009A3F34">
        <w:rPr>
          <w:color w:val="000000" w:themeColor="text1"/>
          <w:sz w:val="22"/>
          <w:szCs w:val="22"/>
        </w:rPr>
        <w:t xml:space="preserve"> uzun süreli kullanımlarını kısıtlamaktadır. </w:t>
      </w:r>
    </w:p>
    <w:p w:rsidR="00CB38F7" w:rsidRPr="009A3F34" w:rsidRDefault="00CB38F7" w:rsidP="009A3F34">
      <w:pPr>
        <w:spacing w:line="276" w:lineRule="auto"/>
        <w:jc w:val="both"/>
        <w:rPr>
          <w:color w:val="000000" w:themeColor="text1"/>
          <w:sz w:val="22"/>
          <w:szCs w:val="22"/>
        </w:rPr>
      </w:pPr>
      <w:proofErr w:type="spellStart"/>
      <w:r w:rsidRPr="009A3F34">
        <w:rPr>
          <w:color w:val="000000" w:themeColor="text1"/>
          <w:sz w:val="22"/>
          <w:szCs w:val="22"/>
        </w:rPr>
        <w:t>Lenalidomid</w:t>
      </w:r>
      <w:proofErr w:type="spellEnd"/>
      <w:r w:rsidRPr="009A3F34">
        <w:rPr>
          <w:color w:val="000000" w:themeColor="text1"/>
          <w:sz w:val="22"/>
          <w:szCs w:val="22"/>
        </w:rPr>
        <w:t xml:space="preserve">: </w:t>
      </w:r>
      <w:proofErr w:type="spellStart"/>
      <w:r w:rsidRPr="009A3F34">
        <w:rPr>
          <w:color w:val="000000" w:themeColor="text1"/>
          <w:sz w:val="22"/>
          <w:szCs w:val="22"/>
        </w:rPr>
        <w:t>Talidomid</w:t>
      </w:r>
      <w:proofErr w:type="spellEnd"/>
      <w:r w:rsidRPr="009A3F34">
        <w:rPr>
          <w:color w:val="000000" w:themeColor="text1"/>
          <w:sz w:val="22"/>
          <w:szCs w:val="22"/>
        </w:rPr>
        <w:t xml:space="preserve"> analoğu olmakla beraber yan etkileri daha azdır. </w:t>
      </w:r>
    </w:p>
    <w:p w:rsidR="00CB38F7" w:rsidRPr="009A3F34" w:rsidRDefault="00CB38F7" w:rsidP="009A3F34">
      <w:pPr>
        <w:spacing w:line="276" w:lineRule="auto"/>
        <w:jc w:val="both"/>
        <w:rPr>
          <w:color w:val="000000" w:themeColor="text1"/>
          <w:sz w:val="22"/>
          <w:szCs w:val="22"/>
        </w:rPr>
      </w:pPr>
      <w:proofErr w:type="spellStart"/>
      <w:r w:rsidRPr="009A3F34">
        <w:rPr>
          <w:color w:val="000000" w:themeColor="text1"/>
          <w:sz w:val="22"/>
          <w:szCs w:val="22"/>
        </w:rPr>
        <w:t>Statin</w:t>
      </w:r>
      <w:proofErr w:type="spellEnd"/>
      <w:r w:rsidRPr="009A3F34">
        <w:rPr>
          <w:color w:val="000000" w:themeColor="text1"/>
          <w:sz w:val="22"/>
          <w:szCs w:val="22"/>
        </w:rPr>
        <w:t xml:space="preserve">: Yüksek dozda </w:t>
      </w:r>
      <w:proofErr w:type="spellStart"/>
      <w:r w:rsidRPr="009A3F34">
        <w:rPr>
          <w:color w:val="000000" w:themeColor="text1"/>
          <w:sz w:val="22"/>
          <w:szCs w:val="22"/>
        </w:rPr>
        <w:t>antianjiyojenik</w:t>
      </w:r>
      <w:proofErr w:type="spellEnd"/>
      <w:r w:rsidRPr="009A3F34">
        <w:rPr>
          <w:color w:val="000000" w:themeColor="text1"/>
          <w:sz w:val="22"/>
          <w:szCs w:val="22"/>
        </w:rPr>
        <w:t xml:space="preserve"> özellikleri vardır. Literatürde 80 mg/gün kullanıldığında </w:t>
      </w:r>
      <w:proofErr w:type="spellStart"/>
      <w:r w:rsidRPr="009A3F34">
        <w:rPr>
          <w:color w:val="000000" w:themeColor="text1"/>
          <w:sz w:val="22"/>
          <w:szCs w:val="22"/>
        </w:rPr>
        <w:t>anjiyodisplaziye</w:t>
      </w:r>
      <w:proofErr w:type="spellEnd"/>
      <w:r w:rsidRPr="009A3F34">
        <w:rPr>
          <w:color w:val="000000" w:themeColor="text1"/>
          <w:sz w:val="22"/>
          <w:szCs w:val="22"/>
        </w:rPr>
        <w:t xml:space="preserve"> bağlı GİS kanaması olan </w:t>
      </w:r>
      <w:r w:rsidR="00BC7759" w:rsidRPr="009A3F34">
        <w:rPr>
          <w:color w:val="000000" w:themeColor="text1"/>
          <w:sz w:val="22"/>
          <w:szCs w:val="22"/>
        </w:rPr>
        <w:t>T</w:t>
      </w:r>
      <w:r w:rsidRPr="009A3F34">
        <w:rPr>
          <w:color w:val="000000" w:themeColor="text1"/>
          <w:sz w:val="22"/>
          <w:szCs w:val="22"/>
        </w:rPr>
        <w:t xml:space="preserve">ip 2A VWH tanılı bir hastada 9 aylık takipte transfüzyon ve </w:t>
      </w:r>
      <w:proofErr w:type="spellStart"/>
      <w:r w:rsidRPr="009A3F34">
        <w:rPr>
          <w:color w:val="000000" w:themeColor="text1"/>
          <w:sz w:val="22"/>
          <w:szCs w:val="22"/>
        </w:rPr>
        <w:t>hospitalizasyon</w:t>
      </w:r>
      <w:proofErr w:type="spellEnd"/>
      <w:r w:rsidRPr="009A3F34">
        <w:rPr>
          <w:color w:val="000000" w:themeColor="text1"/>
          <w:sz w:val="22"/>
          <w:szCs w:val="22"/>
        </w:rPr>
        <w:t xml:space="preserve"> ihtiyacını ortadan kaldırdığı </w:t>
      </w:r>
      <w:r w:rsidR="00BC7759" w:rsidRPr="009A3F34">
        <w:rPr>
          <w:color w:val="000000" w:themeColor="text1"/>
          <w:sz w:val="22"/>
          <w:szCs w:val="22"/>
        </w:rPr>
        <w:t>bildirilmişti</w:t>
      </w:r>
      <w:r w:rsidRPr="009A3F34">
        <w:rPr>
          <w:color w:val="000000" w:themeColor="text1"/>
          <w:sz w:val="22"/>
          <w:szCs w:val="22"/>
        </w:rPr>
        <w:t xml:space="preserve">r. </w:t>
      </w:r>
    </w:p>
    <w:p w:rsidR="00CB38F7" w:rsidRPr="009A3F34" w:rsidRDefault="00CB38F7" w:rsidP="009A3F34">
      <w:pPr>
        <w:spacing w:line="276" w:lineRule="auto"/>
        <w:jc w:val="both"/>
        <w:rPr>
          <w:color w:val="000000" w:themeColor="text1"/>
          <w:sz w:val="22"/>
          <w:szCs w:val="22"/>
        </w:rPr>
      </w:pPr>
      <w:proofErr w:type="spellStart"/>
      <w:r w:rsidRPr="009A3F34">
        <w:rPr>
          <w:color w:val="000000" w:themeColor="text1"/>
          <w:sz w:val="22"/>
          <w:szCs w:val="22"/>
        </w:rPr>
        <w:t>Danazol</w:t>
      </w:r>
      <w:proofErr w:type="spellEnd"/>
      <w:r w:rsidRPr="009A3F34">
        <w:rPr>
          <w:color w:val="000000" w:themeColor="text1"/>
          <w:sz w:val="22"/>
          <w:szCs w:val="22"/>
        </w:rPr>
        <w:t xml:space="preserve">: Hemofili A hastalarında FVIII düzeyini artırdığı gösterilmiştir. Literatürde az sayıda vakada </w:t>
      </w:r>
      <w:proofErr w:type="spellStart"/>
      <w:r w:rsidRPr="009A3F34">
        <w:rPr>
          <w:color w:val="000000" w:themeColor="text1"/>
          <w:sz w:val="22"/>
          <w:szCs w:val="22"/>
        </w:rPr>
        <w:t>anjiyodisplazili</w:t>
      </w:r>
      <w:proofErr w:type="spellEnd"/>
      <w:r w:rsidRPr="009A3F34">
        <w:rPr>
          <w:color w:val="000000" w:themeColor="text1"/>
          <w:sz w:val="22"/>
          <w:szCs w:val="22"/>
        </w:rPr>
        <w:t xml:space="preserve"> VWH vakasında etkili olduğu </w:t>
      </w:r>
      <w:r w:rsidR="00BC7759" w:rsidRPr="009A3F34">
        <w:rPr>
          <w:color w:val="000000" w:themeColor="text1"/>
          <w:sz w:val="22"/>
          <w:szCs w:val="22"/>
        </w:rPr>
        <w:t>bildi</w:t>
      </w:r>
      <w:r w:rsidRPr="009A3F34">
        <w:rPr>
          <w:color w:val="000000" w:themeColor="text1"/>
          <w:sz w:val="22"/>
          <w:szCs w:val="22"/>
        </w:rPr>
        <w:t>rilmiştir.</w:t>
      </w:r>
    </w:p>
    <w:p w:rsidR="005F46BF" w:rsidRPr="009A3F34" w:rsidRDefault="005F46BF" w:rsidP="009A3F34">
      <w:pPr>
        <w:spacing w:line="276" w:lineRule="auto"/>
        <w:jc w:val="both"/>
        <w:rPr>
          <w:color w:val="000000" w:themeColor="text1"/>
          <w:sz w:val="22"/>
          <w:szCs w:val="22"/>
        </w:rPr>
      </w:pPr>
      <w:proofErr w:type="spellStart"/>
      <w:r w:rsidRPr="009A3F34">
        <w:rPr>
          <w:color w:val="000000" w:themeColor="text1"/>
          <w:sz w:val="22"/>
          <w:szCs w:val="22"/>
        </w:rPr>
        <w:t>Propranolol</w:t>
      </w:r>
      <w:proofErr w:type="spellEnd"/>
      <w:r w:rsidRPr="009A3F34">
        <w:rPr>
          <w:color w:val="000000" w:themeColor="text1"/>
          <w:sz w:val="22"/>
          <w:szCs w:val="22"/>
        </w:rPr>
        <w:t xml:space="preserve">: </w:t>
      </w:r>
      <w:proofErr w:type="spellStart"/>
      <w:r w:rsidR="007B0438" w:rsidRPr="009A3F34">
        <w:rPr>
          <w:color w:val="000000" w:themeColor="text1"/>
          <w:sz w:val="22"/>
          <w:szCs w:val="22"/>
        </w:rPr>
        <w:t>Anjiyodisplaziye</w:t>
      </w:r>
      <w:proofErr w:type="spellEnd"/>
      <w:r w:rsidR="007B0438" w:rsidRPr="009A3F34">
        <w:rPr>
          <w:color w:val="000000" w:themeColor="text1"/>
          <w:sz w:val="22"/>
          <w:szCs w:val="22"/>
        </w:rPr>
        <w:t xml:space="preserve"> bağlı GİS kanaması olan birkaç</w:t>
      </w:r>
      <w:r w:rsidRPr="009A3F34">
        <w:rPr>
          <w:color w:val="000000" w:themeColor="text1"/>
          <w:sz w:val="22"/>
          <w:szCs w:val="22"/>
        </w:rPr>
        <w:t xml:space="preserve"> vakada </w:t>
      </w:r>
      <w:r w:rsidR="007B0438" w:rsidRPr="009A3F34">
        <w:rPr>
          <w:color w:val="000000" w:themeColor="text1"/>
          <w:sz w:val="22"/>
          <w:szCs w:val="22"/>
        </w:rPr>
        <w:t xml:space="preserve">kullanılmış ve bu vakalarda </w:t>
      </w:r>
      <w:r w:rsidRPr="009A3F34">
        <w:rPr>
          <w:color w:val="000000" w:themeColor="text1"/>
          <w:sz w:val="22"/>
          <w:szCs w:val="22"/>
        </w:rPr>
        <w:t>etkili olduğu bildirilmiştir.</w:t>
      </w:r>
    </w:p>
    <w:p w:rsidR="00BC7759" w:rsidRPr="009A3F34" w:rsidRDefault="00BC7759" w:rsidP="009A3F34">
      <w:pPr>
        <w:spacing w:line="276" w:lineRule="auto"/>
        <w:jc w:val="both"/>
        <w:rPr>
          <w:b/>
          <w:color w:val="000000" w:themeColor="text1"/>
          <w:sz w:val="22"/>
          <w:szCs w:val="22"/>
        </w:rPr>
      </w:pPr>
    </w:p>
    <w:p w:rsidR="00CB38F7" w:rsidRPr="009A3F34" w:rsidRDefault="00BC7759" w:rsidP="009A3F34">
      <w:pPr>
        <w:spacing w:line="276" w:lineRule="auto"/>
        <w:jc w:val="both"/>
        <w:rPr>
          <w:b/>
          <w:color w:val="000000" w:themeColor="text1"/>
          <w:sz w:val="22"/>
          <w:szCs w:val="22"/>
        </w:rPr>
      </w:pPr>
      <w:r w:rsidRPr="009A3F34">
        <w:rPr>
          <w:b/>
          <w:color w:val="000000" w:themeColor="text1"/>
          <w:sz w:val="22"/>
          <w:szCs w:val="22"/>
        </w:rPr>
        <w:t>Gen Tedavisi</w:t>
      </w:r>
    </w:p>
    <w:p w:rsidR="00CB38F7" w:rsidRPr="009A3F34" w:rsidRDefault="00CB38F7" w:rsidP="009A3F34">
      <w:pPr>
        <w:spacing w:line="276" w:lineRule="auto"/>
        <w:jc w:val="both"/>
        <w:rPr>
          <w:sz w:val="22"/>
          <w:szCs w:val="22"/>
        </w:rPr>
      </w:pPr>
      <w:r w:rsidRPr="009A3F34">
        <w:rPr>
          <w:color w:val="000000" w:themeColor="text1"/>
          <w:sz w:val="22"/>
          <w:szCs w:val="22"/>
        </w:rPr>
        <w:t xml:space="preserve">Özellikle hemofilide yeni ve umut verici bir tedavi seçeneği olan gen tedavisi, VWF geninin boyutunun büyük olması ve bu nedenle </w:t>
      </w:r>
      <w:proofErr w:type="spellStart"/>
      <w:r w:rsidRPr="009A3F34">
        <w:rPr>
          <w:color w:val="000000" w:themeColor="text1"/>
          <w:sz w:val="22"/>
          <w:szCs w:val="22"/>
        </w:rPr>
        <w:t>viral</w:t>
      </w:r>
      <w:proofErr w:type="spellEnd"/>
      <w:r w:rsidRPr="009A3F34">
        <w:rPr>
          <w:color w:val="000000" w:themeColor="text1"/>
          <w:sz w:val="22"/>
          <w:szCs w:val="22"/>
        </w:rPr>
        <w:t xml:space="preserve"> gen transfer vektörlerine entegrasyonunun zor olması nedeniyle halen üzerinde çalışılan bir tedavi seçeneğidir</w:t>
      </w:r>
      <w:r w:rsidRPr="009A3F34">
        <w:rPr>
          <w:sz w:val="22"/>
          <w:szCs w:val="22"/>
        </w:rPr>
        <w:t xml:space="preserve">. </w:t>
      </w:r>
    </w:p>
    <w:p w:rsidR="00BC7759" w:rsidRPr="009A3F34" w:rsidRDefault="00BC7759" w:rsidP="009A3F34">
      <w:pPr>
        <w:spacing w:line="276" w:lineRule="auto"/>
        <w:jc w:val="both"/>
        <w:rPr>
          <w:sz w:val="22"/>
          <w:szCs w:val="22"/>
        </w:rPr>
      </w:pPr>
    </w:p>
    <w:p w:rsidR="00CB38F7" w:rsidRDefault="00BC7759" w:rsidP="009A3F34">
      <w:pPr>
        <w:spacing w:line="276" w:lineRule="auto"/>
        <w:jc w:val="both"/>
        <w:rPr>
          <w:b/>
          <w:bCs/>
          <w:sz w:val="22"/>
          <w:szCs w:val="22"/>
        </w:rPr>
      </w:pPr>
      <w:r w:rsidRPr="009A3F34">
        <w:rPr>
          <w:b/>
          <w:bCs/>
          <w:sz w:val="22"/>
          <w:szCs w:val="22"/>
        </w:rPr>
        <w:t>Kaynaklar</w:t>
      </w:r>
    </w:p>
    <w:p w:rsidR="009A3F34" w:rsidRPr="009A3F34" w:rsidRDefault="009A3F34" w:rsidP="009A3F34">
      <w:pPr>
        <w:spacing w:line="276" w:lineRule="auto"/>
        <w:jc w:val="both"/>
        <w:rPr>
          <w:b/>
          <w:bCs/>
          <w:sz w:val="22"/>
          <w:szCs w:val="22"/>
        </w:rPr>
      </w:pPr>
    </w:p>
    <w:p w:rsidR="00CB38F7" w:rsidRPr="008A10A8" w:rsidRDefault="00CB38F7" w:rsidP="009A3F34">
      <w:pPr>
        <w:pStyle w:val="EndNoteBibliography"/>
        <w:numPr>
          <w:ilvl w:val="0"/>
          <w:numId w:val="10"/>
        </w:numPr>
        <w:spacing w:after="0" w:line="276" w:lineRule="auto"/>
        <w:ind w:left="0"/>
        <w:jc w:val="both"/>
        <w:rPr>
          <w:rFonts w:ascii="Times New Roman" w:hAnsi="Times New Roman" w:cs="Times New Roman"/>
          <w:sz w:val="22"/>
          <w:szCs w:val="22"/>
        </w:rPr>
      </w:pPr>
      <w:r w:rsidRPr="009A3F34">
        <w:rPr>
          <w:rFonts w:ascii="Times New Roman" w:hAnsi="Times New Roman" w:cs="Times New Roman"/>
          <w:sz w:val="22"/>
          <w:szCs w:val="22"/>
        </w:rPr>
        <w:t>Mannucci PM. New therapies for von Willebrand disease. Blood Adv. 2019;3(21):3481-</w:t>
      </w:r>
      <w:r w:rsidR="00BC7759" w:rsidRPr="009A3F34">
        <w:rPr>
          <w:rFonts w:ascii="Times New Roman" w:hAnsi="Times New Roman" w:cs="Times New Roman"/>
          <w:sz w:val="22"/>
          <w:szCs w:val="22"/>
        </w:rPr>
        <w:t>348</w:t>
      </w:r>
      <w:r w:rsidRPr="009A3F34">
        <w:rPr>
          <w:rFonts w:ascii="Times New Roman" w:hAnsi="Times New Roman" w:cs="Times New Roman"/>
          <w:sz w:val="22"/>
          <w:szCs w:val="22"/>
        </w:rPr>
        <w:t>7.</w:t>
      </w:r>
    </w:p>
    <w:p w:rsidR="00CB38F7" w:rsidRPr="008A10A8" w:rsidRDefault="00CB38F7" w:rsidP="009A3F34">
      <w:pPr>
        <w:pStyle w:val="EndNoteBibliography"/>
        <w:numPr>
          <w:ilvl w:val="0"/>
          <w:numId w:val="10"/>
        </w:numPr>
        <w:spacing w:after="0" w:line="276" w:lineRule="auto"/>
        <w:ind w:left="0"/>
        <w:jc w:val="both"/>
        <w:rPr>
          <w:rFonts w:ascii="Times New Roman" w:hAnsi="Times New Roman" w:cs="Times New Roman"/>
          <w:sz w:val="22"/>
          <w:szCs w:val="22"/>
        </w:rPr>
      </w:pPr>
      <w:r w:rsidRPr="009A3F34">
        <w:rPr>
          <w:rFonts w:ascii="Times New Roman" w:hAnsi="Times New Roman" w:cs="Times New Roman"/>
          <w:sz w:val="22"/>
          <w:szCs w:val="22"/>
        </w:rPr>
        <w:t xml:space="preserve">Lopes M, Rezende SM. Desmopressin acetate use in von Willebrand's disease: </w:t>
      </w:r>
      <w:r w:rsidR="00BC7759" w:rsidRPr="009A3F34">
        <w:rPr>
          <w:rFonts w:ascii="Times New Roman" w:hAnsi="Times New Roman" w:cs="Times New Roman"/>
          <w:sz w:val="22"/>
          <w:szCs w:val="22"/>
        </w:rPr>
        <w:t>A</w:t>
      </w:r>
      <w:r w:rsidRPr="009A3F34">
        <w:rPr>
          <w:rFonts w:ascii="Times New Roman" w:hAnsi="Times New Roman" w:cs="Times New Roman"/>
          <w:sz w:val="22"/>
          <w:szCs w:val="22"/>
        </w:rPr>
        <w:t xml:space="preserve"> survey on current practices in Brazil. Hematol Transfus Cell Ther. 2021;43(1):43-</w:t>
      </w:r>
      <w:r w:rsidR="00BC7759" w:rsidRPr="009A3F34">
        <w:rPr>
          <w:rFonts w:ascii="Times New Roman" w:hAnsi="Times New Roman" w:cs="Times New Roman"/>
          <w:sz w:val="22"/>
          <w:szCs w:val="22"/>
        </w:rPr>
        <w:t>4</w:t>
      </w:r>
      <w:r w:rsidRPr="009A3F34">
        <w:rPr>
          <w:rFonts w:ascii="Times New Roman" w:hAnsi="Times New Roman" w:cs="Times New Roman"/>
          <w:sz w:val="22"/>
          <w:szCs w:val="22"/>
        </w:rPr>
        <w:t>9.</w:t>
      </w:r>
    </w:p>
    <w:p w:rsidR="00CB38F7" w:rsidRPr="008A10A8" w:rsidRDefault="00CB38F7" w:rsidP="009A3F34">
      <w:pPr>
        <w:pStyle w:val="EndNoteBibliography"/>
        <w:numPr>
          <w:ilvl w:val="0"/>
          <w:numId w:val="10"/>
        </w:numPr>
        <w:spacing w:after="0" w:line="276" w:lineRule="auto"/>
        <w:ind w:left="0"/>
        <w:jc w:val="both"/>
        <w:rPr>
          <w:rFonts w:ascii="Times New Roman" w:hAnsi="Times New Roman" w:cs="Times New Roman"/>
          <w:sz w:val="22"/>
          <w:szCs w:val="22"/>
        </w:rPr>
      </w:pPr>
      <w:r w:rsidRPr="009A3F34">
        <w:rPr>
          <w:rFonts w:ascii="Times New Roman" w:hAnsi="Times New Roman" w:cs="Times New Roman"/>
          <w:sz w:val="22"/>
          <w:szCs w:val="22"/>
        </w:rPr>
        <w:t>Atiq F, Heijdra J, Snijders F, Boender J, Kempers E, van Heerde WL, et al. Desmopressin response depends on the presence and type of genetic variants in patients with type 1 and type 2 von Willebrand disease. Blood Adv. 2022;6(18):5317-</w:t>
      </w:r>
      <w:r w:rsidR="00BC7759" w:rsidRPr="009A3F34">
        <w:rPr>
          <w:rFonts w:ascii="Times New Roman" w:hAnsi="Times New Roman" w:cs="Times New Roman"/>
          <w:sz w:val="22"/>
          <w:szCs w:val="22"/>
        </w:rPr>
        <w:t>53</w:t>
      </w:r>
      <w:r w:rsidRPr="009A3F34">
        <w:rPr>
          <w:rFonts w:ascii="Times New Roman" w:hAnsi="Times New Roman" w:cs="Times New Roman"/>
          <w:sz w:val="22"/>
          <w:szCs w:val="22"/>
        </w:rPr>
        <w:t>26.</w:t>
      </w:r>
    </w:p>
    <w:p w:rsidR="00CB38F7" w:rsidRPr="008A10A8" w:rsidRDefault="00CB38F7" w:rsidP="009A3F34">
      <w:pPr>
        <w:pStyle w:val="EndNoteBibliography"/>
        <w:numPr>
          <w:ilvl w:val="0"/>
          <w:numId w:val="10"/>
        </w:numPr>
        <w:spacing w:after="0" w:line="276" w:lineRule="auto"/>
        <w:ind w:left="0"/>
        <w:jc w:val="both"/>
        <w:rPr>
          <w:rFonts w:ascii="Times New Roman" w:hAnsi="Times New Roman" w:cs="Times New Roman"/>
          <w:sz w:val="22"/>
          <w:szCs w:val="22"/>
        </w:rPr>
      </w:pPr>
      <w:r w:rsidRPr="009A3F34">
        <w:rPr>
          <w:rFonts w:ascii="Times New Roman" w:hAnsi="Times New Roman" w:cs="Times New Roman"/>
          <w:sz w:val="22"/>
          <w:szCs w:val="22"/>
        </w:rPr>
        <w:t>Ozgönenel B, Rajpurkar M, Lusher JM. How do you treat bleeding disorders with desmopressin? Postgrad Med J. 2007;83(977):159-</w:t>
      </w:r>
      <w:r w:rsidR="00BC7759" w:rsidRPr="009A3F34">
        <w:rPr>
          <w:rFonts w:ascii="Times New Roman" w:hAnsi="Times New Roman" w:cs="Times New Roman"/>
          <w:sz w:val="22"/>
          <w:szCs w:val="22"/>
        </w:rPr>
        <w:t>1</w:t>
      </w:r>
      <w:r w:rsidRPr="009A3F34">
        <w:rPr>
          <w:rFonts w:ascii="Times New Roman" w:hAnsi="Times New Roman" w:cs="Times New Roman"/>
          <w:sz w:val="22"/>
          <w:szCs w:val="22"/>
        </w:rPr>
        <w:t>63</w:t>
      </w:r>
      <w:r w:rsidR="00BC7759" w:rsidRPr="009A3F34">
        <w:rPr>
          <w:rFonts w:ascii="Times New Roman" w:hAnsi="Times New Roman" w:cs="Times New Roman"/>
          <w:sz w:val="22"/>
          <w:szCs w:val="22"/>
        </w:rPr>
        <w:t>.</w:t>
      </w:r>
    </w:p>
    <w:p w:rsidR="00CB38F7" w:rsidRPr="008A10A8" w:rsidRDefault="00CB38F7" w:rsidP="009A3F34">
      <w:pPr>
        <w:pStyle w:val="EndNoteBibliography"/>
        <w:numPr>
          <w:ilvl w:val="0"/>
          <w:numId w:val="10"/>
        </w:numPr>
        <w:spacing w:after="0" w:line="276" w:lineRule="auto"/>
        <w:ind w:left="0"/>
        <w:jc w:val="both"/>
        <w:rPr>
          <w:rFonts w:ascii="Times New Roman" w:hAnsi="Times New Roman" w:cs="Times New Roman"/>
          <w:sz w:val="22"/>
          <w:szCs w:val="22"/>
        </w:rPr>
      </w:pPr>
      <w:r w:rsidRPr="009A3F34">
        <w:rPr>
          <w:rFonts w:ascii="Times New Roman" w:hAnsi="Times New Roman" w:cs="Times New Roman"/>
          <w:sz w:val="22"/>
          <w:szCs w:val="22"/>
        </w:rPr>
        <w:t>Connell NT, Flood VH, Brignardello-Petersen R, Abdul-Kadir R, Arapshian A, Couper S, et al. ASH ISTH NHF WFH 2021 guidelines on the management of von Willebrand disease. Blood Adv. 2021;5(1):301-</w:t>
      </w:r>
      <w:r w:rsidR="00BC7759" w:rsidRPr="009A3F34">
        <w:rPr>
          <w:rFonts w:ascii="Times New Roman" w:hAnsi="Times New Roman" w:cs="Times New Roman"/>
          <w:sz w:val="22"/>
          <w:szCs w:val="22"/>
        </w:rPr>
        <w:t>3</w:t>
      </w:r>
      <w:r w:rsidRPr="009A3F34">
        <w:rPr>
          <w:rFonts w:ascii="Times New Roman" w:hAnsi="Times New Roman" w:cs="Times New Roman"/>
          <w:sz w:val="22"/>
          <w:szCs w:val="22"/>
        </w:rPr>
        <w:t>25.</w:t>
      </w:r>
    </w:p>
    <w:p w:rsidR="00CB38F7" w:rsidRPr="008A10A8" w:rsidRDefault="00CB38F7" w:rsidP="009A3F34">
      <w:pPr>
        <w:pStyle w:val="ListeParagraf"/>
        <w:numPr>
          <w:ilvl w:val="0"/>
          <w:numId w:val="10"/>
        </w:numPr>
        <w:spacing w:line="276" w:lineRule="auto"/>
        <w:ind w:left="0"/>
        <w:jc w:val="both"/>
        <w:rPr>
          <w:sz w:val="22"/>
          <w:szCs w:val="22"/>
        </w:rPr>
      </w:pPr>
      <w:proofErr w:type="spellStart"/>
      <w:r w:rsidRPr="009A3F34">
        <w:rPr>
          <w:color w:val="212121"/>
          <w:sz w:val="22"/>
          <w:szCs w:val="22"/>
          <w:shd w:val="clear" w:color="auto" w:fill="FFFFFF"/>
        </w:rPr>
        <w:t>Nichols</w:t>
      </w:r>
      <w:proofErr w:type="spellEnd"/>
      <w:r w:rsidRPr="009A3F34">
        <w:rPr>
          <w:color w:val="212121"/>
          <w:sz w:val="22"/>
          <w:szCs w:val="22"/>
          <w:shd w:val="clear" w:color="auto" w:fill="FFFFFF"/>
        </w:rPr>
        <w:t xml:space="preserve"> WL, </w:t>
      </w:r>
      <w:proofErr w:type="spellStart"/>
      <w:r w:rsidRPr="009A3F34">
        <w:rPr>
          <w:color w:val="212121"/>
          <w:sz w:val="22"/>
          <w:szCs w:val="22"/>
          <w:shd w:val="clear" w:color="auto" w:fill="FFFFFF"/>
        </w:rPr>
        <w:t>Hultin</w:t>
      </w:r>
      <w:proofErr w:type="spellEnd"/>
      <w:r w:rsidRPr="009A3F34">
        <w:rPr>
          <w:color w:val="212121"/>
          <w:sz w:val="22"/>
          <w:szCs w:val="22"/>
          <w:shd w:val="clear" w:color="auto" w:fill="FFFFFF"/>
        </w:rPr>
        <w:t xml:space="preserve"> MB, James AH, et al. </w:t>
      </w:r>
      <w:proofErr w:type="spellStart"/>
      <w:r w:rsidRPr="009A3F34">
        <w:rPr>
          <w:color w:val="212121"/>
          <w:sz w:val="22"/>
          <w:szCs w:val="22"/>
          <w:shd w:val="clear" w:color="auto" w:fill="FFFFFF"/>
        </w:rPr>
        <w:t>von</w:t>
      </w:r>
      <w:proofErr w:type="spellEnd"/>
      <w:r w:rsidRPr="009A3F34">
        <w:rPr>
          <w:color w:val="212121"/>
          <w:sz w:val="22"/>
          <w:szCs w:val="22"/>
          <w:shd w:val="clear" w:color="auto" w:fill="FFFFFF"/>
        </w:rPr>
        <w:t xml:space="preserve"> </w:t>
      </w:r>
      <w:proofErr w:type="spellStart"/>
      <w:r w:rsidRPr="009A3F34">
        <w:rPr>
          <w:color w:val="212121"/>
          <w:sz w:val="22"/>
          <w:szCs w:val="22"/>
          <w:shd w:val="clear" w:color="auto" w:fill="FFFFFF"/>
        </w:rPr>
        <w:t>Willebrand</w:t>
      </w:r>
      <w:proofErr w:type="spellEnd"/>
      <w:r w:rsidRPr="009A3F34">
        <w:rPr>
          <w:color w:val="212121"/>
          <w:sz w:val="22"/>
          <w:szCs w:val="22"/>
          <w:shd w:val="clear" w:color="auto" w:fill="FFFFFF"/>
        </w:rPr>
        <w:t xml:space="preserve"> </w:t>
      </w:r>
      <w:proofErr w:type="spellStart"/>
      <w:r w:rsidRPr="009A3F34">
        <w:rPr>
          <w:color w:val="212121"/>
          <w:sz w:val="22"/>
          <w:szCs w:val="22"/>
          <w:shd w:val="clear" w:color="auto" w:fill="FFFFFF"/>
        </w:rPr>
        <w:t>disease</w:t>
      </w:r>
      <w:proofErr w:type="spellEnd"/>
      <w:r w:rsidRPr="009A3F34">
        <w:rPr>
          <w:color w:val="212121"/>
          <w:sz w:val="22"/>
          <w:szCs w:val="22"/>
          <w:shd w:val="clear" w:color="auto" w:fill="FFFFFF"/>
        </w:rPr>
        <w:t xml:space="preserve"> (VWD): </w:t>
      </w:r>
      <w:proofErr w:type="spellStart"/>
      <w:r w:rsidRPr="009A3F34">
        <w:rPr>
          <w:color w:val="212121"/>
          <w:sz w:val="22"/>
          <w:szCs w:val="22"/>
          <w:shd w:val="clear" w:color="auto" w:fill="FFFFFF"/>
        </w:rPr>
        <w:t>evidence-based</w:t>
      </w:r>
      <w:proofErr w:type="spellEnd"/>
      <w:r w:rsidRPr="009A3F34">
        <w:rPr>
          <w:color w:val="212121"/>
          <w:sz w:val="22"/>
          <w:szCs w:val="22"/>
          <w:shd w:val="clear" w:color="auto" w:fill="FFFFFF"/>
        </w:rPr>
        <w:t xml:space="preserve"> </w:t>
      </w:r>
      <w:proofErr w:type="spellStart"/>
      <w:r w:rsidRPr="009A3F34">
        <w:rPr>
          <w:color w:val="212121"/>
          <w:sz w:val="22"/>
          <w:szCs w:val="22"/>
          <w:shd w:val="clear" w:color="auto" w:fill="FFFFFF"/>
        </w:rPr>
        <w:t>diagnosis</w:t>
      </w:r>
      <w:proofErr w:type="spellEnd"/>
      <w:r w:rsidRPr="009A3F34">
        <w:rPr>
          <w:color w:val="212121"/>
          <w:sz w:val="22"/>
          <w:szCs w:val="22"/>
          <w:shd w:val="clear" w:color="auto" w:fill="FFFFFF"/>
        </w:rPr>
        <w:t xml:space="preserve"> </w:t>
      </w:r>
      <w:proofErr w:type="spellStart"/>
      <w:r w:rsidRPr="009A3F34">
        <w:rPr>
          <w:color w:val="212121"/>
          <w:sz w:val="22"/>
          <w:szCs w:val="22"/>
          <w:shd w:val="clear" w:color="auto" w:fill="FFFFFF"/>
        </w:rPr>
        <w:t>and</w:t>
      </w:r>
      <w:proofErr w:type="spellEnd"/>
      <w:r w:rsidRPr="009A3F34">
        <w:rPr>
          <w:color w:val="212121"/>
          <w:sz w:val="22"/>
          <w:szCs w:val="22"/>
          <w:shd w:val="clear" w:color="auto" w:fill="FFFFFF"/>
        </w:rPr>
        <w:t xml:space="preserve"> </w:t>
      </w:r>
      <w:proofErr w:type="spellStart"/>
      <w:r w:rsidRPr="009A3F34">
        <w:rPr>
          <w:color w:val="212121"/>
          <w:sz w:val="22"/>
          <w:szCs w:val="22"/>
          <w:shd w:val="clear" w:color="auto" w:fill="FFFFFF"/>
        </w:rPr>
        <w:t>management</w:t>
      </w:r>
      <w:proofErr w:type="spellEnd"/>
      <w:r w:rsidRPr="009A3F34">
        <w:rPr>
          <w:color w:val="212121"/>
          <w:sz w:val="22"/>
          <w:szCs w:val="22"/>
          <w:shd w:val="clear" w:color="auto" w:fill="FFFFFF"/>
        </w:rPr>
        <w:t xml:space="preserve"> </w:t>
      </w:r>
      <w:proofErr w:type="spellStart"/>
      <w:r w:rsidRPr="009A3F34">
        <w:rPr>
          <w:color w:val="212121"/>
          <w:sz w:val="22"/>
          <w:szCs w:val="22"/>
          <w:shd w:val="clear" w:color="auto" w:fill="FFFFFF"/>
        </w:rPr>
        <w:t>guidelines</w:t>
      </w:r>
      <w:proofErr w:type="spellEnd"/>
      <w:r w:rsidRPr="009A3F34">
        <w:rPr>
          <w:color w:val="212121"/>
          <w:sz w:val="22"/>
          <w:szCs w:val="22"/>
          <w:shd w:val="clear" w:color="auto" w:fill="FFFFFF"/>
        </w:rPr>
        <w:t xml:space="preserve">, </w:t>
      </w:r>
      <w:proofErr w:type="spellStart"/>
      <w:r w:rsidRPr="009A3F34">
        <w:rPr>
          <w:color w:val="212121"/>
          <w:sz w:val="22"/>
          <w:szCs w:val="22"/>
          <w:shd w:val="clear" w:color="auto" w:fill="FFFFFF"/>
        </w:rPr>
        <w:t>the</w:t>
      </w:r>
      <w:proofErr w:type="spellEnd"/>
      <w:r w:rsidRPr="009A3F34">
        <w:rPr>
          <w:color w:val="212121"/>
          <w:sz w:val="22"/>
          <w:szCs w:val="22"/>
          <w:shd w:val="clear" w:color="auto" w:fill="FFFFFF"/>
        </w:rPr>
        <w:t xml:space="preserve"> </w:t>
      </w:r>
      <w:proofErr w:type="spellStart"/>
      <w:r w:rsidRPr="009A3F34">
        <w:rPr>
          <w:color w:val="212121"/>
          <w:sz w:val="22"/>
          <w:szCs w:val="22"/>
          <w:shd w:val="clear" w:color="auto" w:fill="FFFFFF"/>
        </w:rPr>
        <w:t>National</w:t>
      </w:r>
      <w:proofErr w:type="spellEnd"/>
      <w:r w:rsidRPr="009A3F34">
        <w:rPr>
          <w:color w:val="212121"/>
          <w:sz w:val="22"/>
          <w:szCs w:val="22"/>
          <w:shd w:val="clear" w:color="auto" w:fill="FFFFFF"/>
        </w:rPr>
        <w:t xml:space="preserve"> </w:t>
      </w:r>
      <w:proofErr w:type="spellStart"/>
      <w:r w:rsidRPr="009A3F34">
        <w:rPr>
          <w:color w:val="212121"/>
          <w:sz w:val="22"/>
          <w:szCs w:val="22"/>
          <w:shd w:val="clear" w:color="auto" w:fill="FFFFFF"/>
        </w:rPr>
        <w:t>Heart</w:t>
      </w:r>
      <w:proofErr w:type="spellEnd"/>
      <w:r w:rsidRPr="009A3F34">
        <w:rPr>
          <w:color w:val="212121"/>
          <w:sz w:val="22"/>
          <w:szCs w:val="22"/>
          <w:shd w:val="clear" w:color="auto" w:fill="FFFFFF"/>
        </w:rPr>
        <w:t xml:space="preserve">, </w:t>
      </w:r>
      <w:proofErr w:type="spellStart"/>
      <w:r w:rsidRPr="009A3F34">
        <w:rPr>
          <w:color w:val="212121"/>
          <w:sz w:val="22"/>
          <w:szCs w:val="22"/>
          <w:shd w:val="clear" w:color="auto" w:fill="FFFFFF"/>
        </w:rPr>
        <w:t>Lung</w:t>
      </w:r>
      <w:proofErr w:type="spellEnd"/>
      <w:r w:rsidRPr="009A3F34">
        <w:rPr>
          <w:color w:val="212121"/>
          <w:sz w:val="22"/>
          <w:szCs w:val="22"/>
          <w:shd w:val="clear" w:color="auto" w:fill="FFFFFF"/>
        </w:rPr>
        <w:t xml:space="preserve">, </w:t>
      </w:r>
      <w:proofErr w:type="spellStart"/>
      <w:r w:rsidRPr="009A3F34">
        <w:rPr>
          <w:color w:val="212121"/>
          <w:sz w:val="22"/>
          <w:szCs w:val="22"/>
          <w:shd w:val="clear" w:color="auto" w:fill="FFFFFF"/>
        </w:rPr>
        <w:t>and</w:t>
      </w:r>
      <w:proofErr w:type="spellEnd"/>
      <w:r w:rsidRPr="009A3F34">
        <w:rPr>
          <w:color w:val="212121"/>
          <w:sz w:val="22"/>
          <w:szCs w:val="22"/>
          <w:shd w:val="clear" w:color="auto" w:fill="FFFFFF"/>
        </w:rPr>
        <w:t xml:space="preserve"> Blood </w:t>
      </w:r>
      <w:proofErr w:type="spellStart"/>
      <w:r w:rsidRPr="009A3F34">
        <w:rPr>
          <w:color w:val="212121"/>
          <w:sz w:val="22"/>
          <w:szCs w:val="22"/>
          <w:shd w:val="clear" w:color="auto" w:fill="FFFFFF"/>
        </w:rPr>
        <w:t>Institute</w:t>
      </w:r>
      <w:proofErr w:type="spellEnd"/>
      <w:r w:rsidRPr="009A3F34">
        <w:rPr>
          <w:color w:val="212121"/>
          <w:sz w:val="22"/>
          <w:szCs w:val="22"/>
          <w:shd w:val="clear" w:color="auto" w:fill="FFFFFF"/>
        </w:rPr>
        <w:t xml:space="preserve"> (NHLBI) </w:t>
      </w:r>
      <w:proofErr w:type="spellStart"/>
      <w:r w:rsidRPr="009A3F34">
        <w:rPr>
          <w:color w:val="212121"/>
          <w:sz w:val="22"/>
          <w:szCs w:val="22"/>
          <w:shd w:val="clear" w:color="auto" w:fill="FFFFFF"/>
        </w:rPr>
        <w:t>Expert</w:t>
      </w:r>
      <w:proofErr w:type="spellEnd"/>
      <w:r w:rsidRPr="009A3F34">
        <w:rPr>
          <w:color w:val="212121"/>
          <w:sz w:val="22"/>
          <w:szCs w:val="22"/>
          <w:shd w:val="clear" w:color="auto" w:fill="FFFFFF"/>
        </w:rPr>
        <w:t xml:space="preserve"> Panel </w:t>
      </w:r>
      <w:proofErr w:type="spellStart"/>
      <w:r w:rsidRPr="009A3F34">
        <w:rPr>
          <w:color w:val="212121"/>
          <w:sz w:val="22"/>
          <w:szCs w:val="22"/>
          <w:shd w:val="clear" w:color="auto" w:fill="FFFFFF"/>
        </w:rPr>
        <w:t>report</w:t>
      </w:r>
      <w:proofErr w:type="spellEnd"/>
      <w:r w:rsidRPr="009A3F34">
        <w:rPr>
          <w:color w:val="212121"/>
          <w:sz w:val="22"/>
          <w:szCs w:val="22"/>
          <w:shd w:val="clear" w:color="auto" w:fill="FFFFFF"/>
        </w:rPr>
        <w:t xml:space="preserve"> (USA). </w:t>
      </w:r>
      <w:proofErr w:type="spellStart"/>
      <w:r w:rsidRPr="009A3F34">
        <w:rPr>
          <w:iCs/>
          <w:color w:val="212121"/>
          <w:sz w:val="22"/>
          <w:szCs w:val="22"/>
          <w:shd w:val="clear" w:color="auto" w:fill="FFFFFF"/>
        </w:rPr>
        <w:t>Haemophilia</w:t>
      </w:r>
      <w:proofErr w:type="spellEnd"/>
      <w:r w:rsidRPr="009A3F34">
        <w:rPr>
          <w:color w:val="212121"/>
          <w:sz w:val="22"/>
          <w:szCs w:val="22"/>
          <w:shd w:val="clear" w:color="auto" w:fill="FFFFFF"/>
        </w:rPr>
        <w:t>. 2008;14(2):171-232. doi:10.1111/j.1365-2516.2007.01643.</w:t>
      </w:r>
    </w:p>
    <w:p w:rsidR="00CB38F7" w:rsidRPr="008A10A8" w:rsidRDefault="00CB38F7" w:rsidP="009A3F34">
      <w:pPr>
        <w:pStyle w:val="EndNoteBibliography"/>
        <w:numPr>
          <w:ilvl w:val="0"/>
          <w:numId w:val="10"/>
        </w:numPr>
        <w:spacing w:after="0" w:line="276" w:lineRule="auto"/>
        <w:ind w:left="0"/>
        <w:jc w:val="both"/>
        <w:rPr>
          <w:rFonts w:ascii="Times New Roman" w:hAnsi="Times New Roman" w:cs="Times New Roman"/>
          <w:sz w:val="22"/>
          <w:szCs w:val="22"/>
        </w:rPr>
      </w:pPr>
      <w:r w:rsidRPr="009A3F34">
        <w:rPr>
          <w:rFonts w:ascii="Times New Roman" w:hAnsi="Times New Roman" w:cs="Times New Roman"/>
          <w:sz w:val="22"/>
          <w:szCs w:val="22"/>
        </w:rPr>
        <w:t xml:space="preserve">Heijdra JM, Cnossen MH, Leebeek FWG. Current and </w:t>
      </w:r>
      <w:r w:rsidR="00BC7759" w:rsidRPr="009A3F34">
        <w:rPr>
          <w:rFonts w:ascii="Times New Roman" w:hAnsi="Times New Roman" w:cs="Times New Roman"/>
          <w:sz w:val="22"/>
          <w:szCs w:val="22"/>
        </w:rPr>
        <w:t>e</w:t>
      </w:r>
      <w:r w:rsidRPr="009A3F34">
        <w:rPr>
          <w:rFonts w:ascii="Times New Roman" w:hAnsi="Times New Roman" w:cs="Times New Roman"/>
          <w:sz w:val="22"/>
          <w:szCs w:val="22"/>
        </w:rPr>
        <w:t xml:space="preserve">merging </w:t>
      </w:r>
      <w:r w:rsidR="00BC7759" w:rsidRPr="009A3F34">
        <w:rPr>
          <w:rFonts w:ascii="Times New Roman" w:hAnsi="Times New Roman" w:cs="Times New Roman"/>
          <w:sz w:val="22"/>
          <w:szCs w:val="22"/>
        </w:rPr>
        <w:t>o</w:t>
      </w:r>
      <w:r w:rsidRPr="009A3F34">
        <w:rPr>
          <w:rFonts w:ascii="Times New Roman" w:hAnsi="Times New Roman" w:cs="Times New Roman"/>
          <w:sz w:val="22"/>
          <w:szCs w:val="22"/>
        </w:rPr>
        <w:t xml:space="preserve">ptions for the </w:t>
      </w:r>
      <w:r w:rsidR="00BC7759" w:rsidRPr="009A3F34">
        <w:rPr>
          <w:rFonts w:ascii="Times New Roman" w:hAnsi="Times New Roman" w:cs="Times New Roman"/>
          <w:sz w:val="22"/>
          <w:szCs w:val="22"/>
        </w:rPr>
        <w:t>m</w:t>
      </w:r>
      <w:r w:rsidRPr="009A3F34">
        <w:rPr>
          <w:rFonts w:ascii="Times New Roman" w:hAnsi="Times New Roman" w:cs="Times New Roman"/>
          <w:sz w:val="22"/>
          <w:szCs w:val="22"/>
        </w:rPr>
        <w:t xml:space="preserve">anagement of </w:t>
      </w:r>
      <w:r w:rsidR="00BC7759" w:rsidRPr="009A3F34">
        <w:rPr>
          <w:rFonts w:ascii="Times New Roman" w:hAnsi="Times New Roman" w:cs="Times New Roman"/>
          <w:sz w:val="22"/>
          <w:szCs w:val="22"/>
        </w:rPr>
        <w:t>i</w:t>
      </w:r>
      <w:r w:rsidRPr="009A3F34">
        <w:rPr>
          <w:rFonts w:ascii="Times New Roman" w:hAnsi="Times New Roman" w:cs="Times New Roman"/>
          <w:sz w:val="22"/>
          <w:szCs w:val="22"/>
        </w:rPr>
        <w:t xml:space="preserve">nherited von Willebrand </w:t>
      </w:r>
      <w:r w:rsidR="00BC7759" w:rsidRPr="009A3F34">
        <w:rPr>
          <w:rFonts w:ascii="Times New Roman" w:hAnsi="Times New Roman" w:cs="Times New Roman"/>
          <w:sz w:val="22"/>
          <w:szCs w:val="22"/>
        </w:rPr>
        <w:t>d</w:t>
      </w:r>
      <w:r w:rsidRPr="009A3F34">
        <w:rPr>
          <w:rFonts w:ascii="Times New Roman" w:hAnsi="Times New Roman" w:cs="Times New Roman"/>
          <w:sz w:val="22"/>
          <w:szCs w:val="22"/>
        </w:rPr>
        <w:t>isease. Drugs. 2017;77(14):1531-</w:t>
      </w:r>
      <w:r w:rsidR="00BC7759" w:rsidRPr="009A3F34">
        <w:rPr>
          <w:rFonts w:ascii="Times New Roman" w:hAnsi="Times New Roman" w:cs="Times New Roman"/>
          <w:sz w:val="22"/>
          <w:szCs w:val="22"/>
        </w:rPr>
        <w:t>15</w:t>
      </w:r>
      <w:r w:rsidRPr="009A3F34">
        <w:rPr>
          <w:rFonts w:ascii="Times New Roman" w:hAnsi="Times New Roman" w:cs="Times New Roman"/>
          <w:sz w:val="22"/>
          <w:szCs w:val="22"/>
        </w:rPr>
        <w:t>47.</w:t>
      </w:r>
    </w:p>
    <w:p w:rsidR="00CB38F7" w:rsidRPr="008A10A8" w:rsidRDefault="00CB38F7" w:rsidP="009A3F34">
      <w:pPr>
        <w:pStyle w:val="EndNoteBibliography"/>
        <w:numPr>
          <w:ilvl w:val="0"/>
          <w:numId w:val="10"/>
        </w:numPr>
        <w:spacing w:after="0" w:line="276" w:lineRule="auto"/>
        <w:ind w:left="0"/>
        <w:jc w:val="both"/>
        <w:rPr>
          <w:rFonts w:ascii="Times New Roman" w:hAnsi="Times New Roman" w:cs="Times New Roman"/>
          <w:sz w:val="22"/>
          <w:szCs w:val="22"/>
        </w:rPr>
      </w:pPr>
      <w:r w:rsidRPr="009A3F34">
        <w:rPr>
          <w:rFonts w:ascii="Times New Roman" w:hAnsi="Times New Roman" w:cs="Times New Roman"/>
          <w:sz w:val="22"/>
          <w:szCs w:val="22"/>
        </w:rPr>
        <w:t>Castaman G. Treatment of von Willebrand disease with FVIII/VWF concentrates. Blood Transfus. 2011;9 Suppl 2(Suppl 2):9-13.</w:t>
      </w:r>
    </w:p>
    <w:p w:rsidR="00CB38F7" w:rsidRPr="008A10A8" w:rsidRDefault="00CB38F7" w:rsidP="009A3F34">
      <w:pPr>
        <w:pStyle w:val="EndNoteBibliography"/>
        <w:numPr>
          <w:ilvl w:val="0"/>
          <w:numId w:val="10"/>
        </w:numPr>
        <w:spacing w:after="0" w:line="276" w:lineRule="auto"/>
        <w:ind w:left="0"/>
        <w:jc w:val="both"/>
        <w:rPr>
          <w:rFonts w:ascii="Times New Roman" w:hAnsi="Times New Roman" w:cs="Times New Roman"/>
          <w:sz w:val="22"/>
          <w:szCs w:val="22"/>
        </w:rPr>
      </w:pPr>
      <w:r w:rsidRPr="009A3F34">
        <w:rPr>
          <w:rFonts w:ascii="Times New Roman" w:hAnsi="Times New Roman" w:cs="Times New Roman"/>
          <w:sz w:val="22"/>
          <w:szCs w:val="22"/>
        </w:rPr>
        <w:t>Michiels JJ, van Vliet HH, Berneman Z, Gadisseur A, van der Planken M, Schroyens W, et al. Intravenous DDAVP and factor VIII-von Willebrand factor concentrate for the treatment and prophylaxis of bleedings in patients With von Willebrand disease type 1, 2 and 3. Clin Appl Thromb Hemost. 2007;13(1):14-34.</w:t>
      </w:r>
    </w:p>
    <w:p w:rsidR="00CB38F7" w:rsidRPr="008A10A8" w:rsidRDefault="00CB38F7" w:rsidP="009A3F34">
      <w:pPr>
        <w:pStyle w:val="EndNoteBibliography"/>
        <w:numPr>
          <w:ilvl w:val="0"/>
          <w:numId w:val="10"/>
        </w:numPr>
        <w:spacing w:after="0" w:line="276" w:lineRule="auto"/>
        <w:ind w:left="0"/>
        <w:jc w:val="both"/>
        <w:rPr>
          <w:rFonts w:ascii="Times New Roman" w:hAnsi="Times New Roman" w:cs="Times New Roman"/>
          <w:sz w:val="22"/>
          <w:szCs w:val="22"/>
        </w:rPr>
      </w:pPr>
      <w:r w:rsidRPr="009A3F34">
        <w:rPr>
          <w:rFonts w:ascii="Times New Roman" w:hAnsi="Times New Roman" w:cs="Times New Roman"/>
          <w:sz w:val="22"/>
          <w:szCs w:val="22"/>
        </w:rPr>
        <w:t xml:space="preserve">Lillicrap D, Poon MC, Walker I, Xie F, Schwartz BA. Efficacy and safety of the factor VIII/von Willebrand factor concentrate, </w:t>
      </w:r>
      <w:r w:rsidR="00BC7759" w:rsidRPr="009A3F34">
        <w:rPr>
          <w:rFonts w:ascii="Times New Roman" w:hAnsi="Times New Roman" w:cs="Times New Roman"/>
          <w:sz w:val="22"/>
          <w:szCs w:val="22"/>
        </w:rPr>
        <w:t>H</w:t>
      </w:r>
      <w:r w:rsidRPr="009A3F34">
        <w:rPr>
          <w:rFonts w:ascii="Times New Roman" w:hAnsi="Times New Roman" w:cs="Times New Roman"/>
          <w:sz w:val="22"/>
          <w:szCs w:val="22"/>
        </w:rPr>
        <w:t>aemate-P/</w:t>
      </w:r>
      <w:r w:rsidR="00BC7759" w:rsidRPr="009A3F34">
        <w:rPr>
          <w:rFonts w:ascii="Times New Roman" w:hAnsi="Times New Roman" w:cs="Times New Roman"/>
          <w:sz w:val="22"/>
          <w:szCs w:val="22"/>
        </w:rPr>
        <w:t>H</w:t>
      </w:r>
      <w:r w:rsidRPr="009A3F34">
        <w:rPr>
          <w:rFonts w:ascii="Times New Roman" w:hAnsi="Times New Roman" w:cs="Times New Roman"/>
          <w:sz w:val="22"/>
          <w:szCs w:val="22"/>
        </w:rPr>
        <w:t xml:space="preserve">umate-P: </w:t>
      </w:r>
      <w:r w:rsidR="00BC7759" w:rsidRPr="009A3F34">
        <w:rPr>
          <w:rFonts w:ascii="Times New Roman" w:hAnsi="Times New Roman" w:cs="Times New Roman"/>
          <w:sz w:val="22"/>
          <w:szCs w:val="22"/>
        </w:rPr>
        <w:t>R</w:t>
      </w:r>
      <w:r w:rsidRPr="009A3F34">
        <w:rPr>
          <w:rFonts w:ascii="Times New Roman" w:hAnsi="Times New Roman" w:cs="Times New Roman"/>
          <w:sz w:val="22"/>
          <w:szCs w:val="22"/>
        </w:rPr>
        <w:t>istocetin cofactor unit dosing in patients with von Willebrand disease. Thromb Haemost. 2002;87(2):224-</w:t>
      </w:r>
      <w:r w:rsidR="00BC7759" w:rsidRPr="009A3F34">
        <w:rPr>
          <w:rFonts w:ascii="Times New Roman" w:hAnsi="Times New Roman" w:cs="Times New Roman"/>
          <w:sz w:val="22"/>
          <w:szCs w:val="22"/>
        </w:rPr>
        <w:t>2</w:t>
      </w:r>
      <w:r w:rsidRPr="009A3F34">
        <w:rPr>
          <w:rFonts w:ascii="Times New Roman" w:hAnsi="Times New Roman" w:cs="Times New Roman"/>
          <w:sz w:val="22"/>
          <w:szCs w:val="22"/>
        </w:rPr>
        <w:t>30.</w:t>
      </w:r>
    </w:p>
    <w:p w:rsidR="00CB38F7" w:rsidRPr="008A10A8" w:rsidRDefault="00CB38F7" w:rsidP="009A3F34">
      <w:pPr>
        <w:pStyle w:val="EndNoteBibliography"/>
        <w:numPr>
          <w:ilvl w:val="0"/>
          <w:numId w:val="10"/>
        </w:numPr>
        <w:spacing w:after="0" w:line="276" w:lineRule="auto"/>
        <w:ind w:left="0"/>
        <w:jc w:val="both"/>
        <w:rPr>
          <w:rFonts w:ascii="Times New Roman" w:hAnsi="Times New Roman" w:cs="Times New Roman"/>
          <w:sz w:val="22"/>
          <w:szCs w:val="22"/>
        </w:rPr>
      </w:pPr>
      <w:r w:rsidRPr="009A3F34">
        <w:rPr>
          <w:rFonts w:ascii="Times New Roman" w:hAnsi="Times New Roman" w:cs="Times New Roman"/>
          <w:sz w:val="22"/>
          <w:szCs w:val="22"/>
        </w:rPr>
        <w:lastRenderedPageBreak/>
        <w:t>Mannucci PM, Franchini M. Laboratory monitoring of replacement therapy for major surgery in von Willebrand disease. Haemophilia. 2017;23(2):182-7</w:t>
      </w:r>
      <w:r w:rsidR="00BC7759" w:rsidRPr="009A3F34">
        <w:rPr>
          <w:rFonts w:ascii="Times New Roman" w:hAnsi="Times New Roman" w:cs="Times New Roman"/>
          <w:sz w:val="22"/>
          <w:szCs w:val="22"/>
        </w:rPr>
        <w:t>18</w:t>
      </w:r>
      <w:r w:rsidRPr="009A3F34">
        <w:rPr>
          <w:rFonts w:ascii="Times New Roman" w:hAnsi="Times New Roman" w:cs="Times New Roman"/>
          <w:sz w:val="22"/>
          <w:szCs w:val="22"/>
        </w:rPr>
        <w:t>.</w:t>
      </w:r>
    </w:p>
    <w:p w:rsidR="00CB38F7" w:rsidRPr="008A10A8" w:rsidRDefault="00CB38F7" w:rsidP="009A3F34">
      <w:pPr>
        <w:pStyle w:val="EndNoteBibliography"/>
        <w:numPr>
          <w:ilvl w:val="0"/>
          <w:numId w:val="10"/>
        </w:numPr>
        <w:spacing w:after="0" w:line="276" w:lineRule="auto"/>
        <w:ind w:left="0"/>
        <w:jc w:val="both"/>
        <w:rPr>
          <w:rFonts w:ascii="Times New Roman" w:hAnsi="Times New Roman" w:cs="Times New Roman"/>
          <w:sz w:val="22"/>
          <w:szCs w:val="22"/>
        </w:rPr>
      </w:pPr>
      <w:r w:rsidRPr="009A3F34">
        <w:rPr>
          <w:rFonts w:ascii="Times New Roman" w:hAnsi="Times New Roman" w:cs="Times New Roman"/>
          <w:sz w:val="22"/>
          <w:szCs w:val="22"/>
        </w:rPr>
        <w:t>Leebeek FW, Eikenboom JC. Von Willebrand's Disease. N Engl J Med. 2016;375(21):2067-</w:t>
      </w:r>
      <w:r w:rsidR="00BC7759" w:rsidRPr="009A3F34">
        <w:rPr>
          <w:rFonts w:ascii="Times New Roman" w:hAnsi="Times New Roman" w:cs="Times New Roman"/>
          <w:sz w:val="22"/>
          <w:szCs w:val="22"/>
        </w:rPr>
        <w:t>20</w:t>
      </w:r>
      <w:r w:rsidRPr="009A3F34">
        <w:rPr>
          <w:rFonts w:ascii="Times New Roman" w:hAnsi="Times New Roman" w:cs="Times New Roman"/>
          <w:sz w:val="22"/>
          <w:szCs w:val="22"/>
        </w:rPr>
        <w:t>80.</w:t>
      </w:r>
    </w:p>
    <w:p w:rsidR="00CB38F7" w:rsidRPr="008A10A8" w:rsidRDefault="00CB38F7" w:rsidP="009A3F34">
      <w:pPr>
        <w:pStyle w:val="EndNoteBibliography"/>
        <w:numPr>
          <w:ilvl w:val="0"/>
          <w:numId w:val="10"/>
        </w:numPr>
        <w:spacing w:after="0" w:line="276" w:lineRule="auto"/>
        <w:ind w:left="0"/>
        <w:jc w:val="both"/>
        <w:rPr>
          <w:rFonts w:ascii="Times New Roman" w:hAnsi="Times New Roman" w:cs="Times New Roman"/>
          <w:sz w:val="22"/>
          <w:szCs w:val="22"/>
        </w:rPr>
      </w:pPr>
      <w:r w:rsidRPr="009A3F34">
        <w:rPr>
          <w:rFonts w:ascii="Times New Roman" w:hAnsi="Times New Roman" w:cs="Times New Roman"/>
          <w:sz w:val="22"/>
          <w:szCs w:val="22"/>
        </w:rPr>
        <w:t>Springer TA. von Willebrand factor, Jedi knight of the bloodstream. Blood. 2014;124(9):1412-</w:t>
      </w:r>
      <w:r w:rsidR="00BC7759" w:rsidRPr="009A3F34">
        <w:rPr>
          <w:rFonts w:ascii="Times New Roman" w:hAnsi="Times New Roman" w:cs="Times New Roman"/>
          <w:sz w:val="22"/>
          <w:szCs w:val="22"/>
        </w:rPr>
        <w:t>14</w:t>
      </w:r>
      <w:r w:rsidRPr="009A3F34">
        <w:rPr>
          <w:rFonts w:ascii="Times New Roman" w:hAnsi="Times New Roman" w:cs="Times New Roman"/>
          <w:sz w:val="22"/>
          <w:szCs w:val="22"/>
        </w:rPr>
        <w:t>25.</w:t>
      </w:r>
    </w:p>
    <w:p w:rsidR="00CB38F7" w:rsidRPr="009A3F34" w:rsidRDefault="00CB38F7" w:rsidP="009A3F34">
      <w:pPr>
        <w:pStyle w:val="EndNoteBibliography"/>
        <w:numPr>
          <w:ilvl w:val="0"/>
          <w:numId w:val="10"/>
        </w:numPr>
        <w:spacing w:after="0" w:line="276" w:lineRule="auto"/>
        <w:ind w:left="0"/>
        <w:jc w:val="both"/>
        <w:rPr>
          <w:rFonts w:ascii="Times New Roman" w:hAnsi="Times New Roman" w:cs="Times New Roman"/>
          <w:sz w:val="22"/>
          <w:szCs w:val="22"/>
        </w:rPr>
      </w:pPr>
      <w:r w:rsidRPr="009A3F34">
        <w:rPr>
          <w:rFonts w:ascii="Times New Roman" w:hAnsi="Times New Roman" w:cs="Times New Roman"/>
          <w:sz w:val="22"/>
          <w:szCs w:val="22"/>
        </w:rPr>
        <w:t>Borel-Derlon A, Federici AB, Roussel-Robert V, Goudemand J, Lee CA, Scharrer I, et al. Treatment of severe von Willebrand disease with a high-purity von Willebrand factor concentrate (Wilfactin): a prospective study of 50 patients. J Thromb Haemost. 2007;5(6):1115-</w:t>
      </w:r>
      <w:r w:rsidR="00BC7759" w:rsidRPr="009A3F34">
        <w:rPr>
          <w:rFonts w:ascii="Times New Roman" w:hAnsi="Times New Roman" w:cs="Times New Roman"/>
          <w:sz w:val="22"/>
          <w:szCs w:val="22"/>
        </w:rPr>
        <w:t>11</w:t>
      </w:r>
      <w:r w:rsidRPr="009A3F34">
        <w:rPr>
          <w:rFonts w:ascii="Times New Roman" w:hAnsi="Times New Roman" w:cs="Times New Roman"/>
          <w:sz w:val="22"/>
          <w:szCs w:val="22"/>
        </w:rPr>
        <w:t>24.</w:t>
      </w:r>
    </w:p>
    <w:p w:rsidR="00CB38F7" w:rsidRPr="008A10A8" w:rsidRDefault="00CB38F7" w:rsidP="009A3F34">
      <w:pPr>
        <w:pStyle w:val="EndNoteBibliography"/>
        <w:numPr>
          <w:ilvl w:val="0"/>
          <w:numId w:val="10"/>
        </w:numPr>
        <w:spacing w:after="0" w:line="276" w:lineRule="auto"/>
        <w:ind w:left="0"/>
        <w:jc w:val="both"/>
        <w:rPr>
          <w:rFonts w:ascii="Times New Roman" w:hAnsi="Times New Roman" w:cs="Times New Roman"/>
          <w:sz w:val="22"/>
          <w:szCs w:val="22"/>
        </w:rPr>
      </w:pPr>
      <w:r w:rsidRPr="009A3F34">
        <w:rPr>
          <w:rFonts w:ascii="Times New Roman" w:hAnsi="Times New Roman" w:cs="Times New Roman"/>
          <w:sz w:val="22"/>
          <w:szCs w:val="22"/>
        </w:rPr>
        <w:t>Turecek PL, Mitterer A, Matthiessen HP, Gritsch H, Varadi K, Siekmann J, et al. Development of a plasma- and albumin-free recombinant von Willebrand factor. Hamostaseologie. 2009;29 Suppl 1:S32-</w:t>
      </w:r>
      <w:r w:rsidR="00BC7759" w:rsidRPr="009A3F34">
        <w:rPr>
          <w:rFonts w:ascii="Times New Roman" w:hAnsi="Times New Roman" w:cs="Times New Roman"/>
          <w:sz w:val="22"/>
          <w:szCs w:val="22"/>
        </w:rPr>
        <w:t>S3</w:t>
      </w:r>
      <w:r w:rsidRPr="009A3F34">
        <w:rPr>
          <w:rFonts w:ascii="Times New Roman" w:hAnsi="Times New Roman" w:cs="Times New Roman"/>
          <w:sz w:val="22"/>
          <w:szCs w:val="22"/>
        </w:rPr>
        <w:t>8.</w:t>
      </w:r>
    </w:p>
    <w:p w:rsidR="00BC7759" w:rsidRPr="008A10A8" w:rsidRDefault="00CB38F7" w:rsidP="008A10A8">
      <w:pPr>
        <w:pStyle w:val="EndNoteBibliography"/>
        <w:numPr>
          <w:ilvl w:val="0"/>
          <w:numId w:val="10"/>
        </w:numPr>
        <w:spacing w:after="0" w:line="276" w:lineRule="auto"/>
        <w:ind w:left="0"/>
        <w:jc w:val="both"/>
        <w:rPr>
          <w:rFonts w:ascii="Times New Roman" w:hAnsi="Times New Roman" w:cs="Times New Roman"/>
          <w:sz w:val="22"/>
          <w:szCs w:val="22"/>
        </w:rPr>
      </w:pPr>
      <w:r w:rsidRPr="009A3F34">
        <w:rPr>
          <w:rFonts w:ascii="Times New Roman" w:hAnsi="Times New Roman" w:cs="Times New Roman"/>
          <w:sz w:val="22"/>
          <w:szCs w:val="22"/>
        </w:rPr>
        <w:t>Gill JC, Castaman G, Windyga J, Kouides P, Ragni M, Leebeek FW, et al. Hemostatic efficacy, safety, and pharmacokinetics of a recombinant von Willebrand factor in severe von Willebrand disease. Blood. 2015;126(17):2038-</w:t>
      </w:r>
      <w:r w:rsidR="00BC7759" w:rsidRPr="009A3F34">
        <w:rPr>
          <w:rFonts w:ascii="Times New Roman" w:hAnsi="Times New Roman" w:cs="Times New Roman"/>
          <w:sz w:val="22"/>
          <w:szCs w:val="22"/>
        </w:rPr>
        <w:t>20</w:t>
      </w:r>
      <w:r w:rsidRPr="009A3F34">
        <w:rPr>
          <w:rFonts w:ascii="Times New Roman" w:hAnsi="Times New Roman" w:cs="Times New Roman"/>
          <w:sz w:val="22"/>
          <w:szCs w:val="22"/>
        </w:rPr>
        <w:t>46.</w:t>
      </w:r>
    </w:p>
    <w:p w:rsidR="00CB38F7" w:rsidRPr="009A3F34" w:rsidRDefault="00CB38F7" w:rsidP="009A3F34">
      <w:pPr>
        <w:pStyle w:val="EndNoteBibliography"/>
        <w:numPr>
          <w:ilvl w:val="0"/>
          <w:numId w:val="10"/>
        </w:numPr>
        <w:spacing w:after="0" w:line="276" w:lineRule="auto"/>
        <w:ind w:left="0"/>
        <w:jc w:val="both"/>
        <w:rPr>
          <w:rFonts w:ascii="Times New Roman" w:hAnsi="Times New Roman" w:cs="Times New Roman"/>
          <w:sz w:val="22"/>
          <w:szCs w:val="22"/>
        </w:rPr>
      </w:pPr>
      <w:r w:rsidRPr="009A3F34">
        <w:rPr>
          <w:rFonts w:ascii="Times New Roman" w:hAnsi="Times New Roman" w:cs="Times New Roman"/>
          <w:sz w:val="22"/>
          <w:szCs w:val="22"/>
        </w:rPr>
        <w:t>Alikhan R, Keeling D. Von Willebrand disease, angiodysplasia and atorvastatin. Br J Haematol. 2010;149(1):159-6.</w:t>
      </w:r>
    </w:p>
    <w:p w:rsidR="00CB38F7" w:rsidRPr="009A3F34" w:rsidRDefault="00CB38F7" w:rsidP="009A3F34">
      <w:pPr>
        <w:spacing w:line="276" w:lineRule="auto"/>
        <w:jc w:val="both"/>
        <w:rPr>
          <w:color w:val="000000" w:themeColor="text1"/>
          <w:sz w:val="22"/>
          <w:szCs w:val="22"/>
        </w:rPr>
      </w:pPr>
    </w:p>
    <w:p w:rsidR="008A10A8" w:rsidRDefault="008A10A8" w:rsidP="009A3F34">
      <w:pPr>
        <w:pStyle w:val="NormalWeb"/>
        <w:spacing w:before="0" w:beforeAutospacing="0" w:after="0" w:afterAutospacing="0" w:line="276" w:lineRule="auto"/>
        <w:jc w:val="center"/>
        <w:rPr>
          <w:rFonts w:eastAsiaTheme="minorEastAsia"/>
          <w:b/>
          <w:kern w:val="24"/>
          <w:sz w:val="22"/>
          <w:szCs w:val="22"/>
        </w:rPr>
      </w:pPr>
    </w:p>
    <w:p w:rsidR="008A10A8" w:rsidRDefault="008A10A8" w:rsidP="009A3F34">
      <w:pPr>
        <w:pStyle w:val="NormalWeb"/>
        <w:spacing w:before="0" w:beforeAutospacing="0" w:after="0" w:afterAutospacing="0" w:line="276" w:lineRule="auto"/>
        <w:jc w:val="center"/>
        <w:rPr>
          <w:rFonts w:eastAsiaTheme="minorEastAsia"/>
          <w:b/>
          <w:kern w:val="24"/>
          <w:sz w:val="22"/>
          <w:szCs w:val="22"/>
        </w:rPr>
      </w:pPr>
    </w:p>
    <w:p w:rsidR="008A10A8" w:rsidRDefault="008A10A8" w:rsidP="009A3F34">
      <w:pPr>
        <w:pStyle w:val="NormalWeb"/>
        <w:spacing w:before="0" w:beforeAutospacing="0" w:after="0" w:afterAutospacing="0" w:line="276" w:lineRule="auto"/>
        <w:jc w:val="center"/>
        <w:rPr>
          <w:rFonts w:eastAsiaTheme="minorEastAsia"/>
          <w:b/>
          <w:kern w:val="24"/>
          <w:sz w:val="22"/>
          <w:szCs w:val="22"/>
        </w:rPr>
      </w:pPr>
    </w:p>
    <w:p w:rsidR="008A10A8" w:rsidRDefault="008A10A8" w:rsidP="009A3F34">
      <w:pPr>
        <w:pStyle w:val="NormalWeb"/>
        <w:spacing w:before="0" w:beforeAutospacing="0" w:after="0" w:afterAutospacing="0" w:line="276" w:lineRule="auto"/>
        <w:jc w:val="center"/>
        <w:rPr>
          <w:rFonts w:eastAsiaTheme="minorEastAsia"/>
          <w:b/>
          <w:kern w:val="24"/>
          <w:sz w:val="22"/>
          <w:szCs w:val="22"/>
        </w:rPr>
      </w:pPr>
    </w:p>
    <w:p w:rsidR="008A10A8" w:rsidRDefault="008A10A8" w:rsidP="009A3F34">
      <w:pPr>
        <w:pStyle w:val="NormalWeb"/>
        <w:spacing w:before="0" w:beforeAutospacing="0" w:after="0" w:afterAutospacing="0" w:line="276" w:lineRule="auto"/>
        <w:jc w:val="center"/>
        <w:rPr>
          <w:rFonts w:eastAsiaTheme="minorEastAsia"/>
          <w:b/>
          <w:kern w:val="24"/>
          <w:sz w:val="22"/>
          <w:szCs w:val="22"/>
        </w:rPr>
      </w:pPr>
    </w:p>
    <w:p w:rsidR="008A10A8" w:rsidRDefault="008A10A8" w:rsidP="009A3F34">
      <w:pPr>
        <w:pStyle w:val="NormalWeb"/>
        <w:spacing w:before="0" w:beforeAutospacing="0" w:after="0" w:afterAutospacing="0" w:line="276" w:lineRule="auto"/>
        <w:jc w:val="center"/>
        <w:rPr>
          <w:rFonts w:eastAsiaTheme="minorEastAsia"/>
          <w:b/>
          <w:kern w:val="24"/>
          <w:sz w:val="22"/>
          <w:szCs w:val="22"/>
        </w:rPr>
      </w:pPr>
    </w:p>
    <w:p w:rsidR="008A10A8" w:rsidRDefault="008A10A8" w:rsidP="009A3F34">
      <w:pPr>
        <w:pStyle w:val="NormalWeb"/>
        <w:spacing w:before="0" w:beforeAutospacing="0" w:after="0" w:afterAutospacing="0" w:line="276" w:lineRule="auto"/>
        <w:jc w:val="center"/>
        <w:rPr>
          <w:rFonts w:eastAsiaTheme="minorEastAsia"/>
          <w:b/>
          <w:kern w:val="24"/>
          <w:sz w:val="22"/>
          <w:szCs w:val="22"/>
        </w:rPr>
      </w:pPr>
    </w:p>
    <w:p w:rsidR="008A10A8" w:rsidRDefault="008A10A8" w:rsidP="009A3F34">
      <w:pPr>
        <w:pStyle w:val="NormalWeb"/>
        <w:spacing w:before="0" w:beforeAutospacing="0" w:after="0" w:afterAutospacing="0" w:line="276" w:lineRule="auto"/>
        <w:jc w:val="center"/>
        <w:rPr>
          <w:rFonts w:eastAsiaTheme="minorEastAsia"/>
          <w:b/>
          <w:kern w:val="24"/>
          <w:sz w:val="22"/>
          <w:szCs w:val="22"/>
        </w:rPr>
      </w:pPr>
    </w:p>
    <w:p w:rsidR="008A10A8" w:rsidRDefault="008A10A8" w:rsidP="009A3F34">
      <w:pPr>
        <w:pStyle w:val="NormalWeb"/>
        <w:spacing w:before="0" w:beforeAutospacing="0" w:after="0" w:afterAutospacing="0" w:line="276" w:lineRule="auto"/>
        <w:jc w:val="center"/>
        <w:rPr>
          <w:rFonts w:eastAsiaTheme="minorEastAsia"/>
          <w:b/>
          <w:kern w:val="24"/>
          <w:sz w:val="22"/>
          <w:szCs w:val="22"/>
        </w:rPr>
      </w:pPr>
    </w:p>
    <w:p w:rsidR="008A10A8" w:rsidRDefault="008A10A8" w:rsidP="009A3F34">
      <w:pPr>
        <w:pStyle w:val="NormalWeb"/>
        <w:spacing w:before="0" w:beforeAutospacing="0" w:after="0" w:afterAutospacing="0" w:line="276" w:lineRule="auto"/>
        <w:jc w:val="center"/>
        <w:rPr>
          <w:rFonts w:eastAsiaTheme="minorEastAsia"/>
          <w:b/>
          <w:kern w:val="24"/>
          <w:sz w:val="22"/>
          <w:szCs w:val="22"/>
        </w:rPr>
      </w:pPr>
    </w:p>
    <w:p w:rsidR="008A10A8" w:rsidRDefault="008A10A8" w:rsidP="009A3F34">
      <w:pPr>
        <w:pStyle w:val="NormalWeb"/>
        <w:spacing w:before="0" w:beforeAutospacing="0" w:after="0" w:afterAutospacing="0" w:line="276" w:lineRule="auto"/>
        <w:jc w:val="center"/>
        <w:rPr>
          <w:rFonts w:eastAsiaTheme="minorEastAsia"/>
          <w:b/>
          <w:kern w:val="24"/>
          <w:sz w:val="22"/>
          <w:szCs w:val="22"/>
        </w:rPr>
      </w:pPr>
    </w:p>
    <w:p w:rsidR="008A10A8" w:rsidRDefault="008A10A8" w:rsidP="009A3F34">
      <w:pPr>
        <w:pStyle w:val="NormalWeb"/>
        <w:spacing w:before="0" w:beforeAutospacing="0" w:after="0" w:afterAutospacing="0" w:line="276" w:lineRule="auto"/>
        <w:jc w:val="center"/>
        <w:rPr>
          <w:rFonts w:eastAsiaTheme="minorEastAsia"/>
          <w:b/>
          <w:kern w:val="24"/>
          <w:sz w:val="22"/>
          <w:szCs w:val="22"/>
        </w:rPr>
      </w:pPr>
    </w:p>
    <w:p w:rsidR="008A10A8" w:rsidRDefault="008A10A8" w:rsidP="009A3F34">
      <w:pPr>
        <w:pStyle w:val="NormalWeb"/>
        <w:spacing w:before="0" w:beforeAutospacing="0" w:after="0" w:afterAutospacing="0" w:line="276" w:lineRule="auto"/>
        <w:jc w:val="center"/>
        <w:rPr>
          <w:rFonts w:eastAsiaTheme="minorEastAsia"/>
          <w:b/>
          <w:kern w:val="24"/>
          <w:sz w:val="22"/>
          <w:szCs w:val="22"/>
        </w:rPr>
      </w:pPr>
    </w:p>
    <w:p w:rsidR="008A10A8" w:rsidRDefault="008A10A8" w:rsidP="009A3F34">
      <w:pPr>
        <w:pStyle w:val="NormalWeb"/>
        <w:spacing w:before="0" w:beforeAutospacing="0" w:after="0" w:afterAutospacing="0" w:line="276" w:lineRule="auto"/>
        <w:jc w:val="center"/>
        <w:rPr>
          <w:rFonts w:eastAsiaTheme="minorEastAsia"/>
          <w:b/>
          <w:kern w:val="24"/>
          <w:sz w:val="22"/>
          <w:szCs w:val="22"/>
        </w:rPr>
      </w:pPr>
    </w:p>
    <w:p w:rsidR="008A10A8" w:rsidRDefault="008A10A8" w:rsidP="009A3F34">
      <w:pPr>
        <w:pStyle w:val="NormalWeb"/>
        <w:spacing w:before="0" w:beforeAutospacing="0" w:after="0" w:afterAutospacing="0" w:line="276" w:lineRule="auto"/>
        <w:jc w:val="center"/>
        <w:rPr>
          <w:rFonts w:eastAsiaTheme="minorEastAsia"/>
          <w:b/>
          <w:kern w:val="24"/>
          <w:sz w:val="22"/>
          <w:szCs w:val="22"/>
        </w:rPr>
      </w:pPr>
    </w:p>
    <w:p w:rsidR="008A10A8" w:rsidRDefault="008A10A8" w:rsidP="009A3F34">
      <w:pPr>
        <w:pStyle w:val="NormalWeb"/>
        <w:spacing w:before="0" w:beforeAutospacing="0" w:after="0" w:afterAutospacing="0" w:line="276" w:lineRule="auto"/>
        <w:jc w:val="center"/>
        <w:rPr>
          <w:rFonts w:eastAsiaTheme="minorEastAsia"/>
          <w:b/>
          <w:kern w:val="24"/>
          <w:sz w:val="22"/>
          <w:szCs w:val="22"/>
        </w:rPr>
      </w:pPr>
    </w:p>
    <w:p w:rsidR="008A10A8" w:rsidRDefault="008A10A8" w:rsidP="009A3F34">
      <w:pPr>
        <w:pStyle w:val="NormalWeb"/>
        <w:spacing w:before="0" w:beforeAutospacing="0" w:after="0" w:afterAutospacing="0" w:line="276" w:lineRule="auto"/>
        <w:jc w:val="center"/>
        <w:rPr>
          <w:rFonts w:eastAsiaTheme="minorEastAsia"/>
          <w:b/>
          <w:kern w:val="24"/>
          <w:sz w:val="22"/>
          <w:szCs w:val="22"/>
        </w:rPr>
      </w:pPr>
    </w:p>
    <w:p w:rsidR="008A10A8" w:rsidRDefault="008A10A8" w:rsidP="009A3F34">
      <w:pPr>
        <w:pStyle w:val="NormalWeb"/>
        <w:spacing w:before="0" w:beforeAutospacing="0" w:after="0" w:afterAutospacing="0" w:line="276" w:lineRule="auto"/>
        <w:jc w:val="center"/>
        <w:rPr>
          <w:rFonts w:eastAsiaTheme="minorEastAsia"/>
          <w:b/>
          <w:kern w:val="24"/>
          <w:sz w:val="22"/>
          <w:szCs w:val="22"/>
        </w:rPr>
      </w:pPr>
    </w:p>
    <w:p w:rsidR="008A10A8" w:rsidRDefault="008A10A8" w:rsidP="009A3F34">
      <w:pPr>
        <w:pStyle w:val="NormalWeb"/>
        <w:spacing w:before="0" w:beforeAutospacing="0" w:after="0" w:afterAutospacing="0" w:line="276" w:lineRule="auto"/>
        <w:jc w:val="center"/>
        <w:rPr>
          <w:rFonts w:eastAsiaTheme="minorEastAsia"/>
          <w:b/>
          <w:kern w:val="24"/>
          <w:sz w:val="22"/>
          <w:szCs w:val="22"/>
        </w:rPr>
      </w:pPr>
    </w:p>
    <w:p w:rsidR="008A10A8" w:rsidRDefault="008A10A8" w:rsidP="009A3F34">
      <w:pPr>
        <w:pStyle w:val="NormalWeb"/>
        <w:spacing w:before="0" w:beforeAutospacing="0" w:after="0" w:afterAutospacing="0" w:line="276" w:lineRule="auto"/>
        <w:jc w:val="center"/>
        <w:rPr>
          <w:rFonts w:eastAsiaTheme="minorEastAsia"/>
          <w:b/>
          <w:kern w:val="24"/>
          <w:sz w:val="22"/>
          <w:szCs w:val="22"/>
        </w:rPr>
      </w:pPr>
    </w:p>
    <w:p w:rsidR="008A10A8" w:rsidRDefault="008A10A8" w:rsidP="009A3F34">
      <w:pPr>
        <w:pStyle w:val="NormalWeb"/>
        <w:spacing w:before="0" w:beforeAutospacing="0" w:after="0" w:afterAutospacing="0" w:line="276" w:lineRule="auto"/>
        <w:jc w:val="center"/>
        <w:rPr>
          <w:rFonts w:eastAsiaTheme="minorEastAsia"/>
          <w:b/>
          <w:kern w:val="24"/>
          <w:sz w:val="22"/>
          <w:szCs w:val="22"/>
        </w:rPr>
      </w:pPr>
    </w:p>
    <w:p w:rsidR="008A10A8" w:rsidRDefault="008A10A8" w:rsidP="009A3F34">
      <w:pPr>
        <w:pStyle w:val="NormalWeb"/>
        <w:spacing w:before="0" w:beforeAutospacing="0" w:after="0" w:afterAutospacing="0" w:line="276" w:lineRule="auto"/>
        <w:jc w:val="center"/>
        <w:rPr>
          <w:rFonts w:eastAsiaTheme="minorEastAsia"/>
          <w:b/>
          <w:kern w:val="24"/>
          <w:sz w:val="22"/>
          <w:szCs w:val="22"/>
        </w:rPr>
      </w:pPr>
    </w:p>
    <w:p w:rsidR="008A10A8" w:rsidRDefault="008A10A8" w:rsidP="009A3F34">
      <w:pPr>
        <w:pStyle w:val="NormalWeb"/>
        <w:spacing w:before="0" w:beforeAutospacing="0" w:after="0" w:afterAutospacing="0" w:line="276" w:lineRule="auto"/>
        <w:jc w:val="center"/>
        <w:rPr>
          <w:rFonts w:eastAsiaTheme="minorEastAsia"/>
          <w:b/>
          <w:kern w:val="24"/>
          <w:sz w:val="22"/>
          <w:szCs w:val="22"/>
        </w:rPr>
      </w:pPr>
    </w:p>
    <w:p w:rsidR="008A10A8" w:rsidRDefault="008A10A8" w:rsidP="009A3F34">
      <w:pPr>
        <w:pStyle w:val="NormalWeb"/>
        <w:spacing w:before="0" w:beforeAutospacing="0" w:after="0" w:afterAutospacing="0" w:line="276" w:lineRule="auto"/>
        <w:jc w:val="center"/>
        <w:rPr>
          <w:rFonts w:eastAsiaTheme="minorEastAsia"/>
          <w:b/>
          <w:kern w:val="24"/>
          <w:sz w:val="22"/>
          <w:szCs w:val="22"/>
        </w:rPr>
      </w:pPr>
    </w:p>
    <w:p w:rsidR="008A10A8" w:rsidRDefault="008A10A8" w:rsidP="009A3F34">
      <w:pPr>
        <w:pStyle w:val="NormalWeb"/>
        <w:spacing w:before="0" w:beforeAutospacing="0" w:after="0" w:afterAutospacing="0" w:line="276" w:lineRule="auto"/>
        <w:jc w:val="center"/>
        <w:rPr>
          <w:rFonts w:eastAsiaTheme="minorEastAsia"/>
          <w:b/>
          <w:kern w:val="24"/>
          <w:sz w:val="22"/>
          <w:szCs w:val="22"/>
        </w:rPr>
      </w:pPr>
    </w:p>
    <w:p w:rsidR="008A10A8" w:rsidRDefault="008A10A8" w:rsidP="009A3F34">
      <w:pPr>
        <w:pStyle w:val="NormalWeb"/>
        <w:spacing w:before="0" w:beforeAutospacing="0" w:after="0" w:afterAutospacing="0" w:line="276" w:lineRule="auto"/>
        <w:jc w:val="center"/>
        <w:rPr>
          <w:rFonts w:eastAsiaTheme="minorEastAsia"/>
          <w:b/>
          <w:kern w:val="24"/>
          <w:sz w:val="22"/>
          <w:szCs w:val="22"/>
        </w:rPr>
      </w:pPr>
    </w:p>
    <w:p w:rsidR="008A10A8" w:rsidRDefault="008A10A8" w:rsidP="009A3F34">
      <w:pPr>
        <w:pStyle w:val="NormalWeb"/>
        <w:spacing w:before="0" w:beforeAutospacing="0" w:after="0" w:afterAutospacing="0" w:line="276" w:lineRule="auto"/>
        <w:jc w:val="center"/>
        <w:rPr>
          <w:rFonts w:eastAsiaTheme="minorEastAsia"/>
          <w:b/>
          <w:kern w:val="24"/>
          <w:sz w:val="22"/>
          <w:szCs w:val="22"/>
        </w:rPr>
      </w:pPr>
    </w:p>
    <w:p w:rsidR="008A10A8" w:rsidRDefault="008A10A8" w:rsidP="009A3F34">
      <w:pPr>
        <w:pStyle w:val="NormalWeb"/>
        <w:spacing w:before="0" w:beforeAutospacing="0" w:after="0" w:afterAutospacing="0" w:line="276" w:lineRule="auto"/>
        <w:jc w:val="center"/>
        <w:rPr>
          <w:rFonts w:eastAsiaTheme="minorEastAsia"/>
          <w:b/>
          <w:kern w:val="24"/>
          <w:sz w:val="22"/>
          <w:szCs w:val="22"/>
        </w:rPr>
      </w:pPr>
    </w:p>
    <w:p w:rsidR="008A10A8" w:rsidRDefault="008A10A8" w:rsidP="009A3F34">
      <w:pPr>
        <w:pStyle w:val="NormalWeb"/>
        <w:spacing w:before="0" w:beforeAutospacing="0" w:after="0" w:afterAutospacing="0" w:line="276" w:lineRule="auto"/>
        <w:jc w:val="center"/>
        <w:rPr>
          <w:rFonts w:eastAsiaTheme="minorEastAsia"/>
          <w:b/>
          <w:kern w:val="24"/>
          <w:sz w:val="22"/>
          <w:szCs w:val="22"/>
        </w:rPr>
      </w:pPr>
    </w:p>
    <w:p w:rsidR="008A10A8" w:rsidRDefault="008A10A8" w:rsidP="009A3F34">
      <w:pPr>
        <w:pStyle w:val="NormalWeb"/>
        <w:spacing w:before="0" w:beforeAutospacing="0" w:after="0" w:afterAutospacing="0" w:line="276" w:lineRule="auto"/>
        <w:jc w:val="center"/>
        <w:rPr>
          <w:rFonts w:eastAsiaTheme="minorEastAsia"/>
          <w:b/>
          <w:kern w:val="24"/>
          <w:sz w:val="22"/>
          <w:szCs w:val="22"/>
        </w:rPr>
      </w:pPr>
    </w:p>
    <w:p w:rsidR="008A10A8" w:rsidRDefault="008A10A8" w:rsidP="009A3F34">
      <w:pPr>
        <w:pStyle w:val="NormalWeb"/>
        <w:spacing w:before="0" w:beforeAutospacing="0" w:after="0" w:afterAutospacing="0" w:line="276" w:lineRule="auto"/>
        <w:jc w:val="center"/>
        <w:rPr>
          <w:rFonts w:eastAsiaTheme="minorEastAsia"/>
          <w:b/>
          <w:kern w:val="24"/>
          <w:sz w:val="22"/>
          <w:szCs w:val="22"/>
        </w:rPr>
      </w:pPr>
    </w:p>
    <w:p w:rsidR="008A10A8" w:rsidRDefault="008A10A8" w:rsidP="009A3F34">
      <w:pPr>
        <w:pStyle w:val="NormalWeb"/>
        <w:spacing w:before="0" w:beforeAutospacing="0" w:after="0" w:afterAutospacing="0" w:line="276" w:lineRule="auto"/>
        <w:jc w:val="center"/>
        <w:rPr>
          <w:rFonts w:eastAsiaTheme="minorEastAsia"/>
          <w:b/>
          <w:kern w:val="24"/>
          <w:sz w:val="22"/>
          <w:szCs w:val="22"/>
        </w:rPr>
      </w:pPr>
    </w:p>
    <w:p w:rsidR="009402BF" w:rsidRPr="009A3F34" w:rsidRDefault="00BC7759" w:rsidP="009A3F34">
      <w:pPr>
        <w:pStyle w:val="NormalWeb"/>
        <w:spacing w:before="0" w:beforeAutospacing="0" w:after="0" w:afterAutospacing="0" w:line="276" w:lineRule="auto"/>
        <w:jc w:val="center"/>
        <w:rPr>
          <w:rFonts w:eastAsiaTheme="minorEastAsia"/>
          <w:b/>
          <w:kern w:val="24"/>
          <w:sz w:val="22"/>
          <w:szCs w:val="22"/>
        </w:rPr>
      </w:pPr>
      <w:r w:rsidRPr="009A3F34">
        <w:rPr>
          <w:rFonts w:eastAsiaTheme="minorEastAsia"/>
          <w:b/>
          <w:kern w:val="24"/>
          <w:sz w:val="22"/>
          <w:szCs w:val="22"/>
        </w:rPr>
        <w:lastRenderedPageBreak/>
        <w:t>VON WİLLEBRAND HASTALIĞINDA KANAMA TEDAVİSİ</w:t>
      </w:r>
    </w:p>
    <w:p w:rsidR="009402BF" w:rsidRPr="009A3F34" w:rsidRDefault="008A10A8" w:rsidP="009A3F34">
      <w:pPr>
        <w:pStyle w:val="NormalWeb"/>
        <w:spacing w:before="0" w:line="276" w:lineRule="auto"/>
        <w:jc w:val="both"/>
        <w:rPr>
          <w:sz w:val="22"/>
          <w:szCs w:val="22"/>
        </w:rPr>
      </w:pPr>
      <w:proofErr w:type="spellStart"/>
      <w:r>
        <w:rPr>
          <w:rFonts w:eastAsiaTheme="minorEastAsia"/>
          <w:kern w:val="24"/>
          <w:sz w:val="22"/>
          <w:szCs w:val="22"/>
        </w:rPr>
        <w:t>V</w:t>
      </w:r>
      <w:r w:rsidR="009402BF" w:rsidRPr="009A3F34">
        <w:rPr>
          <w:rFonts w:eastAsiaTheme="minorEastAsia"/>
          <w:kern w:val="24"/>
          <w:sz w:val="22"/>
          <w:szCs w:val="22"/>
        </w:rPr>
        <w:t>on</w:t>
      </w:r>
      <w:proofErr w:type="spellEnd"/>
      <w:r w:rsidR="009402BF" w:rsidRPr="009A3F34">
        <w:rPr>
          <w:rFonts w:eastAsiaTheme="minorEastAsia"/>
          <w:kern w:val="24"/>
          <w:sz w:val="22"/>
          <w:szCs w:val="22"/>
        </w:rPr>
        <w:t xml:space="preserve"> </w:t>
      </w:r>
      <w:proofErr w:type="spellStart"/>
      <w:r w:rsidR="009402BF" w:rsidRPr="009A3F34">
        <w:rPr>
          <w:rFonts w:eastAsiaTheme="minorEastAsia"/>
          <w:kern w:val="24"/>
          <w:sz w:val="22"/>
          <w:szCs w:val="22"/>
        </w:rPr>
        <w:t>Willebrand</w:t>
      </w:r>
      <w:proofErr w:type="spellEnd"/>
      <w:r w:rsidR="009402BF" w:rsidRPr="009A3F34">
        <w:rPr>
          <w:rFonts w:eastAsiaTheme="minorEastAsia"/>
          <w:kern w:val="24"/>
          <w:sz w:val="22"/>
          <w:szCs w:val="22"/>
        </w:rPr>
        <w:t xml:space="preserve"> faktör</w:t>
      </w:r>
      <w:r w:rsidR="009402BF" w:rsidRPr="009A3F34">
        <w:rPr>
          <w:sz w:val="22"/>
          <w:szCs w:val="22"/>
        </w:rPr>
        <w:t xml:space="preserve">, Faktör VIII için bir taşıyıcı protein görevi görür ve yaralanma bölgelerinde açığa çıkan </w:t>
      </w:r>
      <w:proofErr w:type="spellStart"/>
      <w:r w:rsidR="009402BF" w:rsidRPr="009A3F34">
        <w:rPr>
          <w:sz w:val="22"/>
          <w:szCs w:val="22"/>
        </w:rPr>
        <w:t>ko</w:t>
      </w:r>
      <w:r w:rsidR="00902C85" w:rsidRPr="009A3F34">
        <w:rPr>
          <w:sz w:val="22"/>
          <w:szCs w:val="22"/>
        </w:rPr>
        <w:t>l</w:t>
      </w:r>
      <w:r w:rsidR="009402BF" w:rsidRPr="009A3F34">
        <w:rPr>
          <w:sz w:val="22"/>
          <w:szCs w:val="22"/>
        </w:rPr>
        <w:t>lajene</w:t>
      </w:r>
      <w:proofErr w:type="spellEnd"/>
      <w:r w:rsidR="009402BF" w:rsidRPr="009A3F34">
        <w:rPr>
          <w:sz w:val="22"/>
          <w:szCs w:val="22"/>
        </w:rPr>
        <w:t xml:space="preserve"> </w:t>
      </w:r>
      <w:proofErr w:type="spellStart"/>
      <w:r w:rsidR="009402BF" w:rsidRPr="009A3F34">
        <w:rPr>
          <w:sz w:val="22"/>
          <w:szCs w:val="22"/>
        </w:rPr>
        <w:t>trombositin</w:t>
      </w:r>
      <w:proofErr w:type="spellEnd"/>
      <w:r w:rsidR="009402BF" w:rsidRPr="009A3F34">
        <w:rPr>
          <w:sz w:val="22"/>
          <w:szCs w:val="22"/>
        </w:rPr>
        <w:t xml:space="preserve"> bağlanmasını kolaylaştırır. Dolayısıyla pıhtılaşmada kilit bir rol oynar. Birinci basamak merkezlerden elde edilen veriler, her 1000 kişiden 1'inin </w:t>
      </w:r>
      <w:proofErr w:type="spellStart"/>
      <w:r w:rsidR="009402BF" w:rsidRPr="009A3F34">
        <w:rPr>
          <w:rFonts w:eastAsiaTheme="minorEastAsia"/>
          <w:color w:val="000000" w:themeColor="text1"/>
          <w:kern w:val="24"/>
          <w:position w:val="1"/>
          <w:sz w:val="22"/>
          <w:szCs w:val="22"/>
        </w:rPr>
        <w:t>von</w:t>
      </w:r>
      <w:proofErr w:type="spellEnd"/>
      <w:r w:rsidR="009402BF" w:rsidRPr="009A3F34">
        <w:rPr>
          <w:rFonts w:eastAsiaTheme="minorEastAsia"/>
          <w:color w:val="000000" w:themeColor="text1"/>
          <w:kern w:val="24"/>
          <w:position w:val="1"/>
          <w:sz w:val="22"/>
          <w:szCs w:val="22"/>
        </w:rPr>
        <w:t xml:space="preserve"> </w:t>
      </w:r>
      <w:proofErr w:type="spellStart"/>
      <w:r w:rsidR="009402BF" w:rsidRPr="009A3F34">
        <w:rPr>
          <w:rFonts w:eastAsiaTheme="minorEastAsia"/>
          <w:color w:val="000000" w:themeColor="text1"/>
          <w:kern w:val="24"/>
          <w:position w:val="1"/>
          <w:sz w:val="22"/>
          <w:szCs w:val="22"/>
        </w:rPr>
        <w:t>Willebrand</w:t>
      </w:r>
      <w:proofErr w:type="spellEnd"/>
      <w:r w:rsidR="009402BF" w:rsidRPr="009A3F34">
        <w:rPr>
          <w:rFonts w:eastAsiaTheme="minorEastAsia"/>
          <w:color w:val="000000" w:themeColor="text1"/>
          <w:kern w:val="24"/>
          <w:position w:val="1"/>
          <w:sz w:val="22"/>
          <w:szCs w:val="22"/>
        </w:rPr>
        <w:t xml:space="preserve"> hastalığında</w:t>
      </w:r>
      <w:r w:rsidR="00902C85" w:rsidRPr="009A3F34">
        <w:rPr>
          <w:rFonts w:eastAsiaTheme="minorEastAsia"/>
          <w:color w:val="000000" w:themeColor="text1"/>
          <w:kern w:val="24"/>
          <w:position w:val="1"/>
          <w:sz w:val="22"/>
          <w:szCs w:val="22"/>
        </w:rPr>
        <w:t>n</w:t>
      </w:r>
      <w:r w:rsidR="009402BF" w:rsidRPr="009A3F34">
        <w:rPr>
          <w:sz w:val="22"/>
          <w:szCs w:val="22"/>
        </w:rPr>
        <w:t xml:space="preserve"> etkilendiğini göstermektedir. Buna rağmen bu merkezlerde çalışan hekimlerin çoğu, hastalığın nasıl teşhis ve tedavi edileceği konusunda yeterli bilgiye sahip değildir.</w:t>
      </w:r>
    </w:p>
    <w:p w:rsidR="009402BF" w:rsidRPr="009A3F34" w:rsidRDefault="009402BF" w:rsidP="009A3F34">
      <w:pPr>
        <w:pStyle w:val="NormalWeb"/>
        <w:spacing w:before="0" w:beforeAutospacing="0" w:after="0" w:afterAutospacing="0" w:line="276" w:lineRule="auto"/>
        <w:jc w:val="both"/>
        <w:rPr>
          <w:rFonts w:eastAsiaTheme="minorEastAsia"/>
          <w:color w:val="000000" w:themeColor="text1"/>
          <w:kern w:val="24"/>
          <w:position w:val="1"/>
          <w:sz w:val="22"/>
          <w:szCs w:val="22"/>
        </w:rPr>
      </w:pPr>
      <w:r w:rsidRPr="009A3F34">
        <w:rPr>
          <w:rFonts w:eastAsiaTheme="minorEastAsia"/>
          <w:color w:val="000000" w:themeColor="text1"/>
          <w:kern w:val="24"/>
          <w:sz w:val="22"/>
          <w:szCs w:val="22"/>
        </w:rPr>
        <w:t xml:space="preserve">Hastalıktaki kanama kliniği ve şiddeti heterojen olup yelpazenin bir ucunda </w:t>
      </w:r>
      <w:proofErr w:type="spellStart"/>
      <w:r w:rsidRPr="009A3F34">
        <w:rPr>
          <w:rFonts w:eastAsiaTheme="minorEastAsia"/>
          <w:color w:val="000000" w:themeColor="text1"/>
          <w:kern w:val="24"/>
          <w:sz w:val="22"/>
          <w:szCs w:val="22"/>
        </w:rPr>
        <w:t>asemptomatik</w:t>
      </w:r>
      <w:proofErr w:type="spellEnd"/>
      <w:r w:rsidRPr="009A3F34">
        <w:rPr>
          <w:rFonts w:eastAsiaTheme="minorEastAsia"/>
          <w:color w:val="000000" w:themeColor="text1"/>
          <w:kern w:val="24"/>
          <w:sz w:val="22"/>
          <w:szCs w:val="22"/>
        </w:rPr>
        <w:t xml:space="preserve"> ya da hafif </w:t>
      </w:r>
      <w:proofErr w:type="spellStart"/>
      <w:r w:rsidRPr="009A3F34">
        <w:rPr>
          <w:rFonts w:eastAsiaTheme="minorEastAsia"/>
          <w:color w:val="000000" w:themeColor="text1"/>
          <w:kern w:val="24"/>
          <w:sz w:val="22"/>
          <w:szCs w:val="22"/>
        </w:rPr>
        <w:t>mukozal</w:t>
      </w:r>
      <w:proofErr w:type="spellEnd"/>
      <w:r w:rsidRPr="009A3F34">
        <w:rPr>
          <w:rFonts w:eastAsiaTheme="minorEastAsia"/>
          <w:color w:val="000000" w:themeColor="text1"/>
          <w:kern w:val="24"/>
          <w:sz w:val="22"/>
          <w:szCs w:val="22"/>
        </w:rPr>
        <w:t xml:space="preserve"> kanamala</w:t>
      </w:r>
      <w:r w:rsidRPr="009A3F34">
        <w:rPr>
          <w:rFonts w:eastAsiaTheme="minorEastAsia"/>
          <w:kern w:val="24"/>
          <w:sz w:val="22"/>
          <w:szCs w:val="22"/>
        </w:rPr>
        <w:t xml:space="preserve">r, diğer ucunda </w:t>
      </w:r>
      <w:r w:rsidRPr="009A3F34">
        <w:rPr>
          <w:rFonts w:eastAsiaTheme="minorEastAsia"/>
          <w:color w:val="000000" w:themeColor="text1"/>
          <w:kern w:val="24"/>
          <w:sz w:val="22"/>
          <w:szCs w:val="22"/>
        </w:rPr>
        <w:t xml:space="preserve">hayatı tehdit eden ciddi kanamalar yer </w:t>
      </w:r>
      <w:r w:rsidRPr="009A3F34">
        <w:rPr>
          <w:rFonts w:eastAsiaTheme="minorEastAsia"/>
          <w:kern w:val="24"/>
          <w:sz w:val="22"/>
          <w:szCs w:val="22"/>
        </w:rPr>
        <w:t>almaktadır</w:t>
      </w:r>
      <w:r w:rsidRPr="009A3F34">
        <w:rPr>
          <w:iCs/>
          <w:kern w:val="24"/>
          <w:sz w:val="22"/>
          <w:szCs w:val="22"/>
        </w:rPr>
        <w:t>.</w:t>
      </w:r>
      <w:r w:rsidRPr="009A3F34">
        <w:rPr>
          <w:rFonts w:eastAsiaTheme="majorEastAsia"/>
          <w:b/>
          <w:bCs/>
          <w:kern w:val="24"/>
          <w:sz w:val="22"/>
          <w:szCs w:val="22"/>
        </w:rPr>
        <w:t xml:space="preserve"> </w:t>
      </w:r>
      <w:r w:rsidRPr="009A3F34">
        <w:rPr>
          <w:sz w:val="22"/>
          <w:szCs w:val="22"/>
        </w:rPr>
        <w:t xml:space="preserve">Majör semptomlar arasında </w:t>
      </w:r>
      <w:proofErr w:type="spellStart"/>
      <w:r w:rsidRPr="009A3F34">
        <w:rPr>
          <w:sz w:val="22"/>
          <w:szCs w:val="22"/>
        </w:rPr>
        <w:t>epistaksis</w:t>
      </w:r>
      <w:proofErr w:type="spellEnd"/>
      <w:r w:rsidRPr="009A3F34">
        <w:rPr>
          <w:sz w:val="22"/>
          <w:szCs w:val="22"/>
        </w:rPr>
        <w:t xml:space="preserve">, kolay morarma ve ağır adet kanaması dahil olmak üzere mukokutanöz kanamanın yanı sıra cerrahi ve diğer </w:t>
      </w:r>
      <w:proofErr w:type="spellStart"/>
      <w:r w:rsidRPr="009A3F34">
        <w:rPr>
          <w:sz w:val="22"/>
          <w:szCs w:val="22"/>
        </w:rPr>
        <w:t>invaziv</w:t>
      </w:r>
      <w:proofErr w:type="spellEnd"/>
      <w:r w:rsidRPr="009A3F34">
        <w:rPr>
          <w:sz w:val="22"/>
          <w:szCs w:val="22"/>
        </w:rPr>
        <w:t xml:space="preserve"> prosedürlerin tetiklediği kanamalar yer alır</w:t>
      </w:r>
      <w:r w:rsidRPr="009A3F34">
        <w:rPr>
          <w:rFonts w:eastAsiaTheme="minorEastAsia"/>
          <w:color w:val="000000" w:themeColor="text1"/>
          <w:kern w:val="24"/>
          <w:position w:val="1"/>
          <w:sz w:val="22"/>
          <w:szCs w:val="22"/>
        </w:rPr>
        <w:t xml:space="preserve">. Semptomlar, erken çocuklukta başlayabileceği gibi hayatın daha ileri döneminde de karşımıza çıkabilir. </w:t>
      </w:r>
    </w:p>
    <w:p w:rsidR="009402BF" w:rsidRPr="009A3F34" w:rsidRDefault="009402BF" w:rsidP="009A3F34">
      <w:pPr>
        <w:pStyle w:val="NormalWeb"/>
        <w:spacing w:before="0" w:beforeAutospacing="0" w:after="0" w:afterAutospacing="0" w:line="276" w:lineRule="auto"/>
        <w:jc w:val="both"/>
        <w:rPr>
          <w:rFonts w:eastAsiaTheme="minorEastAsia"/>
          <w:color w:val="000000" w:themeColor="text1"/>
          <w:kern w:val="24"/>
          <w:position w:val="1"/>
          <w:sz w:val="22"/>
          <w:szCs w:val="22"/>
        </w:rPr>
      </w:pPr>
    </w:p>
    <w:p w:rsidR="009402BF" w:rsidRPr="009A3F34" w:rsidRDefault="009402BF" w:rsidP="009A3F34">
      <w:pPr>
        <w:pStyle w:val="NormalWeb"/>
        <w:spacing w:before="0" w:beforeAutospacing="0" w:after="0" w:afterAutospacing="0" w:line="276" w:lineRule="auto"/>
        <w:jc w:val="both"/>
        <w:rPr>
          <w:rFonts w:eastAsiaTheme="minorEastAsia"/>
          <w:iCs/>
          <w:color w:val="000000" w:themeColor="text1"/>
          <w:kern w:val="24"/>
          <w:sz w:val="22"/>
          <w:szCs w:val="22"/>
          <w:lang w:val="pt-BR"/>
        </w:rPr>
      </w:pPr>
      <w:r w:rsidRPr="009A3F34">
        <w:rPr>
          <w:rFonts w:eastAsiaTheme="majorEastAsia"/>
          <w:bCs/>
          <w:kern w:val="24"/>
          <w:sz w:val="22"/>
          <w:szCs w:val="22"/>
        </w:rPr>
        <w:t xml:space="preserve">Kanamalar, değişik bölgelerde ve şekillerde gelişebilir. </w:t>
      </w:r>
      <w:r w:rsidRPr="009A3F34">
        <w:rPr>
          <w:rFonts w:eastAsiaTheme="minorEastAsia"/>
          <w:color w:val="000000" w:themeColor="text1"/>
          <w:kern w:val="24"/>
          <w:position w:val="1"/>
          <w:sz w:val="22"/>
          <w:szCs w:val="22"/>
        </w:rPr>
        <w:t xml:space="preserve">Hafif/şiddetli, uzamış/kısa süreli, az/çok ya da ağır olabilir ve tiplerine göre farklılık gösterir.  Tip 1 veya düşük </w:t>
      </w:r>
      <w:proofErr w:type="spellStart"/>
      <w:r w:rsidRPr="009A3F34">
        <w:rPr>
          <w:rFonts w:eastAsiaTheme="minorEastAsia"/>
          <w:kern w:val="24"/>
          <w:position w:val="1"/>
          <w:sz w:val="22"/>
          <w:szCs w:val="22"/>
        </w:rPr>
        <w:t>VWF'li</w:t>
      </w:r>
      <w:proofErr w:type="spellEnd"/>
      <w:r w:rsidRPr="009A3F34">
        <w:rPr>
          <w:rFonts w:eastAsiaTheme="minorEastAsia"/>
          <w:kern w:val="24"/>
          <w:position w:val="1"/>
          <w:sz w:val="22"/>
          <w:szCs w:val="22"/>
        </w:rPr>
        <w:t xml:space="preserve"> bireylerde </w:t>
      </w:r>
      <w:r w:rsidRPr="009A3F34">
        <w:rPr>
          <w:rFonts w:eastAsiaTheme="minorEastAsia"/>
          <w:color w:val="000000" w:themeColor="text1"/>
          <w:kern w:val="24"/>
          <w:sz w:val="22"/>
          <w:szCs w:val="22"/>
        </w:rPr>
        <w:t>(VWF aktivitesi</w:t>
      </w:r>
      <w:r w:rsidRPr="009A3F34">
        <w:rPr>
          <w:rFonts w:eastAsiaTheme="minorEastAsia"/>
          <w:color w:val="000000" w:themeColor="text1"/>
          <w:kern w:val="24"/>
          <w:position w:val="1"/>
          <w:sz w:val="22"/>
          <w:szCs w:val="22"/>
        </w:rPr>
        <w:t xml:space="preserve"> </w:t>
      </w:r>
      <w:r w:rsidRPr="009A3F34">
        <w:rPr>
          <w:rFonts w:eastAsiaTheme="minorEastAsia"/>
          <w:color w:val="000000" w:themeColor="text1"/>
          <w:kern w:val="24"/>
          <w:sz w:val="22"/>
          <w:szCs w:val="22"/>
        </w:rPr>
        <w:t>30-50 U/</w:t>
      </w:r>
      <w:proofErr w:type="spellStart"/>
      <w:r w:rsidRPr="009A3F34">
        <w:rPr>
          <w:rFonts w:eastAsiaTheme="minorEastAsia"/>
          <w:color w:val="000000" w:themeColor="text1"/>
          <w:kern w:val="24"/>
          <w:sz w:val="22"/>
          <w:szCs w:val="22"/>
        </w:rPr>
        <w:t>dL</w:t>
      </w:r>
      <w:proofErr w:type="spellEnd"/>
      <w:r w:rsidRPr="009A3F34">
        <w:rPr>
          <w:rFonts w:eastAsiaTheme="minorEastAsia"/>
          <w:color w:val="000000" w:themeColor="text1"/>
          <w:kern w:val="24"/>
          <w:sz w:val="22"/>
          <w:szCs w:val="22"/>
        </w:rPr>
        <w:t xml:space="preserve"> arasındadır) kanamalar, </w:t>
      </w:r>
      <w:r w:rsidRPr="009A3F34">
        <w:rPr>
          <w:rFonts w:eastAsiaTheme="minorEastAsia"/>
          <w:color w:val="000000" w:themeColor="text1"/>
          <w:kern w:val="24"/>
          <w:position w:val="1"/>
          <w:sz w:val="22"/>
          <w:szCs w:val="22"/>
        </w:rPr>
        <w:t xml:space="preserve">genellikle hafiftir ve özellikle kadınlarda sıktır. Bununla birlikte, ciddi VWF eksikliği olan hastalarda bile </w:t>
      </w:r>
      <w:proofErr w:type="spellStart"/>
      <w:r w:rsidRPr="009A3F34">
        <w:rPr>
          <w:rFonts w:eastAsiaTheme="minorEastAsia"/>
          <w:color w:val="000000" w:themeColor="text1"/>
          <w:kern w:val="24"/>
          <w:position w:val="1"/>
          <w:sz w:val="22"/>
          <w:szCs w:val="22"/>
        </w:rPr>
        <w:t>spontan</w:t>
      </w:r>
      <w:proofErr w:type="spellEnd"/>
      <w:r w:rsidRPr="009A3F34">
        <w:rPr>
          <w:rFonts w:eastAsiaTheme="minorEastAsia"/>
          <w:color w:val="000000" w:themeColor="text1"/>
          <w:kern w:val="24"/>
          <w:position w:val="1"/>
          <w:sz w:val="22"/>
          <w:szCs w:val="22"/>
        </w:rPr>
        <w:t xml:space="preserve"> kanama oranı düşüktür. Esas olarak mukokutanöz kanamalar gözlenir, ancak semptomların sıklığı ve şiddeti de oldukça heterojen olup FVIII ve </w:t>
      </w:r>
      <w:proofErr w:type="spellStart"/>
      <w:r w:rsidRPr="009A3F34">
        <w:rPr>
          <w:rFonts w:eastAsiaTheme="minorEastAsia"/>
          <w:color w:val="000000" w:themeColor="text1"/>
          <w:kern w:val="24"/>
          <w:position w:val="1"/>
          <w:sz w:val="22"/>
          <w:szCs w:val="22"/>
        </w:rPr>
        <w:t>VWF’deki</w:t>
      </w:r>
      <w:proofErr w:type="spellEnd"/>
      <w:r w:rsidRPr="009A3F34">
        <w:rPr>
          <w:rFonts w:eastAsiaTheme="minorEastAsia"/>
          <w:color w:val="000000" w:themeColor="text1"/>
          <w:kern w:val="24"/>
          <w:position w:val="1"/>
          <w:sz w:val="22"/>
          <w:szCs w:val="22"/>
        </w:rPr>
        <w:t xml:space="preserve"> azalmanın derecesi ile ilişkilidir. Kolay morarma, burun kanaması, ağız içi ya da diş eti kanamaları ve </w:t>
      </w:r>
      <w:proofErr w:type="spellStart"/>
      <w:r w:rsidRPr="009A3F34">
        <w:rPr>
          <w:rFonts w:eastAsiaTheme="minorEastAsia"/>
          <w:color w:val="000000" w:themeColor="text1"/>
          <w:kern w:val="24"/>
          <w:position w:val="1"/>
          <w:sz w:val="22"/>
          <w:szCs w:val="22"/>
        </w:rPr>
        <w:t>menoraji</w:t>
      </w:r>
      <w:proofErr w:type="spellEnd"/>
      <w:r w:rsidRPr="009A3F34">
        <w:rPr>
          <w:rFonts w:eastAsiaTheme="minorEastAsia"/>
          <w:color w:val="000000" w:themeColor="text1"/>
          <w:kern w:val="24"/>
          <w:position w:val="1"/>
          <w:sz w:val="22"/>
          <w:szCs w:val="22"/>
        </w:rPr>
        <w:t xml:space="preserve"> nispeten daha sıktır ve yaşam kalitesini etkileyebilir. </w:t>
      </w:r>
      <w:proofErr w:type="spellStart"/>
      <w:r w:rsidRPr="009A3F34">
        <w:rPr>
          <w:rFonts w:eastAsiaTheme="minorEastAsia"/>
          <w:color w:val="000000" w:themeColor="text1"/>
          <w:kern w:val="24"/>
          <w:position w:val="1"/>
          <w:sz w:val="22"/>
          <w:szCs w:val="22"/>
        </w:rPr>
        <w:t>Hemartroz</w:t>
      </w:r>
      <w:proofErr w:type="spellEnd"/>
      <w:r w:rsidRPr="009A3F34">
        <w:rPr>
          <w:rFonts w:eastAsiaTheme="minorEastAsia"/>
          <w:color w:val="000000" w:themeColor="text1"/>
          <w:kern w:val="24"/>
          <w:position w:val="1"/>
          <w:sz w:val="22"/>
          <w:szCs w:val="22"/>
        </w:rPr>
        <w:t xml:space="preserve"> ve kas içi </w:t>
      </w:r>
      <w:proofErr w:type="spellStart"/>
      <w:r w:rsidRPr="009A3F34">
        <w:rPr>
          <w:rFonts w:eastAsiaTheme="minorEastAsia"/>
          <w:color w:val="000000" w:themeColor="text1"/>
          <w:kern w:val="24"/>
          <w:position w:val="1"/>
          <w:sz w:val="22"/>
          <w:szCs w:val="22"/>
        </w:rPr>
        <w:t>hematomlar</w:t>
      </w:r>
      <w:proofErr w:type="spellEnd"/>
      <w:r w:rsidRPr="009A3F34">
        <w:rPr>
          <w:rFonts w:eastAsiaTheme="minorEastAsia"/>
          <w:color w:val="000000" w:themeColor="text1"/>
          <w:kern w:val="24"/>
          <w:position w:val="1"/>
          <w:sz w:val="22"/>
          <w:szCs w:val="22"/>
        </w:rPr>
        <w:t xml:space="preserve">, </w:t>
      </w:r>
      <w:r w:rsidRPr="009A3F34">
        <w:rPr>
          <w:rFonts w:eastAsiaTheme="minorEastAsia"/>
          <w:kern w:val="24"/>
          <w:position w:val="1"/>
          <w:sz w:val="22"/>
          <w:szCs w:val="22"/>
        </w:rPr>
        <w:t>T</w:t>
      </w:r>
      <w:r w:rsidRPr="009A3F34">
        <w:rPr>
          <w:rFonts w:eastAsiaTheme="minorEastAsia"/>
          <w:color w:val="000000" w:themeColor="text1"/>
          <w:kern w:val="24"/>
          <w:position w:val="1"/>
          <w:sz w:val="22"/>
          <w:szCs w:val="22"/>
        </w:rPr>
        <w:t xml:space="preserve">ip 1 ve 2’de nadir olup </w:t>
      </w:r>
      <w:r w:rsidR="00902C85" w:rsidRPr="009A3F34">
        <w:rPr>
          <w:rFonts w:eastAsiaTheme="minorEastAsia"/>
          <w:color w:val="000000" w:themeColor="text1"/>
          <w:kern w:val="24"/>
          <w:position w:val="1"/>
          <w:sz w:val="22"/>
          <w:szCs w:val="22"/>
        </w:rPr>
        <w:t>(</w:t>
      </w:r>
      <w:r w:rsidRPr="009A3F34">
        <w:rPr>
          <w:rFonts w:eastAsiaTheme="minorEastAsia"/>
          <w:color w:val="000000" w:themeColor="text1"/>
          <w:kern w:val="24"/>
          <w:position w:val="1"/>
          <w:sz w:val="22"/>
          <w:szCs w:val="22"/>
        </w:rPr>
        <w:t xml:space="preserve">FVIII düzeyi genellikle &gt;10-20 </w:t>
      </w:r>
      <w:r w:rsidRPr="009A3F34">
        <w:rPr>
          <w:rFonts w:eastAsiaTheme="minorEastAsia"/>
          <w:kern w:val="24"/>
          <w:position w:val="1"/>
          <w:sz w:val="22"/>
          <w:szCs w:val="22"/>
        </w:rPr>
        <w:t>IU</w:t>
      </w:r>
      <w:r w:rsidRPr="009A3F34">
        <w:rPr>
          <w:rFonts w:eastAsiaTheme="minorEastAsia"/>
          <w:color w:val="000000" w:themeColor="text1"/>
          <w:kern w:val="24"/>
          <w:position w:val="1"/>
          <w:sz w:val="22"/>
          <w:szCs w:val="22"/>
        </w:rPr>
        <w:t>/</w:t>
      </w:r>
      <w:proofErr w:type="spellStart"/>
      <w:r w:rsidRPr="009A3F34">
        <w:rPr>
          <w:rFonts w:eastAsiaTheme="minorEastAsia"/>
          <w:color w:val="000000" w:themeColor="text1"/>
          <w:kern w:val="24"/>
          <w:position w:val="1"/>
          <w:sz w:val="22"/>
          <w:szCs w:val="22"/>
        </w:rPr>
        <w:t>dL</w:t>
      </w:r>
      <w:proofErr w:type="spellEnd"/>
      <w:r w:rsidRPr="009A3F34">
        <w:rPr>
          <w:rFonts w:eastAsiaTheme="minorEastAsia"/>
          <w:color w:val="000000" w:themeColor="text1"/>
          <w:kern w:val="24"/>
          <w:position w:val="1"/>
          <w:sz w:val="22"/>
          <w:szCs w:val="22"/>
        </w:rPr>
        <w:t xml:space="preserve"> olduğundan</w:t>
      </w:r>
      <w:r w:rsidR="00902C85" w:rsidRPr="009A3F34">
        <w:rPr>
          <w:rFonts w:eastAsiaTheme="minorEastAsia"/>
          <w:color w:val="000000" w:themeColor="text1"/>
          <w:kern w:val="24"/>
          <w:position w:val="1"/>
          <w:sz w:val="22"/>
          <w:szCs w:val="22"/>
        </w:rPr>
        <w:t>)</w:t>
      </w:r>
      <w:r w:rsidRPr="009A3F34">
        <w:rPr>
          <w:rFonts w:eastAsiaTheme="minorEastAsia"/>
          <w:color w:val="000000" w:themeColor="text1"/>
          <w:kern w:val="24"/>
          <w:position w:val="1"/>
          <w:sz w:val="22"/>
          <w:szCs w:val="22"/>
        </w:rPr>
        <w:t xml:space="preserve"> kanama çoğunlukla travma ya da cerrahi işlem/girişim sonrası görülür</w:t>
      </w:r>
      <w:r w:rsidRPr="009A3F34">
        <w:rPr>
          <w:rFonts w:eastAsiaTheme="minorEastAsia"/>
          <w:iCs/>
          <w:color w:val="000000" w:themeColor="text1"/>
          <w:kern w:val="24"/>
          <w:sz w:val="22"/>
          <w:szCs w:val="22"/>
          <w:lang w:val="pt-BR"/>
        </w:rPr>
        <w:t xml:space="preserve">. </w:t>
      </w:r>
      <w:r w:rsidRPr="009A3F34">
        <w:rPr>
          <w:rFonts w:eastAsiaTheme="minorEastAsia"/>
          <w:color w:val="000000" w:themeColor="text1"/>
          <w:kern w:val="24"/>
          <w:sz w:val="22"/>
          <w:szCs w:val="22"/>
        </w:rPr>
        <w:t xml:space="preserve">Tip 3, diğer alt tiplere kıyasla </w:t>
      </w:r>
      <w:r w:rsidRPr="009A3F34">
        <w:rPr>
          <w:rFonts w:eastAsiaTheme="minorEastAsia"/>
          <w:bCs/>
          <w:kern w:val="24"/>
          <w:sz w:val="22"/>
          <w:szCs w:val="22"/>
        </w:rPr>
        <w:t xml:space="preserve">daha uzun süreli ve ciddi kanamalar </w:t>
      </w:r>
      <w:r w:rsidRPr="009A3F34">
        <w:rPr>
          <w:rFonts w:eastAsiaTheme="minorEastAsia"/>
          <w:kern w:val="24"/>
          <w:sz w:val="22"/>
          <w:szCs w:val="22"/>
        </w:rPr>
        <w:t>ile ilişkili</w:t>
      </w:r>
      <w:r w:rsidRPr="009A3F34">
        <w:rPr>
          <w:rFonts w:eastAsiaTheme="minorEastAsia"/>
          <w:color w:val="000000" w:themeColor="text1"/>
          <w:kern w:val="24"/>
          <w:sz w:val="22"/>
          <w:szCs w:val="22"/>
        </w:rPr>
        <w:t xml:space="preserve">dir. </w:t>
      </w:r>
      <w:r w:rsidRPr="009A3F34">
        <w:rPr>
          <w:rFonts w:eastAsiaTheme="minorEastAsia"/>
          <w:color w:val="000000" w:themeColor="text1"/>
          <w:kern w:val="24"/>
          <w:position w:val="1"/>
          <w:sz w:val="22"/>
          <w:szCs w:val="22"/>
        </w:rPr>
        <w:t xml:space="preserve">Tip 3’te hemofiliye benzer eklem kanamaları görülebilir. </w:t>
      </w:r>
    </w:p>
    <w:p w:rsidR="009402BF" w:rsidRPr="009A3F34" w:rsidRDefault="009402BF" w:rsidP="009A3F34">
      <w:pPr>
        <w:pStyle w:val="NormalWeb"/>
        <w:spacing w:before="0" w:beforeAutospacing="0" w:after="0" w:afterAutospacing="0" w:line="276" w:lineRule="auto"/>
        <w:jc w:val="both"/>
        <w:rPr>
          <w:rFonts w:eastAsiaTheme="minorEastAsia"/>
          <w:color w:val="000000" w:themeColor="text1"/>
          <w:kern w:val="24"/>
          <w:position w:val="1"/>
          <w:sz w:val="22"/>
          <w:szCs w:val="22"/>
        </w:rPr>
      </w:pPr>
      <w:r w:rsidRPr="009A3F34">
        <w:rPr>
          <w:rFonts w:eastAsiaTheme="minorEastAsia"/>
          <w:color w:val="000000" w:themeColor="text1"/>
          <w:kern w:val="24"/>
          <w:position w:val="1"/>
          <w:sz w:val="22"/>
          <w:szCs w:val="22"/>
        </w:rPr>
        <w:t>Ağır adet kanaması, kadınların genel sağlıklarının yanı sıra yaşam kalitelerini de etkileyen önemli bir durumdur.</w:t>
      </w:r>
      <w:r w:rsidRPr="009A3F34">
        <w:rPr>
          <w:sz w:val="22"/>
          <w:szCs w:val="22"/>
        </w:rPr>
        <w:t xml:space="preserve"> </w:t>
      </w:r>
      <w:r w:rsidR="00902C85" w:rsidRPr="009A3F34">
        <w:rPr>
          <w:rFonts w:eastAsiaTheme="minorEastAsia"/>
          <w:color w:val="000000" w:themeColor="text1"/>
          <w:kern w:val="24"/>
          <w:position w:val="1"/>
          <w:sz w:val="22"/>
          <w:szCs w:val="22"/>
        </w:rPr>
        <w:t xml:space="preserve">Tanı konulamayan veya yetersiz tedavi edilen </w:t>
      </w:r>
      <w:proofErr w:type="spellStart"/>
      <w:r w:rsidR="00902C85" w:rsidRPr="009A3F34">
        <w:rPr>
          <w:rFonts w:eastAsiaTheme="minorEastAsia"/>
          <w:color w:val="000000" w:themeColor="text1"/>
          <w:kern w:val="24"/>
          <w:position w:val="1"/>
          <w:sz w:val="22"/>
          <w:szCs w:val="22"/>
        </w:rPr>
        <w:t>p</w:t>
      </w:r>
      <w:r w:rsidRPr="009A3F34">
        <w:rPr>
          <w:rFonts w:eastAsiaTheme="minorEastAsia"/>
          <w:color w:val="000000" w:themeColor="text1"/>
          <w:kern w:val="24"/>
          <w:position w:val="1"/>
          <w:sz w:val="22"/>
          <w:szCs w:val="22"/>
        </w:rPr>
        <w:t>ekçok</w:t>
      </w:r>
      <w:proofErr w:type="spellEnd"/>
      <w:r w:rsidRPr="009A3F34">
        <w:rPr>
          <w:rFonts w:eastAsiaTheme="minorEastAsia"/>
          <w:color w:val="000000" w:themeColor="text1"/>
          <w:kern w:val="24"/>
          <w:position w:val="1"/>
          <w:sz w:val="22"/>
          <w:szCs w:val="22"/>
        </w:rPr>
        <w:t xml:space="preserve"> kadında, ağır adet kanamasının varlığından kaynaklanan demir eksikliği ve buna bağlı anemi görülür. </w:t>
      </w:r>
      <w:proofErr w:type="spellStart"/>
      <w:r w:rsidRPr="009A3F34">
        <w:rPr>
          <w:rFonts w:eastAsiaTheme="minorEastAsia"/>
          <w:color w:val="000000" w:themeColor="text1"/>
          <w:kern w:val="24"/>
          <w:position w:val="1"/>
          <w:sz w:val="22"/>
          <w:szCs w:val="22"/>
        </w:rPr>
        <w:t>Gastrointestinal</w:t>
      </w:r>
      <w:proofErr w:type="spellEnd"/>
      <w:r w:rsidRPr="009A3F34">
        <w:rPr>
          <w:rFonts w:eastAsiaTheme="minorEastAsia"/>
          <w:color w:val="000000" w:themeColor="text1"/>
          <w:kern w:val="24"/>
          <w:position w:val="1"/>
          <w:sz w:val="22"/>
          <w:szCs w:val="22"/>
        </w:rPr>
        <w:t xml:space="preserve"> kanama, özellikle </w:t>
      </w:r>
      <w:r w:rsidRPr="009A3F34">
        <w:rPr>
          <w:rFonts w:eastAsiaTheme="minorEastAsia"/>
          <w:kern w:val="24"/>
          <w:position w:val="1"/>
          <w:sz w:val="22"/>
          <w:szCs w:val="22"/>
        </w:rPr>
        <w:t>Ti</w:t>
      </w:r>
      <w:r w:rsidRPr="009A3F34">
        <w:rPr>
          <w:rFonts w:eastAsiaTheme="minorEastAsia"/>
          <w:color w:val="000000" w:themeColor="text1"/>
          <w:kern w:val="24"/>
          <w:position w:val="1"/>
          <w:sz w:val="22"/>
          <w:szCs w:val="22"/>
        </w:rPr>
        <w:t xml:space="preserve">p 3 veya plazmada yüksek molekül ağırlıklı </w:t>
      </w:r>
      <w:proofErr w:type="spellStart"/>
      <w:r w:rsidRPr="009A3F34">
        <w:rPr>
          <w:rFonts w:eastAsiaTheme="minorEastAsia"/>
          <w:color w:val="000000" w:themeColor="text1"/>
          <w:kern w:val="24"/>
          <w:position w:val="1"/>
          <w:sz w:val="22"/>
          <w:szCs w:val="22"/>
        </w:rPr>
        <w:t>multimerleri</w:t>
      </w:r>
      <w:proofErr w:type="spellEnd"/>
      <w:r w:rsidRPr="009A3F34">
        <w:rPr>
          <w:rFonts w:eastAsiaTheme="minorEastAsia"/>
          <w:color w:val="000000" w:themeColor="text1"/>
          <w:kern w:val="24"/>
          <w:position w:val="1"/>
          <w:sz w:val="22"/>
          <w:szCs w:val="22"/>
        </w:rPr>
        <w:t xml:space="preserve"> olmayan, tip 2A'lı hastalarda daha sıktır ve tedavi yönetimi de daha zor olabilir.</w:t>
      </w:r>
    </w:p>
    <w:p w:rsidR="009402BF" w:rsidRPr="009A3F34" w:rsidRDefault="009402BF" w:rsidP="009A3F34">
      <w:pPr>
        <w:pStyle w:val="NormalWeb"/>
        <w:spacing w:before="0" w:beforeAutospacing="0" w:after="0" w:afterAutospacing="0" w:line="276" w:lineRule="auto"/>
        <w:jc w:val="both"/>
        <w:rPr>
          <w:sz w:val="22"/>
          <w:szCs w:val="22"/>
        </w:rPr>
      </w:pPr>
      <w:r w:rsidRPr="009A3F34">
        <w:rPr>
          <w:rFonts w:eastAsiaTheme="minorEastAsia"/>
          <w:color w:val="000000" w:themeColor="text1"/>
          <w:kern w:val="24"/>
          <w:position w:val="1"/>
          <w:sz w:val="22"/>
          <w:szCs w:val="22"/>
        </w:rPr>
        <w:t xml:space="preserve">Hamilelik özel bir durum olup VWF düzeyleri bir miktar artabilir. Özellikle Tip 1 ve </w:t>
      </w:r>
      <w:r w:rsidR="00902C85" w:rsidRPr="009A3F34">
        <w:rPr>
          <w:rFonts w:eastAsiaTheme="minorEastAsia"/>
          <w:color w:val="000000" w:themeColor="text1"/>
          <w:kern w:val="24"/>
          <w:position w:val="1"/>
          <w:sz w:val="22"/>
          <w:szCs w:val="22"/>
        </w:rPr>
        <w:t xml:space="preserve">Tip </w:t>
      </w:r>
      <w:r w:rsidRPr="009A3F34">
        <w:rPr>
          <w:rFonts w:eastAsiaTheme="minorEastAsia"/>
          <w:color w:val="000000" w:themeColor="text1"/>
          <w:kern w:val="24"/>
          <w:position w:val="1"/>
          <w:sz w:val="22"/>
          <w:szCs w:val="22"/>
        </w:rPr>
        <w:t>2N vakalarının çoğunda FVIII/</w:t>
      </w:r>
      <w:r w:rsidRPr="009A3F34">
        <w:rPr>
          <w:rFonts w:eastAsiaTheme="minorEastAsia"/>
          <w:kern w:val="24"/>
          <w:position w:val="1"/>
          <w:sz w:val="22"/>
          <w:szCs w:val="22"/>
        </w:rPr>
        <w:t>V</w:t>
      </w:r>
      <w:r w:rsidRPr="009A3F34">
        <w:rPr>
          <w:rFonts w:eastAsiaTheme="minorEastAsia"/>
          <w:color w:val="000000" w:themeColor="text1"/>
          <w:kern w:val="24"/>
          <w:position w:val="1"/>
          <w:sz w:val="22"/>
          <w:szCs w:val="22"/>
        </w:rPr>
        <w:t xml:space="preserve">WF seviyeleri gebeliğin sonunda normale dönme eğiliminde olduğundan, doğumdan sonra kanama nadiren gözlenir. Ancak </w:t>
      </w:r>
      <w:r w:rsidRPr="009A3F34">
        <w:rPr>
          <w:rFonts w:eastAsiaTheme="minorEastAsia"/>
          <w:kern w:val="24"/>
          <w:position w:val="1"/>
          <w:sz w:val="22"/>
          <w:szCs w:val="22"/>
        </w:rPr>
        <w:t>Ti</w:t>
      </w:r>
      <w:r w:rsidRPr="009A3F34">
        <w:rPr>
          <w:rFonts w:eastAsiaTheme="minorEastAsia"/>
          <w:color w:val="000000" w:themeColor="text1"/>
          <w:kern w:val="24"/>
          <w:position w:val="1"/>
          <w:sz w:val="22"/>
          <w:szCs w:val="22"/>
        </w:rPr>
        <w:t>p 2 ve 3’lü hastalar, genellikle doğum sonrası faktör tedavisine ihtiyaç duyarlar.</w:t>
      </w:r>
    </w:p>
    <w:p w:rsidR="009402BF" w:rsidRPr="009A3F34" w:rsidRDefault="009402BF" w:rsidP="009A3F34">
      <w:pPr>
        <w:pStyle w:val="NormalWeb"/>
        <w:spacing w:before="0" w:beforeAutospacing="0" w:after="0" w:afterAutospacing="0" w:line="276" w:lineRule="auto"/>
        <w:jc w:val="both"/>
        <w:rPr>
          <w:b/>
          <w:sz w:val="22"/>
          <w:szCs w:val="22"/>
        </w:rPr>
      </w:pPr>
    </w:p>
    <w:p w:rsidR="009402BF" w:rsidRPr="009A3F34" w:rsidRDefault="009402BF" w:rsidP="009A3F34">
      <w:pPr>
        <w:pStyle w:val="NormalWeb"/>
        <w:spacing w:before="0" w:beforeAutospacing="0" w:after="0" w:afterAutospacing="0" w:line="276" w:lineRule="auto"/>
        <w:jc w:val="both"/>
        <w:rPr>
          <w:b/>
          <w:sz w:val="22"/>
          <w:szCs w:val="22"/>
        </w:rPr>
      </w:pPr>
      <w:r w:rsidRPr="009A3F34">
        <w:rPr>
          <w:b/>
          <w:sz w:val="22"/>
          <w:szCs w:val="22"/>
        </w:rPr>
        <w:t>Kanama Tedavisinde Kullanılan ilaçlar ve Tedavi Önerileri</w:t>
      </w:r>
    </w:p>
    <w:p w:rsidR="009402BF" w:rsidRPr="009A3F34" w:rsidRDefault="009402BF" w:rsidP="009A3F34">
      <w:pPr>
        <w:pStyle w:val="NormalWeb"/>
        <w:spacing w:before="0" w:beforeAutospacing="0" w:after="0" w:afterAutospacing="0" w:line="276" w:lineRule="auto"/>
        <w:jc w:val="both"/>
        <w:rPr>
          <w:sz w:val="22"/>
          <w:szCs w:val="22"/>
        </w:rPr>
      </w:pPr>
    </w:p>
    <w:p w:rsidR="009402BF" w:rsidRPr="009A3F34" w:rsidRDefault="009402BF" w:rsidP="009A3F34">
      <w:pPr>
        <w:spacing w:line="276" w:lineRule="auto"/>
        <w:jc w:val="both"/>
        <w:rPr>
          <w:sz w:val="22"/>
          <w:szCs w:val="22"/>
        </w:rPr>
      </w:pPr>
      <w:r w:rsidRPr="009A3F34">
        <w:rPr>
          <w:sz w:val="22"/>
          <w:szCs w:val="22"/>
        </w:rPr>
        <w:t>Amaç, öncelikle sık tekrarlayan kanamaların gelişmesini önlemek (</w:t>
      </w:r>
      <w:proofErr w:type="spellStart"/>
      <w:r w:rsidRPr="009A3F34">
        <w:rPr>
          <w:sz w:val="22"/>
          <w:szCs w:val="22"/>
        </w:rPr>
        <w:t>profilaksi</w:t>
      </w:r>
      <w:proofErr w:type="spellEnd"/>
      <w:r w:rsidRPr="009A3F34">
        <w:rPr>
          <w:sz w:val="22"/>
          <w:szCs w:val="22"/>
        </w:rPr>
        <w:t xml:space="preserve">), eğer kanama varsa durdurmaktır. </w:t>
      </w:r>
    </w:p>
    <w:p w:rsidR="009402BF" w:rsidRPr="009A3F34" w:rsidRDefault="009402BF" w:rsidP="009A3F34">
      <w:pPr>
        <w:spacing w:line="276" w:lineRule="auto"/>
        <w:jc w:val="both"/>
        <w:rPr>
          <w:rFonts w:eastAsiaTheme="minorEastAsia"/>
          <w:bCs/>
          <w:kern w:val="24"/>
          <w:sz w:val="22"/>
          <w:szCs w:val="22"/>
        </w:rPr>
      </w:pPr>
      <w:proofErr w:type="spellStart"/>
      <w:r w:rsidRPr="009A3F34">
        <w:rPr>
          <w:b/>
          <w:sz w:val="22"/>
          <w:szCs w:val="22"/>
        </w:rPr>
        <w:t>VWH’de</w:t>
      </w:r>
      <w:proofErr w:type="spellEnd"/>
      <w:r w:rsidRPr="009A3F34">
        <w:rPr>
          <w:b/>
          <w:sz w:val="22"/>
          <w:szCs w:val="22"/>
        </w:rPr>
        <w:t xml:space="preserve"> </w:t>
      </w:r>
      <w:proofErr w:type="spellStart"/>
      <w:r w:rsidRPr="009A3F34">
        <w:rPr>
          <w:b/>
          <w:sz w:val="22"/>
          <w:szCs w:val="22"/>
        </w:rPr>
        <w:t>profilaksi</w:t>
      </w:r>
      <w:proofErr w:type="spellEnd"/>
      <w:r w:rsidRPr="009A3F34">
        <w:rPr>
          <w:b/>
          <w:sz w:val="22"/>
          <w:szCs w:val="22"/>
        </w:rPr>
        <w:t xml:space="preserve">, </w:t>
      </w:r>
      <w:r w:rsidRPr="009A3F34">
        <w:rPr>
          <w:sz w:val="22"/>
          <w:szCs w:val="22"/>
        </w:rPr>
        <w:t xml:space="preserve">hemofilide olduğu kadar net olmamakla birlikte, </w:t>
      </w:r>
      <w:r w:rsidRPr="009A3F34">
        <w:rPr>
          <w:rFonts w:eastAsiaTheme="minorEastAsia"/>
          <w:bCs/>
          <w:kern w:val="24"/>
          <w:sz w:val="22"/>
          <w:szCs w:val="22"/>
        </w:rPr>
        <w:t xml:space="preserve">şiddetli ve sık kanama öyküsü </w:t>
      </w:r>
      <w:r w:rsidRPr="009A3F34">
        <w:rPr>
          <w:rFonts w:eastAsiaTheme="minorEastAsia"/>
          <w:kern w:val="24"/>
          <w:sz w:val="22"/>
          <w:szCs w:val="22"/>
        </w:rPr>
        <w:t xml:space="preserve">olan hastalara VWF içeren faktör konsantresi ile </w:t>
      </w:r>
      <w:proofErr w:type="spellStart"/>
      <w:r w:rsidRPr="009A3F34">
        <w:rPr>
          <w:rFonts w:eastAsiaTheme="minorEastAsia"/>
          <w:bCs/>
          <w:kern w:val="24"/>
          <w:sz w:val="22"/>
          <w:szCs w:val="22"/>
        </w:rPr>
        <w:t>profilaksi</w:t>
      </w:r>
      <w:proofErr w:type="spellEnd"/>
      <w:r w:rsidRPr="009A3F34">
        <w:rPr>
          <w:rFonts w:eastAsiaTheme="minorEastAsia"/>
          <w:bCs/>
          <w:kern w:val="24"/>
          <w:sz w:val="22"/>
          <w:szCs w:val="22"/>
        </w:rPr>
        <w:t xml:space="preserve"> yapılması önerilmektedir. </w:t>
      </w:r>
    </w:p>
    <w:p w:rsidR="00902C85" w:rsidRPr="009A3F34" w:rsidRDefault="009402BF" w:rsidP="009A3F34">
      <w:pPr>
        <w:autoSpaceDE w:val="0"/>
        <w:autoSpaceDN w:val="0"/>
        <w:adjustRightInd w:val="0"/>
        <w:spacing w:line="276" w:lineRule="auto"/>
        <w:jc w:val="both"/>
        <w:rPr>
          <w:rFonts w:eastAsia="LucidaGrande"/>
          <w:i/>
          <w:iCs/>
          <w:color w:val="FF0000"/>
          <w:sz w:val="22"/>
          <w:szCs w:val="22"/>
        </w:rPr>
      </w:pPr>
      <w:r w:rsidRPr="009A3F34">
        <w:rPr>
          <w:rFonts w:eastAsiaTheme="minorEastAsia"/>
          <w:bCs/>
          <w:kern w:val="24"/>
          <w:sz w:val="22"/>
          <w:szCs w:val="22"/>
        </w:rPr>
        <w:t>Son 1 yılda ≥5 kanama atağı veya aynı ekleme ≥3 kanama veya  ≥2 GİS kanama atağı (özellikle açıklanamayan/</w:t>
      </w:r>
      <w:proofErr w:type="spellStart"/>
      <w:r w:rsidRPr="009A3F34">
        <w:rPr>
          <w:rFonts w:eastAsiaTheme="minorEastAsia"/>
          <w:bCs/>
          <w:kern w:val="24"/>
          <w:sz w:val="22"/>
          <w:szCs w:val="22"/>
        </w:rPr>
        <w:t>anjiyodisplaziye</w:t>
      </w:r>
      <w:proofErr w:type="spellEnd"/>
      <w:r w:rsidRPr="009A3F34">
        <w:rPr>
          <w:rFonts w:eastAsiaTheme="minorEastAsia"/>
          <w:bCs/>
          <w:kern w:val="24"/>
          <w:sz w:val="22"/>
          <w:szCs w:val="22"/>
        </w:rPr>
        <w:t xml:space="preserve"> bağlı)</w:t>
      </w:r>
      <w:r w:rsidRPr="009A3F34">
        <w:rPr>
          <w:bCs/>
          <w:kern w:val="24"/>
          <w:sz w:val="22"/>
          <w:szCs w:val="22"/>
        </w:rPr>
        <w:t xml:space="preserve"> geçiren hastalar </w:t>
      </w:r>
      <w:proofErr w:type="spellStart"/>
      <w:r w:rsidRPr="009A3F34">
        <w:rPr>
          <w:bCs/>
          <w:kern w:val="24"/>
          <w:sz w:val="22"/>
          <w:szCs w:val="22"/>
        </w:rPr>
        <w:t>profilaksi</w:t>
      </w:r>
      <w:proofErr w:type="spellEnd"/>
      <w:r w:rsidRPr="009A3F34">
        <w:rPr>
          <w:bCs/>
          <w:kern w:val="24"/>
          <w:sz w:val="22"/>
          <w:szCs w:val="22"/>
        </w:rPr>
        <w:t xml:space="preserve"> programına alınabilir. </w:t>
      </w:r>
      <w:r w:rsidR="00902C85" w:rsidRPr="009A3F34">
        <w:rPr>
          <w:i/>
          <w:iCs/>
          <w:sz w:val="22"/>
          <w:szCs w:val="22"/>
        </w:rPr>
        <w:t>Daha ayrıntılı bilgi için “</w:t>
      </w:r>
      <w:proofErr w:type="spellStart"/>
      <w:r w:rsidR="00902C85" w:rsidRPr="009A3F34">
        <w:rPr>
          <w:i/>
          <w:iCs/>
          <w:sz w:val="22"/>
          <w:szCs w:val="22"/>
        </w:rPr>
        <w:t>Profilaksi</w:t>
      </w:r>
      <w:proofErr w:type="spellEnd"/>
      <w:r w:rsidR="00902C85" w:rsidRPr="009A3F34">
        <w:rPr>
          <w:i/>
          <w:iCs/>
          <w:sz w:val="22"/>
          <w:szCs w:val="22"/>
        </w:rPr>
        <w:t>” bölümüne bakınız.</w:t>
      </w:r>
    </w:p>
    <w:p w:rsidR="009402BF" w:rsidRPr="009A3F34" w:rsidRDefault="009402BF" w:rsidP="009A3F34">
      <w:pPr>
        <w:pStyle w:val="NormalWeb"/>
        <w:spacing w:before="0" w:beforeAutospacing="0" w:after="0" w:afterAutospacing="0" w:line="276" w:lineRule="auto"/>
        <w:jc w:val="both"/>
        <w:rPr>
          <w:sz w:val="22"/>
          <w:szCs w:val="22"/>
        </w:rPr>
      </w:pPr>
      <w:proofErr w:type="spellStart"/>
      <w:r w:rsidRPr="009A3F34">
        <w:rPr>
          <w:b/>
          <w:bCs/>
          <w:sz w:val="22"/>
          <w:szCs w:val="22"/>
        </w:rPr>
        <w:t>VWH’de</w:t>
      </w:r>
      <w:proofErr w:type="spellEnd"/>
      <w:r w:rsidRPr="009A3F34">
        <w:rPr>
          <w:b/>
          <w:bCs/>
          <w:sz w:val="22"/>
          <w:szCs w:val="22"/>
        </w:rPr>
        <w:t xml:space="preserve"> </w:t>
      </w:r>
      <w:r w:rsidRPr="009A3F34">
        <w:rPr>
          <w:b/>
          <w:sz w:val="22"/>
          <w:szCs w:val="22"/>
        </w:rPr>
        <w:t xml:space="preserve">kanama </w:t>
      </w:r>
      <w:r w:rsidRPr="009A3F34">
        <w:rPr>
          <w:b/>
          <w:color w:val="000000"/>
          <w:sz w:val="22"/>
          <w:szCs w:val="22"/>
        </w:rPr>
        <w:t>tedavisi,</w:t>
      </w:r>
      <w:r w:rsidRPr="009A3F34">
        <w:rPr>
          <w:color w:val="000000"/>
          <w:sz w:val="22"/>
          <w:szCs w:val="22"/>
        </w:rPr>
        <w:t xml:space="preserve"> alt tiplere ve kanama </w:t>
      </w:r>
      <w:proofErr w:type="spellStart"/>
      <w:r w:rsidRPr="009A3F34">
        <w:rPr>
          <w:color w:val="000000"/>
          <w:sz w:val="22"/>
          <w:szCs w:val="22"/>
        </w:rPr>
        <w:t>fenotipine</w:t>
      </w:r>
      <w:proofErr w:type="spellEnd"/>
      <w:r w:rsidRPr="009A3F34">
        <w:rPr>
          <w:color w:val="000000"/>
          <w:sz w:val="22"/>
          <w:szCs w:val="22"/>
        </w:rPr>
        <w:t xml:space="preserve"> bağlı olarak değişir ve günümüzde her kronik hastalıkta olduğu gibi çoğu kez bireyselleştirilmiş tedavi gerektirir. Tedavide amaç, </w:t>
      </w:r>
      <w:r w:rsidRPr="009A3F34">
        <w:rPr>
          <w:sz w:val="22"/>
          <w:szCs w:val="22"/>
        </w:rPr>
        <w:t xml:space="preserve">hem FVIII düzeyini arttırmak hem de </w:t>
      </w:r>
      <w:proofErr w:type="spellStart"/>
      <w:r w:rsidRPr="009A3F34">
        <w:rPr>
          <w:sz w:val="22"/>
          <w:szCs w:val="22"/>
        </w:rPr>
        <w:t>VWF’yi</w:t>
      </w:r>
      <w:proofErr w:type="spellEnd"/>
      <w:r w:rsidRPr="009A3F34">
        <w:rPr>
          <w:sz w:val="22"/>
          <w:szCs w:val="22"/>
        </w:rPr>
        <w:t xml:space="preserve"> </w:t>
      </w:r>
      <w:proofErr w:type="spellStart"/>
      <w:r w:rsidRPr="009A3F34">
        <w:rPr>
          <w:sz w:val="22"/>
          <w:szCs w:val="22"/>
        </w:rPr>
        <w:t>trombosit</w:t>
      </w:r>
      <w:proofErr w:type="spellEnd"/>
      <w:r w:rsidRPr="009A3F34">
        <w:rPr>
          <w:sz w:val="22"/>
          <w:szCs w:val="22"/>
        </w:rPr>
        <w:t xml:space="preserve"> adezyon-</w:t>
      </w:r>
      <w:proofErr w:type="spellStart"/>
      <w:r w:rsidRPr="009A3F34">
        <w:rPr>
          <w:sz w:val="22"/>
          <w:szCs w:val="22"/>
        </w:rPr>
        <w:t>agregasyonun</w:t>
      </w:r>
      <w:r w:rsidR="00FA1301" w:rsidRPr="009A3F34">
        <w:rPr>
          <w:sz w:val="22"/>
          <w:szCs w:val="22"/>
        </w:rPr>
        <w:t>a</w:t>
      </w:r>
      <w:proofErr w:type="spellEnd"/>
      <w:r w:rsidRPr="009A3F34">
        <w:rPr>
          <w:sz w:val="22"/>
          <w:szCs w:val="22"/>
        </w:rPr>
        <w:t xml:space="preserve"> etkili olacak işlevsel düzeye çıkarmaktır. </w:t>
      </w:r>
    </w:p>
    <w:p w:rsidR="009402BF" w:rsidRPr="009A3F34" w:rsidRDefault="009402BF" w:rsidP="009A3F34">
      <w:pPr>
        <w:pStyle w:val="NormalWeb"/>
        <w:spacing w:before="0" w:beforeAutospacing="0" w:after="0" w:afterAutospacing="0" w:line="276" w:lineRule="auto"/>
        <w:jc w:val="both"/>
        <w:rPr>
          <w:sz w:val="22"/>
          <w:szCs w:val="22"/>
        </w:rPr>
      </w:pPr>
    </w:p>
    <w:p w:rsidR="009402BF" w:rsidRPr="009A3F34" w:rsidRDefault="009402BF" w:rsidP="009A3F34">
      <w:pPr>
        <w:pStyle w:val="NormalWeb"/>
        <w:spacing w:before="0" w:beforeAutospacing="0" w:after="0" w:afterAutospacing="0" w:line="276" w:lineRule="auto"/>
        <w:jc w:val="both"/>
        <w:rPr>
          <w:color w:val="000000"/>
          <w:sz w:val="22"/>
          <w:szCs w:val="22"/>
        </w:rPr>
      </w:pPr>
      <w:r w:rsidRPr="009A3F34">
        <w:rPr>
          <w:color w:val="000000"/>
          <w:sz w:val="22"/>
          <w:szCs w:val="22"/>
        </w:rPr>
        <w:lastRenderedPageBreak/>
        <w:t>Başlıca tedaviler arasında</w:t>
      </w:r>
      <w:r w:rsidR="00FA1301" w:rsidRPr="009A3F34">
        <w:rPr>
          <w:color w:val="000000"/>
          <w:sz w:val="22"/>
          <w:szCs w:val="22"/>
        </w:rPr>
        <w:t>;</w:t>
      </w:r>
      <w:r w:rsidRPr="009A3F34">
        <w:rPr>
          <w:color w:val="000000"/>
          <w:sz w:val="22"/>
          <w:szCs w:val="22"/>
        </w:rPr>
        <w:t xml:space="preserve"> depolanmış VWF ve </w:t>
      </w:r>
      <w:proofErr w:type="spellStart"/>
      <w:r w:rsidRPr="009A3F34">
        <w:rPr>
          <w:color w:val="000000"/>
          <w:sz w:val="22"/>
          <w:szCs w:val="22"/>
        </w:rPr>
        <w:t>FVIII’in</w:t>
      </w:r>
      <w:proofErr w:type="spellEnd"/>
      <w:r w:rsidRPr="009A3F34">
        <w:rPr>
          <w:color w:val="000000"/>
          <w:sz w:val="22"/>
          <w:szCs w:val="22"/>
        </w:rPr>
        <w:t xml:space="preserve"> </w:t>
      </w:r>
      <w:proofErr w:type="spellStart"/>
      <w:r w:rsidRPr="009A3F34">
        <w:rPr>
          <w:color w:val="000000"/>
          <w:sz w:val="22"/>
          <w:szCs w:val="22"/>
        </w:rPr>
        <w:t>endotel</w:t>
      </w:r>
      <w:proofErr w:type="spellEnd"/>
      <w:r w:rsidRPr="009A3F34">
        <w:rPr>
          <w:color w:val="000000"/>
          <w:sz w:val="22"/>
          <w:szCs w:val="22"/>
        </w:rPr>
        <w:t xml:space="preserve"> salınımını indüklemek için kullanılan </w:t>
      </w:r>
      <w:proofErr w:type="spellStart"/>
      <w:r w:rsidRPr="009A3F34">
        <w:rPr>
          <w:color w:val="000000"/>
          <w:sz w:val="22"/>
          <w:szCs w:val="22"/>
        </w:rPr>
        <w:t>desmopressin</w:t>
      </w:r>
      <w:proofErr w:type="spellEnd"/>
      <w:r w:rsidRPr="009A3F34">
        <w:rPr>
          <w:color w:val="000000"/>
          <w:sz w:val="22"/>
          <w:szCs w:val="22"/>
        </w:rPr>
        <w:t>, VWF konsantreleri (plazma kaynaklı/</w:t>
      </w:r>
      <w:proofErr w:type="spellStart"/>
      <w:r w:rsidRPr="009A3F34">
        <w:rPr>
          <w:color w:val="000000"/>
          <w:sz w:val="22"/>
          <w:szCs w:val="22"/>
        </w:rPr>
        <w:t>rekombinant</w:t>
      </w:r>
      <w:proofErr w:type="spellEnd"/>
      <w:r w:rsidRPr="009A3F34">
        <w:rPr>
          <w:color w:val="000000"/>
          <w:sz w:val="22"/>
          <w:szCs w:val="22"/>
        </w:rPr>
        <w:t xml:space="preserve">), </w:t>
      </w:r>
      <w:proofErr w:type="spellStart"/>
      <w:r w:rsidRPr="009A3F34">
        <w:rPr>
          <w:color w:val="000000"/>
          <w:sz w:val="22"/>
          <w:szCs w:val="22"/>
        </w:rPr>
        <w:t>antifibrinolitik</w:t>
      </w:r>
      <w:proofErr w:type="spellEnd"/>
      <w:r w:rsidRPr="009A3F34">
        <w:rPr>
          <w:color w:val="000000"/>
          <w:sz w:val="22"/>
          <w:szCs w:val="22"/>
        </w:rPr>
        <w:t xml:space="preserve"> </w:t>
      </w:r>
      <w:r w:rsidR="00FA1301" w:rsidRPr="009A3F34">
        <w:rPr>
          <w:color w:val="000000"/>
          <w:sz w:val="22"/>
          <w:szCs w:val="22"/>
        </w:rPr>
        <w:t>ilaçlar</w:t>
      </w:r>
      <w:r w:rsidRPr="009A3F34">
        <w:rPr>
          <w:sz w:val="22"/>
          <w:szCs w:val="22"/>
        </w:rPr>
        <w:t xml:space="preserve"> (</w:t>
      </w:r>
      <w:proofErr w:type="spellStart"/>
      <w:r w:rsidRPr="009A3F34">
        <w:rPr>
          <w:sz w:val="22"/>
          <w:szCs w:val="22"/>
        </w:rPr>
        <w:t>traneksamik</w:t>
      </w:r>
      <w:proofErr w:type="spellEnd"/>
      <w:r w:rsidRPr="009A3F34">
        <w:rPr>
          <w:sz w:val="22"/>
          <w:szCs w:val="22"/>
        </w:rPr>
        <w:t xml:space="preserve"> asit) ve yoğun adet kanaması olan hastalarda östrojen-</w:t>
      </w:r>
      <w:proofErr w:type="spellStart"/>
      <w:r w:rsidRPr="009A3F34">
        <w:rPr>
          <w:sz w:val="22"/>
          <w:szCs w:val="22"/>
        </w:rPr>
        <w:t>progesteron</w:t>
      </w:r>
      <w:proofErr w:type="spellEnd"/>
      <w:r w:rsidRPr="009A3F34">
        <w:rPr>
          <w:sz w:val="22"/>
          <w:szCs w:val="22"/>
        </w:rPr>
        <w:t xml:space="preserve"> kombinasyonları</w:t>
      </w:r>
      <w:r w:rsidRPr="009A3F34">
        <w:rPr>
          <w:color w:val="000000"/>
          <w:sz w:val="22"/>
          <w:szCs w:val="22"/>
        </w:rPr>
        <w:t xml:space="preserve"> gibi hormon tedavi uygulamaları sayılabilir.  Bireysel olarak kanama semptomlarında ve klinik uygulamadaki değişkenlikler geniş bir </w:t>
      </w:r>
      <w:r w:rsidRPr="009A3F34">
        <w:rPr>
          <w:sz w:val="22"/>
          <w:szCs w:val="22"/>
        </w:rPr>
        <w:t xml:space="preserve">yelpazede olduğundan tedavi </w:t>
      </w:r>
      <w:r w:rsidRPr="009A3F34">
        <w:rPr>
          <w:color w:val="000000"/>
          <w:sz w:val="22"/>
          <w:szCs w:val="22"/>
        </w:rPr>
        <w:t xml:space="preserve">yönetimi zordur ve zor olmaya devam etmektedir. </w:t>
      </w:r>
    </w:p>
    <w:p w:rsidR="00FA1301" w:rsidRPr="009A3F34" w:rsidRDefault="009402BF" w:rsidP="009A3F34">
      <w:pPr>
        <w:autoSpaceDE w:val="0"/>
        <w:autoSpaceDN w:val="0"/>
        <w:adjustRightInd w:val="0"/>
        <w:spacing w:line="276" w:lineRule="auto"/>
        <w:jc w:val="both"/>
        <w:rPr>
          <w:rFonts w:eastAsia="LucidaGrande"/>
          <w:i/>
          <w:iCs/>
          <w:color w:val="FF0000"/>
          <w:sz w:val="22"/>
          <w:szCs w:val="22"/>
        </w:rPr>
      </w:pPr>
      <w:r w:rsidRPr="009A3F34">
        <w:rPr>
          <w:rFonts w:eastAsiaTheme="minorEastAsia"/>
          <w:kern w:val="24"/>
          <w:sz w:val="22"/>
          <w:szCs w:val="22"/>
        </w:rPr>
        <w:t xml:space="preserve">VWF aktivitesi </w:t>
      </w:r>
      <w:r w:rsidRPr="009A3F34">
        <w:rPr>
          <w:rFonts w:eastAsiaTheme="minorEastAsia"/>
          <w:color w:val="000000" w:themeColor="text1"/>
          <w:kern w:val="24"/>
          <w:sz w:val="22"/>
          <w:szCs w:val="22"/>
        </w:rPr>
        <w:t xml:space="preserve">&lt;30 </w:t>
      </w:r>
      <w:r w:rsidRPr="009A3F34">
        <w:rPr>
          <w:rFonts w:eastAsiaTheme="minorEastAsia"/>
          <w:kern w:val="24"/>
          <w:sz w:val="22"/>
          <w:szCs w:val="22"/>
        </w:rPr>
        <w:t>IU</w:t>
      </w:r>
      <w:r w:rsidRPr="009A3F34">
        <w:rPr>
          <w:rFonts w:eastAsiaTheme="minorEastAsia"/>
          <w:color w:val="000000" w:themeColor="text1"/>
          <w:kern w:val="24"/>
          <w:sz w:val="22"/>
          <w:szCs w:val="22"/>
        </w:rPr>
        <w:t>/</w:t>
      </w:r>
      <w:proofErr w:type="spellStart"/>
      <w:r w:rsidRPr="009A3F34">
        <w:rPr>
          <w:rFonts w:eastAsiaTheme="minorEastAsia"/>
          <w:color w:val="000000" w:themeColor="text1"/>
          <w:kern w:val="24"/>
          <w:sz w:val="22"/>
          <w:szCs w:val="22"/>
        </w:rPr>
        <w:t>dL</w:t>
      </w:r>
      <w:proofErr w:type="spellEnd"/>
      <w:r w:rsidRPr="009A3F34">
        <w:rPr>
          <w:rFonts w:eastAsiaTheme="minorEastAsia"/>
          <w:color w:val="000000" w:themeColor="text1"/>
          <w:kern w:val="24"/>
          <w:sz w:val="22"/>
          <w:szCs w:val="22"/>
        </w:rPr>
        <w:t xml:space="preserve"> olan hastaların tedavisi daha net olduğundan, tedavi planlaması yapmak daha kolaydır. Ancak </w:t>
      </w:r>
      <w:r w:rsidRPr="009A3F34">
        <w:rPr>
          <w:rFonts w:eastAsiaTheme="minorEastAsia"/>
          <w:kern w:val="24"/>
          <w:sz w:val="22"/>
          <w:szCs w:val="22"/>
        </w:rPr>
        <w:t>düzeyi 30-50 IU/</w:t>
      </w:r>
      <w:proofErr w:type="spellStart"/>
      <w:r w:rsidRPr="009A3F34">
        <w:rPr>
          <w:rFonts w:eastAsiaTheme="minorEastAsia"/>
          <w:kern w:val="24"/>
          <w:sz w:val="22"/>
          <w:szCs w:val="22"/>
        </w:rPr>
        <w:t>dL</w:t>
      </w:r>
      <w:proofErr w:type="spellEnd"/>
      <w:r w:rsidRPr="009A3F34">
        <w:rPr>
          <w:rFonts w:eastAsiaTheme="minorEastAsia"/>
          <w:kern w:val="24"/>
          <w:sz w:val="22"/>
          <w:szCs w:val="22"/>
        </w:rPr>
        <w:t xml:space="preserve"> </w:t>
      </w:r>
      <w:r w:rsidRPr="009A3F34">
        <w:rPr>
          <w:rFonts w:eastAsiaTheme="minorEastAsia"/>
          <w:color w:val="000000" w:themeColor="text1"/>
          <w:kern w:val="24"/>
          <w:sz w:val="22"/>
          <w:szCs w:val="22"/>
        </w:rPr>
        <w:t xml:space="preserve">arasında olan hastalar “gri </w:t>
      </w:r>
      <w:proofErr w:type="spellStart"/>
      <w:r w:rsidRPr="009A3F34">
        <w:rPr>
          <w:rFonts w:eastAsiaTheme="minorEastAsia"/>
          <w:color w:val="000000" w:themeColor="text1"/>
          <w:kern w:val="24"/>
          <w:sz w:val="22"/>
          <w:szCs w:val="22"/>
        </w:rPr>
        <w:t>zon”da</w:t>
      </w:r>
      <w:proofErr w:type="spellEnd"/>
      <w:r w:rsidRPr="009A3F34">
        <w:rPr>
          <w:rFonts w:eastAsiaTheme="minorEastAsia"/>
          <w:color w:val="000000" w:themeColor="text1"/>
          <w:kern w:val="24"/>
          <w:sz w:val="22"/>
          <w:szCs w:val="22"/>
        </w:rPr>
        <w:t xml:space="preserve"> olup, “düşük VWF'” kategorisinde yer alırlar. Böyle durumlarda kanama riskinin doğru değerlendirilmesi ve tedavi yönetimi zorluk oluşturabilir. </w:t>
      </w:r>
      <w:r w:rsidRPr="009A3F34">
        <w:rPr>
          <w:sz w:val="22"/>
          <w:szCs w:val="22"/>
        </w:rPr>
        <w:t xml:space="preserve">Yine de çoğu hastadaki kanama, </w:t>
      </w:r>
      <w:proofErr w:type="spellStart"/>
      <w:r w:rsidRPr="009A3F34">
        <w:rPr>
          <w:rFonts w:eastAsiaTheme="minorEastAsia"/>
          <w:color w:val="000000" w:themeColor="text1"/>
          <w:kern w:val="24"/>
          <w:sz w:val="22"/>
          <w:szCs w:val="22"/>
        </w:rPr>
        <w:t>antifibrinolitikler</w:t>
      </w:r>
      <w:proofErr w:type="spellEnd"/>
      <w:r w:rsidRPr="009A3F34">
        <w:rPr>
          <w:rFonts w:eastAsiaTheme="minorEastAsia"/>
          <w:color w:val="000000" w:themeColor="text1"/>
          <w:kern w:val="24"/>
          <w:sz w:val="22"/>
          <w:szCs w:val="22"/>
        </w:rPr>
        <w:t xml:space="preserve"> ve/veya </w:t>
      </w:r>
      <w:proofErr w:type="spellStart"/>
      <w:r w:rsidRPr="009A3F34">
        <w:rPr>
          <w:rFonts w:eastAsiaTheme="minorEastAsia"/>
          <w:color w:val="000000" w:themeColor="text1"/>
          <w:kern w:val="24"/>
          <w:sz w:val="22"/>
          <w:szCs w:val="22"/>
        </w:rPr>
        <w:t>desmopressin</w:t>
      </w:r>
      <w:proofErr w:type="spellEnd"/>
      <w:r w:rsidRPr="009A3F34">
        <w:rPr>
          <w:rFonts w:eastAsiaTheme="minorEastAsia"/>
          <w:color w:val="000000" w:themeColor="text1"/>
          <w:kern w:val="24"/>
          <w:sz w:val="22"/>
          <w:szCs w:val="22"/>
        </w:rPr>
        <w:t xml:space="preserve"> kullanılarak kolayca yönetilebilir</w:t>
      </w:r>
      <w:r w:rsidR="00FA1301" w:rsidRPr="009A3F34">
        <w:rPr>
          <w:rFonts w:eastAsiaTheme="minorEastAsia"/>
          <w:color w:val="000000" w:themeColor="text1"/>
          <w:kern w:val="24"/>
          <w:sz w:val="22"/>
          <w:szCs w:val="22"/>
        </w:rPr>
        <w:t xml:space="preserve">. </w:t>
      </w:r>
      <w:r w:rsidR="00FA1301" w:rsidRPr="009A3F34">
        <w:rPr>
          <w:i/>
          <w:iCs/>
          <w:sz w:val="22"/>
          <w:szCs w:val="22"/>
        </w:rPr>
        <w:t xml:space="preserve">Daha ayrıntılı bilgi için “Düşük </w:t>
      </w:r>
      <w:proofErr w:type="spellStart"/>
      <w:r w:rsidR="00FA1301" w:rsidRPr="009A3F34">
        <w:rPr>
          <w:i/>
          <w:iCs/>
          <w:sz w:val="22"/>
          <w:szCs w:val="22"/>
        </w:rPr>
        <w:t>von</w:t>
      </w:r>
      <w:proofErr w:type="spellEnd"/>
      <w:r w:rsidR="00FA1301" w:rsidRPr="009A3F34">
        <w:rPr>
          <w:i/>
          <w:iCs/>
          <w:sz w:val="22"/>
          <w:szCs w:val="22"/>
        </w:rPr>
        <w:t xml:space="preserve"> </w:t>
      </w:r>
      <w:proofErr w:type="spellStart"/>
      <w:r w:rsidR="00FA1301" w:rsidRPr="009A3F34">
        <w:rPr>
          <w:i/>
          <w:iCs/>
          <w:sz w:val="22"/>
          <w:szCs w:val="22"/>
        </w:rPr>
        <w:t>Willebrand</w:t>
      </w:r>
      <w:proofErr w:type="spellEnd"/>
      <w:r w:rsidR="00FA1301" w:rsidRPr="009A3F34">
        <w:rPr>
          <w:i/>
          <w:iCs/>
          <w:sz w:val="22"/>
          <w:szCs w:val="22"/>
        </w:rPr>
        <w:t xml:space="preserve"> Faktörlü Birey” bölümüne bakınız.</w:t>
      </w:r>
    </w:p>
    <w:p w:rsidR="009402BF" w:rsidRPr="009A3F34" w:rsidRDefault="009402BF" w:rsidP="009A3F34">
      <w:pPr>
        <w:pStyle w:val="NormalWeb"/>
        <w:spacing w:before="0" w:beforeAutospacing="0" w:after="0" w:afterAutospacing="0" w:line="276" w:lineRule="auto"/>
        <w:jc w:val="both"/>
        <w:rPr>
          <w:rFonts w:eastAsiaTheme="minorEastAsia"/>
          <w:color w:val="000000" w:themeColor="text1"/>
          <w:kern w:val="24"/>
          <w:sz w:val="22"/>
          <w:szCs w:val="22"/>
        </w:rPr>
      </w:pPr>
      <w:r w:rsidRPr="009A3F34">
        <w:rPr>
          <w:rFonts w:eastAsiaTheme="minorEastAsia"/>
          <w:kern w:val="24"/>
          <w:sz w:val="22"/>
          <w:szCs w:val="22"/>
        </w:rPr>
        <w:t xml:space="preserve">ASH, ISTH, NHF ve WFH tarafından hazırlanan kılavuzların amacı; </w:t>
      </w:r>
      <w:r w:rsidRPr="009A3F34">
        <w:rPr>
          <w:rFonts w:eastAsiaTheme="minorEastAsia"/>
          <w:color w:val="000000" w:themeColor="text1"/>
          <w:kern w:val="24"/>
          <w:sz w:val="22"/>
          <w:szCs w:val="22"/>
        </w:rPr>
        <w:t xml:space="preserve">kanama </w:t>
      </w:r>
      <w:proofErr w:type="spellStart"/>
      <w:r w:rsidRPr="009A3F34">
        <w:rPr>
          <w:rFonts w:eastAsiaTheme="minorEastAsia"/>
          <w:color w:val="000000" w:themeColor="text1"/>
          <w:kern w:val="24"/>
          <w:sz w:val="22"/>
          <w:szCs w:val="22"/>
        </w:rPr>
        <w:t>profilaksisi</w:t>
      </w:r>
      <w:proofErr w:type="spellEnd"/>
      <w:r w:rsidRPr="009A3F34">
        <w:rPr>
          <w:rFonts w:eastAsiaTheme="minorEastAsia"/>
          <w:color w:val="000000" w:themeColor="text1"/>
          <w:kern w:val="24"/>
          <w:sz w:val="22"/>
          <w:szCs w:val="22"/>
        </w:rPr>
        <w:t xml:space="preserve">, </w:t>
      </w:r>
      <w:proofErr w:type="spellStart"/>
      <w:r w:rsidRPr="009A3F34">
        <w:rPr>
          <w:rFonts w:eastAsiaTheme="minorEastAsia"/>
          <w:color w:val="000000" w:themeColor="text1"/>
          <w:kern w:val="24"/>
          <w:sz w:val="22"/>
          <w:szCs w:val="22"/>
        </w:rPr>
        <w:t>desmopressin</w:t>
      </w:r>
      <w:proofErr w:type="spellEnd"/>
      <w:r w:rsidRPr="009A3F34">
        <w:rPr>
          <w:rFonts w:eastAsiaTheme="minorEastAsia"/>
          <w:color w:val="000000" w:themeColor="text1"/>
          <w:kern w:val="24"/>
          <w:sz w:val="22"/>
          <w:szCs w:val="22"/>
        </w:rPr>
        <w:t xml:space="preserve">, </w:t>
      </w:r>
      <w:proofErr w:type="spellStart"/>
      <w:r w:rsidRPr="009A3F34">
        <w:rPr>
          <w:rFonts w:eastAsiaTheme="minorEastAsia"/>
          <w:color w:val="000000" w:themeColor="text1"/>
          <w:kern w:val="24"/>
          <w:sz w:val="22"/>
          <w:szCs w:val="22"/>
        </w:rPr>
        <w:t>antitrombosit</w:t>
      </w:r>
      <w:proofErr w:type="spellEnd"/>
      <w:r w:rsidRPr="009A3F34">
        <w:rPr>
          <w:rFonts w:eastAsiaTheme="minorEastAsia"/>
          <w:color w:val="000000" w:themeColor="text1"/>
          <w:kern w:val="24"/>
          <w:sz w:val="22"/>
          <w:szCs w:val="22"/>
        </w:rPr>
        <w:t xml:space="preserve"> ve </w:t>
      </w:r>
      <w:proofErr w:type="spellStart"/>
      <w:r w:rsidRPr="009A3F34">
        <w:rPr>
          <w:rFonts w:eastAsiaTheme="minorEastAsia"/>
          <w:color w:val="000000" w:themeColor="text1"/>
          <w:kern w:val="24"/>
          <w:sz w:val="22"/>
          <w:szCs w:val="22"/>
        </w:rPr>
        <w:t>antikoagülanların</w:t>
      </w:r>
      <w:proofErr w:type="spellEnd"/>
      <w:r w:rsidRPr="009A3F34">
        <w:rPr>
          <w:rFonts w:eastAsiaTheme="minorEastAsia"/>
          <w:color w:val="000000" w:themeColor="text1"/>
          <w:kern w:val="24"/>
          <w:sz w:val="22"/>
          <w:szCs w:val="22"/>
        </w:rPr>
        <w:t xml:space="preserve"> tedavideki yerini belirlemek, majör cerrahi için hedef </w:t>
      </w:r>
      <w:r w:rsidRPr="009A3F34">
        <w:rPr>
          <w:rFonts w:eastAsiaTheme="minorEastAsia"/>
          <w:kern w:val="24"/>
          <w:sz w:val="22"/>
          <w:szCs w:val="22"/>
        </w:rPr>
        <w:t>V</w:t>
      </w:r>
      <w:r w:rsidRPr="009A3F34">
        <w:rPr>
          <w:rFonts w:eastAsiaTheme="minorEastAsia"/>
          <w:color w:val="000000" w:themeColor="text1"/>
          <w:kern w:val="24"/>
          <w:sz w:val="22"/>
          <w:szCs w:val="22"/>
        </w:rPr>
        <w:t>WF ve FVIII düzeyler</w:t>
      </w:r>
      <w:r w:rsidRPr="009A3F34">
        <w:rPr>
          <w:rFonts w:eastAsiaTheme="minorEastAsia"/>
          <w:kern w:val="24"/>
          <w:sz w:val="22"/>
          <w:szCs w:val="22"/>
        </w:rPr>
        <w:t>ini</w:t>
      </w:r>
      <w:r w:rsidRPr="009A3F34">
        <w:rPr>
          <w:rFonts w:eastAsiaTheme="minorEastAsia"/>
          <w:color w:val="000000" w:themeColor="text1"/>
          <w:kern w:val="24"/>
          <w:sz w:val="22"/>
          <w:szCs w:val="22"/>
        </w:rPr>
        <w:t xml:space="preserve"> belirtmek, ağır adet kanaması, doğum, minör cerrahi veya </w:t>
      </w:r>
      <w:proofErr w:type="spellStart"/>
      <w:r w:rsidRPr="009A3F34">
        <w:rPr>
          <w:rFonts w:eastAsiaTheme="minorEastAsia"/>
          <w:color w:val="000000" w:themeColor="text1"/>
          <w:kern w:val="24"/>
          <w:sz w:val="22"/>
          <w:szCs w:val="22"/>
        </w:rPr>
        <w:t>invaziv</w:t>
      </w:r>
      <w:proofErr w:type="spellEnd"/>
      <w:r w:rsidRPr="009A3F34">
        <w:rPr>
          <w:rFonts w:eastAsiaTheme="minorEastAsia"/>
          <w:color w:val="000000" w:themeColor="text1"/>
          <w:kern w:val="24"/>
          <w:sz w:val="22"/>
          <w:szCs w:val="22"/>
        </w:rPr>
        <w:t xml:space="preserve"> işlemler sırasında kanamayı azaltıcı stratejiler ve tedavi seçenekleri sunmaktır. </w:t>
      </w:r>
    </w:p>
    <w:p w:rsidR="009402BF" w:rsidRPr="009A3F34" w:rsidRDefault="009402BF" w:rsidP="009A3F34">
      <w:pPr>
        <w:pStyle w:val="NormalWeb"/>
        <w:spacing w:before="0" w:beforeAutospacing="0" w:after="0" w:afterAutospacing="0" w:line="276" w:lineRule="auto"/>
        <w:jc w:val="both"/>
        <w:rPr>
          <w:rFonts w:eastAsiaTheme="minorEastAsia"/>
          <w:color w:val="000000" w:themeColor="text1"/>
          <w:kern w:val="24"/>
          <w:sz w:val="22"/>
          <w:szCs w:val="22"/>
        </w:rPr>
      </w:pPr>
    </w:p>
    <w:p w:rsidR="009402BF" w:rsidRPr="009A3F34" w:rsidRDefault="009402BF" w:rsidP="009A3F34">
      <w:pPr>
        <w:pStyle w:val="NormalWeb"/>
        <w:spacing w:before="0" w:beforeAutospacing="0" w:after="0" w:afterAutospacing="0" w:line="276" w:lineRule="auto"/>
        <w:jc w:val="both"/>
        <w:rPr>
          <w:rFonts w:eastAsiaTheme="minorEastAsia"/>
          <w:color w:val="000000" w:themeColor="text1"/>
          <w:kern w:val="24"/>
          <w:sz w:val="22"/>
          <w:szCs w:val="22"/>
        </w:rPr>
      </w:pPr>
      <w:r w:rsidRPr="009A3F34">
        <w:rPr>
          <w:rFonts w:eastAsiaTheme="minorEastAsia"/>
          <w:color w:val="000000" w:themeColor="text1"/>
          <w:kern w:val="24"/>
          <w:sz w:val="22"/>
          <w:szCs w:val="22"/>
        </w:rPr>
        <w:t>Kanama tedavisinde kullanılan ilaçların kullanım alanları ve dozları,  güncel bilgiler ışığında ayrıntılı olarak aşağıda yer almaktadır:</w:t>
      </w:r>
    </w:p>
    <w:p w:rsidR="009402BF" w:rsidRPr="009A3F34" w:rsidRDefault="009402BF" w:rsidP="009A3F34">
      <w:pPr>
        <w:pStyle w:val="NormalWeb"/>
        <w:spacing w:before="0" w:beforeAutospacing="0" w:after="0" w:afterAutospacing="0" w:line="276" w:lineRule="auto"/>
        <w:jc w:val="both"/>
        <w:rPr>
          <w:rFonts w:eastAsiaTheme="minorEastAsia"/>
          <w:color w:val="000000" w:themeColor="text1"/>
          <w:kern w:val="24"/>
          <w:sz w:val="22"/>
          <w:szCs w:val="22"/>
        </w:rPr>
      </w:pPr>
    </w:p>
    <w:p w:rsidR="00A76FA1" w:rsidRPr="009A3F34" w:rsidRDefault="00A76FA1" w:rsidP="009A3F34">
      <w:pPr>
        <w:pStyle w:val="NormalWeb"/>
        <w:spacing w:before="0" w:beforeAutospacing="0" w:after="0" w:afterAutospacing="0" w:line="276" w:lineRule="auto"/>
        <w:jc w:val="both"/>
        <w:rPr>
          <w:sz w:val="22"/>
          <w:szCs w:val="22"/>
        </w:rPr>
      </w:pPr>
      <w:r w:rsidRPr="009A3F34">
        <w:rPr>
          <w:rFonts w:eastAsiaTheme="minorEastAsia"/>
          <w:b/>
          <w:color w:val="000000" w:themeColor="text1"/>
          <w:kern w:val="24"/>
          <w:sz w:val="22"/>
          <w:szCs w:val="22"/>
        </w:rPr>
        <w:t>1.</w:t>
      </w:r>
      <w:r w:rsidR="009402BF" w:rsidRPr="009A3F34">
        <w:rPr>
          <w:rFonts w:eastAsiaTheme="minorEastAsia"/>
          <w:b/>
          <w:color w:val="000000" w:themeColor="text1"/>
          <w:kern w:val="24"/>
          <w:sz w:val="22"/>
          <w:szCs w:val="22"/>
        </w:rPr>
        <w:t xml:space="preserve">Desmopressin </w:t>
      </w:r>
      <w:r w:rsidR="009402BF" w:rsidRPr="009A3F34">
        <w:rPr>
          <w:b/>
          <w:bCs/>
          <w:sz w:val="22"/>
          <w:szCs w:val="22"/>
        </w:rPr>
        <w:t>(DDAVP)</w:t>
      </w:r>
      <w:r w:rsidR="009402BF" w:rsidRPr="009A3F34">
        <w:rPr>
          <w:sz w:val="22"/>
          <w:szCs w:val="22"/>
        </w:rPr>
        <w:t xml:space="preserve"> </w:t>
      </w:r>
    </w:p>
    <w:p w:rsidR="009402BF" w:rsidRPr="009A3F34" w:rsidRDefault="009402BF" w:rsidP="009A3F34">
      <w:pPr>
        <w:pStyle w:val="NormalWeb"/>
        <w:spacing w:before="0" w:beforeAutospacing="0" w:after="0" w:afterAutospacing="0" w:line="276" w:lineRule="auto"/>
        <w:jc w:val="both"/>
        <w:rPr>
          <w:color w:val="000000" w:themeColor="text1"/>
          <w:sz w:val="22"/>
          <w:szCs w:val="22"/>
        </w:rPr>
      </w:pPr>
      <w:r w:rsidRPr="009A3F34">
        <w:rPr>
          <w:sz w:val="22"/>
          <w:szCs w:val="22"/>
        </w:rPr>
        <w:t xml:space="preserve">Doğal </w:t>
      </w:r>
      <w:proofErr w:type="spellStart"/>
      <w:r w:rsidRPr="009A3F34">
        <w:rPr>
          <w:sz w:val="22"/>
          <w:szCs w:val="22"/>
        </w:rPr>
        <w:t>vasopressin</w:t>
      </w:r>
      <w:proofErr w:type="spellEnd"/>
      <w:r w:rsidRPr="009A3F34">
        <w:rPr>
          <w:sz w:val="22"/>
          <w:szCs w:val="22"/>
        </w:rPr>
        <w:t xml:space="preserve"> hormonunun sentetik analoğu olup </w:t>
      </w:r>
      <w:proofErr w:type="spellStart"/>
      <w:r w:rsidRPr="009A3F34">
        <w:rPr>
          <w:sz w:val="22"/>
          <w:szCs w:val="22"/>
        </w:rPr>
        <w:t>endotelde</w:t>
      </w:r>
      <w:proofErr w:type="spellEnd"/>
      <w:r w:rsidRPr="009A3F34">
        <w:rPr>
          <w:sz w:val="22"/>
          <w:szCs w:val="22"/>
        </w:rPr>
        <w:t xml:space="preserve"> </w:t>
      </w:r>
      <w:proofErr w:type="spellStart"/>
      <w:r w:rsidRPr="009A3F34">
        <w:rPr>
          <w:sz w:val="22"/>
          <w:szCs w:val="22"/>
        </w:rPr>
        <w:t>VWF’nin</w:t>
      </w:r>
      <w:proofErr w:type="spellEnd"/>
      <w:r w:rsidRPr="009A3F34">
        <w:rPr>
          <w:sz w:val="22"/>
          <w:szCs w:val="22"/>
        </w:rPr>
        <w:t xml:space="preserve"> salınımını uyararak plazma FVIII düzeyini arttırır. Ancak etkili olabilmesi için hastada “depolanmış ve kullanıma hazır” VWF olmalıdır. Bu nedenle “özellikle Tip 3 ve ağır Tip 1” hastalarında VWF yeterli miktarda olmadığı için bu hastalarda kullanımı uygun değildir. Tip 2A ve 2M’de ise yanıtlar değişken olup Tip 2B’de </w:t>
      </w:r>
      <w:proofErr w:type="spellStart"/>
      <w:r w:rsidRPr="009A3F34">
        <w:rPr>
          <w:sz w:val="22"/>
          <w:szCs w:val="22"/>
        </w:rPr>
        <w:t>trombositopeniyi</w:t>
      </w:r>
      <w:proofErr w:type="spellEnd"/>
      <w:r w:rsidRPr="009A3F34">
        <w:rPr>
          <w:sz w:val="22"/>
          <w:szCs w:val="22"/>
        </w:rPr>
        <w:t xml:space="preserve"> tetikleyip kanamayı artırabileceğinden kullanılmamalıdır. En ideal kullanımı, </w:t>
      </w:r>
      <w:r w:rsidR="00FA1301" w:rsidRPr="009A3F34">
        <w:rPr>
          <w:sz w:val="22"/>
          <w:szCs w:val="22"/>
        </w:rPr>
        <w:t>T</w:t>
      </w:r>
      <w:r w:rsidRPr="009A3F34">
        <w:rPr>
          <w:sz w:val="22"/>
          <w:szCs w:val="22"/>
        </w:rPr>
        <w:t>ip 1 ile bazal VWF ve FVIII düzeyi &gt;30 IU/</w:t>
      </w:r>
      <w:proofErr w:type="spellStart"/>
      <w:r w:rsidRPr="009A3F34">
        <w:rPr>
          <w:sz w:val="22"/>
          <w:szCs w:val="22"/>
        </w:rPr>
        <w:t>dL</w:t>
      </w:r>
      <w:proofErr w:type="spellEnd"/>
      <w:r w:rsidRPr="009A3F34">
        <w:rPr>
          <w:sz w:val="22"/>
          <w:szCs w:val="22"/>
        </w:rPr>
        <w:t xml:space="preserve"> olan hasta grubudur. </w:t>
      </w:r>
      <w:proofErr w:type="spellStart"/>
      <w:r w:rsidRPr="009A3F34">
        <w:rPr>
          <w:sz w:val="22"/>
          <w:szCs w:val="22"/>
        </w:rPr>
        <w:t>Epistaksis</w:t>
      </w:r>
      <w:proofErr w:type="spellEnd"/>
      <w:r w:rsidRPr="009A3F34">
        <w:rPr>
          <w:sz w:val="22"/>
          <w:szCs w:val="22"/>
        </w:rPr>
        <w:t xml:space="preserve">, diş çekimi, yoğun adet kanaması gibi durumlarda kullanımı uygundur. Majör operasyonlarda tek başına kullanımı önerilmez. </w:t>
      </w:r>
      <w:proofErr w:type="spellStart"/>
      <w:r w:rsidRPr="009A3F34">
        <w:rPr>
          <w:sz w:val="22"/>
          <w:szCs w:val="22"/>
        </w:rPr>
        <w:t>İntravenöz</w:t>
      </w:r>
      <w:proofErr w:type="spellEnd"/>
      <w:r w:rsidRPr="009A3F34">
        <w:rPr>
          <w:sz w:val="22"/>
          <w:szCs w:val="22"/>
        </w:rPr>
        <w:t xml:space="preserve"> (İV), </w:t>
      </w:r>
      <w:proofErr w:type="spellStart"/>
      <w:r w:rsidRPr="009A3F34">
        <w:rPr>
          <w:sz w:val="22"/>
          <w:szCs w:val="22"/>
        </w:rPr>
        <w:t>subkutan</w:t>
      </w:r>
      <w:proofErr w:type="spellEnd"/>
      <w:r w:rsidRPr="009A3F34">
        <w:rPr>
          <w:sz w:val="22"/>
          <w:szCs w:val="22"/>
        </w:rPr>
        <w:t xml:space="preserve"> (SC) ve </w:t>
      </w:r>
      <w:proofErr w:type="spellStart"/>
      <w:r w:rsidRPr="009A3F34">
        <w:rPr>
          <w:sz w:val="22"/>
          <w:szCs w:val="22"/>
        </w:rPr>
        <w:t>intranazal</w:t>
      </w:r>
      <w:proofErr w:type="spellEnd"/>
      <w:r w:rsidRPr="009A3F34">
        <w:rPr>
          <w:sz w:val="22"/>
          <w:szCs w:val="22"/>
        </w:rPr>
        <w:t xml:space="preserve"> olarak kullanılabilir. </w:t>
      </w:r>
      <w:proofErr w:type="spellStart"/>
      <w:r w:rsidRPr="009A3F34">
        <w:rPr>
          <w:sz w:val="22"/>
          <w:szCs w:val="22"/>
        </w:rPr>
        <w:t>İntravenöz</w:t>
      </w:r>
      <w:proofErr w:type="spellEnd"/>
      <w:r w:rsidRPr="009A3F34">
        <w:rPr>
          <w:sz w:val="22"/>
          <w:szCs w:val="22"/>
        </w:rPr>
        <w:t xml:space="preserve"> yoldan 0,3 µg/kg dozda (maksimum 20 µg) 50-100 ml %0.9 </w:t>
      </w:r>
      <w:r w:rsidR="005E7999" w:rsidRPr="009A3F34">
        <w:rPr>
          <w:sz w:val="22"/>
          <w:szCs w:val="22"/>
        </w:rPr>
        <w:t>s</w:t>
      </w:r>
      <w:r w:rsidRPr="009A3F34">
        <w:rPr>
          <w:sz w:val="22"/>
          <w:szCs w:val="22"/>
        </w:rPr>
        <w:t xml:space="preserve">erum </w:t>
      </w:r>
      <w:r w:rsidR="005E7999" w:rsidRPr="009A3F34">
        <w:rPr>
          <w:sz w:val="22"/>
          <w:szCs w:val="22"/>
        </w:rPr>
        <w:t>f</w:t>
      </w:r>
      <w:r w:rsidRPr="009A3F34">
        <w:rPr>
          <w:sz w:val="22"/>
          <w:szCs w:val="22"/>
        </w:rPr>
        <w:t xml:space="preserve">izyolojik içinde, yarım saatte uygulandığında, genellikle plazma </w:t>
      </w:r>
      <w:proofErr w:type="spellStart"/>
      <w:r w:rsidRPr="009A3F34">
        <w:rPr>
          <w:sz w:val="22"/>
          <w:szCs w:val="22"/>
        </w:rPr>
        <w:t>vWF</w:t>
      </w:r>
      <w:proofErr w:type="spellEnd"/>
      <w:r w:rsidRPr="009A3F34">
        <w:rPr>
          <w:sz w:val="22"/>
          <w:szCs w:val="22"/>
        </w:rPr>
        <w:t xml:space="preserve"> düzeyi, bir saat içinde 2-5 kat kadar artar. Düzey, 6-8 saat sonra azalmaya başlayacağından, kanamanın tipine ve şiddetine bağlı olarak dozun 12-24 saatte bir tekrarlanması gerekebilir. Tekrarlanan dozlarda, ilaca karşı </w:t>
      </w:r>
      <w:proofErr w:type="spellStart"/>
      <w:r w:rsidRPr="009A3F34">
        <w:rPr>
          <w:sz w:val="22"/>
          <w:szCs w:val="22"/>
        </w:rPr>
        <w:t>refrakterlik</w:t>
      </w:r>
      <w:proofErr w:type="spellEnd"/>
      <w:r w:rsidRPr="009A3F34">
        <w:rPr>
          <w:sz w:val="22"/>
          <w:szCs w:val="22"/>
        </w:rPr>
        <w:t xml:space="preserve"> (</w:t>
      </w:r>
      <w:proofErr w:type="spellStart"/>
      <w:r w:rsidRPr="009A3F34">
        <w:rPr>
          <w:sz w:val="22"/>
          <w:szCs w:val="22"/>
        </w:rPr>
        <w:t>taşifilaksi</w:t>
      </w:r>
      <w:proofErr w:type="spellEnd"/>
      <w:r w:rsidRPr="009A3F34">
        <w:rPr>
          <w:sz w:val="22"/>
          <w:szCs w:val="22"/>
        </w:rPr>
        <w:t>) gelişebileceğinden, ilaç</w:t>
      </w:r>
      <w:r w:rsidRPr="009A3F34">
        <w:rPr>
          <w:color w:val="FF0000"/>
          <w:sz w:val="22"/>
          <w:szCs w:val="22"/>
        </w:rPr>
        <w:t xml:space="preserve"> </w:t>
      </w:r>
      <w:r w:rsidRPr="009A3F34">
        <w:rPr>
          <w:color w:val="000000" w:themeColor="text1"/>
          <w:sz w:val="22"/>
          <w:szCs w:val="22"/>
        </w:rPr>
        <w:t xml:space="preserve">en fazla 2-3 gün süreyle tekrarlanabilir. </w:t>
      </w:r>
      <w:r w:rsidRPr="009A3F34">
        <w:rPr>
          <w:sz w:val="22"/>
          <w:szCs w:val="22"/>
        </w:rPr>
        <w:t xml:space="preserve">İkinci doz </w:t>
      </w:r>
      <w:proofErr w:type="spellStart"/>
      <w:r w:rsidRPr="009A3F34">
        <w:rPr>
          <w:sz w:val="22"/>
          <w:szCs w:val="22"/>
        </w:rPr>
        <w:t>desmopressinden</w:t>
      </w:r>
      <w:proofErr w:type="spellEnd"/>
      <w:r w:rsidRPr="009A3F34">
        <w:rPr>
          <w:sz w:val="22"/>
          <w:szCs w:val="22"/>
        </w:rPr>
        <w:t xml:space="preserve"> sonra VWF arttırıcı etkisi azalır. </w:t>
      </w:r>
    </w:p>
    <w:p w:rsidR="009402BF" w:rsidRPr="009A3F34" w:rsidRDefault="009402BF" w:rsidP="009A3F34">
      <w:pPr>
        <w:pStyle w:val="NormalWeb"/>
        <w:spacing w:before="0" w:beforeAutospacing="0" w:after="0" w:afterAutospacing="0" w:line="276" w:lineRule="auto"/>
        <w:jc w:val="both"/>
        <w:rPr>
          <w:color w:val="000000" w:themeColor="text1"/>
          <w:sz w:val="22"/>
          <w:szCs w:val="22"/>
        </w:rPr>
      </w:pPr>
    </w:p>
    <w:p w:rsidR="009402BF" w:rsidRPr="009A3F34" w:rsidRDefault="009402BF" w:rsidP="009A3F34">
      <w:pPr>
        <w:pStyle w:val="NormalWeb"/>
        <w:spacing w:before="0" w:beforeAutospacing="0" w:after="0" w:afterAutospacing="0" w:line="276" w:lineRule="auto"/>
        <w:jc w:val="both"/>
        <w:rPr>
          <w:bCs/>
          <w:color w:val="000000" w:themeColor="text1"/>
          <w:sz w:val="22"/>
          <w:szCs w:val="22"/>
          <w:u w:val="single"/>
        </w:rPr>
      </w:pPr>
      <w:proofErr w:type="spellStart"/>
      <w:r w:rsidRPr="009A3F34">
        <w:rPr>
          <w:b/>
          <w:bCs/>
          <w:color w:val="000000" w:themeColor="text1"/>
          <w:sz w:val="22"/>
          <w:szCs w:val="22"/>
        </w:rPr>
        <w:t>Desmopressin</w:t>
      </w:r>
      <w:proofErr w:type="spellEnd"/>
      <w:r w:rsidRPr="009A3F34">
        <w:rPr>
          <w:b/>
          <w:bCs/>
          <w:color w:val="000000" w:themeColor="text1"/>
          <w:sz w:val="22"/>
          <w:szCs w:val="22"/>
        </w:rPr>
        <w:t xml:space="preserve"> testi:</w:t>
      </w:r>
      <w:r w:rsidRPr="009A3F34">
        <w:rPr>
          <w:bCs/>
          <w:color w:val="000000" w:themeColor="text1"/>
          <w:sz w:val="22"/>
          <w:szCs w:val="22"/>
        </w:rPr>
        <w:t xml:space="preserve"> </w:t>
      </w:r>
      <w:r w:rsidRPr="009A3F34">
        <w:rPr>
          <w:sz w:val="22"/>
          <w:szCs w:val="22"/>
        </w:rPr>
        <w:t xml:space="preserve">Öncesinde test yapılarak </w:t>
      </w:r>
      <w:proofErr w:type="spellStart"/>
      <w:r w:rsidR="005E7999" w:rsidRPr="009A3F34">
        <w:rPr>
          <w:sz w:val="22"/>
          <w:szCs w:val="22"/>
        </w:rPr>
        <w:t>desmopressine</w:t>
      </w:r>
      <w:proofErr w:type="spellEnd"/>
      <w:r w:rsidRPr="009A3F34">
        <w:rPr>
          <w:sz w:val="22"/>
          <w:szCs w:val="22"/>
        </w:rPr>
        <w:t xml:space="preserve"> beklenen yanıt</w:t>
      </w:r>
      <w:r w:rsidR="005E7999" w:rsidRPr="009A3F34">
        <w:rPr>
          <w:sz w:val="22"/>
          <w:szCs w:val="22"/>
        </w:rPr>
        <w:t>ın</w:t>
      </w:r>
      <w:r w:rsidRPr="009A3F34">
        <w:rPr>
          <w:sz w:val="22"/>
          <w:szCs w:val="22"/>
        </w:rPr>
        <w:t xml:space="preserve"> olup olmadığı bireysel olarak değerlendirilmelidir. </w:t>
      </w:r>
      <w:r w:rsidRPr="009A3F34">
        <w:rPr>
          <w:color w:val="000000" w:themeColor="text1"/>
          <w:sz w:val="22"/>
          <w:szCs w:val="22"/>
        </w:rPr>
        <w:t xml:space="preserve">FVIII ve VWF düzeyi </w:t>
      </w:r>
      <w:proofErr w:type="spellStart"/>
      <w:r w:rsidRPr="009A3F34">
        <w:rPr>
          <w:color w:val="000000" w:themeColor="text1"/>
          <w:sz w:val="22"/>
          <w:szCs w:val="22"/>
        </w:rPr>
        <w:t>infüzyondan</w:t>
      </w:r>
      <w:proofErr w:type="spellEnd"/>
      <w:r w:rsidRPr="009A3F34">
        <w:rPr>
          <w:color w:val="000000" w:themeColor="text1"/>
          <w:sz w:val="22"/>
          <w:szCs w:val="22"/>
        </w:rPr>
        <w:t xml:space="preserve"> önce ve </w:t>
      </w:r>
      <w:proofErr w:type="spellStart"/>
      <w:r w:rsidRPr="009A3F34">
        <w:rPr>
          <w:color w:val="000000" w:themeColor="text1"/>
          <w:sz w:val="22"/>
          <w:szCs w:val="22"/>
        </w:rPr>
        <w:t>infüzyondan</w:t>
      </w:r>
      <w:proofErr w:type="spellEnd"/>
      <w:r w:rsidRPr="009A3F34">
        <w:rPr>
          <w:color w:val="000000" w:themeColor="text1"/>
          <w:sz w:val="22"/>
          <w:szCs w:val="22"/>
        </w:rPr>
        <w:t xml:space="preserve"> 1 ile 4 saat sonra değerlendirilir. Tam yanıt, </w:t>
      </w:r>
      <w:proofErr w:type="spellStart"/>
      <w:r w:rsidRPr="009A3F34">
        <w:rPr>
          <w:color w:val="000000" w:themeColor="text1"/>
          <w:sz w:val="22"/>
          <w:szCs w:val="22"/>
        </w:rPr>
        <w:t>infüzyon</w:t>
      </w:r>
      <w:proofErr w:type="spellEnd"/>
      <w:r w:rsidRPr="009A3F34">
        <w:rPr>
          <w:color w:val="000000" w:themeColor="text1"/>
          <w:sz w:val="22"/>
          <w:szCs w:val="22"/>
        </w:rPr>
        <w:t xml:space="preserve"> sonrası hem </w:t>
      </w:r>
      <w:r w:rsidR="005E7999" w:rsidRPr="009A3F34">
        <w:rPr>
          <w:color w:val="000000" w:themeColor="text1"/>
          <w:sz w:val="22"/>
          <w:szCs w:val="22"/>
        </w:rPr>
        <w:t>FVIII aktivitesi (</w:t>
      </w:r>
      <w:r w:rsidRPr="009A3F34">
        <w:rPr>
          <w:color w:val="000000" w:themeColor="text1"/>
          <w:sz w:val="22"/>
          <w:szCs w:val="22"/>
        </w:rPr>
        <w:t xml:space="preserve">FVIII:C) hem de </w:t>
      </w:r>
      <w:r w:rsidR="005E7999" w:rsidRPr="009A3F34">
        <w:rPr>
          <w:color w:val="000000" w:themeColor="text1"/>
          <w:sz w:val="22"/>
          <w:szCs w:val="22"/>
        </w:rPr>
        <w:t>VWF/</w:t>
      </w:r>
      <w:proofErr w:type="spellStart"/>
      <w:r w:rsidR="005E7999" w:rsidRPr="009A3F34">
        <w:rPr>
          <w:sz w:val="22"/>
          <w:szCs w:val="22"/>
        </w:rPr>
        <w:t>ristosetin</w:t>
      </w:r>
      <w:proofErr w:type="spellEnd"/>
      <w:r w:rsidR="005E7999" w:rsidRPr="009A3F34">
        <w:rPr>
          <w:sz w:val="22"/>
          <w:szCs w:val="22"/>
        </w:rPr>
        <w:t xml:space="preserve"> </w:t>
      </w:r>
      <w:proofErr w:type="spellStart"/>
      <w:r w:rsidR="005E7999" w:rsidRPr="009A3F34">
        <w:rPr>
          <w:sz w:val="22"/>
          <w:szCs w:val="22"/>
        </w:rPr>
        <w:t>kofaktör</w:t>
      </w:r>
      <w:proofErr w:type="spellEnd"/>
      <w:r w:rsidR="005E7999" w:rsidRPr="009A3F34">
        <w:rPr>
          <w:color w:val="000000" w:themeColor="text1"/>
          <w:sz w:val="22"/>
          <w:szCs w:val="22"/>
        </w:rPr>
        <w:t xml:space="preserve"> (</w:t>
      </w:r>
      <w:proofErr w:type="spellStart"/>
      <w:r w:rsidRPr="009A3F34">
        <w:rPr>
          <w:color w:val="000000" w:themeColor="text1"/>
          <w:sz w:val="22"/>
          <w:szCs w:val="22"/>
        </w:rPr>
        <w:t>VWF:RCo</w:t>
      </w:r>
      <w:proofErr w:type="spellEnd"/>
      <w:r w:rsidRPr="009A3F34">
        <w:rPr>
          <w:sz w:val="22"/>
          <w:szCs w:val="22"/>
        </w:rPr>
        <w:t>)</w:t>
      </w:r>
      <w:r w:rsidRPr="009A3F34">
        <w:rPr>
          <w:color w:val="000000" w:themeColor="text1"/>
          <w:sz w:val="22"/>
          <w:szCs w:val="22"/>
        </w:rPr>
        <w:t xml:space="preserve"> düzeyinin </w:t>
      </w:r>
      <w:r w:rsidRPr="009A3F34">
        <w:rPr>
          <w:sz w:val="22"/>
          <w:szCs w:val="22"/>
        </w:rPr>
        <w:t>50 IU</w:t>
      </w:r>
      <w:r w:rsidRPr="009A3F34">
        <w:rPr>
          <w:color w:val="000000" w:themeColor="text1"/>
          <w:sz w:val="22"/>
          <w:szCs w:val="22"/>
        </w:rPr>
        <w:t>/</w:t>
      </w:r>
      <w:proofErr w:type="spellStart"/>
      <w:r w:rsidRPr="009A3F34">
        <w:rPr>
          <w:color w:val="000000" w:themeColor="text1"/>
          <w:sz w:val="22"/>
          <w:szCs w:val="22"/>
        </w:rPr>
        <w:t>dL'den</w:t>
      </w:r>
      <w:proofErr w:type="spellEnd"/>
      <w:r w:rsidRPr="009A3F34">
        <w:rPr>
          <w:color w:val="000000" w:themeColor="text1"/>
          <w:sz w:val="22"/>
          <w:szCs w:val="22"/>
        </w:rPr>
        <w:t xml:space="preserve"> d</w:t>
      </w:r>
      <w:r w:rsidRPr="009A3F34">
        <w:rPr>
          <w:sz w:val="22"/>
          <w:szCs w:val="22"/>
        </w:rPr>
        <w:t xml:space="preserve">aha yüksek seviyelere ulaşmasıdır. Kısmi yanıt, FVIII:C ve </w:t>
      </w:r>
      <w:proofErr w:type="spellStart"/>
      <w:r w:rsidRPr="009A3F34">
        <w:rPr>
          <w:sz w:val="22"/>
          <w:szCs w:val="22"/>
        </w:rPr>
        <w:t>VWF:RCo'nun</w:t>
      </w:r>
      <w:proofErr w:type="spellEnd"/>
      <w:r w:rsidRPr="009A3F34">
        <w:rPr>
          <w:sz w:val="22"/>
          <w:szCs w:val="22"/>
        </w:rPr>
        <w:t xml:space="preserve"> başlangıç ​​seviyelerine göre en az 2-3 kat artış göstermesi, plazma seviyelerinin en az 30 IU/</w:t>
      </w:r>
      <w:proofErr w:type="spellStart"/>
      <w:r w:rsidRPr="009A3F34">
        <w:rPr>
          <w:sz w:val="22"/>
          <w:szCs w:val="22"/>
        </w:rPr>
        <w:t>dL</w:t>
      </w:r>
      <w:proofErr w:type="spellEnd"/>
      <w:r w:rsidRPr="009A3F34">
        <w:rPr>
          <w:sz w:val="22"/>
          <w:szCs w:val="22"/>
        </w:rPr>
        <w:t xml:space="preserve"> olması, ancak 50 IU/</w:t>
      </w:r>
      <w:proofErr w:type="spellStart"/>
      <w:r w:rsidRPr="009A3F34">
        <w:rPr>
          <w:sz w:val="22"/>
          <w:szCs w:val="22"/>
        </w:rPr>
        <w:t>dL’nin</w:t>
      </w:r>
      <w:proofErr w:type="spellEnd"/>
      <w:r w:rsidRPr="009A3F34">
        <w:rPr>
          <w:sz w:val="22"/>
          <w:szCs w:val="22"/>
        </w:rPr>
        <w:t xml:space="preserve"> üstüne  ulaşamaması olarak tanımlanır. Bununla birlikte, </w:t>
      </w:r>
      <w:proofErr w:type="spellStart"/>
      <w:r w:rsidRPr="009A3F34">
        <w:rPr>
          <w:sz w:val="22"/>
          <w:szCs w:val="22"/>
        </w:rPr>
        <w:t>desmopressin</w:t>
      </w:r>
      <w:proofErr w:type="spellEnd"/>
      <w:r w:rsidRPr="009A3F34">
        <w:rPr>
          <w:sz w:val="22"/>
          <w:szCs w:val="22"/>
        </w:rPr>
        <w:t xml:space="preserve"> yanıtı, elde edilen düzeyin </w:t>
      </w:r>
      <w:proofErr w:type="spellStart"/>
      <w:r w:rsidRPr="009A3F34">
        <w:rPr>
          <w:sz w:val="22"/>
          <w:szCs w:val="22"/>
        </w:rPr>
        <w:t>hemostaz</w:t>
      </w:r>
      <w:proofErr w:type="spellEnd"/>
      <w:r w:rsidRPr="009A3F34">
        <w:rPr>
          <w:sz w:val="22"/>
          <w:szCs w:val="22"/>
        </w:rPr>
        <w:t xml:space="preserve"> için yeterli olduğunu garanti etmez. Yapılacak işlemin tipine göre farklı düzeyler gerekebilir.</w:t>
      </w:r>
    </w:p>
    <w:p w:rsidR="009402BF" w:rsidRPr="009A3F34" w:rsidRDefault="009402BF" w:rsidP="009A3F34">
      <w:pPr>
        <w:pStyle w:val="NormalWeb"/>
        <w:spacing w:before="0" w:beforeAutospacing="0" w:after="0" w:afterAutospacing="0" w:line="276" w:lineRule="auto"/>
        <w:jc w:val="both"/>
        <w:rPr>
          <w:sz w:val="22"/>
          <w:szCs w:val="22"/>
        </w:rPr>
      </w:pPr>
      <w:proofErr w:type="spellStart"/>
      <w:r w:rsidRPr="009A3F34">
        <w:rPr>
          <w:sz w:val="22"/>
          <w:szCs w:val="22"/>
        </w:rPr>
        <w:t>İnfüzyondan</w:t>
      </w:r>
      <w:proofErr w:type="spellEnd"/>
      <w:r w:rsidRPr="009A3F34">
        <w:rPr>
          <w:sz w:val="22"/>
          <w:szCs w:val="22"/>
        </w:rPr>
        <w:t xml:space="preserve"> 1 saat sonra düzeyin artıp 4. saatin sonunda başlangıç seviyesine düşmesi, ilaç </w:t>
      </w:r>
      <w:proofErr w:type="spellStart"/>
      <w:r w:rsidRPr="009A3F34">
        <w:rPr>
          <w:sz w:val="22"/>
          <w:szCs w:val="22"/>
        </w:rPr>
        <w:t>klirensinin</w:t>
      </w:r>
      <w:proofErr w:type="spellEnd"/>
      <w:r w:rsidRPr="009A3F34">
        <w:rPr>
          <w:sz w:val="22"/>
          <w:szCs w:val="22"/>
        </w:rPr>
        <w:t xml:space="preserve"> hızlı olduğunu gösterir ve özellikle R1205H mutasyonu olan </w:t>
      </w:r>
      <w:r w:rsidR="005E7999" w:rsidRPr="009A3F34">
        <w:rPr>
          <w:sz w:val="22"/>
          <w:szCs w:val="22"/>
        </w:rPr>
        <w:t>T</w:t>
      </w:r>
      <w:r w:rsidRPr="009A3F34">
        <w:rPr>
          <w:sz w:val="22"/>
          <w:szCs w:val="22"/>
        </w:rPr>
        <w:t xml:space="preserve">ip 1 </w:t>
      </w:r>
      <w:proofErr w:type="spellStart"/>
      <w:r w:rsidRPr="009A3F34">
        <w:rPr>
          <w:sz w:val="22"/>
          <w:szCs w:val="22"/>
        </w:rPr>
        <w:t>Vicenza</w:t>
      </w:r>
      <w:proofErr w:type="spellEnd"/>
      <w:r w:rsidRPr="009A3F34">
        <w:rPr>
          <w:sz w:val="22"/>
          <w:szCs w:val="22"/>
        </w:rPr>
        <w:t xml:space="preserve"> hastalarında gözlenir. </w:t>
      </w:r>
    </w:p>
    <w:p w:rsidR="009402BF" w:rsidRPr="009A3F34" w:rsidRDefault="009402BF" w:rsidP="009A3F34">
      <w:pPr>
        <w:pStyle w:val="NormalWeb"/>
        <w:spacing w:before="0" w:beforeAutospacing="0" w:after="0" w:afterAutospacing="0" w:line="276" w:lineRule="auto"/>
        <w:jc w:val="both"/>
        <w:rPr>
          <w:sz w:val="22"/>
          <w:szCs w:val="22"/>
        </w:rPr>
      </w:pPr>
      <w:r w:rsidRPr="009A3F34">
        <w:rPr>
          <w:sz w:val="22"/>
          <w:szCs w:val="22"/>
        </w:rPr>
        <w:t xml:space="preserve">Uzun süre etkili </w:t>
      </w:r>
      <w:proofErr w:type="spellStart"/>
      <w:r w:rsidRPr="009A3F34">
        <w:rPr>
          <w:sz w:val="22"/>
          <w:szCs w:val="22"/>
        </w:rPr>
        <w:t>hemostazın</w:t>
      </w:r>
      <w:proofErr w:type="spellEnd"/>
      <w:r w:rsidRPr="009A3F34">
        <w:rPr>
          <w:sz w:val="22"/>
          <w:szCs w:val="22"/>
        </w:rPr>
        <w:t xml:space="preserve"> gerektiği durumlarda </w:t>
      </w:r>
      <w:proofErr w:type="spellStart"/>
      <w:r w:rsidRPr="009A3F34">
        <w:rPr>
          <w:sz w:val="22"/>
          <w:szCs w:val="22"/>
        </w:rPr>
        <w:t>desmopressin</w:t>
      </w:r>
      <w:proofErr w:type="spellEnd"/>
      <w:r w:rsidRPr="009A3F34">
        <w:rPr>
          <w:sz w:val="22"/>
          <w:szCs w:val="22"/>
        </w:rPr>
        <w:t xml:space="preserve"> kullanımı uygun değildir. </w:t>
      </w:r>
    </w:p>
    <w:p w:rsidR="009402BF" w:rsidRPr="009A3F34" w:rsidRDefault="009402BF" w:rsidP="009A3F34">
      <w:pPr>
        <w:pStyle w:val="NormalWeb"/>
        <w:spacing w:before="0" w:beforeAutospacing="0" w:after="0" w:afterAutospacing="0" w:line="276" w:lineRule="auto"/>
        <w:jc w:val="both"/>
        <w:rPr>
          <w:sz w:val="22"/>
          <w:szCs w:val="22"/>
        </w:rPr>
      </w:pPr>
      <w:r w:rsidRPr="009A3F34">
        <w:rPr>
          <w:sz w:val="22"/>
          <w:szCs w:val="22"/>
        </w:rPr>
        <w:t>Nazal sprey</w:t>
      </w:r>
      <w:r w:rsidRPr="009A3F34">
        <w:rPr>
          <w:color w:val="FF0000"/>
          <w:sz w:val="22"/>
          <w:szCs w:val="22"/>
        </w:rPr>
        <w:t xml:space="preserve"> </w:t>
      </w:r>
      <w:r w:rsidRPr="009A3F34">
        <w:rPr>
          <w:sz w:val="22"/>
          <w:szCs w:val="22"/>
        </w:rPr>
        <w:t>formu, FVIII</w:t>
      </w:r>
      <w:r w:rsidR="005E7999" w:rsidRPr="009A3F34">
        <w:rPr>
          <w:sz w:val="22"/>
          <w:szCs w:val="22"/>
        </w:rPr>
        <w:t xml:space="preserve"> ve </w:t>
      </w:r>
      <w:r w:rsidRPr="009A3F34">
        <w:rPr>
          <w:sz w:val="22"/>
          <w:szCs w:val="22"/>
        </w:rPr>
        <w:t>VWF</w:t>
      </w:r>
      <w:r w:rsidR="005E7999" w:rsidRPr="009A3F34">
        <w:rPr>
          <w:sz w:val="22"/>
          <w:szCs w:val="22"/>
        </w:rPr>
        <w:t xml:space="preserve"> </w:t>
      </w:r>
      <w:r w:rsidRPr="009A3F34">
        <w:rPr>
          <w:sz w:val="22"/>
          <w:szCs w:val="22"/>
        </w:rPr>
        <w:t>d</w:t>
      </w:r>
      <w:r w:rsidR="005E7999" w:rsidRPr="009A3F34">
        <w:rPr>
          <w:sz w:val="22"/>
          <w:szCs w:val="22"/>
        </w:rPr>
        <w:t>üzeylerinde</w:t>
      </w:r>
      <w:r w:rsidRPr="009A3F34">
        <w:rPr>
          <w:sz w:val="22"/>
          <w:szCs w:val="22"/>
        </w:rPr>
        <w:t xml:space="preserve"> daha az artışa neden olacağından, özellikle hastalık şiddeti hafif olan </w:t>
      </w:r>
      <w:r w:rsidR="005E7999" w:rsidRPr="009A3F34">
        <w:rPr>
          <w:sz w:val="22"/>
          <w:szCs w:val="22"/>
        </w:rPr>
        <w:t>T</w:t>
      </w:r>
      <w:r w:rsidRPr="009A3F34">
        <w:rPr>
          <w:sz w:val="22"/>
          <w:szCs w:val="22"/>
        </w:rPr>
        <w:t xml:space="preserve">ip 1 hastalar için önerilir.  Sprey formu, &lt; 50 kg </w:t>
      </w:r>
      <w:r w:rsidR="005E7999" w:rsidRPr="009A3F34">
        <w:rPr>
          <w:sz w:val="22"/>
          <w:szCs w:val="22"/>
        </w:rPr>
        <w:t xml:space="preserve">olan hastalar </w:t>
      </w:r>
      <w:r w:rsidRPr="009A3F34">
        <w:rPr>
          <w:sz w:val="22"/>
          <w:szCs w:val="22"/>
        </w:rPr>
        <w:t>için 150 mikrogram</w:t>
      </w:r>
      <w:r w:rsidR="005E7999" w:rsidRPr="009A3F34">
        <w:rPr>
          <w:sz w:val="22"/>
          <w:szCs w:val="22"/>
        </w:rPr>
        <w:t>,</w:t>
      </w:r>
      <w:r w:rsidRPr="009A3F34">
        <w:rPr>
          <w:sz w:val="22"/>
          <w:szCs w:val="22"/>
        </w:rPr>
        <w:t xml:space="preserve"> &gt;50 kg için ise 300 mikrogram</w:t>
      </w:r>
      <w:r w:rsidR="005E7999" w:rsidRPr="009A3F34">
        <w:rPr>
          <w:sz w:val="22"/>
          <w:szCs w:val="22"/>
        </w:rPr>
        <w:t>,</w:t>
      </w:r>
      <w:r w:rsidRPr="009A3F34">
        <w:rPr>
          <w:sz w:val="22"/>
          <w:szCs w:val="22"/>
        </w:rPr>
        <w:t xml:space="preserve"> her </w:t>
      </w:r>
      <w:r w:rsidR="005E7999" w:rsidRPr="009A3F34">
        <w:rPr>
          <w:sz w:val="22"/>
          <w:szCs w:val="22"/>
        </w:rPr>
        <w:t>iki</w:t>
      </w:r>
      <w:r w:rsidRPr="009A3F34">
        <w:rPr>
          <w:sz w:val="22"/>
          <w:szCs w:val="22"/>
        </w:rPr>
        <w:t xml:space="preserve"> burun deliğine birer puf olarak uygulanabilir. Nazal form, </w:t>
      </w:r>
      <w:r w:rsidRPr="009A3F34">
        <w:rPr>
          <w:sz w:val="22"/>
          <w:szCs w:val="22"/>
        </w:rPr>
        <w:lastRenderedPageBreak/>
        <w:t xml:space="preserve">uygulama ve/veya emilim ile ilgili sorunlar nedeniyle başarılı olmayabilir. </w:t>
      </w:r>
      <w:proofErr w:type="spellStart"/>
      <w:r w:rsidRPr="009A3F34">
        <w:rPr>
          <w:sz w:val="22"/>
          <w:szCs w:val="22"/>
        </w:rPr>
        <w:t>DDAVP’ye</w:t>
      </w:r>
      <w:proofErr w:type="spellEnd"/>
      <w:r w:rsidRPr="009A3F34">
        <w:rPr>
          <w:sz w:val="22"/>
          <w:szCs w:val="22"/>
        </w:rPr>
        <w:t xml:space="preserve"> yanıt vermeyen bireylerde kanamayı kontrol etmek için faktör konsantresi veya </w:t>
      </w:r>
      <w:proofErr w:type="spellStart"/>
      <w:r w:rsidRPr="009A3F34">
        <w:rPr>
          <w:sz w:val="22"/>
          <w:szCs w:val="22"/>
        </w:rPr>
        <w:t>antifibrinolitik</w:t>
      </w:r>
      <w:proofErr w:type="spellEnd"/>
      <w:r w:rsidRPr="009A3F34">
        <w:rPr>
          <w:sz w:val="22"/>
          <w:szCs w:val="22"/>
        </w:rPr>
        <w:t xml:space="preserve"> tedavi gibi alternatif tedaviler gerekebilir. </w:t>
      </w:r>
    </w:p>
    <w:p w:rsidR="009402BF" w:rsidRPr="009A3F34" w:rsidRDefault="009402BF" w:rsidP="009A3F34">
      <w:pPr>
        <w:pStyle w:val="NormalWeb"/>
        <w:spacing w:before="0" w:beforeAutospacing="0" w:after="0" w:afterAutospacing="0" w:line="276" w:lineRule="auto"/>
        <w:jc w:val="both"/>
        <w:rPr>
          <w:sz w:val="22"/>
          <w:szCs w:val="22"/>
        </w:rPr>
      </w:pPr>
      <w:r w:rsidRPr="009A3F34">
        <w:rPr>
          <w:sz w:val="22"/>
          <w:szCs w:val="22"/>
        </w:rPr>
        <w:t xml:space="preserve">Üç günden daha uzun süre yeterli </w:t>
      </w:r>
      <w:proofErr w:type="spellStart"/>
      <w:r w:rsidRPr="009A3F34">
        <w:rPr>
          <w:sz w:val="22"/>
          <w:szCs w:val="22"/>
        </w:rPr>
        <w:t>hemostaz</w:t>
      </w:r>
      <w:proofErr w:type="spellEnd"/>
      <w:r w:rsidRPr="009A3F34">
        <w:rPr>
          <w:sz w:val="22"/>
          <w:szCs w:val="22"/>
        </w:rPr>
        <w:t xml:space="preserve"> sağlanması gereken durumlarda faktör konsantreleri kullanılabilir. </w:t>
      </w:r>
      <w:proofErr w:type="spellStart"/>
      <w:r w:rsidRPr="009A3F34">
        <w:rPr>
          <w:sz w:val="22"/>
          <w:szCs w:val="22"/>
        </w:rPr>
        <w:t>Kardiyovasküler</w:t>
      </w:r>
      <w:proofErr w:type="spellEnd"/>
      <w:r w:rsidRPr="009A3F34">
        <w:rPr>
          <w:sz w:val="22"/>
          <w:szCs w:val="22"/>
        </w:rPr>
        <w:t xml:space="preserve"> hastalığı olanlarda (koroner kalp hastalığı, </w:t>
      </w:r>
      <w:proofErr w:type="spellStart"/>
      <w:r w:rsidRPr="009A3F34">
        <w:rPr>
          <w:sz w:val="22"/>
          <w:szCs w:val="22"/>
        </w:rPr>
        <w:t>periferik</w:t>
      </w:r>
      <w:proofErr w:type="spellEnd"/>
      <w:r w:rsidRPr="009A3F34">
        <w:rPr>
          <w:sz w:val="22"/>
          <w:szCs w:val="22"/>
        </w:rPr>
        <w:t xml:space="preserve"> </w:t>
      </w:r>
      <w:proofErr w:type="spellStart"/>
      <w:r w:rsidRPr="009A3F34">
        <w:rPr>
          <w:sz w:val="22"/>
          <w:szCs w:val="22"/>
        </w:rPr>
        <w:t>vasküler</w:t>
      </w:r>
      <w:proofErr w:type="spellEnd"/>
      <w:r w:rsidRPr="009A3F34">
        <w:rPr>
          <w:sz w:val="22"/>
          <w:szCs w:val="22"/>
        </w:rPr>
        <w:t xml:space="preserve"> ve </w:t>
      </w:r>
      <w:proofErr w:type="spellStart"/>
      <w:r w:rsidRPr="009A3F34">
        <w:rPr>
          <w:sz w:val="22"/>
          <w:szCs w:val="22"/>
        </w:rPr>
        <w:t>serebrovasküler</w:t>
      </w:r>
      <w:proofErr w:type="spellEnd"/>
      <w:r w:rsidRPr="009A3F34">
        <w:rPr>
          <w:sz w:val="22"/>
          <w:szCs w:val="22"/>
        </w:rPr>
        <w:t xml:space="preserve"> hastalık, vb.), nöbet geçirenlerde, 2 yaş altındaki çocuklarda, </w:t>
      </w:r>
      <w:proofErr w:type="spellStart"/>
      <w:r w:rsidRPr="009A3F34">
        <w:rPr>
          <w:sz w:val="22"/>
          <w:szCs w:val="22"/>
        </w:rPr>
        <w:t>klirensin</w:t>
      </w:r>
      <w:proofErr w:type="spellEnd"/>
      <w:r w:rsidRPr="009A3F34">
        <w:rPr>
          <w:sz w:val="22"/>
          <w:szCs w:val="22"/>
        </w:rPr>
        <w:t xml:space="preserve"> hızlı olduğu Tip 1C’li hastaların operasyonu sırasında </w:t>
      </w:r>
      <w:proofErr w:type="spellStart"/>
      <w:r w:rsidRPr="009A3F34">
        <w:rPr>
          <w:sz w:val="22"/>
          <w:szCs w:val="22"/>
        </w:rPr>
        <w:t>desmopressin</w:t>
      </w:r>
      <w:proofErr w:type="spellEnd"/>
      <w:r w:rsidRPr="009A3F34">
        <w:rPr>
          <w:sz w:val="22"/>
          <w:szCs w:val="22"/>
        </w:rPr>
        <w:t xml:space="preserve"> kullanımı önerilmez. İlaç uygulandıktan sonra volüm yüklenmesi, taşikardi, baş ağrısı, yüz kızarması ve </w:t>
      </w:r>
      <w:proofErr w:type="spellStart"/>
      <w:r w:rsidRPr="009A3F34">
        <w:rPr>
          <w:sz w:val="22"/>
          <w:szCs w:val="22"/>
        </w:rPr>
        <w:t>hiponatremi</w:t>
      </w:r>
      <w:proofErr w:type="spellEnd"/>
      <w:r w:rsidRPr="009A3F34">
        <w:rPr>
          <w:sz w:val="22"/>
          <w:szCs w:val="22"/>
        </w:rPr>
        <w:t xml:space="preserve"> açısından dikkatli olunmalı, sıvı kısıtlaması ile birlikte idrar çıkışı ve özellikle sodyum başta olmak üzere serum elektrolitleri izlenmelidir.</w:t>
      </w:r>
    </w:p>
    <w:p w:rsidR="009402BF" w:rsidRPr="009A3F34" w:rsidRDefault="009402BF" w:rsidP="009A3F34">
      <w:pPr>
        <w:pStyle w:val="NormalWeb"/>
        <w:spacing w:before="0" w:beforeAutospacing="0" w:after="0" w:afterAutospacing="0" w:line="276" w:lineRule="auto"/>
        <w:jc w:val="both"/>
        <w:rPr>
          <w:strike/>
          <w:sz w:val="22"/>
          <w:szCs w:val="22"/>
        </w:rPr>
      </w:pPr>
      <w:proofErr w:type="spellStart"/>
      <w:r w:rsidRPr="009A3F34">
        <w:rPr>
          <w:sz w:val="22"/>
          <w:szCs w:val="22"/>
        </w:rPr>
        <w:t>Desmopressin</w:t>
      </w:r>
      <w:proofErr w:type="spellEnd"/>
      <w:r w:rsidRPr="009A3F34">
        <w:rPr>
          <w:sz w:val="22"/>
          <w:szCs w:val="22"/>
        </w:rPr>
        <w:t xml:space="preserve">, kanama bulguları olan ve </w:t>
      </w:r>
      <w:proofErr w:type="spellStart"/>
      <w:r w:rsidRPr="009A3F34">
        <w:rPr>
          <w:sz w:val="22"/>
          <w:szCs w:val="22"/>
        </w:rPr>
        <w:t>diabetes</w:t>
      </w:r>
      <w:proofErr w:type="spellEnd"/>
      <w:r w:rsidRPr="009A3F34">
        <w:rPr>
          <w:sz w:val="22"/>
          <w:szCs w:val="22"/>
        </w:rPr>
        <w:t xml:space="preserve"> </w:t>
      </w:r>
      <w:proofErr w:type="spellStart"/>
      <w:r w:rsidRPr="009A3F34">
        <w:rPr>
          <w:sz w:val="22"/>
          <w:szCs w:val="22"/>
        </w:rPr>
        <w:t>insipiduslu</w:t>
      </w:r>
      <w:proofErr w:type="spellEnd"/>
      <w:r w:rsidRPr="009A3F34">
        <w:rPr>
          <w:sz w:val="22"/>
          <w:szCs w:val="22"/>
        </w:rPr>
        <w:t xml:space="preserve"> hamilelerde güvenle kullanılabilir. Ancak</w:t>
      </w:r>
      <w:r w:rsidR="005E7999" w:rsidRPr="009A3F34">
        <w:rPr>
          <w:sz w:val="22"/>
          <w:szCs w:val="22"/>
        </w:rPr>
        <w:t>,</w:t>
      </w:r>
      <w:r w:rsidRPr="009A3F34">
        <w:rPr>
          <w:sz w:val="22"/>
          <w:szCs w:val="22"/>
        </w:rPr>
        <w:t xml:space="preserve"> doğum eylemi sırasında kullanılan İV sıvı </w:t>
      </w:r>
      <w:proofErr w:type="spellStart"/>
      <w:r w:rsidRPr="009A3F34">
        <w:rPr>
          <w:sz w:val="22"/>
          <w:szCs w:val="22"/>
        </w:rPr>
        <w:t>infüzyonu</w:t>
      </w:r>
      <w:proofErr w:type="spellEnd"/>
      <w:r w:rsidRPr="009A3F34">
        <w:rPr>
          <w:sz w:val="22"/>
          <w:szCs w:val="22"/>
        </w:rPr>
        <w:t xml:space="preserve"> ve </w:t>
      </w:r>
      <w:proofErr w:type="spellStart"/>
      <w:r w:rsidRPr="009A3F34">
        <w:rPr>
          <w:sz w:val="22"/>
          <w:szCs w:val="22"/>
        </w:rPr>
        <w:t>oksitosik</w:t>
      </w:r>
      <w:proofErr w:type="spellEnd"/>
      <w:r w:rsidRPr="009A3F34">
        <w:rPr>
          <w:sz w:val="22"/>
          <w:szCs w:val="22"/>
        </w:rPr>
        <w:t xml:space="preserve"> ilaçların, </w:t>
      </w:r>
      <w:proofErr w:type="spellStart"/>
      <w:r w:rsidRPr="009A3F34">
        <w:rPr>
          <w:sz w:val="22"/>
          <w:szCs w:val="22"/>
        </w:rPr>
        <w:t>desmopressin</w:t>
      </w:r>
      <w:proofErr w:type="spellEnd"/>
      <w:r w:rsidRPr="009A3F34">
        <w:rPr>
          <w:sz w:val="22"/>
          <w:szCs w:val="22"/>
        </w:rPr>
        <w:t xml:space="preserve"> kaynaklı </w:t>
      </w:r>
      <w:proofErr w:type="spellStart"/>
      <w:r w:rsidRPr="009A3F34">
        <w:rPr>
          <w:sz w:val="22"/>
          <w:szCs w:val="22"/>
        </w:rPr>
        <w:t>hiponatremi</w:t>
      </w:r>
      <w:proofErr w:type="spellEnd"/>
      <w:r w:rsidRPr="009A3F34">
        <w:rPr>
          <w:sz w:val="22"/>
          <w:szCs w:val="22"/>
        </w:rPr>
        <w:t xml:space="preserve"> riskini arttırabileceği göz önünde bulundurulmalıdır. </w:t>
      </w:r>
      <w:proofErr w:type="spellStart"/>
      <w:r w:rsidRPr="009A3F34">
        <w:rPr>
          <w:sz w:val="22"/>
          <w:szCs w:val="22"/>
        </w:rPr>
        <w:t>Preeklampsili</w:t>
      </w:r>
      <w:proofErr w:type="spellEnd"/>
      <w:r w:rsidRPr="009A3F34">
        <w:rPr>
          <w:sz w:val="22"/>
          <w:szCs w:val="22"/>
        </w:rPr>
        <w:t xml:space="preserve"> ve </w:t>
      </w:r>
      <w:proofErr w:type="spellStart"/>
      <w:r w:rsidRPr="009A3F34">
        <w:rPr>
          <w:sz w:val="22"/>
          <w:szCs w:val="22"/>
        </w:rPr>
        <w:t>kardiyovasküler</w:t>
      </w:r>
      <w:proofErr w:type="spellEnd"/>
      <w:r w:rsidRPr="009A3F34">
        <w:rPr>
          <w:sz w:val="22"/>
          <w:szCs w:val="22"/>
        </w:rPr>
        <w:t xml:space="preserve"> hastalığı olan hamilelerde kullanılmamalıdır. Oral </w:t>
      </w:r>
      <w:proofErr w:type="spellStart"/>
      <w:r w:rsidRPr="009A3F34">
        <w:rPr>
          <w:sz w:val="22"/>
          <w:szCs w:val="22"/>
        </w:rPr>
        <w:t>traneksamik</w:t>
      </w:r>
      <w:proofErr w:type="spellEnd"/>
      <w:r w:rsidRPr="009A3F34">
        <w:rPr>
          <w:sz w:val="22"/>
          <w:szCs w:val="22"/>
        </w:rPr>
        <w:t xml:space="preserve"> asit, </w:t>
      </w:r>
      <w:proofErr w:type="spellStart"/>
      <w:r w:rsidRPr="009A3F34">
        <w:rPr>
          <w:sz w:val="22"/>
          <w:szCs w:val="22"/>
        </w:rPr>
        <w:t>postpartum</w:t>
      </w:r>
      <w:proofErr w:type="spellEnd"/>
      <w:r w:rsidRPr="009A3F34">
        <w:rPr>
          <w:sz w:val="22"/>
          <w:szCs w:val="22"/>
        </w:rPr>
        <w:t xml:space="preserve"> kanamayı azaltmak için doğumdan hemen sonra başlayarak (genellikle her 8 saatte bir 1 g) kullanılabilir</w:t>
      </w:r>
      <w:r w:rsidR="005E7999" w:rsidRPr="009A3F34">
        <w:rPr>
          <w:sz w:val="22"/>
          <w:szCs w:val="22"/>
        </w:rPr>
        <w:t xml:space="preserve">. </w:t>
      </w:r>
      <w:proofErr w:type="spellStart"/>
      <w:r w:rsidR="005E7999" w:rsidRPr="009A3F34">
        <w:rPr>
          <w:sz w:val="22"/>
          <w:szCs w:val="22"/>
        </w:rPr>
        <w:t>DDAVP’nin</w:t>
      </w:r>
      <w:proofErr w:type="spellEnd"/>
      <w:r w:rsidR="005E7999" w:rsidRPr="009A3F34">
        <w:rPr>
          <w:sz w:val="22"/>
          <w:szCs w:val="22"/>
        </w:rPr>
        <w:t xml:space="preserve"> etkisi </w:t>
      </w:r>
      <w:r w:rsidRPr="009A3F34">
        <w:rPr>
          <w:sz w:val="22"/>
          <w:szCs w:val="22"/>
        </w:rPr>
        <w:t>2. günden sonra azalır.</w:t>
      </w:r>
    </w:p>
    <w:p w:rsidR="009402BF" w:rsidRPr="009A3F34" w:rsidRDefault="009402BF" w:rsidP="009A3F34">
      <w:pPr>
        <w:pStyle w:val="NormalWeb"/>
        <w:spacing w:before="0" w:beforeAutospacing="0" w:after="0" w:afterAutospacing="0" w:line="276" w:lineRule="auto"/>
        <w:jc w:val="both"/>
        <w:rPr>
          <w:rFonts w:eastAsiaTheme="minorEastAsia"/>
          <w:color w:val="000000" w:themeColor="text1"/>
          <w:kern w:val="24"/>
          <w:sz w:val="22"/>
          <w:szCs w:val="22"/>
        </w:rPr>
      </w:pPr>
      <w:r w:rsidRPr="009A3F34">
        <w:rPr>
          <w:rFonts w:eastAsiaTheme="minorEastAsia"/>
          <w:kern w:val="24"/>
          <w:sz w:val="22"/>
          <w:szCs w:val="22"/>
        </w:rPr>
        <w:t>DDAVP</w:t>
      </w:r>
      <w:r w:rsidR="005E7999" w:rsidRPr="009A3F34">
        <w:rPr>
          <w:rFonts w:eastAsiaTheme="minorEastAsia"/>
          <w:kern w:val="24"/>
          <w:sz w:val="22"/>
          <w:szCs w:val="22"/>
        </w:rPr>
        <w:t xml:space="preserve"> testine</w:t>
      </w:r>
      <w:r w:rsidRPr="009A3F34">
        <w:rPr>
          <w:rFonts w:eastAsiaTheme="minorEastAsia"/>
          <w:kern w:val="24"/>
          <w:sz w:val="22"/>
          <w:szCs w:val="22"/>
        </w:rPr>
        <w:t xml:space="preserve"> yanıt vermeyen küçük yaştaki vakalarda, yaşla </w:t>
      </w:r>
      <w:r w:rsidR="005E7999" w:rsidRPr="009A3F34">
        <w:rPr>
          <w:rFonts w:eastAsiaTheme="minorEastAsia"/>
          <w:kern w:val="24"/>
          <w:sz w:val="22"/>
          <w:szCs w:val="22"/>
        </w:rPr>
        <w:t xml:space="preserve">birlikte </w:t>
      </w:r>
      <w:r w:rsidRPr="009A3F34">
        <w:rPr>
          <w:rFonts w:eastAsiaTheme="minorEastAsia"/>
          <w:color w:val="000000" w:themeColor="text1"/>
          <w:kern w:val="24"/>
          <w:sz w:val="22"/>
          <w:szCs w:val="22"/>
        </w:rPr>
        <w:t>VWF düzeyi arta</w:t>
      </w:r>
      <w:r w:rsidR="005E7999" w:rsidRPr="009A3F34">
        <w:rPr>
          <w:rFonts w:eastAsiaTheme="minorEastAsia"/>
          <w:color w:val="000000" w:themeColor="text1"/>
          <w:kern w:val="24"/>
          <w:sz w:val="22"/>
          <w:szCs w:val="22"/>
        </w:rPr>
        <w:t>bileceği</w:t>
      </w:r>
      <w:r w:rsidRPr="009A3F34">
        <w:rPr>
          <w:rFonts w:eastAsiaTheme="minorEastAsia"/>
          <w:color w:val="000000" w:themeColor="text1"/>
          <w:kern w:val="24"/>
          <w:sz w:val="22"/>
          <w:szCs w:val="22"/>
        </w:rPr>
        <w:t xml:space="preserve"> için tekrarlayan </w:t>
      </w:r>
      <w:r w:rsidR="005E7999" w:rsidRPr="009A3F34">
        <w:rPr>
          <w:rFonts w:eastAsiaTheme="minorEastAsia"/>
          <w:color w:val="000000" w:themeColor="text1"/>
          <w:kern w:val="24"/>
          <w:sz w:val="22"/>
          <w:szCs w:val="22"/>
        </w:rPr>
        <w:t>DDAVP</w:t>
      </w:r>
      <w:r w:rsidRPr="009A3F34">
        <w:rPr>
          <w:rFonts w:eastAsiaTheme="minorEastAsia"/>
          <w:color w:val="000000" w:themeColor="text1"/>
          <w:kern w:val="24"/>
          <w:sz w:val="22"/>
          <w:szCs w:val="22"/>
        </w:rPr>
        <w:t xml:space="preserve"> testi yapılarak test cevabına yeniden bakılabilir.</w:t>
      </w:r>
    </w:p>
    <w:p w:rsidR="009402BF" w:rsidRPr="009A3F34" w:rsidRDefault="009402BF" w:rsidP="009A3F34">
      <w:pPr>
        <w:pStyle w:val="NormalWeb"/>
        <w:spacing w:before="0" w:beforeAutospacing="0" w:after="0" w:afterAutospacing="0" w:line="276" w:lineRule="auto"/>
        <w:jc w:val="both"/>
        <w:rPr>
          <w:rFonts w:eastAsiaTheme="minorEastAsia"/>
          <w:b/>
          <w:color w:val="000000" w:themeColor="text1"/>
          <w:kern w:val="24"/>
          <w:sz w:val="22"/>
          <w:szCs w:val="22"/>
        </w:rPr>
      </w:pPr>
    </w:p>
    <w:p w:rsidR="009402BF" w:rsidRPr="009A3F34" w:rsidRDefault="009402BF" w:rsidP="009A3F34">
      <w:pPr>
        <w:pStyle w:val="NormalWeb"/>
        <w:spacing w:before="0" w:beforeAutospacing="0" w:after="0" w:afterAutospacing="0" w:line="276" w:lineRule="auto"/>
        <w:jc w:val="both"/>
        <w:rPr>
          <w:sz w:val="22"/>
          <w:szCs w:val="22"/>
        </w:rPr>
      </w:pPr>
      <w:r w:rsidRPr="009A3F34">
        <w:rPr>
          <w:rFonts w:eastAsiaTheme="minorEastAsia"/>
          <w:b/>
          <w:color w:val="000000" w:themeColor="text1"/>
          <w:kern w:val="24"/>
          <w:sz w:val="22"/>
          <w:szCs w:val="22"/>
        </w:rPr>
        <w:t>2.</w:t>
      </w:r>
      <w:r w:rsidRPr="009A3F34">
        <w:rPr>
          <w:rFonts w:eastAsiaTheme="minorEastAsia"/>
          <w:b/>
          <w:kern w:val="24"/>
          <w:sz w:val="22"/>
          <w:szCs w:val="22"/>
        </w:rPr>
        <w:t>V</w:t>
      </w:r>
      <w:r w:rsidRPr="009A3F34">
        <w:rPr>
          <w:rFonts w:eastAsiaTheme="minorEastAsia"/>
          <w:b/>
          <w:color w:val="000000" w:themeColor="text1"/>
          <w:kern w:val="24"/>
          <w:sz w:val="22"/>
          <w:szCs w:val="22"/>
        </w:rPr>
        <w:t>WF/FVIII içeren faktör konsantreleri</w:t>
      </w:r>
      <w:r w:rsidRPr="009A3F34">
        <w:rPr>
          <w:sz w:val="22"/>
          <w:szCs w:val="22"/>
        </w:rPr>
        <w:t xml:space="preserve"> </w:t>
      </w:r>
    </w:p>
    <w:p w:rsidR="009402BF" w:rsidRPr="009A3F34" w:rsidRDefault="009402BF" w:rsidP="009A3F34">
      <w:pPr>
        <w:pStyle w:val="NormalWeb"/>
        <w:spacing w:before="0" w:beforeAutospacing="0" w:after="0" w:afterAutospacing="0" w:line="276" w:lineRule="auto"/>
        <w:jc w:val="both"/>
        <w:rPr>
          <w:rFonts w:eastAsiaTheme="minorEastAsia"/>
          <w:color w:val="000000" w:themeColor="text1"/>
          <w:kern w:val="24"/>
          <w:position w:val="1"/>
          <w:sz w:val="22"/>
          <w:szCs w:val="22"/>
        </w:rPr>
      </w:pPr>
    </w:p>
    <w:p w:rsidR="009402BF" w:rsidRPr="009A3F34" w:rsidRDefault="009402BF" w:rsidP="009A3F34">
      <w:pPr>
        <w:pStyle w:val="NormalWeb"/>
        <w:spacing w:before="0" w:beforeAutospacing="0" w:after="0" w:afterAutospacing="0" w:line="276" w:lineRule="auto"/>
        <w:jc w:val="both"/>
        <w:rPr>
          <w:strike/>
          <w:sz w:val="22"/>
          <w:szCs w:val="22"/>
        </w:rPr>
      </w:pPr>
      <w:proofErr w:type="spellStart"/>
      <w:r w:rsidRPr="009A3F34">
        <w:rPr>
          <w:rFonts w:eastAsiaTheme="minorEastAsia"/>
          <w:kern w:val="24"/>
          <w:position w:val="1"/>
          <w:sz w:val="22"/>
          <w:szCs w:val="22"/>
        </w:rPr>
        <w:t>Desmopressinin</w:t>
      </w:r>
      <w:proofErr w:type="spellEnd"/>
      <w:r w:rsidRPr="009A3F34">
        <w:rPr>
          <w:rFonts w:eastAsiaTheme="minorEastAsia"/>
          <w:kern w:val="24"/>
          <w:position w:val="1"/>
          <w:sz w:val="22"/>
          <w:szCs w:val="22"/>
        </w:rPr>
        <w:t xml:space="preserve"> yararlı olamadığı veya </w:t>
      </w:r>
      <w:proofErr w:type="spellStart"/>
      <w:r w:rsidRPr="009A3F34">
        <w:rPr>
          <w:rFonts w:eastAsiaTheme="minorEastAsia"/>
          <w:kern w:val="24"/>
          <w:position w:val="1"/>
          <w:sz w:val="22"/>
          <w:szCs w:val="22"/>
        </w:rPr>
        <w:t>kontrendike</w:t>
      </w:r>
      <w:proofErr w:type="spellEnd"/>
      <w:r w:rsidRPr="009A3F34">
        <w:rPr>
          <w:rFonts w:eastAsiaTheme="minorEastAsia"/>
          <w:kern w:val="24"/>
          <w:position w:val="1"/>
          <w:sz w:val="22"/>
          <w:szCs w:val="22"/>
        </w:rPr>
        <w:t xml:space="preserve"> olduğu durumlarda plazma kaynaklı/</w:t>
      </w:r>
      <w:proofErr w:type="spellStart"/>
      <w:r w:rsidRPr="009A3F34">
        <w:rPr>
          <w:rFonts w:eastAsiaTheme="minorEastAsia"/>
          <w:kern w:val="24"/>
          <w:position w:val="1"/>
          <w:sz w:val="22"/>
          <w:szCs w:val="22"/>
        </w:rPr>
        <w:t>rekombinant</w:t>
      </w:r>
      <w:proofErr w:type="spellEnd"/>
      <w:r w:rsidRPr="009A3F34">
        <w:rPr>
          <w:rFonts w:eastAsiaTheme="minorEastAsia"/>
          <w:kern w:val="24"/>
          <w:position w:val="1"/>
          <w:sz w:val="22"/>
          <w:szCs w:val="22"/>
        </w:rPr>
        <w:t xml:space="preserve"> VWF içeren faktör konsantreleri kullanılır. </w:t>
      </w:r>
      <w:r w:rsidRPr="009A3F34">
        <w:rPr>
          <w:sz w:val="22"/>
          <w:szCs w:val="22"/>
        </w:rPr>
        <w:t xml:space="preserve">Bu faktörler, özellikle </w:t>
      </w:r>
      <w:r w:rsidR="005E7999" w:rsidRPr="009A3F34">
        <w:rPr>
          <w:sz w:val="22"/>
          <w:szCs w:val="22"/>
        </w:rPr>
        <w:t>T</w:t>
      </w:r>
      <w:r w:rsidRPr="009A3F34">
        <w:rPr>
          <w:sz w:val="22"/>
          <w:szCs w:val="22"/>
        </w:rPr>
        <w:t xml:space="preserve">ip 3 VWH gibi </w:t>
      </w:r>
      <w:proofErr w:type="spellStart"/>
      <w:r w:rsidRPr="009A3F34">
        <w:rPr>
          <w:sz w:val="22"/>
          <w:szCs w:val="22"/>
        </w:rPr>
        <w:t>DDAVP’ye</w:t>
      </w:r>
      <w:proofErr w:type="spellEnd"/>
      <w:r w:rsidRPr="009A3F34">
        <w:rPr>
          <w:sz w:val="22"/>
          <w:szCs w:val="22"/>
        </w:rPr>
        <w:t xml:space="preserve"> yanıt vermeyen hastalar ya da majör veya yaşamı tehdit eden kanaması olan tüm hastalar için çok önemlidir. </w:t>
      </w:r>
      <w:r w:rsidRPr="009A3F34">
        <w:rPr>
          <w:color w:val="000000"/>
          <w:sz w:val="22"/>
          <w:szCs w:val="22"/>
        </w:rPr>
        <w:t xml:space="preserve">Literatürde bildirilen deneyimlerin çoğu, orta saflıkta plazmadan türetilmiş faktör konsantrelerinin kullanımı ile olmuştur. </w:t>
      </w:r>
      <w:r w:rsidRPr="009A3F34">
        <w:rPr>
          <w:rFonts w:eastAsiaTheme="minorEastAsia"/>
          <w:kern w:val="24"/>
          <w:position w:val="1"/>
          <w:sz w:val="22"/>
          <w:szCs w:val="22"/>
        </w:rPr>
        <w:t xml:space="preserve"> Avrupa'da kullanılan birkaç orta ve yüksek saflıkta ürün </w:t>
      </w:r>
      <w:r w:rsidR="005E7999" w:rsidRPr="009A3F34">
        <w:rPr>
          <w:rFonts w:eastAsiaTheme="minorEastAsia"/>
          <w:kern w:val="24"/>
          <w:position w:val="1"/>
          <w:sz w:val="22"/>
          <w:szCs w:val="22"/>
        </w:rPr>
        <w:t>de kullanım onayı</w:t>
      </w:r>
      <w:r w:rsidRPr="009A3F34">
        <w:rPr>
          <w:rFonts w:eastAsiaTheme="minorEastAsia"/>
          <w:kern w:val="24"/>
          <w:position w:val="1"/>
          <w:sz w:val="22"/>
          <w:szCs w:val="22"/>
        </w:rPr>
        <w:t xml:space="preserve"> almıştır. Ürünlerin içindeki FVIII düzeyi, değişen oranlarda mevcut olduğundan, özellikle majör cerrahi girişimler nedeniyle tekrarlayan </w:t>
      </w:r>
      <w:proofErr w:type="spellStart"/>
      <w:r w:rsidRPr="009A3F34">
        <w:rPr>
          <w:rFonts w:eastAsiaTheme="minorEastAsia"/>
          <w:kern w:val="24"/>
          <w:position w:val="1"/>
          <w:sz w:val="22"/>
          <w:szCs w:val="22"/>
        </w:rPr>
        <w:t>infüzyonlar</w:t>
      </w:r>
      <w:proofErr w:type="spellEnd"/>
      <w:r w:rsidRPr="009A3F34">
        <w:rPr>
          <w:rFonts w:eastAsiaTheme="minorEastAsia"/>
          <w:kern w:val="24"/>
          <w:position w:val="1"/>
          <w:sz w:val="22"/>
          <w:szCs w:val="22"/>
        </w:rPr>
        <w:t xml:space="preserve"> sonrası FVIII:C düzeyi &gt;150 U/</w:t>
      </w:r>
      <w:proofErr w:type="spellStart"/>
      <w:r w:rsidRPr="009A3F34">
        <w:rPr>
          <w:rFonts w:eastAsiaTheme="minorEastAsia"/>
          <w:kern w:val="24"/>
          <w:position w:val="1"/>
          <w:sz w:val="22"/>
          <w:szCs w:val="22"/>
        </w:rPr>
        <w:t>dL</w:t>
      </w:r>
      <w:proofErr w:type="spellEnd"/>
      <w:r w:rsidRPr="009A3F34">
        <w:rPr>
          <w:rFonts w:eastAsiaTheme="minorEastAsia"/>
          <w:kern w:val="24"/>
          <w:position w:val="1"/>
          <w:sz w:val="22"/>
          <w:szCs w:val="22"/>
        </w:rPr>
        <w:t xml:space="preserve"> değere ulaşabilir. Bu durum, özellikle kanser gibi riskli durumların varlığında </w:t>
      </w:r>
      <w:proofErr w:type="spellStart"/>
      <w:r w:rsidRPr="009A3F34">
        <w:rPr>
          <w:rFonts w:eastAsiaTheme="minorEastAsia"/>
          <w:kern w:val="24"/>
          <w:position w:val="1"/>
          <w:sz w:val="22"/>
          <w:szCs w:val="22"/>
        </w:rPr>
        <w:t>venöz</w:t>
      </w:r>
      <w:proofErr w:type="spellEnd"/>
      <w:r w:rsidRPr="009A3F34">
        <w:rPr>
          <w:rFonts w:eastAsiaTheme="minorEastAsia"/>
          <w:kern w:val="24"/>
          <w:position w:val="1"/>
          <w:sz w:val="22"/>
          <w:szCs w:val="22"/>
        </w:rPr>
        <w:t xml:space="preserve"> </w:t>
      </w:r>
      <w:proofErr w:type="spellStart"/>
      <w:r w:rsidRPr="009A3F34">
        <w:rPr>
          <w:rFonts w:eastAsiaTheme="minorEastAsia"/>
          <w:kern w:val="24"/>
          <w:position w:val="1"/>
          <w:sz w:val="22"/>
          <w:szCs w:val="22"/>
        </w:rPr>
        <w:t>tromboz</w:t>
      </w:r>
      <w:proofErr w:type="spellEnd"/>
      <w:r w:rsidRPr="009A3F34">
        <w:rPr>
          <w:rFonts w:eastAsiaTheme="minorEastAsia"/>
          <w:kern w:val="24"/>
          <w:position w:val="1"/>
          <w:sz w:val="22"/>
          <w:szCs w:val="22"/>
        </w:rPr>
        <w:t xml:space="preserve"> riskini arttırabilir. İlaç dozu ayarlanırken bu durum da göz önünde bulundurulmalıdır. Böyle durumlarda en az FVIII içeren preparat tercih edilmeli, 150 IU/</w:t>
      </w:r>
      <w:proofErr w:type="spellStart"/>
      <w:r w:rsidRPr="009A3F34">
        <w:rPr>
          <w:rFonts w:eastAsiaTheme="minorEastAsia"/>
          <w:kern w:val="24"/>
          <w:position w:val="1"/>
          <w:sz w:val="22"/>
          <w:szCs w:val="22"/>
        </w:rPr>
        <w:t>dL'yi</w:t>
      </w:r>
      <w:proofErr w:type="spellEnd"/>
      <w:r w:rsidRPr="009A3F34">
        <w:rPr>
          <w:rFonts w:eastAsiaTheme="minorEastAsia"/>
          <w:kern w:val="24"/>
          <w:position w:val="1"/>
          <w:sz w:val="22"/>
          <w:szCs w:val="22"/>
        </w:rPr>
        <w:t xml:space="preserve"> aşan değerlerden kaçınmak için FVIII:C plazma seviyeleri günlük olarak ölçülmelidir. Son yıllarda, FVIII içermeyen </w:t>
      </w:r>
      <w:proofErr w:type="spellStart"/>
      <w:r w:rsidRPr="009A3F34">
        <w:rPr>
          <w:rFonts w:eastAsiaTheme="minorEastAsia"/>
          <w:kern w:val="24"/>
          <w:position w:val="1"/>
          <w:sz w:val="22"/>
          <w:szCs w:val="22"/>
        </w:rPr>
        <w:t>rekombinant</w:t>
      </w:r>
      <w:proofErr w:type="spellEnd"/>
      <w:r w:rsidRPr="009A3F34">
        <w:rPr>
          <w:rFonts w:eastAsiaTheme="minorEastAsia"/>
          <w:kern w:val="24"/>
          <w:position w:val="1"/>
          <w:sz w:val="22"/>
          <w:szCs w:val="22"/>
        </w:rPr>
        <w:t xml:space="preserve"> VWF konsantresi ile yapılan klinik çalışmalar, bu ürünlerin kanama tedavisinde ve cerrahi sırasında etkili ve güvenilir olduğunu göstermiştir. </w:t>
      </w:r>
      <w:proofErr w:type="spellStart"/>
      <w:r w:rsidRPr="009A3F34">
        <w:rPr>
          <w:rFonts w:eastAsiaTheme="minorEastAsia"/>
          <w:kern w:val="24"/>
          <w:position w:val="1"/>
          <w:sz w:val="22"/>
          <w:szCs w:val="22"/>
        </w:rPr>
        <w:t>Rekombinant</w:t>
      </w:r>
      <w:proofErr w:type="spellEnd"/>
      <w:r w:rsidRPr="009A3F34">
        <w:rPr>
          <w:rFonts w:eastAsiaTheme="minorEastAsia"/>
          <w:kern w:val="24"/>
          <w:position w:val="1"/>
          <w:sz w:val="22"/>
          <w:szCs w:val="22"/>
        </w:rPr>
        <w:t xml:space="preserve"> üründe </w:t>
      </w:r>
      <w:proofErr w:type="spellStart"/>
      <w:r w:rsidRPr="009A3F34">
        <w:rPr>
          <w:rFonts w:eastAsiaTheme="minorEastAsia"/>
          <w:kern w:val="24"/>
          <w:position w:val="1"/>
          <w:sz w:val="22"/>
          <w:szCs w:val="22"/>
        </w:rPr>
        <w:t>VWF'nin</w:t>
      </w:r>
      <w:proofErr w:type="spellEnd"/>
      <w:r w:rsidRPr="009A3F34">
        <w:rPr>
          <w:rFonts w:eastAsiaTheme="minorEastAsia"/>
          <w:kern w:val="24"/>
          <w:position w:val="1"/>
          <w:sz w:val="22"/>
          <w:szCs w:val="22"/>
        </w:rPr>
        <w:t xml:space="preserve"> yarı ömrü plazma kaynaklı FVIII/VWF konsantrelerinden daha uzundur ve tüm </w:t>
      </w:r>
      <w:proofErr w:type="spellStart"/>
      <w:r w:rsidRPr="009A3F34">
        <w:rPr>
          <w:rFonts w:eastAsiaTheme="minorEastAsia"/>
          <w:kern w:val="24"/>
          <w:position w:val="1"/>
          <w:sz w:val="22"/>
          <w:szCs w:val="22"/>
        </w:rPr>
        <w:t>multimer</w:t>
      </w:r>
      <w:proofErr w:type="spellEnd"/>
      <w:r w:rsidRPr="009A3F34">
        <w:rPr>
          <w:rFonts w:eastAsiaTheme="minorEastAsia"/>
          <w:kern w:val="24"/>
          <w:position w:val="1"/>
          <w:sz w:val="22"/>
          <w:szCs w:val="22"/>
        </w:rPr>
        <w:t xml:space="preserve"> çeşitlerini içerir. Çoğu vakada tek doz yeterli olur, ancak operasyon sırasında FVIII seviyesinin ≥ 40 IU/</w:t>
      </w:r>
      <w:proofErr w:type="spellStart"/>
      <w:r w:rsidRPr="009A3F34">
        <w:rPr>
          <w:rFonts w:eastAsiaTheme="minorEastAsia"/>
          <w:kern w:val="24"/>
          <w:position w:val="1"/>
          <w:sz w:val="22"/>
          <w:szCs w:val="22"/>
        </w:rPr>
        <w:t>dL’ye</w:t>
      </w:r>
      <w:proofErr w:type="spellEnd"/>
      <w:r w:rsidRPr="009A3F34">
        <w:rPr>
          <w:rFonts w:eastAsiaTheme="minorEastAsia"/>
          <w:kern w:val="24"/>
          <w:position w:val="1"/>
          <w:sz w:val="22"/>
          <w:szCs w:val="22"/>
        </w:rPr>
        <w:t xml:space="preserve"> ulaşabilmesi için en az 6 saat </w:t>
      </w:r>
      <w:r w:rsidR="00E93498" w:rsidRPr="009A3F34">
        <w:rPr>
          <w:rFonts w:eastAsiaTheme="minorEastAsia"/>
          <w:kern w:val="24"/>
          <w:position w:val="1"/>
          <w:sz w:val="22"/>
          <w:szCs w:val="22"/>
        </w:rPr>
        <w:t xml:space="preserve">geçmesi </w:t>
      </w:r>
      <w:r w:rsidRPr="009A3F34">
        <w:rPr>
          <w:rFonts w:eastAsiaTheme="minorEastAsia"/>
          <w:kern w:val="24"/>
          <w:position w:val="1"/>
          <w:sz w:val="22"/>
          <w:szCs w:val="22"/>
        </w:rPr>
        <w:t xml:space="preserve">gerektiği akılda tutulmalıdır. </w:t>
      </w:r>
      <w:r w:rsidR="00E93498" w:rsidRPr="009A3F34">
        <w:rPr>
          <w:rFonts w:eastAsiaTheme="minorEastAsia"/>
          <w:kern w:val="24"/>
          <w:position w:val="1"/>
          <w:sz w:val="22"/>
          <w:szCs w:val="22"/>
        </w:rPr>
        <w:t>B</w:t>
      </w:r>
      <w:r w:rsidRPr="009A3F34">
        <w:rPr>
          <w:rFonts w:eastAsiaTheme="minorEastAsia"/>
          <w:kern w:val="24"/>
          <w:position w:val="1"/>
          <w:sz w:val="22"/>
          <w:szCs w:val="22"/>
        </w:rPr>
        <w:t>u konuda bir öneri sun</w:t>
      </w:r>
      <w:r w:rsidR="00E93498" w:rsidRPr="009A3F34">
        <w:rPr>
          <w:rFonts w:eastAsiaTheme="minorEastAsia"/>
          <w:kern w:val="24"/>
          <w:position w:val="1"/>
          <w:sz w:val="22"/>
          <w:szCs w:val="22"/>
        </w:rPr>
        <w:t>abilmek</w:t>
      </w:r>
      <w:r w:rsidRPr="009A3F34">
        <w:rPr>
          <w:rFonts w:eastAsiaTheme="minorEastAsia"/>
          <w:kern w:val="24"/>
          <w:position w:val="1"/>
          <w:sz w:val="22"/>
          <w:szCs w:val="22"/>
        </w:rPr>
        <w:t xml:space="preserve"> için gerçek yaşam verilerine ihtiyaç vardır. Ürün yakın zamanda Avrupa'da </w:t>
      </w:r>
      <w:proofErr w:type="spellStart"/>
      <w:r w:rsidRPr="009A3F34">
        <w:rPr>
          <w:rFonts w:eastAsiaTheme="minorEastAsia"/>
          <w:kern w:val="24"/>
          <w:position w:val="1"/>
          <w:sz w:val="22"/>
          <w:szCs w:val="22"/>
        </w:rPr>
        <w:t>Veyvondi</w:t>
      </w:r>
      <w:proofErr w:type="spellEnd"/>
      <w:r w:rsidRPr="009A3F34">
        <w:rPr>
          <w:rFonts w:eastAsiaTheme="minorEastAsia"/>
          <w:kern w:val="24"/>
          <w:position w:val="1"/>
          <w:sz w:val="22"/>
          <w:szCs w:val="22"/>
        </w:rPr>
        <w:t xml:space="preserve">® ve ABD'de </w:t>
      </w:r>
      <w:proofErr w:type="spellStart"/>
      <w:r w:rsidRPr="009A3F34">
        <w:rPr>
          <w:rFonts w:eastAsiaTheme="minorEastAsia"/>
          <w:kern w:val="24"/>
          <w:position w:val="1"/>
          <w:sz w:val="22"/>
          <w:szCs w:val="22"/>
        </w:rPr>
        <w:t>Vonvendi</w:t>
      </w:r>
      <w:proofErr w:type="spellEnd"/>
      <w:r w:rsidRPr="009A3F34">
        <w:rPr>
          <w:rFonts w:eastAsiaTheme="minorEastAsia"/>
          <w:kern w:val="24"/>
          <w:position w:val="1"/>
          <w:sz w:val="22"/>
          <w:szCs w:val="22"/>
        </w:rPr>
        <w:t>® (</w:t>
      </w:r>
      <w:proofErr w:type="spellStart"/>
      <w:r w:rsidRPr="009A3F34">
        <w:rPr>
          <w:sz w:val="22"/>
          <w:szCs w:val="22"/>
        </w:rPr>
        <w:t>vonicog</w:t>
      </w:r>
      <w:proofErr w:type="spellEnd"/>
      <w:r w:rsidRPr="009A3F34">
        <w:rPr>
          <w:sz w:val="22"/>
          <w:szCs w:val="22"/>
        </w:rPr>
        <w:t xml:space="preserve"> alfa</w:t>
      </w:r>
      <w:r w:rsidRPr="009A3F34">
        <w:rPr>
          <w:rFonts w:eastAsiaTheme="minorEastAsia"/>
          <w:kern w:val="24"/>
          <w:position w:val="1"/>
          <w:sz w:val="22"/>
          <w:szCs w:val="22"/>
        </w:rPr>
        <w:t xml:space="preserve">) olarak onaylanmıştır. Kanama atağında </w:t>
      </w:r>
      <w:proofErr w:type="spellStart"/>
      <w:r w:rsidRPr="009A3F34">
        <w:rPr>
          <w:sz w:val="22"/>
          <w:szCs w:val="22"/>
        </w:rPr>
        <w:t>Vonvendi</w:t>
      </w:r>
      <w:proofErr w:type="spellEnd"/>
      <w:r w:rsidRPr="009A3F34">
        <w:rPr>
          <w:sz w:val="22"/>
          <w:szCs w:val="22"/>
        </w:rPr>
        <w:t xml:space="preserve"> veriliyorsa ilk dozla beraber FVIII de verilmelidir. </w:t>
      </w:r>
      <w:proofErr w:type="spellStart"/>
      <w:r w:rsidRPr="009A3F34">
        <w:rPr>
          <w:rFonts w:eastAsiaTheme="minorEastAsia"/>
          <w:kern w:val="24"/>
          <w:position w:val="1"/>
          <w:sz w:val="22"/>
          <w:szCs w:val="22"/>
        </w:rPr>
        <w:t>Haemate</w:t>
      </w:r>
      <w:proofErr w:type="spellEnd"/>
      <w:r w:rsidRPr="009A3F34">
        <w:rPr>
          <w:rFonts w:eastAsiaTheme="minorEastAsia"/>
          <w:kern w:val="24"/>
          <w:position w:val="1"/>
          <w:sz w:val="22"/>
          <w:szCs w:val="22"/>
        </w:rPr>
        <w:t xml:space="preserve">-P® plazma kaynaklı bir ürün olup Türkiye’de şimdilik erişilebilen tek üründür. </w:t>
      </w:r>
      <w:r w:rsidRPr="009A3F34">
        <w:rPr>
          <w:sz w:val="22"/>
          <w:szCs w:val="22"/>
        </w:rPr>
        <w:t xml:space="preserve">Yakın zamanda saf VWF içeren </w:t>
      </w:r>
      <w:proofErr w:type="spellStart"/>
      <w:r w:rsidRPr="009A3F34">
        <w:rPr>
          <w:sz w:val="22"/>
          <w:szCs w:val="22"/>
        </w:rPr>
        <w:t>rekombinat</w:t>
      </w:r>
      <w:proofErr w:type="spellEnd"/>
      <w:r w:rsidRPr="009A3F34">
        <w:rPr>
          <w:sz w:val="22"/>
          <w:szCs w:val="22"/>
        </w:rPr>
        <w:t xml:space="preserve"> ürünlerin de Türkiye’ye gelmesi beklenmektedir.</w:t>
      </w:r>
      <w:r w:rsidRPr="009A3F34">
        <w:rPr>
          <w:rFonts w:eastAsiaTheme="minorEastAsia"/>
          <w:kern w:val="24"/>
          <w:position w:val="1"/>
          <w:sz w:val="22"/>
          <w:szCs w:val="22"/>
        </w:rPr>
        <w:t xml:space="preserve"> </w:t>
      </w:r>
    </w:p>
    <w:p w:rsidR="009402BF" w:rsidRPr="009A3F34" w:rsidRDefault="009402BF" w:rsidP="009A3F34">
      <w:pPr>
        <w:pStyle w:val="NormalWeb"/>
        <w:spacing w:before="0" w:beforeAutospacing="0" w:after="0" w:afterAutospacing="0" w:line="276" w:lineRule="auto"/>
        <w:jc w:val="both"/>
        <w:rPr>
          <w:rFonts w:eastAsiaTheme="minorEastAsia"/>
          <w:strike/>
          <w:kern w:val="24"/>
          <w:position w:val="1"/>
          <w:sz w:val="22"/>
          <w:szCs w:val="22"/>
        </w:rPr>
      </w:pPr>
    </w:p>
    <w:p w:rsidR="008A10A8" w:rsidRPr="009A3F34" w:rsidRDefault="008A10A8" w:rsidP="008A10A8">
      <w:pPr>
        <w:pStyle w:val="NormalWeb"/>
        <w:spacing w:before="0" w:beforeAutospacing="0" w:after="0" w:afterAutospacing="0" w:line="276" w:lineRule="auto"/>
        <w:jc w:val="both"/>
        <w:rPr>
          <w:b/>
          <w:color w:val="000000"/>
          <w:sz w:val="22"/>
          <w:szCs w:val="22"/>
        </w:rPr>
      </w:pPr>
      <w:r w:rsidRPr="009A3F34">
        <w:rPr>
          <w:sz w:val="22"/>
          <w:szCs w:val="22"/>
        </w:rPr>
        <w:t xml:space="preserve">Faktör  konsantrelerinin dozu, </w:t>
      </w:r>
      <w:proofErr w:type="spellStart"/>
      <w:r w:rsidRPr="009A3F34">
        <w:rPr>
          <w:sz w:val="22"/>
          <w:szCs w:val="22"/>
        </w:rPr>
        <w:t>VWF:RCo</w:t>
      </w:r>
      <w:proofErr w:type="spellEnd"/>
      <w:r w:rsidRPr="009A3F34">
        <w:rPr>
          <w:sz w:val="22"/>
          <w:szCs w:val="22"/>
        </w:rPr>
        <w:t xml:space="preserve"> düzeyine göre belirlenmelidir. </w:t>
      </w:r>
      <w:r w:rsidRPr="009A3F34">
        <w:rPr>
          <w:color w:val="000000"/>
          <w:sz w:val="22"/>
          <w:szCs w:val="22"/>
        </w:rPr>
        <w:t xml:space="preserve">Sıklık ve doz belirlenirken hastalığın tipi, kanama kliniği, cerrahi tipi gibi özelliklere göre karar verilir.  </w:t>
      </w:r>
      <w:r w:rsidRPr="009A3F34">
        <w:rPr>
          <w:bCs/>
          <w:color w:val="000000"/>
          <w:sz w:val="22"/>
          <w:szCs w:val="22"/>
        </w:rPr>
        <w:t xml:space="preserve">VWF içeren faktör konsantrelerinin doz ve uygulaması </w:t>
      </w:r>
      <w:r w:rsidRPr="009A3F34">
        <w:rPr>
          <w:sz w:val="22"/>
          <w:szCs w:val="22"/>
        </w:rPr>
        <w:t>Tablo 1’de,</w:t>
      </w:r>
      <w:r w:rsidRPr="009A3F34">
        <w:rPr>
          <w:color w:val="FF0000"/>
          <w:sz w:val="22"/>
          <w:szCs w:val="22"/>
        </w:rPr>
        <w:t xml:space="preserve"> </w:t>
      </w:r>
      <w:proofErr w:type="spellStart"/>
      <w:r w:rsidRPr="009A3F34">
        <w:rPr>
          <w:sz w:val="22"/>
          <w:szCs w:val="22"/>
        </w:rPr>
        <w:t>VWH’de</w:t>
      </w:r>
      <w:proofErr w:type="spellEnd"/>
      <w:r w:rsidRPr="009A3F34">
        <w:rPr>
          <w:sz w:val="22"/>
          <w:szCs w:val="22"/>
        </w:rPr>
        <w:t xml:space="preserve"> m</w:t>
      </w:r>
      <w:r w:rsidRPr="009A3F34">
        <w:rPr>
          <w:color w:val="000000"/>
          <w:sz w:val="22"/>
          <w:szCs w:val="22"/>
        </w:rPr>
        <w:t xml:space="preserve">ajör ve minör cerrahi geçiren hastalarda ve kanama durumunda tedavi yaklaşımı ise aşağıda yer almaktadır. </w:t>
      </w:r>
    </w:p>
    <w:p w:rsidR="009402BF" w:rsidRPr="009A3F34" w:rsidRDefault="009402BF" w:rsidP="009A3F34">
      <w:pPr>
        <w:spacing w:line="276" w:lineRule="auto"/>
        <w:rPr>
          <w:color w:val="000000"/>
          <w:sz w:val="22"/>
          <w:szCs w:val="22"/>
        </w:rPr>
      </w:pPr>
    </w:p>
    <w:p w:rsidR="008A10A8" w:rsidRDefault="008A10A8" w:rsidP="009A3F34">
      <w:pPr>
        <w:spacing w:line="276" w:lineRule="auto"/>
        <w:rPr>
          <w:bCs/>
          <w:color w:val="000000"/>
          <w:sz w:val="22"/>
          <w:szCs w:val="22"/>
        </w:rPr>
      </w:pPr>
    </w:p>
    <w:p w:rsidR="009402BF" w:rsidRDefault="009402BF" w:rsidP="009A3F34">
      <w:pPr>
        <w:spacing w:line="276" w:lineRule="auto"/>
        <w:rPr>
          <w:bCs/>
          <w:color w:val="000000"/>
          <w:sz w:val="22"/>
          <w:szCs w:val="22"/>
        </w:rPr>
      </w:pPr>
      <w:r w:rsidRPr="009A3F34">
        <w:rPr>
          <w:bCs/>
          <w:color w:val="000000"/>
          <w:sz w:val="22"/>
          <w:szCs w:val="22"/>
        </w:rPr>
        <w:lastRenderedPageBreak/>
        <w:t>Tablo 1. VWF içeren faktör konsantrelerinin doz ve uygulaması</w:t>
      </w:r>
    </w:p>
    <w:p w:rsidR="008A10A8" w:rsidRPr="009A3F34" w:rsidRDefault="008A10A8" w:rsidP="009A3F34">
      <w:pPr>
        <w:spacing w:line="276" w:lineRule="auto"/>
        <w:rPr>
          <w:bCs/>
          <w:color w:val="000000"/>
          <w:sz w:val="22"/>
          <w:szCs w:val="22"/>
        </w:rPr>
      </w:pPr>
    </w:p>
    <w:tbl>
      <w:tblPr>
        <w:tblStyle w:val="TabloKlavuzu"/>
        <w:tblW w:w="9493" w:type="dxa"/>
        <w:tblLook w:val="04A0" w:firstRow="1" w:lastRow="0" w:firstColumn="1" w:lastColumn="0" w:noHBand="0" w:noVBand="1"/>
      </w:tblPr>
      <w:tblGrid>
        <w:gridCol w:w="3539"/>
        <w:gridCol w:w="5954"/>
      </w:tblGrid>
      <w:tr w:rsidR="009402BF" w:rsidRPr="009A3F34" w:rsidTr="001C65DC">
        <w:tc>
          <w:tcPr>
            <w:tcW w:w="3539" w:type="dxa"/>
          </w:tcPr>
          <w:p w:rsidR="009402BF" w:rsidRPr="009A3F34" w:rsidRDefault="009402BF" w:rsidP="009A3F34">
            <w:pPr>
              <w:spacing w:line="276" w:lineRule="auto"/>
              <w:rPr>
                <w:bCs/>
                <w:color w:val="000000"/>
              </w:rPr>
            </w:pPr>
            <w:r w:rsidRPr="009A3F34">
              <w:rPr>
                <w:bCs/>
                <w:color w:val="000000"/>
              </w:rPr>
              <w:t>Faktör konsantreleri seçenekleri</w:t>
            </w:r>
          </w:p>
        </w:tc>
        <w:tc>
          <w:tcPr>
            <w:tcW w:w="5954" w:type="dxa"/>
          </w:tcPr>
          <w:p w:rsidR="009402BF" w:rsidRPr="009A3F34" w:rsidRDefault="009402BF" w:rsidP="009A3F34">
            <w:pPr>
              <w:spacing w:line="276" w:lineRule="auto"/>
              <w:rPr>
                <w:bCs/>
                <w:color w:val="000000"/>
              </w:rPr>
            </w:pPr>
            <w:r w:rsidRPr="009A3F34">
              <w:rPr>
                <w:bCs/>
                <w:color w:val="000000"/>
              </w:rPr>
              <w:t>Doz ve uygulama</w:t>
            </w:r>
          </w:p>
        </w:tc>
      </w:tr>
      <w:tr w:rsidR="009402BF" w:rsidRPr="009A3F34" w:rsidTr="001C65DC">
        <w:tc>
          <w:tcPr>
            <w:tcW w:w="3539" w:type="dxa"/>
          </w:tcPr>
          <w:p w:rsidR="009402BF" w:rsidRPr="009A3F34" w:rsidRDefault="009402BF" w:rsidP="009A3F34">
            <w:pPr>
              <w:spacing w:line="276" w:lineRule="auto"/>
              <w:rPr>
                <w:color w:val="000000"/>
              </w:rPr>
            </w:pPr>
            <w:r w:rsidRPr="009A3F34">
              <w:rPr>
                <w:color w:val="000000"/>
              </w:rPr>
              <w:t xml:space="preserve">Plazma kaynaklı VWF/FVIII </w:t>
            </w:r>
          </w:p>
        </w:tc>
        <w:tc>
          <w:tcPr>
            <w:tcW w:w="5954" w:type="dxa"/>
          </w:tcPr>
          <w:p w:rsidR="009402BF" w:rsidRPr="009A3F34" w:rsidRDefault="009402BF" w:rsidP="009A3F34">
            <w:pPr>
              <w:spacing w:line="276" w:lineRule="auto"/>
            </w:pPr>
            <w:r w:rsidRPr="009A3F34">
              <w:t>İV, 40-</w:t>
            </w:r>
            <w:r w:rsidR="00A42FB7" w:rsidRPr="009A3F34">
              <w:t>6</w:t>
            </w:r>
            <w:r w:rsidRPr="009A3F34">
              <w:t>0 IU/kg VWF/</w:t>
            </w:r>
            <w:proofErr w:type="spellStart"/>
            <w:r w:rsidRPr="009A3F34">
              <w:t>RCo</w:t>
            </w:r>
            <w:proofErr w:type="spellEnd"/>
            <w:r w:rsidRPr="009A3F34">
              <w:t xml:space="preserve"> </w:t>
            </w:r>
          </w:p>
        </w:tc>
      </w:tr>
      <w:tr w:rsidR="009402BF" w:rsidRPr="009A3F34" w:rsidTr="001C65DC">
        <w:tc>
          <w:tcPr>
            <w:tcW w:w="3539" w:type="dxa"/>
          </w:tcPr>
          <w:p w:rsidR="009402BF" w:rsidRPr="009A3F34" w:rsidRDefault="009402BF" w:rsidP="009A3F34">
            <w:pPr>
              <w:spacing w:line="276" w:lineRule="auto"/>
              <w:rPr>
                <w:color w:val="000000"/>
              </w:rPr>
            </w:pPr>
            <w:r w:rsidRPr="009A3F34">
              <w:rPr>
                <w:color w:val="000000"/>
              </w:rPr>
              <w:t xml:space="preserve">Plazma kaynaklı saf VWF </w:t>
            </w:r>
          </w:p>
        </w:tc>
        <w:tc>
          <w:tcPr>
            <w:tcW w:w="5954" w:type="dxa"/>
          </w:tcPr>
          <w:p w:rsidR="009402BF" w:rsidRPr="009A3F34" w:rsidRDefault="009402BF" w:rsidP="009A3F34">
            <w:pPr>
              <w:spacing w:line="276" w:lineRule="auto"/>
            </w:pPr>
            <w:r w:rsidRPr="009A3F34">
              <w:t>İV, 40-</w:t>
            </w:r>
            <w:r w:rsidR="001A0064" w:rsidRPr="009A3F34">
              <w:t>60</w:t>
            </w:r>
            <w:r w:rsidRPr="009A3F34">
              <w:t xml:space="preserve"> IU/kg VWF/</w:t>
            </w:r>
            <w:proofErr w:type="spellStart"/>
            <w:r w:rsidRPr="009A3F34">
              <w:t>RCo</w:t>
            </w:r>
            <w:proofErr w:type="spellEnd"/>
            <w:r w:rsidRPr="009A3F34">
              <w:t xml:space="preserve">; acil durumlarda, </w:t>
            </w:r>
            <w:proofErr w:type="spellStart"/>
            <w:r w:rsidRPr="009A3F34">
              <w:t>FVIII'i</w:t>
            </w:r>
            <w:proofErr w:type="spellEnd"/>
            <w:r w:rsidRPr="009A3F34">
              <w:t xml:space="preserve"> düşük hastalarda FVIII konsantresinin eklenmesi gerekebilir</w:t>
            </w:r>
          </w:p>
        </w:tc>
      </w:tr>
      <w:tr w:rsidR="009402BF" w:rsidRPr="009A3F34" w:rsidTr="001C65DC">
        <w:tc>
          <w:tcPr>
            <w:tcW w:w="3539" w:type="dxa"/>
          </w:tcPr>
          <w:p w:rsidR="009402BF" w:rsidRPr="009A3F34" w:rsidRDefault="009402BF" w:rsidP="009A3F34">
            <w:pPr>
              <w:spacing w:line="276" w:lineRule="auto"/>
              <w:rPr>
                <w:color w:val="000000"/>
              </w:rPr>
            </w:pPr>
            <w:proofErr w:type="spellStart"/>
            <w:r w:rsidRPr="009A3F34">
              <w:rPr>
                <w:color w:val="000000"/>
              </w:rPr>
              <w:t>Rekombinant</w:t>
            </w:r>
            <w:proofErr w:type="spellEnd"/>
            <w:r w:rsidRPr="009A3F34">
              <w:rPr>
                <w:color w:val="000000"/>
              </w:rPr>
              <w:t xml:space="preserve"> VWF </w:t>
            </w:r>
          </w:p>
        </w:tc>
        <w:tc>
          <w:tcPr>
            <w:tcW w:w="5954" w:type="dxa"/>
          </w:tcPr>
          <w:p w:rsidR="009402BF" w:rsidRPr="009A3F34" w:rsidRDefault="009402BF" w:rsidP="009A3F34">
            <w:pPr>
              <w:spacing w:line="276" w:lineRule="auto"/>
            </w:pPr>
            <w:r w:rsidRPr="009A3F34">
              <w:t>İV, 40-</w:t>
            </w:r>
            <w:r w:rsidR="001A0064" w:rsidRPr="009A3F34">
              <w:t>60</w:t>
            </w:r>
            <w:r w:rsidRPr="009A3F34">
              <w:t xml:space="preserve"> IU/kg VWF/</w:t>
            </w:r>
            <w:proofErr w:type="spellStart"/>
            <w:r w:rsidRPr="009A3F34">
              <w:t>RCo</w:t>
            </w:r>
            <w:proofErr w:type="spellEnd"/>
            <w:r w:rsidRPr="009A3F34">
              <w:t xml:space="preserve">; acil durumlarda, </w:t>
            </w:r>
            <w:proofErr w:type="spellStart"/>
            <w:r w:rsidRPr="009A3F34">
              <w:t>FVIII'i</w:t>
            </w:r>
            <w:proofErr w:type="spellEnd"/>
            <w:r w:rsidRPr="009A3F34">
              <w:t xml:space="preserve"> düşük hastalarda FVIII konsantresinin eklenmesi gerekebilir</w:t>
            </w:r>
          </w:p>
        </w:tc>
      </w:tr>
    </w:tbl>
    <w:p w:rsidR="009402BF" w:rsidRPr="009A3F34" w:rsidRDefault="009402BF" w:rsidP="009A3F34">
      <w:pPr>
        <w:spacing w:line="276" w:lineRule="auto"/>
        <w:rPr>
          <w:sz w:val="22"/>
          <w:szCs w:val="22"/>
        </w:rPr>
      </w:pPr>
      <w:r w:rsidRPr="009A3F34">
        <w:rPr>
          <w:sz w:val="22"/>
          <w:szCs w:val="22"/>
        </w:rPr>
        <w:t xml:space="preserve">İV: </w:t>
      </w:r>
      <w:proofErr w:type="spellStart"/>
      <w:r w:rsidRPr="009A3F34">
        <w:rPr>
          <w:sz w:val="22"/>
          <w:szCs w:val="22"/>
        </w:rPr>
        <w:t>intravenöz</w:t>
      </w:r>
      <w:proofErr w:type="spellEnd"/>
    </w:p>
    <w:p w:rsidR="009402BF" w:rsidRPr="009A3F34" w:rsidRDefault="009402BF" w:rsidP="009A3F34">
      <w:pPr>
        <w:pStyle w:val="NormalWeb"/>
        <w:spacing w:before="0" w:beforeAutospacing="0" w:after="0" w:afterAutospacing="0" w:line="276" w:lineRule="auto"/>
        <w:jc w:val="both"/>
        <w:rPr>
          <w:b/>
          <w:color w:val="000000"/>
          <w:sz w:val="22"/>
          <w:szCs w:val="22"/>
        </w:rPr>
      </w:pPr>
    </w:p>
    <w:p w:rsidR="009402BF" w:rsidRPr="009A3F34" w:rsidRDefault="00AF2BBA" w:rsidP="009A3F34">
      <w:pPr>
        <w:pStyle w:val="NormalWeb"/>
        <w:spacing w:before="0" w:beforeAutospacing="0" w:after="0" w:afterAutospacing="0" w:line="276" w:lineRule="auto"/>
        <w:jc w:val="both"/>
        <w:rPr>
          <w:b/>
          <w:color w:val="000000"/>
          <w:sz w:val="22"/>
          <w:szCs w:val="22"/>
        </w:rPr>
      </w:pPr>
      <w:r w:rsidRPr="009A3F34">
        <w:rPr>
          <w:b/>
          <w:color w:val="000000"/>
          <w:sz w:val="22"/>
          <w:szCs w:val="22"/>
        </w:rPr>
        <w:t>K</w:t>
      </w:r>
      <w:r w:rsidR="009402BF" w:rsidRPr="009A3F34">
        <w:rPr>
          <w:b/>
          <w:color w:val="000000"/>
          <w:sz w:val="22"/>
          <w:szCs w:val="22"/>
        </w:rPr>
        <w:t xml:space="preserve">anama ataklarında öneriler </w:t>
      </w:r>
    </w:p>
    <w:p w:rsidR="009402BF" w:rsidRPr="009A3F34" w:rsidRDefault="009402BF" w:rsidP="009A3F34">
      <w:pPr>
        <w:pStyle w:val="NormalWeb"/>
        <w:spacing w:before="0" w:beforeAutospacing="0" w:after="0" w:afterAutospacing="0" w:line="276" w:lineRule="auto"/>
        <w:jc w:val="both"/>
        <w:rPr>
          <w:color w:val="000000"/>
          <w:sz w:val="22"/>
          <w:szCs w:val="22"/>
        </w:rPr>
      </w:pPr>
      <w:r w:rsidRPr="009A3F34">
        <w:rPr>
          <w:color w:val="000000"/>
          <w:sz w:val="22"/>
          <w:szCs w:val="22"/>
          <w:u w:val="single"/>
        </w:rPr>
        <w:t>Hafif ve orta kanamalarda</w:t>
      </w:r>
      <w:r w:rsidRPr="009A3F34">
        <w:rPr>
          <w:color w:val="000000"/>
          <w:sz w:val="22"/>
          <w:szCs w:val="22"/>
        </w:rPr>
        <w:t xml:space="preserve"> 1. gün,  FVII</w:t>
      </w:r>
      <w:r w:rsidR="00AF2BBA" w:rsidRPr="009A3F34">
        <w:rPr>
          <w:color w:val="000000"/>
          <w:sz w:val="22"/>
          <w:szCs w:val="22"/>
        </w:rPr>
        <w:t>I</w:t>
      </w:r>
      <w:r w:rsidRPr="009A3F34">
        <w:rPr>
          <w:color w:val="000000"/>
          <w:sz w:val="22"/>
          <w:szCs w:val="22"/>
        </w:rPr>
        <w:t xml:space="preserve">:C ve </w:t>
      </w:r>
      <w:proofErr w:type="spellStart"/>
      <w:r w:rsidRPr="009A3F34">
        <w:rPr>
          <w:color w:val="000000"/>
          <w:sz w:val="22"/>
          <w:szCs w:val="22"/>
        </w:rPr>
        <w:t>VWF:RCo</w:t>
      </w:r>
      <w:proofErr w:type="spellEnd"/>
      <w:r w:rsidRPr="009A3F34">
        <w:rPr>
          <w:color w:val="000000"/>
          <w:sz w:val="22"/>
          <w:szCs w:val="22"/>
        </w:rPr>
        <w:t xml:space="preserve"> düzeyini &gt;50-80 IU/dl seviyesine çıkarmak için 20-40 IU/kg VWF konsantresi verilmesi; daha sonra 1-3 gün süre ile düzeyin &gt;30 IU/dl tutulması önerilir.</w:t>
      </w:r>
    </w:p>
    <w:p w:rsidR="008A10A8" w:rsidRDefault="008A10A8" w:rsidP="009A3F34">
      <w:pPr>
        <w:spacing w:line="276" w:lineRule="auto"/>
        <w:jc w:val="both"/>
        <w:rPr>
          <w:color w:val="000000"/>
          <w:sz w:val="22"/>
          <w:szCs w:val="22"/>
          <w:u w:val="single"/>
        </w:rPr>
      </w:pPr>
    </w:p>
    <w:p w:rsidR="009402BF" w:rsidRPr="009A3F34" w:rsidRDefault="009402BF" w:rsidP="009A3F34">
      <w:pPr>
        <w:spacing w:line="276" w:lineRule="auto"/>
        <w:jc w:val="both"/>
        <w:rPr>
          <w:b/>
          <w:color w:val="000000"/>
          <w:sz w:val="22"/>
          <w:szCs w:val="22"/>
        </w:rPr>
      </w:pPr>
      <w:r w:rsidRPr="009A3F34">
        <w:rPr>
          <w:color w:val="000000"/>
          <w:sz w:val="22"/>
          <w:szCs w:val="22"/>
          <w:u w:val="single"/>
        </w:rPr>
        <w:t>Ciddi kanamalarda</w:t>
      </w:r>
      <w:r w:rsidRPr="009A3F34">
        <w:rPr>
          <w:color w:val="000000"/>
          <w:sz w:val="22"/>
          <w:szCs w:val="22"/>
        </w:rPr>
        <w:t xml:space="preserve"> ise, 1. gün,  FVII</w:t>
      </w:r>
      <w:r w:rsidR="00AF2BBA" w:rsidRPr="009A3F34">
        <w:rPr>
          <w:color w:val="000000"/>
          <w:sz w:val="22"/>
          <w:szCs w:val="22"/>
        </w:rPr>
        <w:t>I</w:t>
      </w:r>
      <w:r w:rsidRPr="009A3F34">
        <w:rPr>
          <w:color w:val="000000"/>
          <w:sz w:val="22"/>
          <w:szCs w:val="22"/>
        </w:rPr>
        <w:t xml:space="preserve">:C ve </w:t>
      </w:r>
      <w:proofErr w:type="spellStart"/>
      <w:r w:rsidRPr="009A3F34">
        <w:rPr>
          <w:color w:val="000000"/>
          <w:sz w:val="22"/>
          <w:szCs w:val="22"/>
        </w:rPr>
        <w:t>VWF:RCo</w:t>
      </w:r>
      <w:proofErr w:type="spellEnd"/>
      <w:r w:rsidRPr="009A3F34">
        <w:rPr>
          <w:color w:val="000000"/>
          <w:sz w:val="22"/>
          <w:szCs w:val="22"/>
        </w:rPr>
        <w:t xml:space="preserve"> düzeyini &gt;50-80 IU/dl seviyesine çıkarmak için 50 IU/kg VWF konsantresi verilmesi; daha sonra 3-10 gün süre ile düzeyin &gt;50 IU/dl</w:t>
      </w:r>
      <w:r w:rsidR="00AF2BBA" w:rsidRPr="009A3F34">
        <w:rPr>
          <w:color w:val="000000"/>
          <w:sz w:val="22"/>
          <w:szCs w:val="22"/>
        </w:rPr>
        <w:t>’de</w:t>
      </w:r>
      <w:r w:rsidRPr="009A3F34">
        <w:rPr>
          <w:color w:val="000000"/>
          <w:sz w:val="22"/>
          <w:szCs w:val="22"/>
        </w:rPr>
        <w:t xml:space="preserve"> tutulması önerilir. </w:t>
      </w:r>
    </w:p>
    <w:p w:rsidR="009402BF" w:rsidRPr="009A3F34" w:rsidRDefault="009402BF" w:rsidP="009A3F34">
      <w:pPr>
        <w:pStyle w:val="NormalWeb"/>
        <w:spacing w:before="0" w:beforeAutospacing="0" w:after="0" w:afterAutospacing="0" w:line="276" w:lineRule="auto"/>
        <w:jc w:val="both"/>
        <w:rPr>
          <w:color w:val="000000"/>
          <w:sz w:val="22"/>
          <w:szCs w:val="22"/>
          <w:highlight w:val="yellow"/>
        </w:rPr>
      </w:pPr>
    </w:p>
    <w:p w:rsidR="009402BF" w:rsidRPr="009A3F34" w:rsidRDefault="009402BF" w:rsidP="009A3F34">
      <w:pPr>
        <w:pStyle w:val="NormalWeb"/>
        <w:spacing w:before="0" w:beforeAutospacing="0" w:after="0" w:afterAutospacing="0" w:line="276" w:lineRule="auto"/>
        <w:jc w:val="both"/>
        <w:rPr>
          <w:color w:val="000000"/>
          <w:sz w:val="22"/>
          <w:szCs w:val="22"/>
        </w:rPr>
      </w:pPr>
      <w:r w:rsidRPr="009A3F34">
        <w:rPr>
          <w:b/>
          <w:color w:val="000000"/>
          <w:sz w:val="22"/>
          <w:szCs w:val="22"/>
        </w:rPr>
        <w:t xml:space="preserve">Majör cerrahi geçirenlerde öneriler </w:t>
      </w:r>
      <w:r w:rsidRPr="009A3F34">
        <w:rPr>
          <w:color w:val="000000"/>
          <w:sz w:val="22"/>
          <w:szCs w:val="22"/>
        </w:rPr>
        <w:t xml:space="preserve"> </w:t>
      </w:r>
    </w:p>
    <w:p w:rsidR="009402BF" w:rsidRPr="009A3F34" w:rsidRDefault="009402BF" w:rsidP="009A3F34">
      <w:pPr>
        <w:pStyle w:val="NormalWeb"/>
        <w:numPr>
          <w:ilvl w:val="0"/>
          <w:numId w:val="17"/>
        </w:numPr>
        <w:spacing w:before="0" w:beforeAutospacing="0" w:after="0" w:afterAutospacing="0" w:line="276" w:lineRule="auto"/>
        <w:jc w:val="both"/>
        <w:rPr>
          <w:color w:val="000000"/>
          <w:sz w:val="22"/>
          <w:szCs w:val="22"/>
        </w:rPr>
      </w:pPr>
      <w:proofErr w:type="spellStart"/>
      <w:r w:rsidRPr="009A3F34">
        <w:rPr>
          <w:color w:val="000000"/>
          <w:sz w:val="22"/>
          <w:szCs w:val="22"/>
        </w:rPr>
        <w:t>Pre</w:t>
      </w:r>
      <w:r w:rsidR="00AF2BBA" w:rsidRPr="009A3F34">
        <w:rPr>
          <w:color w:val="000000"/>
          <w:sz w:val="22"/>
          <w:szCs w:val="22"/>
        </w:rPr>
        <w:t>-</w:t>
      </w:r>
      <w:r w:rsidRPr="009A3F34">
        <w:rPr>
          <w:color w:val="000000"/>
          <w:sz w:val="22"/>
          <w:szCs w:val="22"/>
        </w:rPr>
        <w:t>operatif</w:t>
      </w:r>
      <w:proofErr w:type="spellEnd"/>
      <w:r w:rsidRPr="009A3F34">
        <w:rPr>
          <w:color w:val="000000"/>
          <w:sz w:val="22"/>
          <w:szCs w:val="22"/>
        </w:rPr>
        <w:t xml:space="preserve"> dönemde ve post</w:t>
      </w:r>
      <w:r w:rsidR="009D1D8F" w:rsidRPr="009A3F34">
        <w:rPr>
          <w:color w:val="000000"/>
          <w:sz w:val="22"/>
          <w:szCs w:val="22"/>
        </w:rPr>
        <w:t>-</w:t>
      </w:r>
      <w:proofErr w:type="spellStart"/>
      <w:r w:rsidRPr="009A3F34">
        <w:rPr>
          <w:color w:val="000000"/>
          <w:sz w:val="22"/>
          <w:szCs w:val="22"/>
        </w:rPr>
        <w:t>operatif</w:t>
      </w:r>
      <w:proofErr w:type="spellEnd"/>
      <w:r w:rsidRPr="009A3F34">
        <w:rPr>
          <w:color w:val="000000"/>
          <w:sz w:val="22"/>
          <w:szCs w:val="22"/>
        </w:rPr>
        <w:t xml:space="preserve"> 36-48 saate kadar FVIII:C ve </w:t>
      </w:r>
      <w:proofErr w:type="spellStart"/>
      <w:r w:rsidRPr="009A3F34">
        <w:rPr>
          <w:color w:val="000000"/>
          <w:sz w:val="22"/>
          <w:szCs w:val="22"/>
        </w:rPr>
        <w:t>VWF:RCo</w:t>
      </w:r>
      <w:proofErr w:type="spellEnd"/>
      <w:r w:rsidRPr="009A3F34">
        <w:rPr>
          <w:color w:val="000000"/>
          <w:sz w:val="22"/>
          <w:szCs w:val="22"/>
        </w:rPr>
        <w:t xml:space="preserve"> düzeyi &gt;</w:t>
      </w:r>
      <w:r w:rsidRPr="009A3F34">
        <w:rPr>
          <w:sz w:val="22"/>
          <w:szCs w:val="22"/>
        </w:rPr>
        <w:t>100 IU</w:t>
      </w:r>
      <w:r w:rsidRPr="009A3F34">
        <w:rPr>
          <w:color w:val="000000"/>
          <w:sz w:val="22"/>
          <w:szCs w:val="22"/>
        </w:rPr>
        <w:t>/</w:t>
      </w:r>
      <w:proofErr w:type="spellStart"/>
      <w:r w:rsidRPr="009A3F34">
        <w:rPr>
          <w:color w:val="000000"/>
          <w:sz w:val="22"/>
          <w:szCs w:val="22"/>
        </w:rPr>
        <w:t>dL</w:t>
      </w:r>
      <w:proofErr w:type="spellEnd"/>
      <w:r w:rsidRPr="009A3F34">
        <w:rPr>
          <w:color w:val="000000"/>
          <w:sz w:val="22"/>
          <w:szCs w:val="22"/>
        </w:rPr>
        <w:t xml:space="preserve"> (200 IU</w:t>
      </w:r>
      <w:r w:rsidR="009D1D8F" w:rsidRPr="009A3F34">
        <w:rPr>
          <w:color w:val="000000"/>
          <w:sz w:val="22"/>
          <w:szCs w:val="22"/>
        </w:rPr>
        <w:t>/</w:t>
      </w:r>
      <w:proofErr w:type="spellStart"/>
      <w:r w:rsidR="009D1D8F" w:rsidRPr="009A3F34">
        <w:rPr>
          <w:color w:val="000000"/>
          <w:sz w:val="22"/>
          <w:szCs w:val="22"/>
        </w:rPr>
        <w:t>dL</w:t>
      </w:r>
      <w:proofErr w:type="spellEnd"/>
      <w:r w:rsidRPr="009A3F34">
        <w:rPr>
          <w:color w:val="000000"/>
          <w:sz w:val="22"/>
          <w:szCs w:val="22"/>
        </w:rPr>
        <w:t xml:space="preserve"> geçmeyecek şekilde);  daha sonraki 5-10 gün boyunca da yine </w:t>
      </w:r>
      <w:r w:rsidR="00122BE5" w:rsidRPr="009A3F34">
        <w:rPr>
          <w:color w:val="000000"/>
          <w:sz w:val="22"/>
          <w:szCs w:val="22"/>
        </w:rPr>
        <w:t xml:space="preserve">FVIII:C ve </w:t>
      </w:r>
      <w:proofErr w:type="spellStart"/>
      <w:r w:rsidR="00122BE5" w:rsidRPr="009A3F34">
        <w:rPr>
          <w:color w:val="000000"/>
          <w:sz w:val="22"/>
          <w:szCs w:val="22"/>
        </w:rPr>
        <w:t>VWF:RCo</w:t>
      </w:r>
      <w:proofErr w:type="spellEnd"/>
      <w:r w:rsidR="00122BE5" w:rsidRPr="009A3F34">
        <w:rPr>
          <w:color w:val="000000"/>
          <w:sz w:val="22"/>
          <w:szCs w:val="22"/>
        </w:rPr>
        <w:t xml:space="preserve"> </w:t>
      </w:r>
      <w:r w:rsidRPr="009A3F34">
        <w:rPr>
          <w:color w:val="000000"/>
          <w:sz w:val="22"/>
          <w:szCs w:val="22"/>
        </w:rPr>
        <w:t>düzeyi</w:t>
      </w:r>
      <w:r w:rsidR="00122BE5" w:rsidRPr="009A3F34">
        <w:rPr>
          <w:color w:val="000000"/>
          <w:sz w:val="22"/>
          <w:szCs w:val="22"/>
        </w:rPr>
        <w:t>ni</w:t>
      </w:r>
      <w:r w:rsidRPr="009A3F34">
        <w:rPr>
          <w:color w:val="000000"/>
          <w:sz w:val="22"/>
          <w:szCs w:val="22"/>
        </w:rPr>
        <w:t xml:space="preserve"> &gt;50 </w:t>
      </w:r>
      <w:r w:rsidRPr="009A3F34">
        <w:rPr>
          <w:sz w:val="22"/>
          <w:szCs w:val="22"/>
        </w:rPr>
        <w:t>I</w:t>
      </w:r>
      <w:r w:rsidRPr="009A3F34">
        <w:rPr>
          <w:color w:val="000000"/>
          <w:sz w:val="22"/>
          <w:szCs w:val="22"/>
        </w:rPr>
        <w:t>U</w:t>
      </w:r>
      <w:r w:rsidR="00122BE5" w:rsidRPr="009A3F34">
        <w:rPr>
          <w:color w:val="000000"/>
          <w:sz w:val="22"/>
          <w:szCs w:val="22"/>
        </w:rPr>
        <w:t>/</w:t>
      </w:r>
      <w:proofErr w:type="spellStart"/>
      <w:r w:rsidRPr="009A3F34">
        <w:rPr>
          <w:color w:val="000000"/>
          <w:sz w:val="22"/>
          <w:szCs w:val="22"/>
        </w:rPr>
        <w:t>dL</w:t>
      </w:r>
      <w:proofErr w:type="spellEnd"/>
      <w:r w:rsidRPr="009A3F34">
        <w:rPr>
          <w:color w:val="000000"/>
          <w:sz w:val="22"/>
          <w:szCs w:val="22"/>
        </w:rPr>
        <w:t xml:space="preserve"> tutmak için günlük 50-60 IU/kg VWF konsantresi verilmesi önerilir.</w:t>
      </w:r>
    </w:p>
    <w:p w:rsidR="009402BF" w:rsidRPr="009A3F34" w:rsidRDefault="009402BF" w:rsidP="009A3F34">
      <w:pPr>
        <w:pStyle w:val="NormalWeb"/>
        <w:numPr>
          <w:ilvl w:val="0"/>
          <w:numId w:val="17"/>
        </w:numPr>
        <w:spacing w:before="0" w:beforeAutospacing="0" w:after="0" w:afterAutospacing="0" w:line="276" w:lineRule="auto"/>
        <w:jc w:val="both"/>
        <w:rPr>
          <w:color w:val="000000"/>
          <w:sz w:val="22"/>
          <w:szCs w:val="22"/>
        </w:rPr>
      </w:pPr>
      <w:r w:rsidRPr="009A3F34">
        <w:rPr>
          <w:color w:val="000000"/>
          <w:sz w:val="22"/>
          <w:szCs w:val="22"/>
        </w:rPr>
        <w:t>Bu arada post</w:t>
      </w:r>
      <w:r w:rsidR="00122BE5" w:rsidRPr="009A3F34">
        <w:rPr>
          <w:color w:val="000000"/>
          <w:sz w:val="22"/>
          <w:szCs w:val="22"/>
        </w:rPr>
        <w:t>-</w:t>
      </w:r>
      <w:proofErr w:type="spellStart"/>
      <w:r w:rsidRPr="009A3F34">
        <w:rPr>
          <w:color w:val="000000"/>
          <w:sz w:val="22"/>
          <w:szCs w:val="22"/>
        </w:rPr>
        <w:t>operatif</w:t>
      </w:r>
      <w:proofErr w:type="spellEnd"/>
      <w:r w:rsidRPr="009A3F34">
        <w:rPr>
          <w:color w:val="000000"/>
          <w:sz w:val="22"/>
          <w:szCs w:val="22"/>
        </w:rPr>
        <w:t xml:space="preserve"> 6-12 saat sonra ve </w:t>
      </w:r>
      <w:r w:rsidRPr="009A3F34">
        <w:rPr>
          <w:sz w:val="22"/>
          <w:szCs w:val="22"/>
        </w:rPr>
        <w:t xml:space="preserve">takiben her 24 saatte bir FVIII:C ve </w:t>
      </w:r>
      <w:proofErr w:type="spellStart"/>
      <w:r w:rsidRPr="009A3F34">
        <w:rPr>
          <w:sz w:val="22"/>
          <w:szCs w:val="22"/>
        </w:rPr>
        <w:t>VWF:RCo</w:t>
      </w:r>
      <w:proofErr w:type="spellEnd"/>
      <w:r w:rsidRPr="009A3F34">
        <w:rPr>
          <w:sz w:val="22"/>
          <w:szCs w:val="22"/>
        </w:rPr>
        <w:t xml:space="preserve"> düzeylerinin ölçülmesi önerilir.</w:t>
      </w:r>
    </w:p>
    <w:p w:rsidR="009402BF" w:rsidRPr="009A3F34" w:rsidRDefault="009402BF" w:rsidP="009A3F34">
      <w:pPr>
        <w:pStyle w:val="NormalWeb"/>
        <w:numPr>
          <w:ilvl w:val="0"/>
          <w:numId w:val="17"/>
        </w:numPr>
        <w:spacing w:before="0" w:beforeAutospacing="0" w:after="0" w:afterAutospacing="0" w:line="276" w:lineRule="auto"/>
        <w:jc w:val="both"/>
        <w:rPr>
          <w:color w:val="000000"/>
          <w:sz w:val="22"/>
          <w:szCs w:val="22"/>
        </w:rPr>
      </w:pPr>
      <w:proofErr w:type="spellStart"/>
      <w:r w:rsidRPr="009A3F34">
        <w:rPr>
          <w:color w:val="000000"/>
          <w:sz w:val="22"/>
          <w:szCs w:val="22"/>
        </w:rPr>
        <w:t>Venöz</w:t>
      </w:r>
      <w:proofErr w:type="spellEnd"/>
      <w:r w:rsidRPr="009A3F34">
        <w:rPr>
          <w:color w:val="000000"/>
          <w:sz w:val="22"/>
          <w:szCs w:val="22"/>
        </w:rPr>
        <w:t xml:space="preserve"> </w:t>
      </w:r>
      <w:proofErr w:type="spellStart"/>
      <w:r w:rsidRPr="009A3F34">
        <w:rPr>
          <w:color w:val="000000"/>
          <w:sz w:val="22"/>
          <w:szCs w:val="22"/>
        </w:rPr>
        <w:t>tromboz</w:t>
      </w:r>
      <w:proofErr w:type="spellEnd"/>
      <w:r w:rsidRPr="009A3F34">
        <w:rPr>
          <w:color w:val="000000"/>
          <w:sz w:val="22"/>
          <w:szCs w:val="22"/>
        </w:rPr>
        <w:t xml:space="preserve"> riski yüksek olan seçilmiş hastalarda (özellikle ortopedik girişim yapılanlar) düşük molekül ağırlıklı </w:t>
      </w:r>
      <w:proofErr w:type="spellStart"/>
      <w:r w:rsidRPr="009A3F34">
        <w:rPr>
          <w:color w:val="000000"/>
          <w:sz w:val="22"/>
          <w:szCs w:val="22"/>
        </w:rPr>
        <w:t>heparin</w:t>
      </w:r>
      <w:proofErr w:type="spellEnd"/>
      <w:r w:rsidRPr="009A3F34">
        <w:rPr>
          <w:color w:val="000000"/>
          <w:sz w:val="22"/>
          <w:szCs w:val="22"/>
        </w:rPr>
        <w:t xml:space="preserve"> ile </w:t>
      </w:r>
      <w:proofErr w:type="spellStart"/>
      <w:r w:rsidRPr="009A3F34">
        <w:rPr>
          <w:color w:val="000000"/>
          <w:sz w:val="22"/>
          <w:szCs w:val="22"/>
        </w:rPr>
        <w:t>profilaktik</w:t>
      </w:r>
      <w:proofErr w:type="spellEnd"/>
      <w:r w:rsidRPr="009A3F34">
        <w:rPr>
          <w:color w:val="000000"/>
          <w:sz w:val="22"/>
          <w:szCs w:val="22"/>
        </w:rPr>
        <w:t xml:space="preserve"> tedavi yapılabilir</w:t>
      </w:r>
      <w:r w:rsidR="00122BE5" w:rsidRPr="009A3F34">
        <w:rPr>
          <w:color w:val="000000"/>
          <w:sz w:val="22"/>
          <w:szCs w:val="22"/>
        </w:rPr>
        <w:t>.</w:t>
      </w:r>
      <w:r w:rsidRPr="009A3F34">
        <w:rPr>
          <w:color w:val="000000"/>
          <w:sz w:val="22"/>
          <w:szCs w:val="22"/>
        </w:rPr>
        <w:t xml:space="preserve"> </w:t>
      </w:r>
    </w:p>
    <w:p w:rsidR="008A10A8" w:rsidRDefault="008A10A8" w:rsidP="009A3F34">
      <w:pPr>
        <w:pStyle w:val="NormalWeb"/>
        <w:spacing w:before="0" w:beforeAutospacing="0" w:after="0" w:afterAutospacing="0" w:line="276" w:lineRule="auto"/>
        <w:jc w:val="both"/>
        <w:rPr>
          <w:b/>
          <w:color w:val="000000"/>
          <w:sz w:val="22"/>
          <w:szCs w:val="22"/>
        </w:rPr>
      </w:pPr>
    </w:p>
    <w:p w:rsidR="009402BF" w:rsidRPr="009A3F34" w:rsidRDefault="009402BF" w:rsidP="009A3F34">
      <w:pPr>
        <w:pStyle w:val="NormalWeb"/>
        <w:spacing w:before="0" w:beforeAutospacing="0" w:after="0" w:afterAutospacing="0" w:line="276" w:lineRule="auto"/>
        <w:jc w:val="both"/>
        <w:rPr>
          <w:b/>
          <w:color w:val="000000"/>
          <w:sz w:val="22"/>
          <w:szCs w:val="22"/>
        </w:rPr>
      </w:pPr>
      <w:r w:rsidRPr="009A3F34">
        <w:rPr>
          <w:b/>
          <w:color w:val="000000"/>
          <w:sz w:val="22"/>
          <w:szCs w:val="22"/>
        </w:rPr>
        <w:t>Minör cerrahi geçirenlerde öneriler</w:t>
      </w:r>
    </w:p>
    <w:p w:rsidR="009402BF" w:rsidRPr="009A3F34" w:rsidRDefault="009402BF" w:rsidP="009A3F34">
      <w:pPr>
        <w:pStyle w:val="NormalWeb"/>
        <w:numPr>
          <w:ilvl w:val="0"/>
          <w:numId w:val="18"/>
        </w:numPr>
        <w:spacing w:before="0" w:beforeAutospacing="0" w:after="0" w:afterAutospacing="0" w:line="276" w:lineRule="auto"/>
        <w:jc w:val="both"/>
        <w:rPr>
          <w:rFonts w:eastAsiaTheme="minorEastAsia"/>
          <w:color w:val="FF0000"/>
          <w:kern w:val="24"/>
          <w:position w:val="1"/>
          <w:sz w:val="22"/>
          <w:szCs w:val="22"/>
        </w:rPr>
      </w:pPr>
      <w:r w:rsidRPr="009A3F34">
        <w:rPr>
          <w:sz w:val="22"/>
          <w:szCs w:val="22"/>
        </w:rPr>
        <w:t>İki-4 gün boyunca FVIII:C düzeyinin &gt;30 IU/</w:t>
      </w:r>
      <w:proofErr w:type="spellStart"/>
      <w:r w:rsidRPr="009A3F34">
        <w:rPr>
          <w:color w:val="000000"/>
          <w:sz w:val="22"/>
          <w:szCs w:val="22"/>
        </w:rPr>
        <w:t>dL</w:t>
      </w:r>
      <w:r w:rsidR="00122BE5" w:rsidRPr="009A3F34">
        <w:rPr>
          <w:color w:val="000000"/>
          <w:sz w:val="22"/>
          <w:szCs w:val="22"/>
        </w:rPr>
        <w:t>’de</w:t>
      </w:r>
      <w:proofErr w:type="spellEnd"/>
      <w:r w:rsidRPr="009A3F34">
        <w:rPr>
          <w:color w:val="000000"/>
          <w:sz w:val="22"/>
          <w:szCs w:val="22"/>
        </w:rPr>
        <w:t xml:space="preserve"> tutulması için günlük veya gün aşırı 30-60 IU/kg VWF konsantresi verilmesi önerilir. Bu arada FVIII ve VWF düzeyinin izlenmesi </w:t>
      </w:r>
      <w:r w:rsidR="00122BE5" w:rsidRPr="009A3F34">
        <w:rPr>
          <w:color w:val="000000"/>
          <w:sz w:val="22"/>
          <w:szCs w:val="22"/>
        </w:rPr>
        <w:t xml:space="preserve">kanama olmadıkça </w:t>
      </w:r>
      <w:r w:rsidRPr="009A3F34">
        <w:rPr>
          <w:color w:val="000000"/>
          <w:sz w:val="22"/>
          <w:szCs w:val="22"/>
        </w:rPr>
        <w:t xml:space="preserve">gerekli değildir. </w:t>
      </w:r>
    </w:p>
    <w:p w:rsidR="008A10A8" w:rsidRDefault="008A10A8" w:rsidP="009A3F34">
      <w:pPr>
        <w:pStyle w:val="NormalWeb"/>
        <w:spacing w:before="0" w:beforeAutospacing="0" w:after="0" w:afterAutospacing="0" w:line="276" w:lineRule="auto"/>
        <w:jc w:val="both"/>
        <w:rPr>
          <w:b/>
          <w:color w:val="000000"/>
          <w:sz w:val="22"/>
          <w:szCs w:val="22"/>
        </w:rPr>
      </w:pPr>
    </w:p>
    <w:p w:rsidR="009402BF" w:rsidRPr="009A3F34" w:rsidRDefault="009402BF" w:rsidP="009A3F34">
      <w:pPr>
        <w:pStyle w:val="NormalWeb"/>
        <w:spacing w:before="0" w:beforeAutospacing="0" w:after="0" w:afterAutospacing="0" w:line="276" w:lineRule="auto"/>
        <w:jc w:val="both"/>
        <w:rPr>
          <w:b/>
          <w:color w:val="000000"/>
          <w:sz w:val="22"/>
          <w:szCs w:val="22"/>
        </w:rPr>
      </w:pPr>
      <w:r w:rsidRPr="009A3F34">
        <w:rPr>
          <w:b/>
          <w:color w:val="000000"/>
          <w:sz w:val="22"/>
          <w:szCs w:val="22"/>
        </w:rPr>
        <w:t xml:space="preserve">Diş çekimi veya dişle ilgili </w:t>
      </w:r>
      <w:proofErr w:type="spellStart"/>
      <w:r w:rsidRPr="009A3F34">
        <w:rPr>
          <w:b/>
          <w:color w:val="000000"/>
          <w:sz w:val="22"/>
          <w:szCs w:val="22"/>
        </w:rPr>
        <w:t>invaziv</w:t>
      </w:r>
      <w:proofErr w:type="spellEnd"/>
      <w:r w:rsidRPr="009A3F34">
        <w:rPr>
          <w:b/>
          <w:color w:val="000000"/>
          <w:sz w:val="22"/>
          <w:szCs w:val="22"/>
        </w:rPr>
        <w:t xml:space="preserve"> prosedürlerde öneriler</w:t>
      </w:r>
    </w:p>
    <w:p w:rsidR="009402BF" w:rsidRPr="009A3F34" w:rsidRDefault="009402BF" w:rsidP="009A3F34">
      <w:pPr>
        <w:pStyle w:val="NormalWeb"/>
        <w:numPr>
          <w:ilvl w:val="0"/>
          <w:numId w:val="18"/>
        </w:numPr>
        <w:spacing w:before="0" w:beforeAutospacing="0" w:after="0" w:afterAutospacing="0" w:line="276" w:lineRule="auto"/>
        <w:jc w:val="both"/>
        <w:rPr>
          <w:rFonts w:eastAsiaTheme="minorEastAsia"/>
          <w:color w:val="FF0000"/>
          <w:kern w:val="24"/>
          <w:position w:val="1"/>
          <w:sz w:val="22"/>
          <w:szCs w:val="22"/>
        </w:rPr>
      </w:pPr>
      <w:r w:rsidRPr="009A3F34">
        <w:rPr>
          <w:color w:val="000000"/>
          <w:sz w:val="22"/>
          <w:szCs w:val="22"/>
        </w:rPr>
        <w:t>12 saat boyunca FVIII:C düzeyini &gt;50 IU/</w:t>
      </w:r>
      <w:proofErr w:type="spellStart"/>
      <w:r w:rsidRPr="009A3F34">
        <w:rPr>
          <w:color w:val="000000"/>
          <w:sz w:val="22"/>
          <w:szCs w:val="22"/>
        </w:rPr>
        <w:t>dL</w:t>
      </w:r>
      <w:proofErr w:type="spellEnd"/>
      <w:r w:rsidRPr="009A3F34">
        <w:rPr>
          <w:color w:val="000000"/>
          <w:sz w:val="22"/>
          <w:szCs w:val="22"/>
        </w:rPr>
        <w:t xml:space="preserve"> tutabilmek için tek doz 30 IU/kg VWF konsantresi verilmesi önerilir.</w:t>
      </w:r>
    </w:p>
    <w:p w:rsidR="009402BF" w:rsidRPr="009A3F34" w:rsidRDefault="009402BF" w:rsidP="009A3F34">
      <w:pPr>
        <w:pStyle w:val="NormalWeb"/>
        <w:spacing w:before="0" w:beforeAutospacing="0" w:after="0" w:afterAutospacing="0" w:line="276" w:lineRule="auto"/>
        <w:ind w:left="720"/>
        <w:jc w:val="both"/>
        <w:rPr>
          <w:rFonts w:eastAsiaTheme="minorEastAsia"/>
          <w:color w:val="FF0000"/>
          <w:kern w:val="24"/>
          <w:position w:val="1"/>
          <w:sz w:val="22"/>
          <w:szCs w:val="22"/>
          <w:highlight w:val="yellow"/>
        </w:rPr>
      </w:pPr>
    </w:p>
    <w:p w:rsidR="009402BF" w:rsidRPr="009A3F34" w:rsidRDefault="009402BF" w:rsidP="009A3F34">
      <w:pPr>
        <w:pStyle w:val="NormalWeb"/>
        <w:spacing w:before="0" w:beforeAutospacing="0" w:after="0" w:afterAutospacing="0" w:line="276" w:lineRule="auto"/>
        <w:jc w:val="both"/>
        <w:rPr>
          <w:color w:val="000000"/>
          <w:sz w:val="22"/>
          <w:szCs w:val="22"/>
          <w:highlight w:val="yellow"/>
        </w:rPr>
      </w:pPr>
      <w:r w:rsidRPr="009A3F34">
        <w:rPr>
          <w:color w:val="000000"/>
          <w:sz w:val="22"/>
          <w:szCs w:val="22"/>
        </w:rPr>
        <w:t xml:space="preserve">Farklı </w:t>
      </w:r>
      <w:r w:rsidRPr="009A3F34">
        <w:rPr>
          <w:sz w:val="22"/>
          <w:szCs w:val="22"/>
        </w:rPr>
        <w:t xml:space="preserve">kılavuz </w:t>
      </w:r>
      <w:r w:rsidRPr="009A3F34">
        <w:rPr>
          <w:color w:val="000000"/>
          <w:sz w:val="22"/>
          <w:szCs w:val="22"/>
        </w:rPr>
        <w:t xml:space="preserve">önerileri </w:t>
      </w:r>
      <w:r w:rsidR="00122BE5" w:rsidRPr="009A3F34">
        <w:rPr>
          <w:color w:val="000000"/>
          <w:sz w:val="22"/>
          <w:szCs w:val="22"/>
        </w:rPr>
        <w:t>T</w:t>
      </w:r>
      <w:r w:rsidRPr="009A3F34">
        <w:rPr>
          <w:color w:val="000000"/>
          <w:sz w:val="22"/>
          <w:szCs w:val="22"/>
        </w:rPr>
        <w:t>ablo 2’de toplu halde gösterilmiştir.</w:t>
      </w:r>
    </w:p>
    <w:p w:rsidR="009402BF" w:rsidRPr="009A3F34" w:rsidRDefault="009402BF" w:rsidP="009A3F34">
      <w:pPr>
        <w:pStyle w:val="NormalWeb"/>
        <w:spacing w:before="0" w:beforeAutospacing="0" w:after="0" w:afterAutospacing="0" w:line="276" w:lineRule="auto"/>
        <w:jc w:val="both"/>
        <w:rPr>
          <w:b/>
          <w:color w:val="000000"/>
          <w:sz w:val="22"/>
          <w:szCs w:val="22"/>
          <w:highlight w:val="yellow"/>
        </w:rPr>
      </w:pPr>
    </w:p>
    <w:p w:rsidR="009402BF" w:rsidRPr="009A3F34" w:rsidRDefault="009402BF" w:rsidP="009A3F34">
      <w:pPr>
        <w:pStyle w:val="NormalWeb"/>
        <w:spacing w:before="0" w:beforeAutospacing="0" w:after="0" w:afterAutospacing="0" w:line="276" w:lineRule="auto"/>
        <w:jc w:val="both"/>
        <w:rPr>
          <w:b/>
          <w:sz w:val="22"/>
          <w:szCs w:val="22"/>
          <w:highlight w:val="yellow"/>
        </w:rPr>
      </w:pPr>
    </w:p>
    <w:p w:rsidR="008A10A8" w:rsidRDefault="008A10A8" w:rsidP="009A3F34">
      <w:pPr>
        <w:pStyle w:val="NormalWeb"/>
        <w:spacing w:before="0" w:beforeAutospacing="0" w:after="0" w:afterAutospacing="0" w:line="276" w:lineRule="auto"/>
        <w:jc w:val="both"/>
        <w:rPr>
          <w:bCs/>
          <w:sz w:val="22"/>
          <w:szCs w:val="22"/>
        </w:rPr>
      </w:pPr>
    </w:p>
    <w:p w:rsidR="008A10A8" w:rsidRDefault="008A10A8" w:rsidP="009A3F34">
      <w:pPr>
        <w:pStyle w:val="NormalWeb"/>
        <w:spacing w:before="0" w:beforeAutospacing="0" w:after="0" w:afterAutospacing="0" w:line="276" w:lineRule="auto"/>
        <w:jc w:val="both"/>
        <w:rPr>
          <w:bCs/>
          <w:sz w:val="22"/>
          <w:szCs w:val="22"/>
        </w:rPr>
      </w:pPr>
    </w:p>
    <w:p w:rsidR="008A10A8" w:rsidRDefault="008A10A8" w:rsidP="009A3F34">
      <w:pPr>
        <w:pStyle w:val="NormalWeb"/>
        <w:spacing w:before="0" w:beforeAutospacing="0" w:after="0" w:afterAutospacing="0" w:line="276" w:lineRule="auto"/>
        <w:jc w:val="both"/>
        <w:rPr>
          <w:bCs/>
          <w:sz w:val="22"/>
          <w:szCs w:val="22"/>
        </w:rPr>
      </w:pPr>
    </w:p>
    <w:p w:rsidR="008A10A8" w:rsidRDefault="008A10A8" w:rsidP="009A3F34">
      <w:pPr>
        <w:pStyle w:val="NormalWeb"/>
        <w:spacing w:before="0" w:beforeAutospacing="0" w:after="0" w:afterAutospacing="0" w:line="276" w:lineRule="auto"/>
        <w:jc w:val="both"/>
        <w:rPr>
          <w:bCs/>
          <w:sz w:val="22"/>
          <w:szCs w:val="22"/>
        </w:rPr>
      </w:pPr>
    </w:p>
    <w:p w:rsidR="008A10A8" w:rsidRDefault="008A10A8" w:rsidP="009A3F34">
      <w:pPr>
        <w:pStyle w:val="NormalWeb"/>
        <w:spacing w:before="0" w:beforeAutospacing="0" w:after="0" w:afterAutospacing="0" w:line="276" w:lineRule="auto"/>
        <w:jc w:val="both"/>
        <w:rPr>
          <w:bCs/>
          <w:sz w:val="22"/>
          <w:szCs w:val="22"/>
        </w:rPr>
      </w:pPr>
    </w:p>
    <w:p w:rsidR="009402BF" w:rsidRPr="009A3F34" w:rsidRDefault="009402BF" w:rsidP="009A3F34">
      <w:pPr>
        <w:pStyle w:val="NormalWeb"/>
        <w:spacing w:before="0" w:beforeAutospacing="0" w:after="0" w:afterAutospacing="0" w:line="276" w:lineRule="auto"/>
        <w:jc w:val="both"/>
        <w:rPr>
          <w:bCs/>
          <w:sz w:val="22"/>
          <w:szCs w:val="22"/>
        </w:rPr>
      </w:pPr>
      <w:r w:rsidRPr="009A3F34">
        <w:rPr>
          <w:bCs/>
          <w:sz w:val="22"/>
          <w:szCs w:val="22"/>
        </w:rPr>
        <w:lastRenderedPageBreak/>
        <w:t xml:space="preserve">Tablo 2. Kılavuzlara göre majör ve minör </w:t>
      </w:r>
      <w:r w:rsidR="00122BE5" w:rsidRPr="009A3F34">
        <w:rPr>
          <w:bCs/>
          <w:sz w:val="22"/>
          <w:szCs w:val="22"/>
        </w:rPr>
        <w:t>cerrahide</w:t>
      </w:r>
      <w:r w:rsidRPr="009A3F34">
        <w:rPr>
          <w:bCs/>
          <w:sz w:val="22"/>
          <w:szCs w:val="22"/>
        </w:rPr>
        <w:t xml:space="preserve"> hedeflenen FVIII:C ve VWF/</w:t>
      </w:r>
      <w:proofErr w:type="spellStart"/>
      <w:r w:rsidRPr="009A3F34">
        <w:rPr>
          <w:bCs/>
          <w:sz w:val="22"/>
          <w:szCs w:val="22"/>
        </w:rPr>
        <w:t>RCo</w:t>
      </w:r>
      <w:proofErr w:type="spellEnd"/>
      <w:r w:rsidRPr="009A3F34">
        <w:rPr>
          <w:bCs/>
          <w:sz w:val="22"/>
          <w:szCs w:val="22"/>
        </w:rPr>
        <w:t xml:space="preserve"> düzeyleri ve uygulama süreleri</w:t>
      </w:r>
    </w:p>
    <w:p w:rsidR="009402BF" w:rsidRPr="009A3F34" w:rsidRDefault="009402BF" w:rsidP="009A3F34">
      <w:pPr>
        <w:pStyle w:val="NormalWeb"/>
        <w:spacing w:before="0" w:beforeAutospacing="0" w:after="0" w:afterAutospacing="0" w:line="276" w:lineRule="auto"/>
        <w:jc w:val="both"/>
        <w:rPr>
          <w:rFonts w:eastAsiaTheme="minorEastAsia"/>
          <w:bCs/>
          <w:kern w:val="24"/>
          <w:position w:val="1"/>
          <w:sz w:val="22"/>
          <w:szCs w:val="22"/>
        </w:rPr>
      </w:pPr>
    </w:p>
    <w:tbl>
      <w:tblPr>
        <w:tblStyle w:val="TabloKlavuzu"/>
        <w:tblW w:w="10201" w:type="dxa"/>
        <w:tblLook w:val="04A0" w:firstRow="1" w:lastRow="0" w:firstColumn="1" w:lastColumn="0" w:noHBand="0" w:noVBand="1"/>
      </w:tblPr>
      <w:tblGrid>
        <w:gridCol w:w="1139"/>
        <w:gridCol w:w="4565"/>
        <w:gridCol w:w="4497"/>
      </w:tblGrid>
      <w:tr w:rsidR="009402BF" w:rsidRPr="00122BE5" w:rsidTr="001C65DC">
        <w:tc>
          <w:tcPr>
            <w:tcW w:w="1139" w:type="dxa"/>
          </w:tcPr>
          <w:p w:rsidR="009402BF" w:rsidRPr="00122BE5" w:rsidRDefault="009402BF" w:rsidP="001C65DC">
            <w:pPr>
              <w:pStyle w:val="NormalWeb"/>
              <w:spacing w:before="0" w:beforeAutospacing="0" w:after="0" w:afterAutospacing="0"/>
              <w:jc w:val="both"/>
              <w:rPr>
                <w:rFonts w:eastAsiaTheme="minorEastAsia"/>
                <w:b/>
                <w:kern w:val="24"/>
                <w:position w:val="1"/>
                <w:sz w:val="20"/>
                <w:szCs w:val="20"/>
              </w:rPr>
            </w:pPr>
            <w:r w:rsidRPr="00122BE5">
              <w:rPr>
                <w:rFonts w:eastAsiaTheme="minorEastAsia"/>
                <w:b/>
                <w:kern w:val="24"/>
                <w:position w:val="1"/>
                <w:sz w:val="20"/>
                <w:szCs w:val="20"/>
              </w:rPr>
              <w:t>Kılavuz</w:t>
            </w:r>
          </w:p>
        </w:tc>
        <w:tc>
          <w:tcPr>
            <w:tcW w:w="4565" w:type="dxa"/>
          </w:tcPr>
          <w:p w:rsidR="009402BF" w:rsidRPr="00122BE5" w:rsidRDefault="009402BF" w:rsidP="001C65DC">
            <w:pPr>
              <w:pStyle w:val="NormalWeb"/>
              <w:spacing w:before="0" w:beforeAutospacing="0" w:after="0" w:afterAutospacing="0"/>
              <w:jc w:val="center"/>
              <w:rPr>
                <w:rFonts w:eastAsiaTheme="minorEastAsia"/>
                <w:b/>
                <w:kern w:val="24"/>
                <w:position w:val="1"/>
                <w:sz w:val="18"/>
                <w:szCs w:val="18"/>
              </w:rPr>
            </w:pPr>
            <w:r w:rsidRPr="00122BE5">
              <w:rPr>
                <w:rFonts w:eastAsiaTheme="minorEastAsia"/>
                <w:b/>
                <w:kern w:val="24"/>
                <w:position w:val="1"/>
                <w:sz w:val="18"/>
                <w:szCs w:val="18"/>
              </w:rPr>
              <w:t xml:space="preserve">Minör </w:t>
            </w:r>
            <w:r w:rsidR="00122BE5" w:rsidRPr="00122BE5">
              <w:rPr>
                <w:rFonts w:eastAsiaTheme="minorEastAsia"/>
                <w:b/>
                <w:kern w:val="24"/>
                <w:position w:val="1"/>
                <w:sz w:val="18"/>
                <w:szCs w:val="18"/>
              </w:rPr>
              <w:t>Cerrahi</w:t>
            </w:r>
          </w:p>
          <w:p w:rsidR="009402BF" w:rsidRPr="00122BE5" w:rsidRDefault="009402BF" w:rsidP="001C65DC">
            <w:pPr>
              <w:pStyle w:val="NormalWeb"/>
              <w:spacing w:before="0" w:beforeAutospacing="0" w:after="0" w:afterAutospacing="0"/>
              <w:jc w:val="both"/>
              <w:rPr>
                <w:rFonts w:eastAsiaTheme="minorEastAsia"/>
                <w:b/>
                <w:kern w:val="24"/>
                <w:position w:val="1"/>
                <w:sz w:val="18"/>
                <w:szCs w:val="18"/>
              </w:rPr>
            </w:pPr>
            <w:r w:rsidRPr="00122BE5">
              <w:rPr>
                <w:rFonts w:eastAsiaTheme="minorEastAsia"/>
                <w:b/>
                <w:kern w:val="24"/>
                <w:position w:val="1"/>
                <w:sz w:val="18"/>
                <w:szCs w:val="18"/>
              </w:rPr>
              <w:t xml:space="preserve">FVIII hedef düzeyi </w:t>
            </w:r>
            <w:r w:rsidR="00122BE5">
              <w:rPr>
                <w:rFonts w:eastAsiaTheme="minorEastAsia"/>
                <w:b/>
                <w:kern w:val="24"/>
                <w:position w:val="1"/>
                <w:sz w:val="18"/>
                <w:szCs w:val="18"/>
              </w:rPr>
              <w:t xml:space="preserve">   </w:t>
            </w:r>
            <w:proofErr w:type="spellStart"/>
            <w:r w:rsidRPr="00122BE5">
              <w:rPr>
                <w:rFonts w:eastAsiaTheme="minorEastAsia"/>
                <w:b/>
                <w:kern w:val="24"/>
                <w:position w:val="1"/>
                <w:sz w:val="18"/>
                <w:szCs w:val="18"/>
              </w:rPr>
              <w:t>VWF:RCo</w:t>
            </w:r>
            <w:proofErr w:type="spellEnd"/>
            <w:r w:rsidRPr="00122BE5">
              <w:rPr>
                <w:rFonts w:eastAsiaTheme="minorEastAsia"/>
                <w:b/>
                <w:kern w:val="24"/>
                <w:position w:val="1"/>
                <w:sz w:val="18"/>
                <w:szCs w:val="18"/>
              </w:rPr>
              <w:t xml:space="preserve"> hedef düzeyi   </w:t>
            </w:r>
            <w:r w:rsidR="00122BE5">
              <w:rPr>
                <w:rFonts w:eastAsiaTheme="minorEastAsia"/>
                <w:b/>
                <w:kern w:val="24"/>
                <w:position w:val="1"/>
                <w:sz w:val="18"/>
                <w:szCs w:val="18"/>
              </w:rPr>
              <w:t xml:space="preserve">    </w:t>
            </w:r>
            <w:r w:rsidRPr="00122BE5">
              <w:rPr>
                <w:rFonts w:eastAsiaTheme="minorEastAsia"/>
                <w:b/>
                <w:kern w:val="24"/>
                <w:position w:val="1"/>
                <w:sz w:val="18"/>
                <w:szCs w:val="18"/>
              </w:rPr>
              <w:t>Süre</w:t>
            </w:r>
          </w:p>
          <w:p w:rsidR="009402BF" w:rsidRPr="00122BE5" w:rsidRDefault="009402BF" w:rsidP="001C65DC">
            <w:pPr>
              <w:pStyle w:val="NormalWeb"/>
              <w:spacing w:before="0" w:beforeAutospacing="0" w:after="0" w:afterAutospacing="0"/>
              <w:jc w:val="both"/>
              <w:rPr>
                <w:rFonts w:eastAsiaTheme="minorEastAsia"/>
                <w:b/>
                <w:color w:val="FF0000"/>
                <w:kern w:val="24"/>
                <w:position w:val="1"/>
                <w:sz w:val="18"/>
                <w:szCs w:val="18"/>
              </w:rPr>
            </w:pPr>
            <w:r w:rsidRPr="00122BE5">
              <w:rPr>
                <w:rFonts w:eastAsiaTheme="minorEastAsia"/>
                <w:b/>
                <w:kern w:val="24"/>
                <w:position w:val="1"/>
                <w:sz w:val="18"/>
                <w:szCs w:val="18"/>
              </w:rPr>
              <w:t xml:space="preserve"> </w:t>
            </w:r>
            <w:r w:rsidR="00122BE5">
              <w:rPr>
                <w:rFonts w:eastAsiaTheme="minorEastAsia"/>
                <w:b/>
                <w:kern w:val="24"/>
                <w:position w:val="1"/>
                <w:sz w:val="18"/>
                <w:szCs w:val="18"/>
              </w:rPr>
              <w:t xml:space="preserve">        </w:t>
            </w:r>
            <w:r w:rsidRPr="00122BE5">
              <w:rPr>
                <w:rFonts w:eastAsiaTheme="minorEastAsia"/>
                <w:b/>
                <w:kern w:val="24"/>
                <w:position w:val="1"/>
                <w:sz w:val="18"/>
                <w:szCs w:val="18"/>
              </w:rPr>
              <w:t>(IU/</w:t>
            </w:r>
            <w:proofErr w:type="spellStart"/>
            <w:r w:rsidRPr="00122BE5">
              <w:rPr>
                <w:rFonts w:eastAsiaTheme="minorEastAsia"/>
                <w:b/>
                <w:kern w:val="24"/>
                <w:position w:val="1"/>
                <w:sz w:val="18"/>
                <w:szCs w:val="18"/>
              </w:rPr>
              <w:t>dL</w:t>
            </w:r>
            <w:proofErr w:type="spellEnd"/>
            <w:r w:rsidRPr="00122BE5">
              <w:rPr>
                <w:rFonts w:eastAsiaTheme="minorEastAsia"/>
                <w:b/>
                <w:kern w:val="24"/>
                <w:position w:val="1"/>
                <w:sz w:val="18"/>
                <w:szCs w:val="18"/>
              </w:rPr>
              <w:t xml:space="preserve">)                         </w:t>
            </w:r>
            <w:r w:rsidR="00122BE5">
              <w:rPr>
                <w:rFonts w:eastAsiaTheme="minorEastAsia"/>
                <w:b/>
                <w:kern w:val="24"/>
                <w:position w:val="1"/>
                <w:sz w:val="18"/>
                <w:szCs w:val="18"/>
              </w:rPr>
              <w:t xml:space="preserve">     </w:t>
            </w:r>
            <w:r w:rsidRPr="00122BE5">
              <w:rPr>
                <w:rFonts w:eastAsiaTheme="minorEastAsia"/>
                <w:b/>
                <w:kern w:val="24"/>
                <w:position w:val="1"/>
                <w:sz w:val="18"/>
                <w:szCs w:val="18"/>
              </w:rPr>
              <w:t>(IU/</w:t>
            </w:r>
            <w:proofErr w:type="spellStart"/>
            <w:r w:rsidRPr="00122BE5">
              <w:rPr>
                <w:rFonts w:eastAsiaTheme="minorEastAsia"/>
                <w:b/>
                <w:kern w:val="24"/>
                <w:position w:val="1"/>
                <w:sz w:val="18"/>
                <w:szCs w:val="18"/>
              </w:rPr>
              <w:t>dL</w:t>
            </w:r>
            <w:proofErr w:type="spellEnd"/>
            <w:r w:rsidRPr="00122BE5">
              <w:rPr>
                <w:rFonts w:eastAsiaTheme="minorEastAsia"/>
                <w:b/>
                <w:kern w:val="24"/>
                <w:position w:val="1"/>
                <w:sz w:val="18"/>
                <w:szCs w:val="18"/>
              </w:rPr>
              <w:t>)                  (Gün)</w:t>
            </w:r>
          </w:p>
        </w:tc>
        <w:tc>
          <w:tcPr>
            <w:tcW w:w="4497" w:type="dxa"/>
          </w:tcPr>
          <w:p w:rsidR="009402BF" w:rsidRPr="00122BE5" w:rsidRDefault="009402BF" w:rsidP="001C65DC">
            <w:pPr>
              <w:pStyle w:val="NormalWeb"/>
              <w:spacing w:before="0" w:beforeAutospacing="0" w:after="0" w:afterAutospacing="0"/>
              <w:jc w:val="center"/>
              <w:rPr>
                <w:rFonts w:eastAsiaTheme="minorEastAsia"/>
                <w:b/>
                <w:kern w:val="24"/>
                <w:position w:val="1"/>
                <w:sz w:val="18"/>
                <w:szCs w:val="18"/>
              </w:rPr>
            </w:pPr>
            <w:r w:rsidRPr="00122BE5">
              <w:rPr>
                <w:rFonts w:eastAsiaTheme="minorEastAsia"/>
                <w:b/>
                <w:kern w:val="24"/>
                <w:position w:val="1"/>
                <w:sz w:val="18"/>
                <w:szCs w:val="18"/>
              </w:rPr>
              <w:t xml:space="preserve">Majör </w:t>
            </w:r>
            <w:r w:rsidR="00122BE5" w:rsidRPr="00122BE5">
              <w:rPr>
                <w:rFonts w:eastAsiaTheme="minorEastAsia"/>
                <w:b/>
                <w:kern w:val="24"/>
                <w:position w:val="1"/>
                <w:sz w:val="18"/>
                <w:szCs w:val="18"/>
              </w:rPr>
              <w:t>Cerrahi</w:t>
            </w:r>
          </w:p>
          <w:p w:rsidR="009402BF" w:rsidRPr="00122BE5" w:rsidRDefault="009402BF" w:rsidP="00122BE5">
            <w:pPr>
              <w:pStyle w:val="NormalWeb"/>
              <w:spacing w:before="0" w:beforeAutospacing="0" w:after="0" w:afterAutospacing="0"/>
              <w:jc w:val="both"/>
              <w:rPr>
                <w:rFonts w:eastAsiaTheme="minorEastAsia"/>
                <w:b/>
                <w:kern w:val="24"/>
                <w:position w:val="1"/>
                <w:sz w:val="18"/>
                <w:szCs w:val="18"/>
              </w:rPr>
            </w:pPr>
            <w:r w:rsidRPr="00122BE5">
              <w:rPr>
                <w:rFonts w:eastAsiaTheme="minorEastAsia"/>
                <w:b/>
                <w:kern w:val="24"/>
                <w:position w:val="1"/>
                <w:sz w:val="18"/>
                <w:szCs w:val="18"/>
              </w:rPr>
              <w:t xml:space="preserve">FVIII hedef düzeyi  </w:t>
            </w:r>
            <w:r w:rsidR="00122BE5">
              <w:rPr>
                <w:rFonts w:eastAsiaTheme="minorEastAsia"/>
                <w:b/>
                <w:kern w:val="24"/>
                <w:position w:val="1"/>
                <w:sz w:val="18"/>
                <w:szCs w:val="18"/>
              </w:rPr>
              <w:t xml:space="preserve">   </w:t>
            </w:r>
            <w:proofErr w:type="spellStart"/>
            <w:r w:rsidRPr="00122BE5">
              <w:rPr>
                <w:rFonts w:eastAsiaTheme="minorEastAsia"/>
                <w:b/>
                <w:kern w:val="24"/>
                <w:position w:val="1"/>
                <w:sz w:val="18"/>
                <w:szCs w:val="18"/>
              </w:rPr>
              <w:t>VWF:RCo</w:t>
            </w:r>
            <w:proofErr w:type="spellEnd"/>
            <w:r w:rsidRPr="00122BE5">
              <w:rPr>
                <w:rFonts w:eastAsiaTheme="minorEastAsia"/>
                <w:b/>
                <w:kern w:val="24"/>
                <w:position w:val="1"/>
                <w:sz w:val="18"/>
                <w:szCs w:val="18"/>
              </w:rPr>
              <w:t xml:space="preserve"> hedef düzeyi   </w:t>
            </w:r>
            <w:r w:rsidR="00122BE5">
              <w:rPr>
                <w:rFonts w:eastAsiaTheme="minorEastAsia"/>
                <w:b/>
                <w:kern w:val="24"/>
                <w:position w:val="1"/>
                <w:sz w:val="18"/>
                <w:szCs w:val="18"/>
              </w:rPr>
              <w:t xml:space="preserve">    </w:t>
            </w:r>
            <w:r w:rsidRPr="00122BE5">
              <w:rPr>
                <w:rFonts w:eastAsiaTheme="minorEastAsia"/>
                <w:b/>
                <w:kern w:val="24"/>
                <w:position w:val="1"/>
                <w:sz w:val="18"/>
                <w:szCs w:val="18"/>
              </w:rPr>
              <w:t>Süre</w:t>
            </w:r>
          </w:p>
          <w:p w:rsidR="009402BF" w:rsidRPr="00122BE5" w:rsidRDefault="00122BE5" w:rsidP="00122BE5">
            <w:pPr>
              <w:pStyle w:val="NormalWeb"/>
              <w:spacing w:before="0" w:beforeAutospacing="0" w:after="0" w:afterAutospacing="0"/>
              <w:jc w:val="both"/>
              <w:rPr>
                <w:rFonts w:eastAsiaTheme="minorEastAsia"/>
                <w:b/>
                <w:color w:val="FF0000"/>
                <w:kern w:val="24"/>
                <w:position w:val="1"/>
                <w:sz w:val="18"/>
                <w:szCs w:val="18"/>
              </w:rPr>
            </w:pPr>
            <w:r>
              <w:rPr>
                <w:rFonts w:eastAsiaTheme="minorEastAsia"/>
                <w:b/>
                <w:kern w:val="24"/>
                <w:position w:val="1"/>
                <w:sz w:val="18"/>
                <w:szCs w:val="18"/>
              </w:rPr>
              <w:t xml:space="preserve">           </w:t>
            </w:r>
            <w:r w:rsidR="009402BF" w:rsidRPr="00122BE5">
              <w:rPr>
                <w:rFonts w:eastAsiaTheme="minorEastAsia"/>
                <w:b/>
                <w:kern w:val="24"/>
                <w:position w:val="1"/>
                <w:sz w:val="18"/>
                <w:szCs w:val="18"/>
              </w:rPr>
              <w:t xml:space="preserve">(IU/ml)                       </w:t>
            </w:r>
            <w:r>
              <w:rPr>
                <w:rFonts w:eastAsiaTheme="minorEastAsia"/>
                <w:b/>
                <w:kern w:val="24"/>
                <w:position w:val="1"/>
                <w:sz w:val="18"/>
                <w:szCs w:val="18"/>
              </w:rPr>
              <w:t xml:space="preserve">              </w:t>
            </w:r>
            <w:r w:rsidR="009402BF" w:rsidRPr="00122BE5">
              <w:rPr>
                <w:rFonts w:eastAsiaTheme="minorEastAsia"/>
                <w:b/>
                <w:kern w:val="24"/>
                <w:position w:val="1"/>
                <w:sz w:val="18"/>
                <w:szCs w:val="18"/>
              </w:rPr>
              <w:t>(IU/</w:t>
            </w:r>
            <w:proofErr w:type="spellStart"/>
            <w:r w:rsidR="009402BF" w:rsidRPr="00122BE5">
              <w:rPr>
                <w:rFonts w:eastAsiaTheme="minorEastAsia"/>
                <w:b/>
                <w:kern w:val="24"/>
                <w:position w:val="1"/>
                <w:sz w:val="18"/>
                <w:szCs w:val="18"/>
              </w:rPr>
              <w:t>dL</w:t>
            </w:r>
            <w:proofErr w:type="spellEnd"/>
            <w:r w:rsidR="009402BF" w:rsidRPr="00122BE5">
              <w:rPr>
                <w:rFonts w:eastAsiaTheme="minorEastAsia"/>
                <w:b/>
                <w:kern w:val="24"/>
                <w:position w:val="1"/>
                <w:sz w:val="18"/>
                <w:szCs w:val="18"/>
              </w:rPr>
              <w:t>)                           (Gün)</w:t>
            </w:r>
          </w:p>
        </w:tc>
      </w:tr>
      <w:tr w:rsidR="009402BF" w:rsidRPr="00122BE5" w:rsidTr="001C65DC">
        <w:trPr>
          <w:trHeight w:val="2516"/>
        </w:trPr>
        <w:tc>
          <w:tcPr>
            <w:tcW w:w="1139" w:type="dxa"/>
          </w:tcPr>
          <w:p w:rsidR="009402BF" w:rsidRPr="00122BE5" w:rsidRDefault="009402BF" w:rsidP="001C65DC">
            <w:pPr>
              <w:pStyle w:val="NormalWeb"/>
              <w:spacing w:before="0" w:beforeAutospacing="0" w:after="0" w:afterAutospacing="0"/>
              <w:jc w:val="both"/>
              <w:rPr>
                <w:rFonts w:eastAsiaTheme="minorEastAsia"/>
                <w:b/>
                <w:kern w:val="24"/>
                <w:position w:val="1"/>
                <w:sz w:val="20"/>
                <w:szCs w:val="20"/>
              </w:rPr>
            </w:pPr>
            <w:r w:rsidRPr="00122BE5">
              <w:rPr>
                <w:rFonts w:eastAsiaTheme="minorEastAsia"/>
                <w:b/>
                <w:kern w:val="24"/>
                <w:position w:val="1"/>
                <w:sz w:val="20"/>
                <w:szCs w:val="20"/>
              </w:rPr>
              <w:t>NHLBI (Amerika)</w:t>
            </w:r>
          </w:p>
          <w:p w:rsidR="009402BF" w:rsidRPr="00122BE5" w:rsidRDefault="009402BF" w:rsidP="001C65DC">
            <w:pPr>
              <w:pStyle w:val="NormalWeb"/>
              <w:spacing w:before="0" w:beforeAutospacing="0" w:after="0" w:afterAutospacing="0"/>
              <w:jc w:val="both"/>
              <w:rPr>
                <w:rFonts w:eastAsiaTheme="minorEastAsia"/>
                <w:b/>
                <w:kern w:val="24"/>
                <w:position w:val="1"/>
                <w:sz w:val="20"/>
                <w:szCs w:val="20"/>
              </w:rPr>
            </w:pPr>
          </w:p>
          <w:p w:rsidR="009402BF" w:rsidRPr="00122BE5" w:rsidRDefault="009402BF" w:rsidP="001C65DC">
            <w:pPr>
              <w:pStyle w:val="NormalWeb"/>
              <w:spacing w:before="0" w:beforeAutospacing="0" w:after="0" w:afterAutospacing="0"/>
              <w:jc w:val="both"/>
              <w:rPr>
                <w:rFonts w:eastAsiaTheme="minorEastAsia"/>
                <w:b/>
                <w:kern w:val="24"/>
                <w:position w:val="1"/>
                <w:sz w:val="20"/>
                <w:szCs w:val="20"/>
              </w:rPr>
            </w:pPr>
            <w:r w:rsidRPr="00122BE5">
              <w:rPr>
                <w:rFonts w:eastAsiaTheme="minorEastAsia"/>
                <w:b/>
                <w:kern w:val="24"/>
                <w:position w:val="1"/>
                <w:sz w:val="20"/>
                <w:szCs w:val="20"/>
              </w:rPr>
              <w:t>AICE (İtalya)</w:t>
            </w:r>
          </w:p>
          <w:p w:rsidR="009402BF" w:rsidRPr="00122BE5" w:rsidRDefault="009402BF" w:rsidP="001C65DC">
            <w:pPr>
              <w:pStyle w:val="NormalWeb"/>
              <w:spacing w:before="0" w:beforeAutospacing="0" w:after="0" w:afterAutospacing="0"/>
              <w:jc w:val="both"/>
              <w:rPr>
                <w:rFonts w:eastAsiaTheme="minorEastAsia"/>
                <w:b/>
                <w:kern w:val="24"/>
                <w:position w:val="1"/>
                <w:sz w:val="20"/>
                <w:szCs w:val="20"/>
              </w:rPr>
            </w:pPr>
          </w:p>
          <w:p w:rsidR="009402BF" w:rsidRPr="00122BE5" w:rsidRDefault="009402BF" w:rsidP="001C65DC">
            <w:pPr>
              <w:pStyle w:val="NormalWeb"/>
              <w:spacing w:before="0" w:beforeAutospacing="0" w:after="0" w:afterAutospacing="0"/>
              <w:jc w:val="both"/>
              <w:rPr>
                <w:rFonts w:eastAsiaTheme="minorEastAsia"/>
                <w:b/>
                <w:kern w:val="24"/>
                <w:position w:val="1"/>
                <w:sz w:val="20"/>
                <w:szCs w:val="20"/>
              </w:rPr>
            </w:pPr>
            <w:r w:rsidRPr="00122BE5">
              <w:rPr>
                <w:rFonts w:eastAsiaTheme="minorEastAsia"/>
                <w:b/>
                <w:kern w:val="24"/>
                <w:position w:val="1"/>
                <w:sz w:val="20"/>
                <w:szCs w:val="20"/>
              </w:rPr>
              <w:t>NVHB</w:t>
            </w:r>
          </w:p>
          <w:p w:rsidR="009402BF" w:rsidRPr="00122BE5" w:rsidRDefault="009402BF" w:rsidP="001C65DC">
            <w:pPr>
              <w:pStyle w:val="NormalWeb"/>
              <w:spacing w:before="0" w:beforeAutospacing="0" w:after="0" w:afterAutospacing="0"/>
              <w:jc w:val="both"/>
              <w:rPr>
                <w:rFonts w:eastAsiaTheme="minorEastAsia"/>
                <w:b/>
                <w:kern w:val="24"/>
                <w:position w:val="1"/>
                <w:sz w:val="20"/>
                <w:szCs w:val="20"/>
              </w:rPr>
            </w:pPr>
            <w:r w:rsidRPr="00122BE5">
              <w:rPr>
                <w:rFonts w:eastAsiaTheme="minorEastAsia"/>
                <w:b/>
                <w:kern w:val="24"/>
                <w:position w:val="1"/>
                <w:sz w:val="20"/>
                <w:szCs w:val="20"/>
              </w:rPr>
              <w:t>(Hollanda)</w:t>
            </w:r>
          </w:p>
          <w:p w:rsidR="009402BF" w:rsidRPr="00122BE5" w:rsidRDefault="009402BF" w:rsidP="001C65DC">
            <w:pPr>
              <w:pStyle w:val="NormalWeb"/>
              <w:spacing w:before="0" w:beforeAutospacing="0" w:after="0" w:afterAutospacing="0"/>
              <w:jc w:val="both"/>
              <w:rPr>
                <w:rFonts w:eastAsiaTheme="minorEastAsia"/>
                <w:b/>
                <w:kern w:val="24"/>
                <w:position w:val="1"/>
                <w:sz w:val="20"/>
                <w:szCs w:val="20"/>
              </w:rPr>
            </w:pPr>
          </w:p>
          <w:p w:rsidR="009402BF" w:rsidRPr="00122BE5" w:rsidRDefault="009402BF" w:rsidP="001C65DC">
            <w:pPr>
              <w:pStyle w:val="NormalWeb"/>
              <w:spacing w:before="0" w:beforeAutospacing="0" w:after="0" w:afterAutospacing="0"/>
              <w:jc w:val="both"/>
              <w:rPr>
                <w:rFonts w:eastAsiaTheme="minorEastAsia"/>
                <w:b/>
                <w:kern w:val="24"/>
                <w:position w:val="1"/>
                <w:sz w:val="20"/>
                <w:szCs w:val="20"/>
              </w:rPr>
            </w:pPr>
          </w:p>
          <w:p w:rsidR="009402BF" w:rsidRPr="00122BE5" w:rsidRDefault="009402BF" w:rsidP="001C65DC">
            <w:pPr>
              <w:pStyle w:val="NormalWeb"/>
              <w:spacing w:before="0" w:beforeAutospacing="0" w:after="0" w:afterAutospacing="0"/>
              <w:jc w:val="both"/>
              <w:rPr>
                <w:rFonts w:eastAsiaTheme="minorEastAsia"/>
                <w:b/>
                <w:kern w:val="24"/>
                <w:position w:val="1"/>
                <w:sz w:val="20"/>
                <w:szCs w:val="20"/>
              </w:rPr>
            </w:pPr>
            <w:r w:rsidRPr="00122BE5">
              <w:rPr>
                <w:rFonts w:eastAsiaTheme="minorEastAsia"/>
                <w:b/>
                <w:kern w:val="24"/>
                <w:position w:val="1"/>
                <w:sz w:val="20"/>
                <w:szCs w:val="20"/>
              </w:rPr>
              <w:t>UKHCDO (İngiltere)</w:t>
            </w:r>
          </w:p>
          <w:p w:rsidR="009402BF" w:rsidRPr="00122BE5" w:rsidRDefault="009402BF" w:rsidP="001C65DC">
            <w:pPr>
              <w:pStyle w:val="NormalWeb"/>
              <w:spacing w:before="0" w:beforeAutospacing="0" w:after="0" w:afterAutospacing="0"/>
              <w:jc w:val="both"/>
              <w:rPr>
                <w:rFonts w:eastAsiaTheme="minorEastAsia"/>
                <w:kern w:val="24"/>
                <w:position w:val="1"/>
                <w:sz w:val="20"/>
                <w:szCs w:val="20"/>
              </w:rPr>
            </w:pPr>
          </w:p>
        </w:tc>
        <w:tc>
          <w:tcPr>
            <w:tcW w:w="4565" w:type="dxa"/>
          </w:tcPr>
          <w:p w:rsidR="009402BF" w:rsidRPr="00122BE5" w:rsidRDefault="009402BF" w:rsidP="00122BE5">
            <w:pPr>
              <w:pStyle w:val="NormalWeb"/>
              <w:spacing w:before="0" w:beforeAutospacing="0" w:after="0" w:afterAutospacing="0"/>
              <w:jc w:val="both"/>
              <w:rPr>
                <w:rFonts w:eastAsiaTheme="minorEastAsia"/>
                <w:kern w:val="24"/>
                <w:position w:val="1"/>
                <w:sz w:val="20"/>
                <w:szCs w:val="20"/>
              </w:rPr>
            </w:pPr>
            <w:r w:rsidRPr="00122BE5">
              <w:rPr>
                <w:rFonts w:eastAsiaTheme="minorEastAsia"/>
                <w:kern w:val="24"/>
                <w:position w:val="1"/>
                <w:sz w:val="20"/>
                <w:szCs w:val="20"/>
              </w:rPr>
              <w:t xml:space="preserve">           </w:t>
            </w:r>
            <w:r w:rsidR="00D756E5">
              <w:rPr>
                <w:rFonts w:eastAsiaTheme="minorEastAsia"/>
                <w:kern w:val="24"/>
                <w:position w:val="1"/>
                <w:sz w:val="20"/>
                <w:szCs w:val="20"/>
              </w:rPr>
              <w:t>ND</w:t>
            </w:r>
            <w:r w:rsidRPr="00122BE5">
              <w:rPr>
                <w:rFonts w:eastAsiaTheme="minorEastAsia"/>
                <w:kern w:val="24"/>
                <w:position w:val="1"/>
                <w:sz w:val="20"/>
                <w:szCs w:val="20"/>
              </w:rPr>
              <w:t xml:space="preserve">   </w:t>
            </w:r>
            <w:r w:rsidR="00D756E5">
              <w:rPr>
                <w:rFonts w:eastAsiaTheme="minorEastAsia"/>
                <w:kern w:val="24"/>
                <w:position w:val="1"/>
                <w:sz w:val="20"/>
                <w:szCs w:val="20"/>
              </w:rPr>
              <w:t xml:space="preserve">        </w:t>
            </w:r>
            <w:r w:rsidRPr="00122BE5">
              <w:rPr>
                <w:rFonts w:eastAsiaTheme="minorEastAsia"/>
                <w:kern w:val="24"/>
                <w:position w:val="1"/>
                <w:sz w:val="20"/>
                <w:szCs w:val="20"/>
              </w:rPr>
              <w:t xml:space="preserve">           </w:t>
            </w:r>
            <w:r w:rsidR="00122BE5">
              <w:rPr>
                <w:rFonts w:eastAsiaTheme="minorEastAsia"/>
                <w:kern w:val="24"/>
                <w:position w:val="1"/>
                <w:sz w:val="20"/>
                <w:szCs w:val="20"/>
              </w:rPr>
              <w:t xml:space="preserve">                </w:t>
            </w:r>
            <w:r w:rsidRPr="00122BE5">
              <w:rPr>
                <w:rFonts w:eastAsiaTheme="minorEastAsia"/>
                <w:kern w:val="24"/>
                <w:position w:val="1"/>
                <w:sz w:val="20"/>
                <w:szCs w:val="20"/>
              </w:rPr>
              <w:t xml:space="preserve">&gt;100           </w:t>
            </w:r>
            <w:r w:rsidR="00122BE5">
              <w:rPr>
                <w:rFonts w:eastAsiaTheme="minorEastAsia"/>
                <w:kern w:val="24"/>
                <w:position w:val="1"/>
                <w:sz w:val="20"/>
                <w:szCs w:val="20"/>
              </w:rPr>
              <w:t xml:space="preserve">     </w:t>
            </w:r>
            <w:proofErr w:type="spellStart"/>
            <w:r w:rsidRPr="00122BE5">
              <w:rPr>
                <w:rFonts w:eastAsiaTheme="minorEastAsia"/>
                <w:kern w:val="24"/>
                <w:position w:val="1"/>
                <w:sz w:val="20"/>
                <w:szCs w:val="20"/>
              </w:rPr>
              <w:t>Perioperatif</w:t>
            </w:r>
            <w:proofErr w:type="spellEnd"/>
          </w:p>
          <w:p w:rsidR="009402BF" w:rsidRPr="00122BE5" w:rsidRDefault="00122BE5" w:rsidP="00122BE5">
            <w:pPr>
              <w:pStyle w:val="NormalWeb"/>
              <w:tabs>
                <w:tab w:val="left" w:pos="3045"/>
              </w:tabs>
              <w:spacing w:before="0" w:beforeAutospacing="0" w:after="0" w:afterAutospacing="0"/>
              <w:jc w:val="both"/>
              <w:rPr>
                <w:rFonts w:eastAsiaTheme="minorEastAsia"/>
                <w:kern w:val="24"/>
                <w:position w:val="1"/>
                <w:sz w:val="20"/>
                <w:szCs w:val="20"/>
              </w:rPr>
            </w:pPr>
            <w:r>
              <w:rPr>
                <w:rFonts w:eastAsiaTheme="minorEastAsia"/>
                <w:kern w:val="24"/>
                <w:position w:val="1"/>
                <w:sz w:val="20"/>
                <w:szCs w:val="20"/>
              </w:rPr>
              <w:t xml:space="preserve">           </w:t>
            </w:r>
            <w:r w:rsidR="009402BF" w:rsidRPr="00122BE5">
              <w:rPr>
                <w:rFonts w:eastAsiaTheme="minorEastAsia"/>
                <w:kern w:val="24"/>
                <w:position w:val="1"/>
                <w:sz w:val="20"/>
                <w:szCs w:val="20"/>
              </w:rPr>
              <w:t>&gt;50                               &gt;50</w:t>
            </w:r>
            <w:r w:rsidR="009402BF" w:rsidRPr="00122BE5">
              <w:rPr>
                <w:rFonts w:eastAsiaTheme="minorEastAsia"/>
                <w:kern w:val="24"/>
                <w:position w:val="1"/>
                <w:sz w:val="20"/>
                <w:szCs w:val="20"/>
              </w:rPr>
              <w:tab/>
              <w:t xml:space="preserve">           </w:t>
            </w:r>
            <w:r>
              <w:rPr>
                <w:rFonts w:eastAsiaTheme="minorEastAsia"/>
                <w:kern w:val="24"/>
                <w:position w:val="1"/>
                <w:sz w:val="20"/>
                <w:szCs w:val="20"/>
              </w:rPr>
              <w:t xml:space="preserve">     </w:t>
            </w:r>
            <w:r w:rsidR="009402BF" w:rsidRPr="00122BE5">
              <w:rPr>
                <w:rFonts w:eastAsiaTheme="minorEastAsia"/>
                <w:kern w:val="24"/>
                <w:position w:val="1"/>
                <w:sz w:val="20"/>
                <w:szCs w:val="20"/>
              </w:rPr>
              <w:t>3-5</w:t>
            </w:r>
          </w:p>
          <w:p w:rsidR="009402BF" w:rsidRPr="00122BE5" w:rsidRDefault="009402BF" w:rsidP="00122BE5">
            <w:pPr>
              <w:pStyle w:val="NormalWeb"/>
              <w:tabs>
                <w:tab w:val="left" w:pos="3045"/>
              </w:tabs>
              <w:spacing w:before="0" w:beforeAutospacing="0" w:after="0" w:afterAutospacing="0"/>
              <w:jc w:val="both"/>
              <w:rPr>
                <w:rFonts w:eastAsiaTheme="minorEastAsia"/>
                <w:kern w:val="24"/>
                <w:position w:val="1"/>
                <w:sz w:val="20"/>
                <w:szCs w:val="20"/>
              </w:rPr>
            </w:pPr>
          </w:p>
          <w:p w:rsidR="009402BF" w:rsidRPr="00122BE5" w:rsidRDefault="00122BE5" w:rsidP="00122BE5">
            <w:pPr>
              <w:pStyle w:val="NormalWeb"/>
              <w:tabs>
                <w:tab w:val="left" w:pos="3045"/>
              </w:tabs>
              <w:spacing w:before="0" w:beforeAutospacing="0" w:after="0" w:afterAutospacing="0"/>
              <w:jc w:val="both"/>
              <w:rPr>
                <w:rFonts w:eastAsiaTheme="minorEastAsia"/>
                <w:kern w:val="24"/>
                <w:position w:val="1"/>
                <w:sz w:val="20"/>
                <w:szCs w:val="20"/>
              </w:rPr>
            </w:pPr>
            <w:r>
              <w:rPr>
                <w:rFonts w:eastAsiaTheme="minorEastAsia"/>
                <w:kern w:val="24"/>
                <w:position w:val="1"/>
                <w:sz w:val="20"/>
                <w:szCs w:val="20"/>
              </w:rPr>
              <w:t xml:space="preserve">           </w:t>
            </w:r>
            <w:r w:rsidR="009402BF" w:rsidRPr="00122BE5">
              <w:rPr>
                <w:rFonts w:eastAsiaTheme="minorEastAsia"/>
                <w:kern w:val="24"/>
                <w:position w:val="1"/>
                <w:sz w:val="20"/>
                <w:szCs w:val="20"/>
              </w:rPr>
              <w:t xml:space="preserve">&gt;30                               </w:t>
            </w:r>
            <w:r w:rsidR="00D756E5">
              <w:rPr>
                <w:rFonts w:eastAsiaTheme="minorEastAsia"/>
                <w:kern w:val="24"/>
                <w:position w:val="1"/>
                <w:sz w:val="20"/>
                <w:szCs w:val="20"/>
              </w:rPr>
              <w:t>ND</w:t>
            </w:r>
            <w:r w:rsidR="009402BF" w:rsidRPr="00122BE5">
              <w:rPr>
                <w:rFonts w:eastAsiaTheme="minorEastAsia"/>
                <w:kern w:val="24"/>
                <w:position w:val="1"/>
                <w:sz w:val="20"/>
                <w:szCs w:val="20"/>
              </w:rPr>
              <w:tab/>
              <w:t xml:space="preserve">            </w:t>
            </w:r>
            <w:r>
              <w:rPr>
                <w:rFonts w:eastAsiaTheme="minorEastAsia"/>
                <w:kern w:val="24"/>
                <w:position w:val="1"/>
                <w:sz w:val="20"/>
                <w:szCs w:val="20"/>
              </w:rPr>
              <w:t xml:space="preserve">    </w:t>
            </w:r>
            <w:r w:rsidR="009402BF" w:rsidRPr="00122BE5">
              <w:rPr>
                <w:rFonts w:eastAsiaTheme="minorEastAsia"/>
                <w:kern w:val="24"/>
                <w:position w:val="1"/>
                <w:sz w:val="20"/>
                <w:szCs w:val="20"/>
              </w:rPr>
              <w:t>2-4</w:t>
            </w:r>
          </w:p>
          <w:p w:rsidR="009402BF" w:rsidRPr="00122BE5" w:rsidRDefault="009402BF" w:rsidP="00122BE5">
            <w:pPr>
              <w:pStyle w:val="NormalWeb"/>
              <w:tabs>
                <w:tab w:val="left" w:pos="3030"/>
              </w:tabs>
              <w:spacing w:before="0" w:beforeAutospacing="0" w:after="0" w:afterAutospacing="0"/>
              <w:jc w:val="both"/>
              <w:rPr>
                <w:rFonts w:eastAsiaTheme="minorEastAsia"/>
                <w:kern w:val="24"/>
                <w:position w:val="1"/>
                <w:sz w:val="20"/>
                <w:szCs w:val="20"/>
              </w:rPr>
            </w:pPr>
          </w:p>
          <w:p w:rsidR="009402BF" w:rsidRPr="00122BE5" w:rsidRDefault="009402BF" w:rsidP="00122BE5">
            <w:pPr>
              <w:pStyle w:val="NormalWeb"/>
              <w:tabs>
                <w:tab w:val="left" w:pos="3030"/>
              </w:tabs>
              <w:spacing w:before="0" w:beforeAutospacing="0" w:after="0" w:afterAutospacing="0"/>
              <w:jc w:val="both"/>
              <w:rPr>
                <w:rFonts w:eastAsiaTheme="minorEastAsia"/>
                <w:kern w:val="24"/>
                <w:position w:val="1"/>
                <w:sz w:val="20"/>
                <w:szCs w:val="20"/>
              </w:rPr>
            </w:pPr>
          </w:p>
          <w:p w:rsidR="009402BF" w:rsidRPr="00122BE5" w:rsidRDefault="00122BE5" w:rsidP="00122BE5">
            <w:pPr>
              <w:pStyle w:val="NormalWeb"/>
              <w:tabs>
                <w:tab w:val="left" w:pos="3030"/>
              </w:tabs>
              <w:spacing w:before="0" w:beforeAutospacing="0" w:after="0" w:afterAutospacing="0"/>
              <w:jc w:val="both"/>
              <w:rPr>
                <w:rFonts w:eastAsiaTheme="minorEastAsia"/>
                <w:kern w:val="24"/>
                <w:position w:val="1"/>
                <w:sz w:val="20"/>
                <w:szCs w:val="20"/>
              </w:rPr>
            </w:pPr>
            <w:r>
              <w:rPr>
                <w:rFonts w:eastAsiaTheme="minorEastAsia"/>
                <w:kern w:val="24"/>
                <w:position w:val="1"/>
                <w:sz w:val="20"/>
                <w:szCs w:val="20"/>
              </w:rPr>
              <w:t xml:space="preserve">           </w:t>
            </w:r>
            <w:r w:rsidR="009402BF" w:rsidRPr="00122BE5">
              <w:rPr>
                <w:rFonts w:eastAsiaTheme="minorEastAsia"/>
                <w:kern w:val="24"/>
                <w:position w:val="1"/>
                <w:sz w:val="20"/>
                <w:szCs w:val="20"/>
              </w:rPr>
              <w:t>&gt;80                              &gt;80</w:t>
            </w:r>
            <w:r w:rsidR="009402BF" w:rsidRPr="00122BE5">
              <w:rPr>
                <w:rFonts w:eastAsiaTheme="minorEastAsia"/>
                <w:kern w:val="24"/>
                <w:position w:val="1"/>
                <w:sz w:val="20"/>
                <w:szCs w:val="20"/>
              </w:rPr>
              <w:tab/>
              <w:t xml:space="preserve"> </w:t>
            </w:r>
            <w:r>
              <w:rPr>
                <w:rFonts w:eastAsiaTheme="minorEastAsia"/>
                <w:kern w:val="24"/>
                <w:position w:val="1"/>
                <w:sz w:val="20"/>
                <w:szCs w:val="20"/>
              </w:rPr>
              <w:t xml:space="preserve">      </w:t>
            </w:r>
            <w:proofErr w:type="spellStart"/>
            <w:r w:rsidR="009402BF" w:rsidRPr="00122BE5">
              <w:rPr>
                <w:rFonts w:eastAsiaTheme="minorEastAsia"/>
                <w:kern w:val="24"/>
                <w:position w:val="1"/>
                <w:sz w:val="20"/>
                <w:szCs w:val="20"/>
              </w:rPr>
              <w:t>Perioperatif</w:t>
            </w:r>
            <w:proofErr w:type="spellEnd"/>
          </w:p>
          <w:p w:rsidR="009402BF" w:rsidRPr="00122BE5" w:rsidRDefault="00122BE5" w:rsidP="00122BE5">
            <w:pPr>
              <w:pStyle w:val="NormalWeb"/>
              <w:tabs>
                <w:tab w:val="left" w:pos="3030"/>
              </w:tabs>
              <w:spacing w:before="0" w:beforeAutospacing="0" w:after="0" w:afterAutospacing="0"/>
              <w:jc w:val="both"/>
              <w:rPr>
                <w:rFonts w:eastAsiaTheme="minorEastAsia"/>
                <w:kern w:val="24"/>
                <w:position w:val="1"/>
                <w:sz w:val="20"/>
                <w:szCs w:val="20"/>
              </w:rPr>
            </w:pPr>
            <w:r>
              <w:rPr>
                <w:rFonts w:eastAsiaTheme="minorEastAsia"/>
                <w:kern w:val="24"/>
                <w:position w:val="1"/>
                <w:sz w:val="20"/>
                <w:szCs w:val="20"/>
              </w:rPr>
              <w:t xml:space="preserve">           </w:t>
            </w:r>
            <w:r w:rsidR="009402BF" w:rsidRPr="00122BE5">
              <w:rPr>
                <w:rFonts w:eastAsiaTheme="minorEastAsia"/>
                <w:kern w:val="24"/>
                <w:position w:val="1"/>
                <w:sz w:val="20"/>
                <w:szCs w:val="20"/>
              </w:rPr>
              <w:t xml:space="preserve">&gt;50                               </w:t>
            </w:r>
            <w:r w:rsidR="00D756E5">
              <w:rPr>
                <w:rFonts w:eastAsiaTheme="minorEastAsia"/>
                <w:kern w:val="24"/>
                <w:position w:val="1"/>
                <w:sz w:val="20"/>
                <w:szCs w:val="20"/>
              </w:rPr>
              <w:t>ND</w:t>
            </w:r>
            <w:r w:rsidR="009402BF" w:rsidRPr="00122BE5">
              <w:rPr>
                <w:rFonts w:eastAsiaTheme="minorEastAsia"/>
                <w:kern w:val="24"/>
                <w:position w:val="1"/>
                <w:sz w:val="20"/>
                <w:szCs w:val="20"/>
              </w:rPr>
              <w:tab/>
              <w:t xml:space="preserve">            </w:t>
            </w:r>
            <w:r>
              <w:rPr>
                <w:rFonts w:eastAsiaTheme="minorEastAsia"/>
                <w:kern w:val="24"/>
                <w:position w:val="1"/>
                <w:sz w:val="20"/>
                <w:szCs w:val="20"/>
              </w:rPr>
              <w:t xml:space="preserve">      </w:t>
            </w:r>
            <w:r w:rsidR="009402BF" w:rsidRPr="00122BE5">
              <w:rPr>
                <w:rFonts w:eastAsiaTheme="minorEastAsia"/>
                <w:kern w:val="24"/>
                <w:position w:val="1"/>
                <w:sz w:val="20"/>
                <w:szCs w:val="20"/>
              </w:rPr>
              <w:t>3</w:t>
            </w:r>
          </w:p>
          <w:p w:rsidR="009402BF" w:rsidRPr="00122BE5" w:rsidRDefault="00122BE5" w:rsidP="00122BE5">
            <w:pPr>
              <w:pStyle w:val="NormalWeb"/>
              <w:tabs>
                <w:tab w:val="left" w:pos="3030"/>
              </w:tabs>
              <w:spacing w:before="0" w:beforeAutospacing="0" w:after="0" w:afterAutospacing="0"/>
              <w:jc w:val="both"/>
              <w:rPr>
                <w:rFonts w:eastAsiaTheme="minorEastAsia"/>
                <w:kern w:val="24"/>
                <w:position w:val="1"/>
                <w:sz w:val="20"/>
                <w:szCs w:val="20"/>
              </w:rPr>
            </w:pPr>
            <w:r>
              <w:rPr>
                <w:rFonts w:eastAsiaTheme="minorEastAsia"/>
                <w:kern w:val="24"/>
                <w:position w:val="1"/>
                <w:sz w:val="20"/>
                <w:szCs w:val="20"/>
              </w:rPr>
              <w:t xml:space="preserve">           </w:t>
            </w:r>
            <w:r w:rsidR="009402BF" w:rsidRPr="00122BE5">
              <w:rPr>
                <w:rFonts w:eastAsiaTheme="minorEastAsia"/>
                <w:kern w:val="24"/>
                <w:position w:val="1"/>
                <w:sz w:val="20"/>
                <w:szCs w:val="20"/>
              </w:rPr>
              <w:t xml:space="preserve">&gt;30                               </w:t>
            </w:r>
            <w:r w:rsidR="00D756E5">
              <w:rPr>
                <w:rFonts w:eastAsiaTheme="minorEastAsia"/>
                <w:kern w:val="24"/>
                <w:position w:val="1"/>
                <w:sz w:val="20"/>
                <w:szCs w:val="20"/>
              </w:rPr>
              <w:t>ND</w:t>
            </w:r>
            <w:r w:rsidR="009402BF" w:rsidRPr="00122BE5">
              <w:rPr>
                <w:rFonts w:eastAsiaTheme="minorEastAsia"/>
                <w:kern w:val="24"/>
                <w:position w:val="1"/>
                <w:sz w:val="20"/>
                <w:szCs w:val="20"/>
              </w:rPr>
              <w:tab/>
              <w:t xml:space="preserve">           </w:t>
            </w:r>
            <w:r>
              <w:rPr>
                <w:rFonts w:eastAsiaTheme="minorEastAsia"/>
                <w:kern w:val="24"/>
                <w:position w:val="1"/>
                <w:sz w:val="20"/>
                <w:szCs w:val="20"/>
              </w:rPr>
              <w:t xml:space="preserve">     </w:t>
            </w:r>
            <w:r w:rsidR="009402BF" w:rsidRPr="00122BE5">
              <w:rPr>
                <w:rFonts w:eastAsiaTheme="minorEastAsia"/>
                <w:kern w:val="24"/>
                <w:position w:val="1"/>
                <w:sz w:val="20"/>
                <w:szCs w:val="20"/>
              </w:rPr>
              <w:t>4-7</w:t>
            </w:r>
          </w:p>
          <w:p w:rsidR="009402BF" w:rsidRPr="00122BE5" w:rsidRDefault="009402BF" w:rsidP="00122BE5">
            <w:pPr>
              <w:pStyle w:val="NormalWeb"/>
              <w:tabs>
                <w:tab w:val="left" w:pos="3030"/>
              </w:tabs>
              <w:spacing w:before="0" w:beforeAutospacing="0" w:after="0" w:afterAutospacing="0"/>
              <w:jc w:val="both"/>
              <w:rPr>
                <w:rFonts w:eastAsiaTheme="minorEastAsia"/>
                <w:kern w:val="24"/>
                <w:position w:val="1"/>
                <w:sz w:val="20"/>
                <w:szCs w:val="20"/>
              </w:rPr>
            </w:pPr>
          </w:p>
          <w:p w:rsidR="009402BF" w:rsidRPr="00122BE5" w:rsidRDefault="00122BE5" w:rsidP="00122BE5">
            <w:pPr>
              <w:pStyle w:val="NormalWeb"/>
              <w:tabs>
                <w:tab w:val="left" w:pos="3030"/>
              </w:tabs>
              <w:spacing w:before="0" w:beforeAutospacing="0" w:after="0" w:afterAutospacing="0"/>
              <w:jc w:val="both"/>
              <w:rPr>
                <w:rFonts w:eastAsiaTheme="minorEastAsia"/>
                <w:color w:val="FF0000"/>
                <w:kern w:val="24"/>
                <w:position w:val="1"/>
                <w:sz w:val="20"/>
                <w:szCs w:val="20"/>
              </w:rPr>
            </w:pPr>
            <w:r>
              <w:rPr>
                <w:rFonts w:eastAsiaTheme="minorEastAsia"/>
                <w:kern w:val="24"/>
                <w:position w:val="1"/>
                <w:sz w:val="20"/>
                <w:szCs w:val="20"/>
              </w:rPr>
              <w:t xml:space="preserve">           </w:t>
            </w:r>
            <w:r w:rsidR="009402BF" w:rsidRPr="00122BE5">
              <w:rPr>
                <w:rFonts w:eastAsiaTheme="minorEastAsia"/>
                <w:kern w:val="24"/>
                <w:position w:val="1"/>
                <w:sz w:val="20"/>
                <w:szCs w:val="20"/>
              </w:rPr>
              <w:t>&gt;50                              &gt;50</w:t>
            </w:r>
            <w:r w:rsidR="009402BF" w:rsidRPr="00122BE5">
              <w:rPr>
                <w:rFonts w:eastAsiaTheme="minorEastAsia"/>
                <w:kern w:val="24"/>
                <w:position w:val="1"/>
                <w:sz w:val="20"/>
                <w:szCs w:val="20"/>
              </w:rPr>
              <w:tab/>
              <w:t xml:space="preserve">           </w:t>
            </w:r>
          </w:p>
        </w:tc>
        <w:tc>
          <w:tcPr>
            <w:tcW w:w="4497" w:type="dxa"/>
          </w:tcPr>
          <w:p w:rsidR="009402BF" w:rsidRPr="00122BE5" w:rsidRDefault="009402BF" w:rsidP="001C65DC">
            <w:pPr>
              <w:pStyle w:val="NormalWeb"/>
              <w:spacing w:before="0" w:beforeAutospacing="0" w:after="0" w:afterAutospacing="0"/>
              <w:jc w:val="both"/>
              <w:rPr>
                <w:rFonts w:eastAsiaTheme="minorEastAsia"/>
                <w:kern w:val="24"/>
                <w:position w:val="1"/>
                <w:sz w:val="20"/>
                <w:szCs w:val="20"/>
              </w:rPr>
            </w:pPr>
            <w:r w:rsidRPr="00122BE5">
              <w:rPr>
                <w:rFonts w:eastAsiaTheme="minorEastAsia"/>
                <w:kern w:val="24"/>
                <w:position w:val="1"/>
                <w:sz w:val="20"/>
                <w:szCs w:val="20"/>
              </w:rPr>
              <w:t xml:space="preserve">          </w:t>
            </w:r>
            <w:r w:rsidR="00D756E5">
              <w:rPr>
                <w:rFonts w:eastAsiaTheme="minorEastAsia"/>
                <w:kern w:val="24"/>
                <w:position w:val="1"/>
                <w:sz w:val="20"/>
                <w:szCs w:val="20"/>
              </w:rPr>
              <w:t>ND</w:t>
            </w:r>
            <w:r w:rsidRPr="00122BE5">
              <w:rPr>
                <w:rFonts w:eastAsiaTheme="minorEastAsia"/>
                <w:kern w:val="24"/>
                <w:position w:val="1"/>
                <w:sz w:val="20"/>
                <w:szCs w:val="20"/>
              </w:rPr>
              <w:t xml:space="preserve">                  </w:t>
            </w:r>
            <w:r w:rsidR="00D756E5">
              <w:rPr>
                <w:rFonts w:eastAsiaTheme="minorEastAsia"/>
                <w:kern w:val="24"/>
                <w:position w:val="1"/>
                <w:sz w:val="20"/>
                <w:szCs w:val="20"/>
              </w:rPr>
              <w:t xml:space="preserve">             </w:t>
            </w:r>
            <w:r w:rsidRPr="00122BE5">
              <w:rPr>
                <w:rFonts w:eastAsiaTheme="minorEastAsia"/>
                <w:kern w:val="24"/>
                <w:position w:val="1"/>
                <w:sz w:val="20"/>
                <w:szCs w:val="20"/>
              </w:rPr>
              <w:t xml:space="preserve"> &gt;100               </w:t>
            </w:r>
            <w:proofErr w:type="spellStart"/>
            <w:r w:rsidRPr="00122BE5">
              <w:rPr>
                <w:rFonts w:eastAsiaTheme="minorEastAsia"/>
                <w:kern w:val="24"/>
                <w:position w:val="1"/>
                <w:sz w:val="20"/>
                <w:szCs w:val="20"/>
              </w:rPr>
              <w:t>Perioperatif</w:t>
            </w:r>
            <w:proofErr w:type="spellEnd"/>
          </w:p>
          <w:p w:rsidR="009402BF" w:rsidRPr="00122BE5" w:rsidRDefault="00D756E5" w:rsidP="001C65DC">
            <w:pPr>
              <w:pStyle w:val="NormalWeb"/>
              <w:tabs>
                <w:tab w:val="left" w:pos="3045"/>
              </w:tabs>
              <w:spacing w:before="0" w:beforeAutospacing="0" w:after="0" w:afterAutospacing="0"/>
              <w:jc w:val="both"/>
              <w:rPr>
                <w:rFonts w:eastAsiaTheme="minorEastAsia"/>
                <w:kern w:val="24"/>
                <w:position w:val="1"/>
                <w:sz w:val="20"/>
                <w:szCs w:val="20"/>
              </w:rPr>
            </w:pPr>
            <w:r>
              <w:rPr>
                <w:rFonts w:eastAsiaTheme="minorEastAsia"/>
                <w:kern w:val="24"/>
                <w:position w:val="1"/>
                <w:sz w:val="20"/>
                <w:szCs w:val="20"/>
              </w:rPr>
              <w:t xml:space="preserve">          </w:t>
            </w:r>
            <w:r w:rsidR="009402BF" w:rsidRPr="00122BE5">
              <w:rPr>
                <w:rFonts w:eastAsiaTheme="minorEastAsia"/>
                <w:kern w:val="24"/>
                <w:position w:val="1"/>
                <w:sz w:val="20"/>
                <w:szCs w:val="20"/>
              </w:rPr>
              <w:t>&gt;50                              &gt;50</w:t>
            </w:r>
            <w:r w:rsidR="009402BF" w:rsidRPr="00122BE5">
              <w:rPr>
                <w:rFonts w:eastAsiaTheme="minorEastAsia"/>
                <w:kern w:val="24"/>
                <w:position w:val="1"/>
                <w:sz w:val="20"/>
                <w:szCs w:val="20"/>
              </w:rPr>
              <w:tab/>
            </w:r>
            <w:r>
              <w:rPr>
                <w:rFonts w:eastAsiaTheme="minorEastAsia"/>
                <w:kern w:val="24"/>
                <w:position w:val="1"/>
                <w:sz w:val="20"/>
                <w:szCs w:val="20"/>
              </w:rPr>
              <w:t xml:space="preserve">                </w:t>
            </w:r>
            <w:r w:rsidR="009402BF" w:rsidRPr="00122BE5">
              <w:rPr>
                <w:rFonts w:eastAsiaTheme="minorEastAsia"/>
                <w:kern w:val="24"/>
                <w:position w:val="1"/>
                <w:sz w:val="20"/>
                <w:szCs w:val="20"/>
              </w:rPr>
              <w:t>7-14</w:t>
            </w:r>
          </w:p>
          <w:p w:rsidR="009402BF" w:rsidRPr="00122BE5" w:rsidRDefault="009402BF" w:rsidP="001C65DC">
            <w:pPr>
              <w:pStyle w:val="NormalWeb"/>
              <w:tabs>
                <w:tab w:val="left" w:pos="3045"/>
              </w:tabs>
              <w:spacing w:before="0" w:beforeAutospacing="0" w:after="0" w:afterAutospacing="0"/>
              <w:jc w:val="both"/>
              <w:rPr>
                <w:rFonts w:eastAsiaTheme="minorEastAsia"/>
                <w:kern w:val="24"/>
                <w:position w:val="1"/>
                <w:sz w:val="20"/>
                <w:szCs w:val="20"/>
              </w:rPr>
            </w:pPr>
          </w:p>
          <w:p w:rsidR="009402BF" w:rsidRPr="00122BE5" w:rsidRDefault="00D756E5" w:rsidP="001C65DC">
            <w:pPr>
              <w:pStyle w:val="NormalWeb"/>
              <w:tabs>
                <w:tab w:val="left" w:pos="3045"/>
              </w:tabs>
              <w:spacing w:before="0" w:beforeAutospacing="0" w:after="0" w:afterAutospacing="0"/>
              <w:jc w:val="both"/>
              <w:rPr>
                <w:rFonts w:eastAsiaTheme="minorEastAsia"/>
                <w:kern w:val="24"/>
                <w:position w:val="1"/>
                <w:sz w:val="20"/>
                <w:szCs w:val="20"/>
              </w:rPr>
            </w:pPr>
            <w:r>
              <w:rPr>
                <w:rFonts w:eastAsiaTheme="minorEastAsia"/>
                <w:kern w:val="24"/>
                <w:position w:val="1"/>
                <w:sz w:val="20"/>
                <w:szCs w:val="20"/>
              </w:rPr>
              <w:t xml:space="preserve">          </w:t>
            </w:r>
            <w:r w:rsidR="009402BF" w:rsidRPr="00122BE5">
              <w:rPr>
                <w:rFonts w:eastAsiaTheme="minorEastAsia"/>
                <w:kern w:val="24"/>
                <w:position w:val="1"/>
                <w:sz w:val="20"/>
                <w:szCs w:val="20"/>
              </w:rPr>
              <w:t xml:space="preserve">&gt;50                               </w:t>
            </w:r>
            <w:r>
              <w:rPr>
                <w:rFonts w:eastAsiaTheme="minorEastAsia"/>
                <w:kern w:val="24"/>
                <w:position w:val="1"/>
                <w:sz w:val="20"/>
                <w:szCs w:val="20"/>
              </w:rPr>
              <w:t>ND</w:t>
            </w:r>
            <w:r w:rsidR="009402BF" w:rsidRPr="00122BE5">
              <w:rPr>
                <w:rFonts w:eastAsiaTheme="minorEastAsia"/>
                <w:kern w:val="24"/>
                <w:position w:val="1"/>
                <w:sz w:val="20"/>
                <w:szCs w:val="20"/>
              </w:rPr>
              <w:tab/>
            </w:r>
            <w:r>
              <w:rPr>
                <w:rFonts w:eastAsiaTheme="minorEastAsia"/>
                <w:kern w:val="24"/>
                <w:position w:val="1"/>
                <w:sz w:val="20"/>
                <w:szCs w:val="20"/>
              </w:rPr>
              <w:t xml:space="preserve">                </w:t>
            </w:r>
            <w:r w:rsidR="009402BF" w:rsidRPr="00122BE5">
              <w:rPr>
                <w:rFonts w:eastAsiaTheme="minorEastAsia"/>
                <w:kern w:val="24"/>
                <w:position w:val="1"/>
                <w:sz w:val="20"/>
                <w:szCs w:val="20"/>
              </w:rPr>
              <w:t>5-10</w:t>
            </w:r>
          </w:p>
          <w:p w:rsidR="009402BF" w:rsidRPr="00122BE5" w:rsidRDefault="009402BF" w:rsidP="001C65DC">
            <w:pPr>
              <w:pStyle w:val="NormalWeb"/>
              <w:tabs>
                <w:tab w:val="left" w:pos="3045"/>
              </w:tabs>
              <w:spacing w:before="0" w:beforeAutospacing="0" w:after="0" w:afterAutospacing="0"/>
              <w:jc w:val="both"/>
              <w:rPr>
                <w:rFonts w:eastAsiaTheme="minorEastAsia"/>
                <w:kern w:val="24"/>
                <w:position w:val="1"/>
                <w:sz w:val="20"/>
                <w:szCs w:val="20"/>
              </w:rPr>
            </w:pPr>
            <w:r w:rsidRPr="00122BE5">
              <w:rPr>
                <w:rFonts w:eastAsiaTheme="minorEastAsia"/>
                <w:kern w:val="24"/>
                <w:position w:val="1"/>
                <w:sz w:val="20"/>
                <w:szCs w:val="20"/>
              </w:rPr>
              <w:t xml:space="preserve">                                     </w:t>
            </w:r>
            <w:r w:rsidRPr="00122BE5">
              <w:rPr>
                <w:rFonts w:eastAsiaTheme="minorEastAsia"/>
                <w:kern w:val="24"/>
                <w:position w:val="1"/>
                <w:sz w:val="20"/>
                <w:szCs w:val="20"/>
              </w:rPr>
              <w:tab/>
            </w:r>
          </w:p>
          <w:p w:rsidR="009402BF" w:rsidRPr="00122BE5" w:rsidRDefault="009402BF" w:rsidP="001C65DC">
            <w:pPr>
              <w:pStyle w:val="NormalWeb"/>
              <w:tabs>
                <w:tab w:val="left" w:pos="3030"/>
              </w:tabs>
              <w:spacing w:before="0" w:beforeAutospacing="0" w:after="0" w:afterAutospacing="0"/>
              <w:jc w:val="both"/>
              <w:rPr>
                <w:rFonts w:eastAsiaTheme="minorEastAsia"/>
                <w:kern w:val="24"/>
                <w:position w:val="1"/>
                <w:sz w:val="20"/>
                <w:szCs w:val="20"/>
              </w:rPr>
            </w:pPr>
          </w:p>
          <w:p w:rsidR="009402BF" w:rsidRPr="00122BE5" w:rsidRDefault="00D756E5" w:rsidP="001C65DC">
            <w:pPr>
              <w:pStyle w:val="NormalWeb"/>
              <w:tabs>
                <w:tab w:val="left" w:pos="3030"/>
              </w:tabs>
              <w:spacing w:before="0" w:beforeAutospacing="0" w:after="0" w:afterAutospacing="0"/>
              <w:jc w:val="both"/>
              <w:rPr>
                <w:rFonts w:eastAsiaTheme="minorEastAsia"/>
                <w:kern w:val="24"/>
                <w:position w:val="1"/>
                <w:sz w:val="20"/>
                <w:szCs w:val="20"/>
              </w:rPr>
            </w:pPr>
            <w:r>
              <w:rPr>
                <w:rFonts w:eastAsiaTheme="minorEastAsia"/>
                <w:kern w:val="24"/>
                <w:position w:val="1"/>
                <w:sz w:val="20"/>
                <w:szCs w:val="20"/>
              </w:rPr>
              <w:t xml:space="preserve">          </w:t>
            </w:r>
            <w:r w:rsidR="009402BF" w:rsidRPr="00122BE5">
              <w:rPr>
                <w:rFonts w:eastAsiaTheme="minorEastAsia"/>
                <w:kern w:val="24"/>
                <w:position w:val="1"/>
                <w:sz w:val="20"/>
                <w:szCs w:val="20"/>
              </w:rPr>
              <w:t>&gt;80                              &gt;80</w:t>
            </w:r>
            <w:r w:rsidR="009402BF" w:rsidRPr="00122BE5">
              <w:rPr>
                <w:rFonts w:eastAsiaTheme="minorEastAsia"/>
                <w:kern w:val="24"/>
                <w:position w:val="1"/>
                <w:sz w:val="20"/>
                <w:szCs w:val="20"/>
              </w:rPr>
              <w:tab/>
            </w:r>
            <w:r>
              <w:rPr>
                <w:rFonts w:eastAsiaTheme="minorEastAsia"/>
                <w:kern w:val="24"/>
                <w:position w:val="1"/>
                <w:sz w:val="20"/>
                <w:szCs w:val="20"/>
              </w:rPr>
              <w:t xml:space="preserve">      </w:t>
            </w:r>
            <w:proofErr w:type="spellStart"/>
            <w:r w:rsidR="009402BF" w:rsidRPr="00122BE5">
              <w:rPr>
                <w:rFonts w:eastAsiaTheme="minorEastAsia"/>
                <w:kern w:val="24"/>
                <w:position w:val="1"/>
                <w:sz w:val="20"/>
                <w:szCs w:val="20"/>
              </w:rPr>
              <w:t>Perioperatif</w:t>
            </w:r>
            <w:proofErr w:type="spellEnd"/>
          </w:p>
          <w:p w:rsidR="009402BF" w:rsidRPr="00122BE5" w:rsidRDefault="00D756E5" w:rsidP="001C65DC">
            <w:pPr>
              <w:pStyle w:val="NormalWeb"/>
              <w:tabs>
                <w:tab w:val="left" w:pos="3030"/>
              </w:tabs>
              <w:spacing w:before="0" w:beforeAutospacing="0" w:after="0" w:afterAutospacing="0"/>
              <w:jc w:val="both"/>
              <w:rPr>
                <w:rFonts w:eastAsiaTheme="minorEastAsia"/>
                <w:kern w:val="24"/>
                <w:position w:val="1"/>
                <w:sz w:val="20"/>
                <w:szCs w:val="20"/>
              </w:rPr>
            </w:pPr>
            <w:r>
              <w:rPr>
                <w:rFonts w:eastAsiaTheme="minorEastAsia"/>
                <w:kern w:val="24"/>
                <w:position w:val="1"/>
                <w:sz w:val="20"/>
                <w:szCs w:val="20"/>
              </w:rPr>
              <w:t xml:space="preserve">          </w:t>
            </w:r>
            <w:r w:rsidR="009402BF" w:rsidRPr="00122BE5">
              <w:rPr>
                <w:rFonts w:eastAsiaTheme="minorEastAsia"/>
                <w:kern w:val="24"/>
                <w:position w:val="1"/>
                <w:sz w:val="20"/>
                <w:szCs w:val="20"/>
              </w:rPr>
              <w:t xml:space="preserve">&gt;50                               </w:t>
            </w:r>
            <w:r>
              <w:rPr>
                <w:rFonts w:eastAsiaTheme="minorEastAsia"/>
                <w:kern w:val="24"/>
                <w:position w:val="1"/>
                <w:sz w:val="20"/>
                <w:szCs w:val="20"/>
              </w:rPr>
              <w:t>ND</w:t>
            </w:r>
            <w:r w:rsidR="009402BF" w:rsidRPr="00122BE5">
              <w:rPr>
                <w:rFonts w:eastAsiaTheme="minorEastAsia"/>
                <w:kern w:val="24"/>
                <w:position w:val="1"/>
                <w:sz w:val="20"/>
                <w:szCs w:val="20"/>
              </w:rPr>
              <w:tab/>
            </w:r>
            <w:r>
              <w:rPr>
                <w:rFonts w:eastAsiaTheme="minorEastAsia"/>
                <w:kern w:val="24"/>
                <w:position w:val="1"/>
                <w:sz w:val="20"/>
                <w:szCs w:val="20"/>
              </w:rPr>
              <w:t xml:space="preserve">                </w:t>
            </w:r>
            <w:r w:rsidR="009402BF" w:rsidRPr="00122BE5">
              <w:rPr>
                <w:rFonts w:eastAsiaTheme="minorEastAsia"/>
                <w:kern w:val="24"/>
                <w:position w:val="1"/>
                <w:sz w:val="20"/>
                <w:szCs w:val="20"/>
              </w:rPr>
              <w:t>7-10</w:t>
            </w:r>
          </w:p>
          <w:p w:rsidR="009402BF" w:rsidRPr="00122BE5" w:rsidRDefault="009402BF" w:rsidP="001C65DC">
            <w:pPr>
              <w:pStyle w:val="NormalWeb"/>
              <w:tabs>
                <w:tab w:val="left" w:pos="3030"/>
              </w:tabs>
              <w:spacing w:before="0" w:beforeAutospacing="0" w:after="0" w:afterAutospacing="0"/>
              <w:jc w:val="both"/>
              <w:rPr>
                <w:rFonts w:eastAsiaTheme="minorEastAsia"/>
                <w:kern w:val="24"/>
                <w:position w:val="1"/>
                <w:sz w:val="20"/>
                <w:szCs w:val="20"/>
              </w:rPr>
            </w:pPr>
            <w:r w:rsidRPr="00122BE5">
              <w:rPr>
                <w:rFonts w:eastAsiaTheme="minorEastAsia"/>
                <w:kern w:val="24"/>
                <w:position w:val="1"/>
                <w:sz w:val="20"/>
                <w:szCs w:val="20"/>
              </w:rPr>
              <w:t xml:space="preserve">                                      </w:t>
            </w:r>
            <w:r w:rsidRPr="00122BE5">
              <w:rPr>
                <w:rFonts w:eastAsiaTheme="minorEastAsia"/>
                <w:kern w:val="24"/>
                <w:position w:val="1"/>
                <w:sz w:val="20"/>
                <w:szCs w:val="20"/>
              </w:rPr>
              <w:tab/>
            </w:r>
          </w:p>
          <w:p w:rsidR="009402BF" w:rsidRPr="00122BE5" w:rsidRDefault="009402BF" w:rsidP="001C65DC">
            <w:pPr>
              <w:pStyle w:val="NormalWeb"/>
              <w:tabs>
                <w:tab w:val="left" w:pos="3030"/>
              </w:tabs>
              <w:spacing w:before="0" w:beforeAutospacing="0" w:after="0" w:afterAutospacing="0"/>
              <w:jc w:val="both"/>
              <w:rPr>
                <w:rFonts w:eastAsiaTheme="minorEastAsia"/>
                <w:kern w:val="24"/>
                <w:position w:val="1"/>
                <w:sz w:val="20"/>
                <w:szCs w:val="20"/>
              </w:rPr>
            </w:pPr>
          </w:p>
          <w:p w:rsidR="009402BF" w:rsidRPr="00122BE5" w:rsidRDefault="00D756E5" w:rsidP="001C65DC">
            <w:pPr>
              <w:pStyle w:val="NormalWeb"/>
              <w:tabs>
                <w:tab w:val="left" w:pos="3030"/>
              </w:tabs>
              <w:spacing w:before="0" w:beforeAutospacing="0" w:after="0" w:afterAutospacing="0"/>
              <w:jc w:val="both"/>
              <w:rPr>
                <w:rFonts w:eastAsiaTheme="minorEastAsia"/>
                <w:kern w:val="24"/>
                <w:position w:val="1"/>
                <w:sz w:val="20"/>
                <w:szCs w:val="20"/>
              </w:rPr>
            </w:pPr>
            <w:r>
              <w:rPr>
                <w:rFonts w:eastAsiaTheme="minorEastAsia"/>
                <w:kern w:val="24"/>
                <w:position w:val="1"/>
                <w:sz w:val="20"/>
                <w:szCs w:val="20"/>
              </w:rPr>
              <w:t xml:space="preserve">         </w:t>
            </w:r>
            <w:r w:rsidR="009402BF" w:rsidRPr="00122BE5">
              <w:rPr>
                <w:rFonts w:eastAsiaTheme="minorEastAsia"/>
                <w:kern w:val="24"/>
                <w:position w:val="1"/>
                <w:sz w:val="20"/>
                <w:szCs w:val="20"/>
              </w:rPr>
              <w:t xml:space="preserve">≥100                             </w:t>
            </w:r>
            <w:r>
              <w:rPr>
                <w:rFonts w:eastAsiaTheme="minorEastAsia"/>
                <w:kern w:val="24"/>
                <w:position w:val="1"/>
                <w:sz w:val="20"/>
                <w:szCs w:val="20"/>
              </w:rPr>
              <w:t xml:space="preserve">           ND</w:t>
            </w:r>
            <w:r w:rsidR="009402BF" w:rsidRPr="00122BE5">
              <w:rPr>
                <w:rFonts w:eastAsiaTheme="minorEastAsia"/>
                <w:kern w:val="24"/>
                <w:position w:val="1"/>
                <w:sz w:val="20"/>
                <w:szCs w:val="20"/>
              </w:rPr>
              <w:t xml:space="preserve">                  </w:t>
            </w:r>
            <w:proofErr w:type="spellStart"/>
            <w:r w:rsidR="009402BF" w:rsidRPr="00122BE5">
              <w:rPr>
                <w:rFonts w:eastAsiaTheme="minorEastAsia"/>
                <w:kern w:val="24"/>
                <w:position w:val="1"/>
                <w:sz w:val="20"/>
                <w:szCs w:val="20"/>
              </w:rPr>
              <w:t>Perioperatif</w:t>
            </w:r>
            <w:proofErr w:type="spellEnd"/>
          </w:p>
          <w:p w:rsidR="009402BF" w:rsidRPr="00122BE5" w:rsidRDefault="00D756E5" w:rsidP="001C65DC">
            <w:pPr>
              <w:pStyle w:val="NormalWeb"/>
              <w:tabs>
                <w:tab w:val="left" w:pos="1905"/>
                <w:tab w:val="left" w:pos="3030"/>
              </w:tabs>
              <w:spacing w:before="0" w:beforeAutospacing="0" w:after="0" w:afterAutospacing="0"/>
              <w:jc w:val="both"/>
              <w:rPr>
                <w:rFonts w:eastAsiaTheme="minorEastAsia"/>
                <w:color w:val="FF0000"/>
                <w:kern w:val="24"/>
                <w:position w:val="1"/>
                <w:sz w:val="20"/>
                <w:szCs w:val="20"/>
              </w:rPr>
            </w:pPr>
            <w:r>
              <w:rPr>
                <w:rFonts w:eastAsiaTheme="minorEastAsia"/>
                <w:kern w:val="24"/>
                <w:position w:val="1"/>
                <w:sz w:val="20"/>
                <w:szCs w:val="20"/>
              </w:rPr>
              <w:t xml:space="preserve">         </w:t>
            </w:r>
            <w:r w:rsidR="009402BF" w:rsidRPr="00122BE5">
              <w:rPr>
                <w:rFonts w:eastAsiaTheme="minorEastAsia"/>
                <w:kern w:val="24"/>
                <w:position w:val="1"/>
                <w:sz w:val="20"/>
                <w:szCs w:val="20"/>
              </w:rPr>
              <w:t xml:space="preserve">&gt;50                         </w:t>
            </w:r>
            <w:r>
              <w:rPr>
                <w:rFonts w:eastAsiaTheme="minorEastAsia"/>
                <w:kern w:val="24"/>
                <w:position w:val="1"/>
                <w:sz w:val="20"/>
                <w:szCs w:val="20"/>
              </w:rPr>
              <w:t xml:space="preserve">       </w:t>
            </w:r>
            <w:r w:rsidR="009402BF" w:rsidRPr="00122BE5">
              <w:rPr>
                <w:rFonts w:eastAsiaTheme="minorEastAsia"/>
                <w:kern w:val="24"/>
                <w:position w:val="1"/>
                <w:sz w:val="20"/>
                <w:szCs w:val="20"/>
              </w:rPr>
              <w:t xml:space="preserve">&gt;50   </w:t>
            </w:r>
            <w:r>
              <w:rPr>
                <w:rFonts w:eastAsiaTheme="minorEastAsia"/>
                <w:kern w:val="24"/>
                <w:position w:val="1"/>
                <w:sz w:val="20"/>
                <w:szCs w:val="20"/>
              </w:rPr>
              <w:t xml:space="preserve"> </w:t>
            </w:r>
            <w:r w:rsidR="009402BF" w:rsidRPr="00122BE5">
              <w:rPr>
                <w:rFonts w:eastAsiaTheme="minorEastAsia"/>
                <w:kern w:val="24"/>
                <w:position w:val="1"/>
                <w:sz w:val="20"/>
                <w:szCs w:val="20"/>
              </w:rPr>
              <w:t xml:space="preserve">              </w:t>
            </w:r>
            <w:r>
              <w:rPr>
                <w:rFonts w:eastAsiaTheme="minorEastAsia"/>
                <w:kern w:val="24"/>
                <w:position w:val="1"/>
                <w:sz w:val="20"/>
                <w:szCs w:val="20"/>
              </w:rPr>
              <w:t xml:space="preserve">     </w:t>
            </w:r>
            <w:r w:rsidR="009402BF" w:rsidRPr="00122BE5">
              <w:rPr>
                <w:rFonts w:eastAsiaTheme="minorEastAsia"/>
                <w:kern w:val="24"/>
                <w:position w:val="1"/>
                <w:sz w:val="20"/>
                <w:szCs w:val="20"/>
              </w:rPr>
              <w:t>6-10</w:t>
            </w:r>
          </w:p>
        </w:tc>
      </w:tr>
    </w:tbl>
    <w:p w:rsidR="009402BF" w:rsidRPr="008A10A8" w:rsidRDefault="009402BF" w:rsidP="009402BF">
      <w:pPr>
        <w:pStyle w:val="NormalWeb"/>
        <w:spacing w:before="0" w:beforeAutospacing="0" w:after="0" w:afterAutospacing="0"/>
        <w:jc w:val="both"/>
        <w:rPr>
          <w:rFonts w:eastAsiaTheme="minorEastAsia"/>
          <w:kern w:val="24"/>
          <w:position w:val="1"/>
          <w:sz w:val="22"/>
          <w:szCs w:val="22"/>
        </w:rPr>
      </w:pPr>
      <w:r w:rsidRPr="008A10A8">
        <w:rPr>
          <w:rFonts w:eastAsiaTheme="minorEastAsia"/>
          <w:kern w:val="24"/>
          <w:position w:val="1"/>
          <w:sz w:val="22"/>
          <w:szCs w:val="22"/>
        </w:rPr>
        <w:t xml:space="preserve">NHLBI: </w:t>
      </w:r>
      <w:proofErr w:type="spellStart"/>
      <w:r w:rsidRPr="008A10A8">
        <w:rPr>
          <w:rFonts w:eastAsiaTheme="minorEastAsia"/>
          <w:kern w:val="24"/>
          <w:position w:val="1"/>
          <w:sz w:val="22"/>
          <w:szCs w:val="22"/>
        </w:rPr>
        <w:t>National</w:t>
      </w:r>
      <w:proofErr w:type="spellEnd"/>
      <w:r w:rsidRPr="008A10A8">
        <w:rPr>
          <w:rFonts w:eastAsiaTheme="minorEastAsia"/>
          <w:kern w:val="24"/>
          <w:position w:val="1"/>
          <w:sz w:val="22"/>
          <w:szCs w:val="22"/>
        </w:rPr>
        <w:t xml:space="preserve"> </w:t>
      </w:r>
      <w:proofErr w:type="spellStart"/>
      <w:r w:rsidRPr="008A10A8">
        <w:rPr>
          <w:rFonts w:eastAsiaTheme="minorEastAsia"/>
          <w:kern w:val="24"/>
          <w:position w:val="1"/>
          <w:sz w:val="22"/>
          <w:szCs w:val="22"/>
        </w:rPr>
        <w:t>Heart</w:t>
      </w:r>
      <w:proofErr w:type="spellEnd"/>
      <w:r w:rsidRPr="008A10A8">
        <w:rPr>
          <w:rFonts w:eastAsiaTheme="minorEastAsia"/>
          <w:kern w:val="24"/>
          <w:position w:val="1"/>
          <w:sz w:val="22"/>
          <w:szCs w:val="22"/>
        </w:rPr>
        <w:t xml:space="preserve">, </w:t>
      </w:r>
      <w:proofErr w:type="spellStart"/>
      <w:r w:rsidRPr="008A10A8">
        <w:rPr>
          <w:rFonts w:eastAsiaTheme="minorEastAsia"/>
          <w:kern w:val="24"/>
          <w:position w:val="1"/>
          <w:sz w:val="22"/>
          <w:szCs w:val="22"/>
        </w:rPr>
        <w:t>Lung</w:t>
      </w:r>
      <w:proofErr w:type="spellEnd"/>
      <w:r w:rsidRPr="008A10A8">
        <w:rPr>
          <w:rFonts w:eastAsiaTheme="minorEastAsia"/>
          <w:kern w:val="24"/>
          <w:position w:val="1"/>
          <w:sz w:val="22"/>
          <w:szCs w:val="22"/>
        </w:rPr>
        <w:t xml:space="preserve"> </w:t>
      </w:r>
      <w:proofErr w:type="spellStart"/>
      <w:r w:rsidRPr="008A10A8">
        <w:rPr>
          <w:rFonts w:eastAsiaTheme="minorEastAsia"/>
          <w:kern w:val="24"/>
          <w:position w:val="1"/>
          <w:sz w:val="22"/>
          <w:szCs w:val="22"/>
        </w:rPr>
        <w:t>and</w:t>
      </w:r>
      <w:proofErr w:type="spellEnd"/>
      <w:r w:rsidRPr="008A10A8">
        <w:rPr>
          <w:rFonts w:eastAsiaTheme="minorEastAsia"/>
          <w:kern w:val="24"/>
          <w:position w:val="1"/>
          <w:sz w:val="22"/>
          <w:szCs w:val="22"/>
        </w:rPr>
        <w:t xml:space="preserve"> Blood </w:t>
      </w:r>
      <w:proofErr w:type="spellStart"/>
      <w:r w:rsidRPr="008A10A8">
        <w:rPr>
          <w:rFonts w:eastAsiaTheme="minorEastAsia"/>
          <w:kern w:val="24"/>
          <w:position w:val="1"/>
          <w:sz w:val="22"/>
          <w:szCs w:val="22"/>
        </w:rPr>
        <w:t>Institute</w:t>
      </w:r>
      <w:proofErr w:type="spellEnd"/>
      <w:r w:rsidRPr="008A10A8">
        <w:rPr>
          <w:rFonts w:eastAsiaTheme="minorEastAsia"/>
          <w:kern w:val="24"/>
          <w:position w:val="1"/>
          <w:sz w:val="22"/>
          <w:szCs w:val="22"/>
        </w:rPr>
        <w:t xml:space="preserve">; AICE: </w:t>
      </w:r>
      <w:proofErr w:type="spellStart"/>
      <w:r w:rsidRPr="008A10A8">
        <w:rPr>
          <w:rFonts w:eastAsiaTheme="minorEastAsia"/>
          <w:kern w:val="24"/>
          <w:position w:val="1"/>
          <w:sz w:val="22"/>
          <w:szCs w:val="22"/>
        </w:rPr>
        <w:t>The</w:t>
      </w:r>
      <w:proofErr w:type="spellEnd"/>
      <w:r w:rsidRPr="008A10A8">
        <w:rPr>
          <w:rFonts w:eastAsiaTheme="minorEastAsia"/>
          <w:kern w:val="24"/>
          <w:position w:val="1"/>
          <w:sz w:val="22"/>
          <w:szCs w:val="22"/>
        </w:rPr>
        <w:t xml:space="preserve"> </w:t>
      </w:r>
      <w:proofErr w:type="spellStart"/>
      <w:r w:rsidRPr="008A10A8">
        <w:rPr>
          <w:rFonts w:eastAsiaTheme="minorEastAsia"/>
          <w:kern w:val="24"/>
          <w:position w:val="1"/>
          <w:sz w:val="22"/>
          <w:szCs w:val="22"/>
        </w:rPr>
        <w:t>Italian</w:t>
      </w:r>
      <w:proofErr w:type="spellEnd"/>
      <w:r w:rsidRPr="008A10A8">
        <w:rPr>
          <w:rFonts w:eastAsiaTheme="minorEastAsia"/>
          <w:kern w:val="24"/>
          <w:position w:val="1"/>
          <w:sz w:val="22"/>
          <w:szCs w:val="22"/>
        </w:rPr>
        <w:t xml:space="preserve"> </w:t>
      </w:r>
      <w:proofErr w:type="spellStart"/>
      <w:r w:rsidRPr="008A10A8">
        <w:rPr>
          <w:rFonts w:eastAsiaTheme="minorEastAsia"/>
          <w:kern w:val="24"/>
          <w:position w:val="1"/>
          <w:sz w:val="22"/>
          <w:szCs w:val="22"/>
        </w:rPr>
        <w:t>Association</w:t>
      </w:r>
      <w:proofErr w:type="spellEnd"/>
      <w:r w:rsidRPr="008A10A8">
        <w:rPr>
          <w:rFonts w:eastAsiaTheme="minorEastAsia"/>
          <w:kern w:val="24"/>
          <w:position w:val="1"/>
          <w:sz w:val="22"/>
          <w:szCs w:val="22"/>
        </w:rPr>
        <w:t xml:space="preserve"> of </w:t>
      </w:r>
      <w:proofErr w:type="spellStart"/>
      <w:r w:rsidRPr="008A10A8">
        <w:rPr>
          <w:rFonts w:eastAsiaTheme="minorEastAsia"/>
          <w:kern w:val="24"/>
          <w:position w:val="1"/>
          <w:sz w:val="22"/>
          <w:szCs w:val="22"/>
        </w:rPr>
        <w:t>Hemophilia</w:t>
      </w:r>
      <w:proofErr w:type="spellEnd"/>
      <w:r w:rsidRPr="008A10A8">
        <w:rPr>
          <w:rFonts w:eastAsiaTheme="minorEastAsia"/>
          <w:kern w:val="24"/>
          <w:position w:val="1"/>
          <w:sz w:val="22"/>
          <w:szCs w:val="22"/>
        </w:rPr>
        <w:t xml:space="preserve"> </w:t>
      </w:r>
      <w:proofErr w:type="spellStart"/>
      <w:r w:rsidRPr="008A10A8">
        <w:rPr>
          <w:rFonts w:eastAsiaTheme="minorEastAsia"/>
          <w:kern w:val="24"/>
          <w:position w:val="1"/>
          <w:sz w:val="22"/>
          <w:szCs w:val="22"/>
        </w:rPr>
        <w:t>Centers</w:t>
      </w:r>
      <w:proofErr w:type="spellEnd"/>
      <w:r w:rsidRPr="008A10A8">
        <w:rPr>
          <w:rFonts w:eastAsiaTheme="minorEastAsia"/>
          <w:kern w:val="24"/>
          <w:position w:val="1"/>
          <w:sz w:val="22"/>
          <w:szCs w:val="22"/>
        </w:rPr>
        <w:t xml:space="preserve">, NVHB </w:t>
      </w:r>
      <w:proofErr w:type="spellStart"/>
      <w:r w:rsidRPr="008A10A8">
        <w:rPr>
          <w:rFonts w:eastAsiaTheme="minorEastAsia"/>
          <w:kern w:val="24"/>
          <w:position w:val="1"/>
          <w:sz w:val="22"/>
          <w:szCs w:val="22"/>
        </w:rPr>
        <w:t>Dutch</w:t>
      </w:r>
      <w:proofErr w:type="spellEnd"/>
      <w:r w:rsidRPr="008A10A8">
        <w:rPr>
          <w:rFonts w:eastAsiaTheme="minorEastAsia"/>
          <w:kern w:val="24"/>
          <w:position w:val="1"/>
          <w:sz w:val="22"/>
          <w:szCs w:val="22"/>
        </w:rPr>
        <w:t xml:space="preserve"> </w:t>
      </w:r>
      <w:proofErr w:type="spellStart"/>
      <w:r w:rsidRPr="008A10A8">
        <w:rPr>
          <w:rFonts w:eastAsiaTheme="minorEastAsia"/>
          <w:kern w:val="24"/>
          <w:position w:val="1"/>
          <w:sz w:val="22"/>
          <w:szCs w:val="22"/>
        </w:rPr>
        <w:t>Society</w:t>
      </w:r>
      <w:proofErr w:type="spellEnd"/>
      <w:r w:rsidRPr="008A10A8">
        <w:rPr>
          <w:rFonts w:eastAsiaTheme="minorEastAsia"/>
          <w:kern w:val="24"/>
          <w:position w:val="1"/>
          <w:sz w:val="22"/>
          <w:szCs w:val="22"/>
        </w:rPr>
        <w:t xml:space="preserve"> </w:t>
      </w:r>
      <w:proofErr w:type="spellStart"/>
      <w:r w:rsidRPr="008A10A8">
        <w:rPr>
          <w:rFonts w:eastAsiaTheme="minorEastAsia"/>
          <w:kern w:val="24"/>
          <w:position w:val="1"/>
          <w:sz w:val="22"/>
          <w:szCs w:val="22"/>
        </w:rPr>
        <w:t>for</w:t>
      </w:r>
      <w:proofErr w:type="spellEnd"/>
      <w:r w:rsidRPr="008A10A8">
        <w:rPr>
          <w:rFonts w:eastAsiaTheme="minorEastAsia"/>
          <w:kern w:val="24"/>
          <w:position w:val="1"/>
          <w:sz w:val="22"/>
          <w:szCs w:val="22"/>
        </w:rPr>
        <w:t xml:space="preserve"> </w:t>
      </w:r>
      <w:proofErr w:type="spellStart"/>
      <w:r w:rsidRPr="008A10A8">
        <w:rPr>
          <w:rFonts w:eastAsiaTheme="minorEastAsia"/>
          <w:kern w:val="24"/>
          <w:position w:val="1"/>
          <w:sz w:val="22"/>
          <w:szCs w:val="22"/>
        </w:rPr>
        <w:t>Hemophilia</w:t>
      </w:r>
      <w:proofErr w:type="spellEnd"/>
      <w:r w:rsidRPr="008A10A8">
        <w:rPr>
          <w:rFonts w:eastAsiaTheme="minorEastAsia"/>
          <w:kern w:val="24"/>
          <w:position w:val="1"/>
          <w:sz w:val="22"/>
          <w:szCs w:val="22"/>
        </w:rPr>
        <w:t xml:space="preserve"> </w:t>
      </w:r>
      <w:proofErr w:type="spellStart"/>
      <w:r w:rsidRPr="008A10A8">
        <w:rPr>
          <w:rFonts w:eastAsiaTheme="minorEastAsia"/>
          <w:kern w:val="24"/>
          <w:position w:val="1"/>
          <w:sz w:val="22"/>
          <w:szCs w:val="22"/>
        </w:rPr>
        <w:t>Treaters</w:t>
      </w:r>
      <w:proofErr w:type="spellEnd"/>
      <w:r w:rsidRPr="008A10A8">
        <w:rPr>
          <w:rFonts w:eastAsiaTheme="minorEastAsia"/>
          <w:kern w:val="24"/>
          <w:position w:val="1"/>
          <w:sz w:val="22"/>
          <w:szCs w:val="22"/>
        </w:rPr>
        <w:t xml:space="preserve">, UKHCDO: United </w:t>
      </w:r>
      <w:proofErr w:type="spellStart"/>
      <w:r w:rsidRPr="008A10A8">
        <w:rPr>
          <w:rFonts w:eastAsiaTheme="minorEastAsia"/>
          <w:kern w:val="24"/>
          <w:position w:val="1"/>
          <w:sz w:val="22"/>
          <w:szCs w:val="22"/>
        </w:rPr>
        <w:t>Kingdom</w:t>
      </w:r>
      <w:proofErr w:type="spellEnd"/>
      <w:r w:rsidRPr="008A10A8">
        <w:rPr>
          <w:rFonts w:eastAsiaTheme="minorEastAsia"/>
          <w:kern w:val="24"/>
          <w:position w:val="1"/>
          <w:sz w:val="22"/>
          <w:szCs w:val="22"/>
        </w:rPr>
        <w:t xml:space="preserve"> </w:t>
      </w:r>
      <w:proofErr w:type="spellStart"/>
      <w:r w:rsidRPr="008A10A8">
        <w:rPr>
          <w:rFonts w:eastAsiaTheme="minorEastAsia"/>
          <w:kern w:val="24"/>
          <w:position w:val="1"/>
          <w:sz w:val="22"/>
          <w:szCs w:val="22"/>
        </w:rPr>
        <w:t>Haemophilia</w:t>
      </w:r>
      <w:proofErr w:type="spellEnd"/>
      <w:r w:rsidRPr="008A10A8">
        <w:rPr>
          <w:rFonts w:eastAsiaTheme="minorEastAsia"/>
          <w:kern w:val="24"/>
          <w:position w:val="1"/>
          <w:sz w:val="22"/>
          <w:szCs w:val="22"/>
        </w:rPr>
        <w:t xml:space="preserve"> </w:t>
      </w:r>
      <w:proofErr w:type="spellStart"/>
      <w:r w:rsidRPr="008A10A8">
        <w:rPr>
          <w:rFonts w:eastAsiaTheme="minorEastAsia"/>
          <w:kern w:val="24"/>
          <w:position w:val="1"/>
          <w:sz w:val="22"/>
          <w:szCs w:val="22"/>
        </w:rPr>
        <w:t>Centre</w:t>
      </w:r>
      <w:proofErr w:type="spellEnd"/>
      <w:r w:rsidRPr="008A10A8">
        <w:rPr>
          <w:rFonts w:eastAsiaTheme="minorEastAsia"/>
          <w:kern w:val="24"/>
          <w:position w:val="1"/>
          <w:sz w:val="22"/>
          <w:szCs w:val="22"/>
        </w:rPr>
        <w:t xml:space="preserve"> </w:t>
      </w:r>
      <w:proofErr w:type="spellStart"/>
      <w:r w:rsidRPr="008A10A8">
        <w:rPr>
          <w:rFonts w:eastAsiaTheme="minorEastAsia"/>
          <w:kern w:val="24"/>
          <w:position w:val="1"/>
          <w:sz w:val="22"/>
          <w:szCs w:val="22"/>
        </w:rPr>
        <w:t>Doctors</w:t>
      </w:r>
      <w:proofErr w:type="spellEnd"/>
      <w:r w:rsidRPr="008A10A8">
        <w:rPr>
          <w:rFonts w:eastAsiaTheme="minorEastAsia"/>
          <w:kern w:val="24"/>
          <w:position w:val="1"/>
          <w:sz w:val="22"/>
          <w:szCs w:val="22"/>
        </w:rPr>
        <w:t xml:space="preserve">’ </w:t>
      </w:r>
      <w:proofErr w:type="spellStart"/>
      <w:r w:rsidRPr="008A10A8">
        <w:rPr>
          <w:rFonts w:eastAsiaTheme="minorEastAsia"/>
          <w:kern w:val="24"/>
          <w:position w:val="1"/>
          <w:sz w:val="22"/>
          <w:szCs w:val="22"/>
        </w:rPr>
        <w:t>Organisation</w:t>
      </w:r>
      <w:proofErr w:type="spellEnd"/>
      <w:r w:rsidRPr="008A10A8">
        <w:rPr>
          <w:rFonts w:eastAsiaTheme="minorEastAsia"/>
          <w:kern w:val="24"/>
          <w:position w:val="1"/>
          <w:sz w:val="22"/>
          <w:szCs w:val="22"/>
        </w:rPr>
        <w:t xml:space="preserve">, </w:t>
      </w:r>
      <w:r w:rsidR="00D756E5" w:rsidRPr="008A10A8">
        <w:rPr>
          <w:rFonts w:eastAsiaTheme="minorEastAsia"/>
          <w:kern w:val="24"/>
          <w:position w:val="1"/>
          <w:sz w:val="22"/>
          <w:szCs w:val="22"/>
        </w:rPr>
        <w:t>ND</w:t>
      </w:r>
      <w:r w:rsidRPr="008A10A8">
        <w:rPr>
          <w:rFonts w:eastAsiaTheme="minorEastAsia"/>
          <w:kern w:val="24"/>
          <w:position w:val="1"/>
          <w:sz w:val="22"/>
          <w:szCs w:val="22"/>
        </w:rPr>
        <w:t xml:space="preserve">: not </w:t>
      </w:r>
      <w:proofErr w:type="spellStart"/>
      <w:r w:rsidRPr="008A10A8">
        <w:rPr>
          <w:rFonts w:eastAsiaTheme="minorEastAsia"/>
          <w:kern w:val="24"/>
          <w:position w:val="1"/>
          <w:sz w:val="22"/>
          <w:szCs w:val="22"/>
        </w:rPr>
        <w:t>defined</w:t>
      </w:r>
      <w:proofErr w:type="spellEnd"/>
      <w:r w:rsidRPr="008A10A8">
        <w:rPr>
          <w:rFonts w:eastAsiaTheme="minorEastAsia"/>
          <w:kern w:val="24"/>
          <w:position w:val="1"/>
          <w:sz w:val="22"/>
          <w:szCs w:val="22"/>
        </w:rPr>
        <w:t xml:space="preserve"> (kılavuzda tanımlanmamış)</w:t>
      </w:r>
    </w:p>
    <w:p w:rsidR="009402BF" w:rsidRPr="008A10A8" w:rsidRDefault="009402BF" w:rsidP="008A10A8">
      <w:pPr>
        <w:spacing w:line="276" w:lineRule="auto"/>
        <w:jc w:val="both"/>
        <w:rPr>
          <w:b/>
          <w:color w:val="000000"/>
          <w:sz w:val="22"/>
          <w:szCs w:val="22"/>
        </w:rPr>
      </w:pPr>
    </w:p>
    <w:p w:rsidR="009402BF" w:rsidRPr="008A10A8" w:rsidRDefault="009402BF" w:rsidP="008A10A8">
      <w:pPr>
        <w:spacing w:line="276" w:lineRule="auto"/>
        <w:jc w:val="both"/>
        <w:rPr>
          <w:color w:val="000000"/>
          <w:sz w:val="22"/>
          <w:szCs w:val="22"/>
        </w:rPr>
      </w:pPr>
      <w:r w:rsidRPr="008A10A8">
        <w:rPr>
          <w:b/>
          <w:color w:val="000000"/>
          <w:sz w:val="22"/>
          <w:szCs w:val="22"/>
        </w:rPr>
        <w:t xml:space="preserve">3. </w:t>
      </w:r>
      <w:proofErr w:type="spellStart"/>
      <w:r w:rsidRPr="008A10A8">
        <w:rPr>
          <w:b/>
          <w:color w:val="000000"/>
          <w:sz w:val="22"/>
          <w:szCs w:val="22"/>
        </w:rPr>
        <w:t>Antifibrinolitik</w:t>
      </w:r>
      <w:proofErr w:type="spellEnd"/>
      <w:r w:rsidRPr="008A10A8">
        <w:rPr>
          <w:b/>
          <w:color w:val="000000"/>
          <w:sz w:val="22"/>
          <w:szCs w:val="22"/>
        </w:rPr>
        <w:t xml:space="preserve"> ilaçlar (</w:t>
      </w:r>
      <w:proofErr w:type="spellStart"/>
      <w:r w:rsidRPr="008A10A8">
        <w:rPr>
          <w:b/>
          <w:color w:val="000000"/>
          <w:sz w:val="22"/>
          <w:szCs w:val="22"/>
        </w:rPr>
        <w:t>traneksamik</w:t>
      </w:r>
      <w:proofErr w:type="spellEnd"/>
      <w:r w:rsidRPr="008A10A8">
        <w:rPr>
          <w:b/>
          <w:color w:val="000000"/>
          <w:sz w:val="22"/>
          <w:szCs w:val="22"/>
        </w:rPr>
        <w:t xml:space="preserve"> asit)</w:t>
      </w:r>
    </w:p>
    <w:p w:rsidR="009402BF" w:rsidRPr="008A10A8" w:rsidRDefault="009402BF" w:rsidP="008A10A8">
      <w:pPr>
        <w:spacing w:line="276" w:lineRule="auto"/>
        <w:jc w:val="both"/>
        <w:rPr>
          <w:sz w:val="22"/>
          <w:szCs w:val="22"/>
        </w:rPr>
      </w:pPr>
      <w:proofErr w:type="spellStart"/>
      <w:r w:rsidRPr="008A10A8">
        <w:rPr>
          <w:color w:val="000000"/>
          <w:sz w:val="22"/>
          <w:szCs w:val="22"/>
        </w:rPr>
        <w:t>Fibrinolizi</w:t>
      </w:r>
      <w:proofErr w:type="spellEnd"/>
      <w:r w:rsidRPr="008A10A8">
        <w:rPr>
          <w:color w:val="000000"/>
          <w:sz w:val="22"/>
          <w:szCs w:val="22"/>
        </w:rPr>
        <w:t xml:space="preserve"> </w:t>
      </w:r>
      <w:proofErr w:type="spellStart"/>
      <w:r w:rsidRPr="008A10A8">
        <w:rPr>
          <w:color w:val="000000"/>
          <w:sz w:val="22"/>
          <w:szCs w:val="22"/>
        </w:rPr>
        <w:t>inhibe</w:t>
      </w:r>
      <w:proofErr w:type="spellEnd"/>
      <w:r w:rsidRPr="008A10A8">
        <w:rPr>
          <w:color w:val="000000"/>
          <w:sz w:val="22"/>
          <w:szCs w:val="22"/>
        </w:rPr>
        <w:t xml:space="preserve"> ederek, pıhtının erimesini azaltan ve stabilize olmasını sağlayan ajanlardır. Özellikle hafif mukokutanöz kanamayı tedavi etmek için tek başına ya da spesifik tedavi (DDAVP veya faktör konsantresi) ile birlikte oral, </w:t>
      </w:r>
      <w:proofErr w:type="spellStart"/>
      <w:r w:rsidRPr="008A10A8">
        <w:rPr>
          <w:color w:val="000000"/>
          <w:sz w:val="22"/>
          <w:szCs w:val="22"/>
        </w:rPr>
        <w:t>intravenöz</w:t>
      </w:r>
      <w:proofErr w:type="spellEnd"/>
      <w:r w:rsidRPr="008A10A8">
        <w:rPr>
          <w:color w:val="000000"/>
          <w:sz w:val="22"/>
          <w:szCs w:val="22"/>
        </w:rPr>
        <w:t xml:space="preserve"> </w:t>
      </w:r>
      <w:proofErr w:type="spellStart"/>
      <w:r w:rsidRPr="008A10A8">
        <w:rPr>
          <w:color w:val="000000"/>
          <w:sz w:val="22"/>
          <w:szCs w:val="22"/>
        </w:rPr>
        <w:t>vaya</w:t>
      </w:r>
      <w:proofErr w:type="spellEnd"/>
      <w:r w:rsidRPr="008A10A8">
        <w:rPr>
          <w:color w:val="000000"/>
          <w:sz w:val="22"/>
          <w:szCs w:val="22"/>
        </w:rPr>
        <w:t xml:space="preserve"> </w:t>
      </w:r>
      <w:proofErr w:type="spellStart"/>
      <w:r w:rsidRPr="008A10A8">
        <w:rPr>
          <w:color w:val="000000"/>
          <w:sz w:val="22"/>
          <w:szCs w:val="22"/>
        </w:rPr>
        <w:t>topikal</w:t>
      </w:r>
      <w:proofErr w:type="spellEnd"/>
      <w:r w:rsidRPr="008A10A8">
        <w:rPr>
          <w:color w:val="000000"/>
          <w:sz w:val="22"/>
          <w:szCs w:val="22"/>
        </w:rPr>
        <w:t xml:space="preserve"> kullanılabilir. Bir başka faydalı olduğu alan, </w:t>
      </w:r>
      <w:r w:rsidR="00564F27" w:rsidRPr="008A10A8">
        <w:rPr>
          <w:color w:val="000000"/>
          <w:sz w:val="22"/>
          <w:szCs w:val="22"/>
        </w:rPr>
        <w:t>ciddi</w:t>
      </w:r>
      <w:r w:rsidRPr="008A10A8">
        <w:rPr>
          <w:color w:val="000000"/>
          <w:sz w:val="22"/>
          <w:szCs w:val="22"/>
        </w:rPr>
        <w:t xml:space="preserve"> adet kanamasıdır.</w:t>
      </w:r>
      <w:r w:rsidRPr="008A10A8">
        <w:rPr>
          <w:sz w:val="22"/>
          <w:szCs w:val="22"/>
        </w:rPr>
        <w:t xml:space="preserve"> Bir çalışmada </w:t>
      </w:r>
      <w:proofErr w:type="spellStart"/>
      <w:r w:rsidRPr="008A10A8">
        <w:rPr>
          <w:sz w:val="22"/>
          <w:szCs w:val="22"/>
        </w:rPr>
        <w:t>traneksamik</w:t>
      </w:r>
      <w:proofErr w:type="spellEnd"/>
      <w:r w:rsidRPr="008A10A8">
        <w:rPr>
          <w:sz w:val="22"/>
          <w:szCs w:val="22"/>
        </w:rPr>
        <w:t xml:space="preserve"> </w:t>
      </w:r>
      <w:proofErr w:type="spellStart"/>
      <w:r w:rsidRPr="008A10A8">
        <w:rPr>
          <w:sz w:val="22"/>
          <w:szCs w:val="22"/>
        </w:rPr>
        <w:t>asitin</w:t>
      </w:r>
      <w:proofErr w:type="spellEnd"/>
      <w:r w:rsidRPr="008A10A8">
        <w:rPr>
          <w:sz w:val="22"/>
          <w:szCs w:val="22"/>
        </w:rPr>
        <w:t xml:space="preserve"> </w:t>
      </w:r>
      <w:proofErr w:type="spellStart"/>
      <w:r w:rsidRPr="008A10A8">
        <w:rPr>
          <w:sz w:val="22"/>
          <w:szCs w:val="22"/>
        </w:rPr>
        <w:t>VWH’li</w:t>
      </w:r>
      <w:proofErr w:type="spellEnd"/>
      <w:r w:rsidRPr="008A10A8">
        <w:rPr>
          <w:sz w:val="22"/>
          <w:szCs w:val="22"/>
        </w:rPr>
        <w:t xml:space="preserve"> hastalarda </w:t>
      </w:r>
      <w:proofErr w:type="spellStart"/>
      <w:r w:rsidRPr="008A10A8">
        <w:rPr>
          <w:sz w:val="22"/>
          <w:szCs w:val="22"/>
        </w:rPr>
        <w:t>menstrüel</w:t>
      </w:r>
      <w:proofErr w:type="spellEnd"/>
      <w:r w:rsidRPr="008A10A8">
        <w:rPr>
          <w:sz w:val="22"/>
          <w:szCs w:val="22"/>
        </w:rPr>
        <w:t xml:space="preserve"> kan kaybını %50 oranında azalttığı ve </w:t>
      </w:r>
      <w:proofErr w:type="spellStart"/>
      <w:r w:rsidRPr="008A10A8">
        <w:rPr>
          <w:sz w:val="22"/>
          <w:szCs w:val="22"/>
        </w:rPr>
        <w:t>randomize</w:t>
      </w:r>
      <w:proofErr w:type="spellEnd"/>
      <w:r w:rsidRPr="008A10A8">
        <w:rPr>
          <w:sz w:val="22"/>
          <w:szCs w:val="22"/>
        </w:rPr>
        <w:t xml:space="preserve"> kontrollü bir diğer çalışmada </w:t>
      </w:r>
      <w:proofErr w:type="spellStart"/>
      <w:r w:rsidRPr="008A10A8">
        <w:rPr>
          <w:sz w:val="22"/>
          <w:szCs w:val="22"/>
        </w:rPr>
        <w:t>menstrüel</w:t>
      </w:r>
      <w:proofErr w:type="spellEnd"/>
      <w:r w:rsidRPr="008A10A8">
        <w:rPr>
          <w:sz w:val="22"/>
          <w:szCs w:val="22"/>
        </w:rPr>
        <w:t xml:space="preserve"> kanamayı azaltmada </w:t>
      </w:r>
      <w:proofErr w:type="spellStart"/>
      <w:r w:rsidRPr="008A10A8">
        <w:rPr>
          <w:sz w:val="22"/>
          <w:szCs w:val="22"/>
        </w:rPr>
        <w:t>desmopressinden</w:t>
      </w:r>
      <w:proofErr w:type="spellEnd"/>
      <w:r w:rsidRPr="008A10A8">
        <w:rPr>
          <w:sz w:val="22"/>
          <w:szCs w:val="22"/>
        </w:rPr>
        <w:t xml:space="preserve"> daha etkili olduğu gösterilmiştir. </w:t>
      </w:r>
      <w:proofErr w:type="spellStart"/>
      <w:r w:rsidRPr="008A10A8">
        <w:rPr>
          <w:sz w:val="22"/>
          <w:szCs w:val="22"/>
        </w:rPr>
        <w:t>Topikal</w:t>
      </w:r>
      <w:proofErr w:type="spellEnd"/>
      <w:r w:rsidRPr="008A10A8">
        <w:rPr>
          <w:sz w:val="22"/>
          <w:szCs w:val="22"/>
        </w:rPr>
        <w:t xml:space="preserve"> ajanlar (örneğin, fibrin </w:t>
      </w:r>
      <w:proofErr w:type="spellStart"/>
      <w:r w:rsidRPr="008A10A8">
        <w:rPr>
          <w:sz w:val="22"/>
          <w:szCs w:val="22"/>
        </w:rPr>
        <w:t>glue</w:t>
      </w:r>
      <w:proofErr w:type="spellEnd"/>
      <w:r w:rsidRPr="008A10A8">
        <w:rPr>
          <w:sz w:val="22"/>
          <w:szCs w:val="22"/>
        </w:rPr>
        <w:t xml:space="preserve"> gibi) diş cerrahisi ve </w:t>
      </w:r>
      <w:proofErr w:type="spellStart"/>
      <w:r w:rsidRPr="008A10A8">
        <w:rPr>
          <w:sz w:val="22"/>
          <w:szCs w:val="22"/>
        </w:rPr>
        <w:t>yüzeyel</w:t>
      </w:r>
      <w:proofErr w:type="spellEnd"/>
      <w:r w:rsidRPr="008A10A8">
        <w:rPr>
          <w:sz w:val="22"/>
          <w:szCs w:val="22"/>
        </w:rPr>
        <w:t xml:space="preserve"> kanamalar için yardımcı tedaviler olarak tercih edilebilir. </w:t>
      </w:r>
    </w:p>
    <w:p w:rsidR="009402BF" w:rsidRPr="008A10A8" w:rsidRDefault="009402BF" w:rsidP="008A10A8">
      <w:pPr>
        <w:spacing w:line="276" w:lineRule="auto"/>
        <w:jc w:val="both"/>
        <w:rPr>
          <w:color w:val="231F20"/>
          <w:spacing w:val="-8"/>
          <w:sz w:val="22"/>
          <w:szCs w:val="22"/>
        </w:rPr>
      </w:pPr>
      <w:proofErr w:type="spellStart"/>
      <w:r w:rsidRPr="008A10A8">
        <w:rPr>
          <w:sz w:val="22"/>
          <w:szCs w:val="22"/>
        </w:rPr>
        <w:t>Traneksamik</w:t>
      </w:r>
      <w:proofErr w:type="spellEnd"/>
      <w:r w:rsidRPr="008A10A8">
        <w:rPr>
          <w:sz w:val="22"/>
          <w:szCs w:val="22"/>
        </w:rPr>
        <w:t xml:space="preserve"> asit, oral olarak </w:t>
      </w:r>
      <w:r w:rsidRPr="008A10A8">
        <w:rPr>
          <w:spacing w:val="-13"/>
          <w:w w:val="94"/>
          <w:sz w:val="22"/>
          <w:szCs w:val="22"/>
        </w:rPr>
        <w:t>t</w:t>
      </w:r>
      <w:r w:rsidRPr="008A10A8">
        <w:rPr>
          <w:w w:val="94"/>
          <w:sz w:val="22"/>
          <w:szCs w:val="22"/>
        </w:rPr>
        <w:t>ablet</w:t>
      </w:r>
      <w:r w:rsidRPr="008A10A8">
        <w:rPr>
          <w:spacing w:val="-15"/>
          <w:w w:val="94"/>
          <w:sz w:val="22"/>
          <w:szCs w:val="22"/>
        </w:rPr>
        <w:t xml:space="preserve"> </w:t>
      </w:r>
      <w:r w:rsidRPr="008A10A8">
        <w:rPr>
          <w:spacing w:val="-1"/>
          <w:w w:val="94"/>
          <w:sz w:val="22"/>
          <w:szCs w:val="22"/>
        </w:rPr>
        <w:t>f</w:t>
      </w:r>
      <w:r w:rsidRPr="008A10A8">
        <w:rPr>
          <w:w w:val="94"/>
          <w:sz w:val="22"/>
          <w:szCs w:val="22"/>
        </w:rPr>
        <w:t>ormunda ve</w:t>
      </w:r>
      <w:r w:rsidRPr="008A10A8">
        <w:rPr>
          <w:spacing w:val="3"/>
          <w:w w:val="94"/>
          <w:sz w:val="22"/>
          <w:szCs w:val="22"/>
        </w:rPr>
        <w:t xml:space="preserve"> </w:t>
      </w:r>
      <w:r w:rsidRPr="008A10A8">
        <w:rPr>
          <w:sz w:val="22"/>
          <w:szCs w:val="22"/>
        </w:rPr>
        <w:t>bölünmüş</w:t>
      </w:r>
      <w:r w:rsidRPr="008A10A8">
        <w:rPr>
          <w:w w:val="98"/>
          <w:sz w:val="22"/>
          <w:szCs w:val="22"/>
        </w:rPr>
        <w:t xml:space="preserve"> dozla</w:t>
      </w:r>
      <w:r w:rsidRPr="008A10A8">
        <w:rPr>
          <w:spacing w:val="-3"/>
          <w:w w:val="98"/>
          <w:sz w:val="22"/>
          <w:szCs w:val="22"/>
        </w:rPr>
        <w:t>r</w:t>
      </w:r>
      <w:r w:rsidRPr="008A10A8">
        <w:rPr>
          <w:w w:val="90"/>
          <w:sz w:val="22"/>
          <w:szCs w:val="22"/>
        </w:rPr>
        <w:t>da,</w:t>
      </w:r>
      <w:r w:rsidRPr="008A10A8">
        <w:rPr>
          <w:spacing w:val="-27"/>
          <w:sz w:val="22"/>
          <w:szCs w:val="22"/>
        </w:rPr>
        <w:t xml:space="preserve"> </w:t>
      </w:r>
      <w:r w:rsidRPr="008A10A8">
        <w:rPr>
          <w:w w:val="97"/>
          <w:sz w:val="22"/>
          <w:szCs w:val="22"/>
        </w:rPr>
        <w:t>15-25</w:t>
      </w:r>
      <w:r w:rsidRPr="008A10A8">
        <w:rPr>
          <w:spacing w:val="-22"/>
          <w:sz w:val="22"/>
          <w:szCs w:val="22"/>
        </w:rPr>
        <w:t xml:space="preserve"> </w:t>
      </w:r>
      <w:r w:rsidRPr="008A10A8">
        <w:rPr>
          <w:w w:val="105"/>
          <w:sz w:val="22"/>
          <w:szCs w:val="22"/>
        </w:rPr>
        <w:t>mg/</w:t>
      </w:r>
      <w:r w:rsidRPr="008A10A8">
        <w:rPr>
          <w:spacing w:val="-1"/>
          <w:w w:val="105"/>
          <w:sz w:val="22"/>
          <w:szCs w:val="22"/>
        </w:rPr>
        <w:t>k</w:t>
      </w:r>
      <w:r w:rsidRPr="008A10A8">
        <w:rPr>
          <w:w w:val="97"/>
          <w:sz w:val="22"/>
          <w:szCs w:val="22"/>
        </w:rPr>
        <w:t>g/doz (maksimum doza dikkat edilerek),</w:t>
      </w:r>
      <w:r w:rsidRPr="008A10A8">
        <w:rPr>
          <w:spacing w:val="-27"/>
          <w:sz w:val="22"/>
          <w:szCs w:val="22"/>
        </w:rPr>
        <w:t xml:space="preserve"> </w:t>
      </w:r>
      <w:r w:rsidRPr="008A10A8">
        <w:rPr>
          <w:w w:val="95"/>
          <w:sz w:val="22"/>
          <w:szCs w:val="22"/>
        </w:rPr>
        <w:t>8</w:t>
      </w:r>
      <w:r w:rsidRPr="008A10A8">
        <w:rPr>
          <w:color w:val="231F20"/>
          <w:spacing w:val="-22"/>
          <w:sz w:val="22"/>
          <w:szCs w:val="22"/>
        </w:rPr>
        <w:t xml:space="preserve"> </w:t>
      </w:r>
      <w:r w:rsidRPr="008A10A8">
        <w:rPr>
          <w:color w:val="231F20"/>
          <w:w w:val="96"/>
          <w:sz w:val="22"/>
          <w:szCs w:val="22"/>
        </w:rPr>
        <w:t>saat</w:t>
      </w:r>
      <w:r w:rsidRPr="008A10A8">
        <w:rPr>
          <w:color w:val="231F20"/>
          <w:spacing w:val="-22"/>
          <w:sz w:val="22"/>
          <w:szCs w:val="22"/>
        </w:rPr>
        <w:t xml:space="preserve"> </w:t>
      </w:r>
      <w:r w:rsidRPr="008A10A8">
        <w:rPr>
          <w:color w:val="231F20"/>
          <w:w w:val="102"/>
          <w:sz w:val="22"/>
          <w:szCs w:val="22"/>
        </w:rPr>
        <w:t>a</w:t>
      </w:r>
      <w:r w:rsidRPr="008A10A8">
        <w:rPr>
          <w:color w:val="231F20"/>
          <w:spacing w:val="-4"/>
          <w:w w:val="102"/>
          <w:sz w:val="22"/>
          <w:szCs w:val="22"/>
        </w:rPr>
        <w:t>r</w:t>
      </w:r>
      <w:r w:rsidRPr="008A10A8">
        <w:rPr>
          <w:color w:val="231F20"/>
          <w:w w:val="92"/>
          <w:sz w:val="22"/>
          <w:szCs w:val="22"/>
        </w:rPr>
        <w:t>a</w:t>
      </w:r>
      <w:r w:rsidRPr="008A10A8">
        <w:rPr>
          <w:color w:val="231F20"/>
          <w:w w:val="93"/>
          <w:sz w:val="22"/>
          <w:szCs w:val="22"/>
        </w:rPr>
        <w:t xml:space="preserve">yla kullanılabilir. </w:t>
      </w:r>
      <w:r w:rsidRPr="008A10A8">
        <w:rPr>
          <w:color w:val="231F20"/>
          <w:sz w:val="22"/>
          <w:szCs w:val="22"/>
        </w:rPr>
        <w:t xml:space="preserve">Sindirim </w:t>
      </w:r>
      <w:r w:rsidRPr="008A10A8">
        <w:rPr>
          <w:color w:val="231F20"/>
          <w:w w:val="95"/>
          <w:sz w:val="22"/>
          <w:szCs w:val="22"/>
        </w:rPr>
        <w:t>sistemi ile ilgili</w:t>
      </w:r>
      <w:r w:rsidRPr="008A10A8">
        <w:rPr>
          <w:color w:val="231F20"/>
          <w:spacing w:val="16"/>
          <w:w w:val="95"/>
          <w:sz w:val="22"/>
          <w:szCs w:val="22"/>
        </w:rPr>
        <w:t xml:space="preserve"> </w:t>
      </w:r>
      <w:r w:rsidRPr="008A10A8">
        <w:rPr>
          <w:color w:val="231F20"/>
          <w:spacing w:val="-1"/>
          <w:w w:val="95"/>
          <w:sz w:val="22"/>
          <w:szCs w:val="22"/>
        </w:rPr>
        <w:t>y</w:t>
      </w:r>
      <w:r w:rsidRPr="008A10A8">
        <w:rPr>
          <w:color w:val="231F20"/>
          <w:w w:val="95"/>
          <w:sz w:val="22"/>
          <w:szCs w:val="22"/>
        </w:rPr>
        <w:t>an</w:t>
      </w:r>
      <w:r w:rsidRPr="008A10A8">
        <w:rPr>
          <w:color w:val="231F20"/>
          <w:spacing w:val="-5"/>
          <w:w w:val="95"/>
          <w:sz w:val="22"/>
          <w:szCs w:val="22"/>
        </w:rPr>
        <w:t xml:space="preserve"> </w:t>
      </w:r>
      <w:r w:rsidRPr="008A10A8">
        <w:rPr>
          <w:color w:val="231F20"/>
          <w:sz w:val="22"/>
          <w:szCs w:val="22"/>
        </w:rPr>
        <w:t xml:space="preserve">etkiler </w:t>
      </w:r>
      <w:r w:rsidRPr="008A10A8">
        <w:rPr>
          <w:color w:val="231F20"/>
          <w:w w:val="102"/>
          <w:sz w:val="22"/>
          <w:szCs w:val="22"/>
        </w:rPr>
        <w:t>görülebilir</w:t>
      </w:r>
      <w:r w:rsidRPr="008A10A8">
        <w:rPr>
          <w:color w:val="231F20"/>
          <w:w w:val="78"/>
          <w:sz w:val="22"/>
          <w:szCs w:val="22"/>
        </w:rPr>
        <w:t>.</w:t>
      </w:r>
      <w:r w:rsidRPr="008A10A8">
        <w:rPr>
          <w:color w:val="231F20"/>
          <w:spacing w:val="-8"/>
          <w:sz w:val="22"/>
          <w:szCs w:val="22"/>
        </w:rPr>
        <w:t xml:space="preserve"> </w:t>
      </w:r>
    </w:p>
    <w:p w:rsidR="009402BF" w:rsidRPr="008A10A8" w:rsidRDefault="009402BF" w:rsidP="008A10A8">
      <w:pPr>
        <w:spacing w:line="276" w:lineRule="auto"/>
        <w:jc w:val="both"/>
        <w:rPr>
          <w:strike/>
          <w:color w:val="231F20"/>
          <w:spacing w:val="25"/>
          <w:sz w:val="22"/>
          <w:szCs w:val="22"/>
        </w:rPr>
      </w:pPr>
      <w:proofErr w:type="spellStart"/>
      <w:r w:rsidRPr="008A10A8">
        <w:rPr>
          <w:color w:val="231F20"/>
          <w:spacing w:val="-8"/>
          <w:sz w:val="22"/>
          <w:szCs w:val="22"/>
        </w:rPr>
        <w:t>İntravenöz</w:t>
      </w:r>
      <w:proofErr w:type="spellEnd"/>
      <w:r w:rsidRPr="008A10A8">
        <w:rPr>
          <w:color w:val="231F20"/>
          <w:spacing w:val="-8"/>
          <w:sz w:val="22"/>
          <w:szCs w:val="22"/>
        </w:rPr>
        <w:t xml:space="preserve"> yoldan </w:t>
      </w:r>
      <w:r w:rsidRPr="008A10A8">
        <w:rPr>
          <w:color w:val="231F20"/>
          <w:spacing w:val="-3"/>
          <w:w w:val="95"/>
          <w:sz w:val="22"/>
          <w:szCs w:val="22"/>
        </w:rPr>
        <w:t>k</w:t>
      </w:r>
      <w:r w:rsidRPr="008A10A8">
        <w:rPr>
          <w:color w:val="231F20"/>
          <w:w w:val="95"/>
          <w:sz w:val="22"/>
          <w:szCs w:val="22"/>
        </w:rPr>
        <w:t>ullanıldığında,</w:t>
      </w:r>
      <w:r w:rsidRPr="008A10A8">
        <w:rPr>
          <w:color w:val="231F20"/>
          <w:spacing w:val="-1"/>
          <w:w w:val="95"/>
          <w:sz w:val="22"/>
          <w:szCs w:val="22"/>
        </w:rPr>
        <w:t xml:space="preserve"> yavaş</w:t>
      </w:r>
      <w:r w:rsidRPr="008A10A8">
        <w:rPr>
          <w:color w:val="231F20"/>
          <w:spacing w:val="-16"/>
          <w:w w:val="95"/>
          <w:sz w:val="22"/>
          <w:szCs w:val="22"/>
        </w:rPr>
        <w:t xml:space="preserve"> </w:t>
      </w:r>
      <w:proofErr w:type="spellStart"/>
      <w:r w:rsidRPr="008A10A8">
        <w:rPr>
          <w:color w:val="231F20"/>
          <w:w w:val="95"/>
          <w:sz w:val="22"/>
          <w:szCs w:val="22"/>
        </w:rPr>
        <w:t>infüz</w:t>
      </w:r>
      <w:r w:rsidRPr="008A10A8">
        <w:rPr>
          <w:color w:val="231F20"/>
          <w:spacing w:val="-1"/>
          <w:w w:val="95"/>
          <w:sz w:val="22"/>
          <w:szCs w:val="22"/>
        </w:rPr>
        <w:t>y</w:t>
      </w:r>
      <w:r w:rsidRPr="008A10A8">
        <w:rPr>
          <w:color w:val="231F20"/>
          <w:w w:val="95"/>
          <w:sz w:val="22"/>
          <w:szCs w:val="22"/>
        </w:rPr>
        <w:t>on</w:t>
      </w:r>
      <w:proofErr w:type="spellEnd"/>
      <w:r w:rsidRPr="008A10A8">
        <w:rPr>
          <w:color w:val="231F20"/>
          <w:w w:val="95"/>
          <w:sz w:val="22"/>
          <w:szCs w:val="22"/>
        </w:rPr>
        <w:t xml:space="preserve"> şeklinde,</w:t>
      </w:r>
      <w:r w:rsidRPr="008A10A8">
        <w:rPr>
          <w:color w:val="231F20"/>
          <w:spacing w:val="5"/>
          <w:w w:val="95"/>
          <w:sz w:val="22"/>
          <w:szCs w:val="22"/>
        </w:rPr>
        <w:t xml:space="preserve"> </w:t>
      </w:r>
      <w:r w:rsidRPr="008A10A8">
        <w:rPr>
          <w:color w:val="231F20"/>
          <w:sz w:val="22"/>
          <w:szCs w:val="22"/>
        </w:rPr>
        <w:t>10</w:t>
      </w:r>
      <w:r w:rsidRPr="008A10A8">
        <w:rPr>
          <w:color w:val="231F20"/>
          <w:spacing w:val="-14"/>
          <w:sz w:val="22"/>
          <w:szCs w:val="22"/>
        </w:rPr>
        <w:t xml:space="preserve"> </w:t>
      </w:r>
      <w:r w:rsidRPr="008A10A8">
        <w:rPr>
          <w:color w:val="231F20"/>
          <w:w w:val="106"/>
          <w:sz w:val="22"/>
          <w:szCs w:val="22"/>
        </w:rPr>
        <w:t>mg/</w:t>
      </w:r>
      <w:r w:rsidRPr="008A10A8">
        <w:rPr>
          <w:color w:val="231F20"/>
          <w:spacing w:val="-1"/>
          <w:sz w:val="22"/>
          <w:szCs w:val="22"/>
        </w:rPr>
        <w:t>k</w:t>
      </w:r>
      <w:r w:rsidRPr="008A10A8">
        <w:rPr>
          <w:color w:val="231F20"/>
          <w:sz w:val="22"/>
          <w:szCs w:val="22"/>
        </w:rPr>
        <w:t>g/doz</w:t>
      </w:r>
      <w:r w:rsidRPr="008A10A8">
        <w:rPr>
          <w:color w:val="231F20"/>
          <w:spacing w:val="-14"/>
          <w:sz w:val="22"/>
          <w:szCs w:val="22"/>
        </w:rPr>
        <w:t xml:space="preserve"> </w:t>
      </w:r>
      <w:r w:rsidR="00564F27" w:rsidRPr="008A10A8">
        <w:rPr>
          <w:color w:val="231F20"/>
          <w:w w:val="94"/>
          <w:sz w:val="22"/>
          <w:szCs w:val="22"/>
        </w:rPr>
        <w:t>(</w:t>
      </w:r>
      <w:r w:rsidR="00564F27" w:rsidRPr="008A10A8">
        <w:rPr>
          <w:w w:val="97"/>
          <w:sz w:val="22"/>
          <w:szCs w:val="22"/>
        </w:rPr>
        <w:t>maksimum doza dikkat edilerek</w:t>
      </w:r>
      <w:r w:rsidRPr="008A10A8">
        <w:rPr>
          <w:color w:val="231F20"/>
          <w:w w:val="94"/>
          <w:sz w:val="22"/>
          <w:szCs w:val="22"/>
        </w:rPr>
        <w:t>)</w:t>
      </w:r>
      <w:r w:rsidRPr="008A10A8">
        <w:rPr>
          <w:color w:val="231F20"/>
          <w:spacing w:val="-15"/>
          <w:w w:val="94"/>
          <w:sz w:val="22"/>
          <w:szCs w:val="22"/>
        </w:rPr>
        <w:t xml:space="preserve"> </w:t>
      </w:r>
      <w:r w:rsidRPr="008A10A8">
        <w:rPr>
          <w:color w:val="231F20"/>
          <w:sz w:val="22"/>
          <w:szCs w:val="22"/>
        </w:rPr>
        <w:t>8</w:t>
      </w:r>
      <w:r w:rsidRPr="008A10A8">
        <w:rPr>
          <w:color w:val="231F20"/>
          <w:spacing w:val="-15"/>
          <w:sz w:val="22"/>
          <w:szCs w:val="22"/>
        </w:rPr>
        <w:t xml:space="preserve"> </w:t>
      </w:r>
      <w:r w:rsidRPr="008A10A8">
        <w:rPr>
          <w:color w:val="231F20"/>
          <w:w w:val="95"/>
          <w:sz w:val="22"/>
          <w:szCs w:val="22"/>
        </w:rPr>
        <w:t>saat</w:t>
      </w:r>
      <w:r w:rsidRPr="008A10A8">
        <w:rPr>
          <w:color w:val="231F20"/>
          <w:spacing w:val="-4"/>
          <w:w w:val="95"/>
          <w:sz w:val="22"/>
          <w:szCs w:val="22"/>
        </w:rPr>
        <w:t xml:space="preserve"> </w:t>
      </w:r>
      <w:r w:rsidRPr="008A10A8">
        <w:rPr>
          <w:color w:val="231F20"/>
          <w:w w:val="95"/>
          <w:sz w:val="22"/>
          <w:szCs w:val="22"/>
        </w:rPr>
        <w:t>a</w:t>
      </w:r>
      <w:r w:rsidRPr="008A10A8">
        <w:rPr>
          <w:color w:val="231F20"/>
          <w:spacing w:val="-4"/>
          <w:w w:val="95"/>
          <w:sz w:val="22"/>
          <w:szCs w:val="22"/>
        </w:rPr>
        <w:t>r</w:t>
      </w:r>
      <w:r w:rsidRPr="008A10A8">
        <w:rPr>
          <w:color w:val="231F20"/>
          <w:w w:val="95"/>
          <w:sz w:val="22"/>
          <w:szCs w:val="22"/>
        </w:rPr>
        <w:t xml:space="preserve">ayla </w:t>
      </w:r>
      <w:r w:rsidRPr="008A10A8">
        <w:rPr>
          <w:color w:val="231F20"/>
          <w:w w:val="93"/>
          <w:sz w:val="22"/>
          <w:szCs w:val="22"/>
        </w:rPr>
        <w:t>v</w:t>
      </w:r>
      <w:r w:rsidRPr="008A10A8">
        <w:rPr>
          <w:color w:val="231F20"/>
          <w:w w:val="103"/>
          <w:sz w:val="22"/>
          <w:szCs w:val="22"/>
        </w:rPr>
        <w:t>erilebilir</w:t>
      </w:r>
      <w:r w:rsidRPr="008A10A8">
        <w:rPr>
          <w:color w:val="231F20"/>
          <w:w w:val="78"/>
          <w:sz w:val="22"/>
          <w:szCs w:val="22"/>
        </w:rPr>
        <w:t xml:space="preserve">. </w:t>
      </w:r>
      <w:r w:rsidRPr="008A10A8">
        <w:rPr>
          <w:color w:val="231F20"/>
          <w:sz w:val="22"/>
          <w:szCs w:val="22"/>
        </w:rPr>
        <w:t>Hızlı</w:t>
      </w:r>
      <w:r w:rsidRPr="008A10A8">
        <w:rPr>
          <w:color w:val="231F20"/>
          <w:spacing w:val="-10"/>
          <w:sz w:val="22"/>
          <w:szCs w:val="22"/>
        </w:rPr>
        <w:t xml:space="preserve"> </w:t>
      </w:r>
      <w:proofErr w:type="spellStart"/>
      <w:r w:rsidRPr="008A10A8">
        <w:rPr>
          <w:color w:val="231F20"/>
          <w:sz w:val="22"/>
          <w:szCs w:val="22"/>
        </w:rPr>
        <w:t>infüz</w:t>
      </w:r>
      <w:r w:rsidRPr="008A10A8">
        <w:rPr>
          <w:color w:val="231F20"/>
          <w:spacing w:val="-1"/>
          <w:sz w:val="22"/>
          <w:szCs w:val="22"/>
        </w:rPr>
        <w:t>y</w:t>
      </w:r>
      <w:r w:rsidRPr="008A10A8">
        <w:rPr>
          <w:color w:val="231F20"/>
          <w:sz w:val="22"/>
          <w:szCs w:val="22"/>
        </w:rPr>
        <w:t>onda</w:t>
      </w:r>
      <w:proofErr w:type="spellEnd"/>
      <w:r w:rsidRPr="008A10A8">
        <w:rPr>
          <w:color w:val="231F20"/>
          <w:spacing w:val="-19"/>
          <w:sz w:val="22"/>
          <w:szCs w:val="22"/>
        </w:rPr>
        <w:t xml:space="preserve"> </w:t>
      </w:r>
      <w:r w:rsidRPr="008A10A8">
        <w:rPr>
          <w:color w:val="231F20"/>
          <w:w w:val="95"/>
          <w:sz w:val="22"/>
          <w:szCs w:val="22"/>
        </w:rPr>
        <w:t>hipotansi</w:t>
      </w:r>
      <w:r w:rsidRPr="008A10A8">
        <w:rPr>
          <w:color w:val="231F20"/>
          <w:spacing w:val="-1"/>
          <w:w w:val="95"/>
          <w:sz w:val="22"/>
          <w:szCs w:val="22"/>
        </w:rPr>
        <w:t>y</w:t>
      </w:r>
      <w:r w:rsidRPr="008A10A8">
        <w:rPr>
          <w:color w:val="231F20"/>
          <w:w w:val="95"/>
          <w:sz w:val="22"/>
          <w:szCs w:val="22"/>
        </w:rPr>
        <w:t>on</w:t>
      </w:r>
      <w:r w:rsidRPr="008A10A8">
        <w:rPr>
          <w:color w:val="231F20"/>
          <w:spacing w:val="32"/>
          <w:w w:val="95"/>
          <w:sz w:val="22"/>
          <w:szCs w:val="22"/>
        </w:rPr>
        <w:t xml:space="preserve"> </w:t>
      </w:r>
      <w:r w:rsidRPr="008A10A8">
        <w:rPr>
          <w:color w:val="231F20"/>
          <w:sz w:val="22"/>
          <w:szCs w:val="22"/>
        </w:rPr>
        <w:t>görülebilir.</w:t>
      </w:r>
      <w:r w:rsidRPr="008A10A8">
        <w:rPr>
          <w:color w:val="231F20"/>
          <w:spacing w:val="15"/>
          <w:sz w:val="22"/>
          <w:szCs w:val="22"/>
        </w:rPr>
        <w:t xml:space="preserve"> </w:t>
      </w:r>
      <w:r w:rsidRPr="008A10A8">
        <w:rPr>
          <w:color w:val="231F20"/>
          <w:sz w:val="22"/>
          <w:szCs w:val="22"/>
        </w:rPr>
        <w:t>Böb</w:t>
      </w:r>
      <w:r w:rsidRPr="008A10A8">
        <w:rPr>
          <w:color w:val="231F20"/>
          <w:spacing w:val="-3"/>
          <w:sz w:val="22"/>
          <w:szCs w:val="22"/>
        </w:rPr>
        <w:t>r</w:t>
      </w:r>
      <w:r w:rsidRPr="008A10A8">
        <w:rPr>
          <w:color w:val="231F20"/>
          <w:sz w:val="22"/>
          <w:szCs w:val="22"/>
        </w:rPr>
        <w:t>ek</w:t>
      </w:r>
      <w:r w:rsidRPr="008A10A8">
        <w:rPr>
          <w:color w:val="231F20"/>
          <w:spacing w:val="-8"/>
          <w:sz w:val="22"/>
          <w:szCs w:val="22"/>
        </w:rPr>
        <w:t xml:space="preserve"> </w:t>
      </w:r>
      <w:r w:rsidRPr="008A10A8">
        <w:rPr>
          <w:color w:val="231F20"/>
          <w:spacing w:val="-1"/>
          <w:sz w:val="22"/>
          <w:szCs w:val="22"/>
        </w:rPr>
        <w:t>y</w:t>
      </w:r>
      <w:r w:rsidRPr="008A10A8">
        <w:rPr>
          <w:color w:val="231F20"/>
          <w:sz w:val="22"/>
          <w:szCs w:val="22"/>
        </w:rPr>
        <w:t>ete</w:t>
      </w:r>
      <w:r w:rsidRPr="008A10A8">
        <w:rPr>
          <w:color w:val="231F20"/>
          <w:spacing w:val="-1"/>
          <w:sz w:val="22"/>
          <w:szCs w:val="22"/>
        </w:rPr>
        <w:t>r</w:t>
      </w:r>
      <w:r w:rsidRPr="008A10A8">
        <w:rPr>
          <w:color w:val="231F20"/>
          <w:sz w:val="22"/>
          <w:szCs w:val="22"/>
        </w:rPr>
        <w:t>sizliğinde</w:t>
      </w:r>
      <w:r w:rsidRPr="008A10A8">
        <w:rPr>
          <w:color w:val="231F20"/>
          <w:spacing w:val="-13"/>
          <w:sz w:val="22"/>
          <w:szCs w:val="22"/>
        </w:rPr>
        <w:t xml:space="preserve"> kullanırken </w:t>
      </w:r>
      <w:r w:rsidRPr="008A10A8">
        <w:rPr>
          <w:color w:val="231F20"/>
          <w:sz w:val="22"/>
          <w:szCs w:val="22"/>
        </w:rPr>
        <w:t>çok dik</w:t>
      </w:r>
      <w:r w:rsidRPr="008A10A8">
        <w:rPr>
          <w:color w:val="231F20"/>
          <w:spacing w:val="-1"/>
          <w:sz w:val="22"/>
          <w:szCs w:val="22"/>
        </w:rPr>
        <w:t>k</w:t>
      </w:r>
      <w:r w:rsidRPr="008A10A8">
        <w:rPr>
          <w:color w:val="231F20"/>
          <w:sz w:val="22"/>
          <w:szCs w:val="22"/>
        </w:rPr>
        <w:t>atli</w:t>
      </w:r>
      <w:r w:rsidRPr="008A10A8">
        <w:rPr>
          <w:color w:val="231F20"/>
          <w:spacing w:val="33"/>
          <w:sz w:val="22"/>
          <w:szCs w:val="22"/>
        </w:rPr>
        <w:t xml:space="preserve"> </w:t>
      </w:r>
      <w:r w:rsidRPr="008A10A8">
        <w:rPr>
          <w:color w:val="231F20"/>
          <w:w w:val="98"/>
          <w:sz w:val="22"/>
          <w:szCs w:val="22"/>
        </w:rPr>
        <w:t>olunmalıdı</w:t>
      </w:r>
      <w:r w:rsidRPr="008A10A8">
        <w:rPr>
          <w:color w:val="231F20"/>
          <w:spacing w:val="-12"/>
          <w:w w:val="98"/>
          <w:sz w:val="22"/>
          <w:szCs w:val="22"/>
        </w:rPr>
        <w:t>r</w:t>
      </w:r>
      <w:r w:rsidRPr="008A10A8">
        <w:rPr>
          <w:color w:val="231F20"/>
          <w:w w:val="78"/>
          <w:sz w:val="22"/>
          <w:szCs w:val="22"/>
        </w:rPr>
        <w:t>.</w:t>
      </w:r>
      <w:r w:rsidRPr="008A10A8">
        <w:rPr>
          <w:color w:val="231F20"/>
          <w:spacing w:val="25"/>
          <w:sz w:val="22"/>
          <w:szCs w:val="22"/>
        </w:rPr>
        <w:t xml:space="preserve"> </w:t>
      </w:r>
      <w:proofErr w:type="spellStart"/>
      <w:r w:rsidRPr="008A10A8">
        <w:rPr>
          <w:color w:val="231F20"/>
          <w:sz w:val="22"/>
          <w:szCs w:val="22"/>
        </w:rPr>
        <w:t>Hematüride</w:t>
      </w:r>
      <w:proofErr w:type="spellEnd"/>
      <w:r w:rsidRPr="008A10A8">
        <w:rPr>
          <w:color w:val="231F20"/>
          <w:spacing w:val="2"/>
          <w:sz w:val="22"/>
          <w:szCs w:val="22"/>
        </w:rPr>
        <w:t xml:space="preserve"> </w:t>
      </w:r>
      <w:r w:rsidRPr="008A10A8">
        <w:rPr>
          <w:color w:val="231F20"/>
          <w:sz w:val="22"/>
          <w:szCs w:val="22"/>
        </w:rPr>
        <w:t>ve</w:t>
      </w:r>
      <w:r w:rsidRPr="008A10A8">
        <w:rPr>
          <w:color w:val="231F20"/>
          <w:spacing w:val="13"/>
          <w:sz w:val="22"/>
          <w:szCs w:val="22"/>
        </w:rPr>
        <w:t xml:space="preserve"> </w:t>
      </w:r>
      <w:r w:rsidRPr="008A10A8">
        <w:rPr>
          <w:color w:val="231F20"/>
          <w:sz w:val="22"/>
          <w:szCs w:val="22"/>
        </w:rPr>
        <w:t>göğüs cer</w:t>
      </w:r>
      <w:r w:rsidRPr="008A10A8">
        <w:rPr>
          <w:color w:val="231F20"/>
          <w:spacing w:val="-4"/>
          <w:sz w:val="22"/>
          <w:szCs w:val="22"/>
        </w:rPr>
        <w:t>r</w:t>
      </w:r>
      <w:r w:rsidRPr="008A10A8">
        <w:rPr>
          <w:color w:val="231F20"/>
          <w:sz w:val="22"/>
          <w:szCs w:val="22"/>
        </w:rPr>
        <w:t>ahisinde</w:t>
      </w:r>
      <w:r w:rsidRPr="008A10A8">
        <w:rPr>
          <w:color w:val="231F20"/>
          <w:spacing w:val="9"/>
          <w:sz w:val="22"/>
          <w:szCs w:val="22"/>
        </w:rPr>
        <w:t xml:space="preserve"> </w:t>
      </w:r>
      <w:r w:rsidRPr="008A10A8">
        <w:rPr>
          <w:color w:val="231F20"/>
          <w:spacing w:val="-3"/>
          <w:sz w:val="22"/>
          <w:szCs w:val="22"/>
        </w:rPr>
        <w:t>k</w:t>
      </w:r>
      <w:r w:rsidRPr="008A10A8">
        <w:rPr>
          <w:color w:val="231F20"/>
          <w:sz w:val="22"/>
          <w:szCs w:val="22"/>
        </w:rPr>
        <w:t xml:space="preserve">ullanımı </w:t>
      </w:r>
      <w:r w:rsidRPr="008A10A8">
        <w:rPr>
          <w:color w:val="231F20"/>
          <w:spacing w:val="-2"/>
          <w:sz w:val="22"/>
          <w:szCs w:val="22"/>
        </w:rPr>
        <w:t>önerilmez.</w:t>
      </w:r>
      <w:r w:rsidRPr="008A10A8">
        <w:rPr>
          <w:color w:val="231F20"/>
          <w:sz w:val="22"/>
          <w:szCs w:val="22"/>
        </w:rPr>
        <w:t xml:space="preserve"> </w:t>
      </w:r>
      <w:proofErr w:type="spellStart"/>
      <w:r w:rsidRPr="008A10A8">
        <w:rPr>
          <w:sz w:val="22"/>
          <w:szCs w:val="22"/>
        </w:rPr>
        <w:t>Traneksamik</w:t>
      </w:r>
      <w:proofErr w:type="spellEnd"/>
      <w:r w:rsidRPr="008A10A8">
        <w:rPr>
          <w:sz w:val="22"/>
          <w:szCs w:val="22"/>
        </w:rPr>
        <w:t xml:space="preserve"> </w:t>
      </w:r>
      <w:proofErr w:type="spellStart"/>
      <w:r w:rsidRPr="008A10A8">
        <w:rPr>
          <w:sz w:val="22"/>
          <w:szCs w:val="22"/>
        </w:rPr>
        <w:t>asitin</w:t>
      </w:r>
      <w:proofErr w:type="spellEnd"/>
      <w:r w:rsidRPr="008A10A8">
        <w:rPr>
          <w:sz w:val="22"/>
          <w:szCs w:val="22"/>
        </w:rPr>
        <w:t xml:space="preserve">, artmış kanama riski nedeniyle </w:t>
      </w:r>
      <w:proofErr w:type="spellStart"/>
      <w:r w:rsidRPr="008A10A8">
        <w:rPr>
          <w:sz w:val="22"/>
          <w:szCs w:val="22"/>
        </w:rPr>
        <w:t>postpartum</w:t>
      </w:r>
      <w:proofErr w:type="spellEnd"/>
      <w:r w:rsidRPr="008A10A8">
        <w:rPr>
          <w:sz w:val="22"/>
          <w:szCs w:val="22"/>
        </w:rPr>
        <w:t xml:space="preserve"> dönemde de 7-15 gün süre ile kullanılması önerilir. </w:t>
      </w:r>
    </w:p>
    <w:p w:rsidR="008A10A8" w:rsidRPr="008A10A8" w:rsidRDefault="008A10A8" w:rsidP="008A10A8">
      <w:pPr>
        <w:spacing w:line="276" w:lineRule="auto"/>
        <w:jc w:val="both"/>
        <w:rPr>
          <w:b/>
          <w:color w:val="000000"/>
          <w:sz w:val="22"/>
          <w:szCs w:val="22"/>
        </w:rPr>
      </w:pPr>
    </w:p>
    <w:p w:rsidR="009402BF" w:rsidRPr="008A10A8" w:rsidRDefault="00564F27" w:rsidP="008A10A8">
      <w:pPr>
        <w:spacing w:line="276" w:lineRule="auto"/>
        <w:jc w:val="both"/>
        <w:rPr>
          <w:b/>
          <w:color w:val="000000"/>
          <w:sz w:val="22"/>
          <w:szCs w:val="22"/>
        </w:rPr>
      </w:pPr>
      <w:r w:rsidRPr="008A10A8">
        <w:rPr>
          <w:b/>
          <w:color w:val="000000"/>
          <w:sz w:val="22"/>
          <w:szCs w:val="22"/>
        </w:rPr>
        <w:t>4.</w:t>
      </w:r>
      <w:r w:rsidR="009402BF" w:rsidRPr="008A10A8">
        <w:rPr>
          <w:b/>
          <w:color w:val="000000"/>
          <w:sz w:val="22"/>
          <w:szCs w:val="22"/>
        </w:rPr>
        <w:t>Östrojen-</w:t>
      </w:r>
      <w:r w:rsidR="009402BF" w:rsidRPr="008A10A8">
        <w:rPr>
          <w:b/>
          <w:sz w:val="22"/>
          <w:szCs w:val="22"/>
        </w:rPr>
        <w:t xml:space="preserve">progesteron </w:t>
      </w:r>
      <w:r w:rsidR="009402BF" w:rsidRPr="008A10A8">
        <w:rPr>
          <w:b/>
          <w:color w:val="000000"/>
          <w:sz w:val="22"/>
          <w:szCs w:val="22"/>
        </w:rPr>
        <w:t>preparatları</w:t>
      </w:r>
    </w:p>
    <w:p w:rsidR="009402BF" w:rsidRPr="008A10A8" w:rsidRDefault="009402BF" w:rsidP="008A10A8">
      <w:pPr>
        <w:spacing w:line="276" w:lineRule="auto"/>
        <w:jc w:val="both"/>
        <w:rPr>
          <w:sz w:val="22"/>
          <w:szCs w:val="22"/>
        </w:rPr>
      </w:pPr>
      <w:r w:rsidRPr="008A10A8">
        <w:rPr>
          <w:color w:val="000000"/>
          <w:sz w:val="22"/>
          <w:szCs w:val="22"/>
        </w:rPr>
        <w:t xml:space="preserve">Bu grup ilaçlar, sıklıkla </w:t>
      </w:r>
      <w:proofErr w:type="spellStart"/>
      <w:r w:rsidRPr="008A10A8">
        <w:rPr>
          <w:color w:val="000000"/>
          <w:sz w:val="22"/>
          <w:szCs w:val="22"/>
        </w:rPr>
        <w:t>hemostatik</w:t>
      </w:r>
      <w:proofErr w:type="spellEnd"/>
      <w:r w:rsidRPr="008A10A8">
        <w:rPr>
          <w:color w:val="000000"/>
          <w:sz w:val="22"/>
          <w:szCs w:val="22"/>
        </w:rPr>
        <w:t xml:space="preserve"> tedavi gerektiren </w:t>
      </w:r>
      <w:r w:rsidR="00564F27" w:rsidRPr="008A10A8">
        <w:rPr>
          <w:color w:val="000000"/>
          <w:sz w:val="22"/>
          <w:szCs w:val="22"/>
        </w:rPr>
        <w:t>ciddi</w:t>
      </w:r>
      <w:r w:rsidRPr="008A10A8">
        <w:rPr>
          <w:color w:val="000000"/>
          <w:sz w:val="22"/>
          <w:szCs w:val="22"/>
        </w:rPr>
        <w:t xml:space="preserve"> adet kanaması olan </w:t>
      </w:r>
      <w:proofErr w:type="spellStart"/>
      <w:r w:rsidRPr="008A10A8">
        <w:rPr>
          <w:color w:val="000000"/>
          <w:sz w:val="22"/>
          <w:szCs w:val="22"/>
        </w:rPr>
        <w:t>VWH'li</w:t>
      </w:r>
      <w:proofErr w:type="spellEnd"/>
      <w:r w:rsidRPr="008A10A8">
        <w:rPr>
          <w:color w:val="000000"/>
          <w:sz w:val="22"/>
          <w:szCs w:val="22"/>
        </w:rPr>
        <w:t xml:space="preserve"> kadınlarda </w:t>
      </w:r>
      <w:proofErr w:type="spellStart"/>
      <w:r w:rsidRPr="008A10A8">
        <w:rPr>
          <w:color w:val="000000"/>
          <w:sz w:val="22"/>
          <w:szCs w:val="22"/>
        </w:rPr>
        <w:t>menorajinin</w:t>
      </w:r>
      <w:proofErr w:type="spellEnd"/>
      <w:r w:rsidRPr="008A10A8">
        <w:rPr>
          <w:color w:val="000000"/>
          <w:sz w:val="22"/>
          <w:szCs w:val="22"/>
        </w:rPr>
        <w:t xml:space="preserve"> şiddetini azaltmak için kullanılır. </w:t>
      </w:r>
      <w:r w:rsidRPr="008A10A8">
        <w:rPr>
          <w:sz w:val="22"/>
          <w:szCs w:val="22"/>
        </w:rPr>
        <w:t>Kılavuzun “özel durumlar” kısmında yer alan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hastalığı ve </w:t>
      </w:r>
      <w:proofErr w:type="spellStart"/>
      <w:r w:rsidRPr="008A10A8">
        <w:rPr>
          <w:sz w:val="22"/>
          <w:szCs w:val="22"/>
        </w:rPr>
        <w:t>menoraji</w:t>
      </w:r>
      <w:proofErr w:type="spellEnd"/>
      <w:r w:rsidRPr="008A10A8">
        <w:rPr>
          <w:sz w:val="22"/>
          <w:szCs w:val="22"/>
        </w:rPr>
        <w:t xml:space="preserve">” bölümünde bu preparatların kullanımı ile ilgili daha ayrıntılı bilgi verilmiştir. </w:t>
      </w:r>
    </w:p>
    <w:p w:rsidR="008A10A8" w:rsidRPr="008A10A8" w:rsidRDefault="008A10A8" w:rsidP="008A10A8">
      <w:pPr>
        <w:spacing w:line="276" w:lineRule="auto"/>
        <w:jc w:val="both"/>
        <w:rPr>
          <w:b/>
          <w:color w:val="000000"/>
          <w:sz w:val="22"/>
          <w:szCs w:val="22"/>
        </w:rPr>
      </w:pPr>
    </w:p>
    <w:p w:rsidR="009402BF" w:rsidRPr="008A10A8" w:rsidRDefault="00564F27" w:rsidP="008A10A8">
      <w:pPr>
        <w:spacing w:line="276" w:lineRule="auto"/>
        <w:jc w:val="both"/>
        <w:rPr>
          <w:color w:val="000000"/>
          <w:sz w:val="22"/>
          <w:szCs w:val="22"/>
        </w:rPr>
      </w:pPr>
      <w:r w:rsidRPr="008A10A8">
        <w:rPr>
          <w:b/>
          <w:color w:val="000000"/>
          <w:sz w:val="22"/>
          <w:szCs w:val="22"/>
        </w:rPr>
        <w:t>5.</w:t>
      </w:r>
      <w:r w:rsidR="009402BF" w:rsidRPr="008A10A8">
        <w:rPr>
          <w:b/>
          <w:color w:val="000000"/>
          <w:sz w:val="22"/>
          <w:szCs w:val="22"/>
        </w:rPr>
        <w:t>Trombosit</w:t>
      </w:r>
      <w:r w:rsidR="00A76FA1" w:rsidRPr="008A10A8">
        <w:rPr>
          <w:b/>
          <w:color w:val="000000"/>
          <w:sz w:val="22"/>
          <w:szCs w:val="22"/>
        </w:rPr>
        <w:t xml:space="preserve"> süspansiyonu</w:t>
      </w:r>
      <w:r w:rsidR="009402BF" w:rsidRPr="008A10A8">
        <w:rPr>
          <w:b/>
          <w:color w:val="000000"/>
          <w:sz w:val="22"/>
          <w:szCs w:val="22"/>
        </w:rPr>
        <w:t xml:space="preserve">, </w:t>
      </w:r>
      <w:r w:rsidR="00A76FA1" w:rsidRPr="008A10A8">
        <w:rPr>
          <w:b/>
          <w:color w:val="000000"/>
          <w:sz w:val="22"/>
          <w:szCs w:val="22"/>
        </w:rPr>
        <w:t>taze donmuş plazma</w:t>
      </w:r>
      <w:r w:rsidR="009402BF" w:rsidRPr="008A10A8">
        <w:rPr>
          <w:b/>
          <w:color w:val="000000"/>
          <w:sz w:val="22"/>
          <w:szCs w:val="22"/>
        </w:rPr>
        <w:t xml:space="preserve"> ve </w:t>
      </w:r>
      <w:proofErr w:type="spellStart"/>
      <w:r w:rsidR="009402BF" w:rsidRPr="008A10A8">
        <w:rPr>
          <w:b/>
          <w:color w:val="000000"/>
          <w:sz w:val="22"/>
          <w:szCs w:val="22"/>
        </w:rPr>
        <w:t>kriyopresipitat</w:t>
      </w:r>
      <w:proofErr w:type="spellEnd"/>
    </w:p>
    <w:p w:rsidR="009402BF" w:rsidRPr="008A10A8" w:rsidRDefault="009402BF" w:rsidP="008A10A8">
      <w:pPr>
        <w:spacing w:line="276" w:lineRule="auto"/>
        <w:jc w:val="both"/>
        <w:rPr>
          <w:color w:val="000000"/>
          <w:sz w:val="22"/>
          <w:szCs w:val="22"/>
        </w:rPr>
      </w:pPr>
      <w:r w:rsidRPr="008A10A8">
        <w:rPr>
          <w:color w:val="000000"/>
          <w:sz w:val="22"/>
          <w:szCs w:val="22"/>
        </w:rPr>
        <w:t xml:space="preserve">Özellikle tip 3 </w:t>
      </w:r>
      <w:proofErr w:type="spellStart"/>
      <w:r w:rsidRPr="008A10A8">
        <w:rPr>
          <w:sz w:val="22"/>
          <w:szCs w:val="22"/>
        </w:rPr>
        <w:t>VWH'li</w:t>
      </w:r>
      <w:proofErr w:type="spellEnd"/>
      <w:r w:rsidRPr="008A10A8">
        <w:rPr>
          <w:sz w:val="22"/>
          <w:szCs w:val="22"/>
        </w:rPr>
        <w:t xml:space="preserve"> hastalarda diğer tedavilere dirençli kanamayı kontrol etmek için </w:t>
      </w:r>
      <w:proofErr w:type="spellStart"/>
      <w:r w:rsidRPr="008A10A8">
        <w:rPr>
          <w:sz w:val="22"/>
          <w:szCs w:val="22"/>
        </w:rPr>
        <w:t>trombosit</w:t>
      </w:r>
      <w:proofErr w:type="spellEnd"/>
      <w:r w:rsidRPr="008A10A8">
        <w:rPr>
          <w:sz w:val="22"/>
          <w:szCs w:val="22"/>
        </w:rPr>
        <w:t xml:space="preserve"> süspansiyonu desteği yararlı olabilir. Hasta </w:t>
      </w:r>
      <w:proofErr w:type="spellStart"/>
      <w:r w:rsidRPr="008A10A8">
        <w:rPr>
          <w:sz w:val="22"/>
          <w:szCs w:val="22"/>
        </w:rPr>
        <w:t>trombositlerinin</w:t>
      </w:r>
      <w:proofErr w:type="spellEnd"/>
      <w:r w:rsidRPr="008A10A8">
        <w:rPr>
          <w:sz w:val="22"/>
          <w:szCs w:val="22"/>
        </w:rPr>
        <w:t xml:space="preserve"> aksine, </w:t>
      </w:r>
      <w:proofErr w:type="spellStart"/>
      <w:r w:rsidRPr="008A10A8">
        <w:rPr>
          <w:sz w:val="22"/>
          <w:szCs w:val="22"/>
        </w:rPr>
        <w:t>donör</w:t>
      </w:r>
      <w:proofErr w:type="spellEnd"/>
      <w:r w:rsidRPr="008A10A8">
        <w:rPr>
          <w:sz w:val="22"/>
          <w:szCs w:val="22"/>
        </w:rPr>
        <w:t xml:space="preserve"> </w:t>
      </w:r>
      <w:proofErr w:type="spellStart"/>
      <w:r w:rsidRPr="008A10A8">
        <w:rPr>
          <w:sz w:val="22"/>
          <w:szCs w:val="22"/>
        </w:rPr>
        <w:t>trombositleri</w:t>
      </w:r>
      <w:proofErr w:type="spellEnd"/>
      <w:r w:rsidRPr="008A10A8">
        <w:rPr>
          <w:sz w:val="22"/>
          <w:szCs w:val="22"/>
        </w:rPr>
        <w:t xml:space="preserve"> fonksiyonel VWF içerir ve kanama ataklarını durdurabilir. Tip 2B’li hastalarda </w:t>
      </w:r>
      <w:proofErr w:type="spellStart"/>
      <w:r w:rsidRPr="008A10A8">
        <w:rPr>
          <w:sz w:val="22"/>
          <w:szCs w:val="22"/>
        </w:rPr>
        <w:t>trombosit</w:t>
      </w:r>
      <w:proofErr w:type="spellEnd"/>
      <w:r w:rsidRPr="008A10A8">
        <w:rPr>
          <w:sz w:val="22"/>
          <w:szCs w:val="22"/>
        </w:rPr>
        <w:t xml:space="preserve"> süspansiyonu kullanımı önerilmez. </w:t>
      </w:r>
      <w:r w:rsidRPr="008A10A8">
        <w:rPr>
          <w:color w:val="000000"/>
          <w:sz w:val="22"/>
          <w:szCs w:val="22"/>
        </w:rPr>
        <w:t xml:space="preserve">Ancak bazı özel durumlarda Tip 2B'li hastalardaki </w:t>
      </w:r>
      <w:proofErr w:type="spellStart"/>
      <w:r w:rsidRPr="008A10A8">
        <w:rPr>
          <w:color w:val="000000"/>
          <w:sz w:val="22"/>
          <w:szCs w:val="22"/>
        </w:rPr>
        <w:t>trombositopeni</w:t>
      </w:r>
      <w:proofErr w:type="spellEnd"/>
      <w:r w:rsidRPr="008A10A8">
        <w:rPr>
          <w:color w:val="000000"/>
          <w:sz w:val="22"/>
          <w:szCs w:val="22"/>
        </w:rPr>
        <w:t xml:space="preserve"> ağırlaşabilir ve bu durumda (</w:t>
      </w:r>
      <w:proofErr w:type="spellStart"/>
      <w:r w:rsidRPr="008A10A8">
        <w:rPr>
          <w:color w:val="000000"/>
          <w:sz w:val="22"/>
          <w:szCs w:val="22"/>
        </w:rPr>
        <w:t>trombosit</w:t>
      </w:r>
      <w:proofErr w:type="spellEnd"/>
      <w:r w:rsidRPr="008A10A8">
        <w:rPr>
          <w:color w:val="000000"/>
          <w:sz w:val="22"/>
          <w:szCs w:val="22"/>
        </w:rPr>
        <w:t xml:space="preserve"> sayısı &lt;30.000/mm</w:t>
      </w:r>
      <w:r w:rsidRPr="008A10A8">
        <w:rPr>
          <w:color w:val="000000"/>
          <w:sz w:val="22"/>
          <w:szCs w:val="22"/>
          <w:vertAlign w:val="superscript"/>
        </w:rPr>
        <w:t>3</w:t>
      </w:r>
      <w:r w:rsidRPr="008A10A8">
        <w:rPr>
          <w:color w:val="000000"/>
          <w:sz w:val="22"/>
          <w:szCs w:val="22"/>
        </w:rPr>
        <w:t xml:space="preserve"> ise veya </w:t>
      </w:r>
      <w:proofErr w:type="spellStart"/>
      <w:r w:rsidRPr="008A10A8">
        <w:rPr>
          <w:color w:val="000000"/>
          <w:sz w:val="22"/>
          <w:szCs w:val="22"/>
        </w:rPr>
        <w:t>invaziv</w:t>
      </w:r>
      <w:proofErr w:type="spellEnd"/>
      <w:r w:rsidRPr="008A10A8">
        <w:rPr>
          <w:color w:val="000000"/>
          <w:sz w:val="22"/>
          <w:szCs w:val="22"/>
        </w:rPr>
        <w:t xml:space="preserve"> girişim gerekiyorsa girişimden önce) </w:t>
      </w:r>
      <w:proofErr w:type="spellStart"/>
      <w:r w:rsidRPr="008A10A8">
        <w:rPr>
          <w:color w:val="000000"/>
          <w:sz w:val="22"/>
          <w:szCs w:val="22"/>
        </w:rPr>
        <w:t>trombosit</w:t>
      </w:r>
      <w:proofErr w:type="spellEnd"/>
      <w:r w:rsidRPr="008A10A8">
        <w:rPr>
          <w:color w:val="000000"/>
          <w:sz w:val="22"/>
          <w:szCs w:val="22"/>
        </w:rPr>
        <w:t xml:space="preserve"> süspansiyonu dikkatli bir şekilde </w:t>
      </w:r>
      <w:r w:rsidRPr="008A10A8">
        <w:rPr>
          <w:color w:val="000000" w:themeColor="text1"/>
          <w:sz w:val="22"/>
          <w:szCs w:val="22"/>
        </w:rPr>
        <w:t xml:space="preserve">kullanılabilir. </w:t>
      </w:r>
      <w:r w:rsidRPr="008A10A8">
        <w:rPr>
          <w:color w:val="000000"/>
          <w:sz w:val="22"/>
          <w:szCs w:val="22"/>
        </w:rPr>
        <w:t xml:space="preserve">İnatçı kanaması olan hastalarda </w:t>
      </w:r>
      <w:proofErr w:type="spellStart"/>
      <w:r w:rsidRPr="008A10A8">
        <w:rPr>
          <w:color w:val="000000"/>
          <w:sz w:val="22"/>
          <w:szCs w:val="22"/>
        </w:rPr>
        <w:t>trombosit</w:t>
      </w:r>
      <w:proofErr w:type="spellEnd"/>
      <w:r w:rsidRPr="008A10A8">
        <w:rPr>
          <w:color w:val="000000"/>
          <w:sz w:val="22"/>
          <w:szCs w:val="22"/>
        </w:rPr>
        <w:t xml:space="preserve"> transfüzyonunun ne zaman başlatılması gerektiğini gösteren klinik veriler henüz mevcut </w:t>
      </w:r>
      <w:r w:rsidRPr="008A10A8">
        <w:rPr>
          <w:color w:val="000000"/>
          <w:sz w:val="22"/>
          <w:szCs w:val="22"/>
        </w:rPr>
        <w:lastRenderedPageBreak/>
        <w:t xml:space="preserve">değildir. VWF/FVIII </w:t>
      </w:r>
      <w:r w:rsidRPr="008A10A8">
        <w:rPr>
          <w:sz w:val="22"/>
          <w:szCs w:val="22"/>
        </w:rPr>
        <w:t xml:space="preserve">konsantrelerine iyi yanıt vermeyen kanama durumlarında  ve hemoglobinin sürekli düşmesi durumunda, </w:t>
      </w:r>
      <w:proofErr w:type="spellStart"/>
      <w:r w:rsidRPr="008A10A8">
        <w:rPr>
          <w:sz w:val="22"/>
          <w:szCs w:val="22"/>
        </w:rPr>
        <w:t>trombosit</w:t>
      </w:r>
      <w:proofErr w:type="spellEnd"/>
      <w:r w:rsidRPr="008A10A8">
        <w:rPr>
          <w:sz w:val="22"/>
          <w:szCs w:val="22"/>
        </w:rPr>
        <w:t xml:space="preserve"> </w:t>
      </w:r>
      <w:r w:rsidRPr="008A10A8">
        <w:rPr>
          <w:color w:val="000000"/>
          <w:sz w:val="22"/>
          <w:szCs w:val="22"/>
        </w:rPr>
        <w:t>transfüzyonuna başlanması düşünülmelidir.</w:t>
      </w:r>
    </w:p>
    <w:p w:rsidR="009402BF" w:rsidRPr="008A10A8" w:rsidRDefault="009402BF" w:rsidP="008A10A8">
      <w:pPr>
        <w:spacing w:line="276" w:lineRule="auto"/>
        <w:jc w:val="both"/>
        <w:rPr>
          <w:color w:val="000000"/>
          <w:sz w:val="22"/>
          <w:szCs w:val="22"/>
        </w:rPr>
      </w:pPr>
      <w:proofErr w:type="spellStart"/>
      <w:r w:rsidRPr="008A10A8">
        <w:rPr>
          <w:color w:val="000000"/>
          <w:sz w:val="22"/>
          <w:szCs w:val="22"/>
        </w:rPr>
        <w:t>Kriyopresipitat</w:t>
      </w:r>
      <w:proofErr w:type="spellEnd"/>
      <w:r w:rsidRPr="008A10A8">
        <w:rPr>
          <w:color w:val="000000"/>
          <w:sz w:val="22"/>
          <w:szCs w:val="22"/>
        </w:rPr>
        <w:t xml:space="preserve"> ve TDP de VWF içerdiğinden, VWF içeren spesifik faktör konsantresine ulaşılamadığı durumlarda kullanılabilir. </w:t>
      </w:r>
      <w:r w:rsidRPr="008A10A8">
        <w:rPr>
          <w:color w:val="000000" w:themeColor="text1"/>
          <w:sz w:val="22"/>
          <w:szCs w:val="22"/>
        </w:rPr>
        <w:t>Ancak,</w:t>
      </w:r>
      <w:r w:rsidRPr="008A10A8">
        <w:rPr>
          <w:color w:val="000000"/>
          <w:sz w:val="22"/>
          <w:szCs w:val="22"/>
        </w:rPr>
        <w:t xml:space="preserve"> </w:t>
      </w:r>
      <w:proofErr w:type="spellStart"/>
      <w:r w:rsidRPr="008A10A8">
        <w:rPr>
          <w:color w:val="000000"/>
          <w:sz w:val="22"/>
          <w:szCs w:val="22"/>
        </w:rPr>
        <w:t>viral</w:t>
      </w:r>
      <w:proofErr w:type="spellEnd"/>
      <w:r w:rsidRPr="008A10A8">
        <w:rPr>
          <w:color w:val="000000"/>
          <w:sz w:val="22"/>
          <w:szCs w:val="22"/>
        </w:rPr>
        <w:t xml:space="preserve"> bulaş riski nedeniyle mümkünse kaçınılmalıdır. Taze donmuş plazmanın ek bir dezavantajı, büyük </w:t>
      </w:r>
      <w:proofErr w:type="spellStart"/>
      <w:r w:rsidRPr="008A10A8">
        <w:rPr>
          <w:color w:val="000000"/>
          <w:sz w:val="22"/>
          <w:szCs w:val="22"/>
        </w:rPr>
        <w:t>infüzyon</w:t>
      </w:r>
      <w:proofErr w:type="spellEnd"/>
      <w:r w:rsidRPr="008A10A8">
        <w:rPr>
          <w:color w:val="000000"/>
          <w:sz w:val="22"/>
          <w:szCs w:val="22"/>
        </w:rPr>
        <w:t xml:space="preserve"> hacmidir. Bu nedenle özellikle küçük çocuklarda volüm yüklenmesi açısından dikkatli olunmalıdır.</w:t>
      </w:r>
    </w:p>
    <w:p w:rsidR="009402BF" w:rsidRPr="008A10A8" w:rsidRDefault="009402BF" w:rsidP="008A10A8">
      <w:pPr>
        <w:pStyle w:val="NormalWeb"/>
        <w:spacing w:before="0" w:beforeAutospacing="0" w:after="0" w:afterAutospacing="0" w:line="276" w:lineRule="auto"/>
        <w:jc w:val="both"/>
        <w:rPr>
          <w:rFonts w:eastAsiaTheme="minorEastAsia"/>
          <w:b/>
          <w:kern w:val="24"/>
          <w:position w:val="1"/>
          <w:sz w:val="22"/>
          <w:szCs w:val="22"/>
        </w:rPr>
      </w:pPr>
    </w:p>
    <w:p w:rsidR="009402BF" w:rsidRPr="008A10A8" w:rsidRDefault="009402BF" w:rsidP="008A10A8">
      <w:pPr>
        <w:pStyle w:val="NormalWeb"/>
        <w:spacing w:before="0" w:beforeAutospacing="0" w:after="0" w:afterAutospacing="0" w:line="276" w:lineRule="auto"/>
        <w:jc w:val="both"/>
        <w:rPr>
          <w:rFonts w:eastAsiaTheme="minorEastAsia"/>
          <w:b/>
          <w:kern w:val="24"/>
          <w:position w:val="1"/>
          <w:sz w:val="22"/>
          <w:szCs w:val="22"/>
        </w:rPr>
      </w:pPr>
      <w:r w:rsidRPr="008A10A8">
        <w:rPr>
          <w:rFonts w:eastAsiaTheme="minorEastAsia"/>
          <w:b/>
          <w:kern w:val="24"/>
          <w:position w:val="1"/>
          <w:sz w:val="22"/>
          <w:szCs w:val="22"/>
        </w:rPr>
        <w:t>Özel durumlar</w:t>
      </w:r>
    </w:p>
    <w:p w:rsidR="009402BF" w:rsidRPr="008A10A8" w:rsidRDefault="009402BF" w:rsidP="008A10A8">
      <w:pPr>
        <w:pStyle w:val="NormalWeb"/>
        <w:spacing w:before="0" w:beforeAutospacing="0" w:after="0" w:afterAutospacing="0" w:line="276" w:lineRule="auto"/>
        <w:jc w:val="both"/>
        <w:rPr>
          <w:rFonts w:eastAsiaTheme="minorEastAsia"/>
          <w:b/>
          <w:kern w:val="24"/>
          <w:position w:val="1"/>
          <w:sz w:val="22"/>
          <w:szCs w:val="22"/>
        </w:rPr>
      </w:pPr>
    </w:p>
    <w:p w:rsidR="009402BF" w:rsidRPr="008A10A8" w:rsidRDefault="009402BF" w:rsidP="008A10A8">
      <w:pPr>
        <w:pStyle w:val="NormalWeb"/>
        <w:spacing w:before="0" w:beforeAutospacing="0" w:after="0" w:afterAutospacing="0" w:line="276" w:lineRule="auto"/>
        <w:jc w:val="both"/>
        <w:rPr>
          <w:rFonts w:eastAsiaTheme="minorEastAsia"/>
          <w:bCs/>
          <w:kern w:val="24"/>
          <w:position w:val="1"/>
          <w:sz w:val="22"/>
          <w:szCs w:val="22"/>
          <w:u w:val="single"/>
        </w:rPr>
      </w:pPr>
      <w:proofErr w:type="spellStart"/>
      <w:r w:rsidRPr="008A10A8">
        <w:rPr>
          <w:rFonts w:eastAsiaTheme="minorEastAsia"/>
          <w:bCs/>
          <w:kern w:val="24"/>
          <w:position w:val="1"/>
          <w:sz w:val="22"/>
          <w:szCs w:val="22"/>
          <w:u w:val="single"/>
        </w:rPr>
        <w:t>Gastrointestinal</w:t>
      </w:r>
      <w:proofErr w:type="spellEnd"/>
      <w:r w:rsidRPr="008A10A8">
        <w:rPr>
          <w:rFonts w:eastAsiaTheme="minorEastAsia"/>
          <w:bCs/>
          <w:kern w:val="24"/>
          <w:position w:val="1"/>
          <w:sz w:val="22"/>
          <w:szCs w:val="22"/>
          <w:u w:val="single"/>
        </w:rPr>
        <w:t xml:space="preserve"> (GİS) kanama ve </w:t>
      </w:r>
      <w:proofErr w:type="spellStart"/>
      <w:r w:rsidRPr="008A10A8">
        <w:rPr>
          <w:rFonts w:eastAsiaTheme="minorEastAsia"/>
          <w:bCs/>
          <w:kern w:val="24"/>
          <w:position w:val="1"/>
          <w:sz w:val="22"/>
          <w:szCs w:val="22"/>
          <w:u w:val="single"/>
        </w:rPr>
        <w:t>anjiyodisplazi</w:t>
      </w:r>
      <w:proofErr w:type="spellEnd"/>
      <w:r w:rsidRPr="008A10A8">
        <w:rPr>
          <w:rFonts w:eastAsiaTheme="minorEastAsia"/>
          <w:bCs/>
          <w:kern w:val="24"/>
          <w:position w:val="1"/>
          <w:sz w:val="22"/>
          <w:szCs w:val="22"/>
          <w:u w:val="single"/>
        </w:rPr>
        <w:t xml:space="preserve"> durumunda öneriler</w:t>
      </w:r>
    </w:p>
    <w:p w:rsidR="009402BF" w:rsidRPr="008A10A8" w:rsidRDefault="009402BF" w:rsidP="008A10A8">
      <w:pPr>
        <w:pStyle w:val="NormalWeb"/>
        <w:spacing w:before="0" w:beforeAutospacing="0" w:after="0" w:afterAutospacing="0" w:line="276" w:lineRule="auto"/>
        <w:jc w:val="both"/>
        <w:rPr>
          <w:color w:val="000000"/>
          <w:sz w:val="22"/>
          <w:szCs w:val="22"/>
        </w:rPr>
      </w:pPr>
    </w:p>
    <w:p w:rsidR="009402BF" w:rsidRPr="008A10A8" w:rsidRDefault="009402BF" w:rsidP="008A10A8">
      <w:pPr>
        <w:pStyle w:val="NormalWeb"/>
        <w:spacing w:before="0" w:beforeAutospacing="0" w:after="0" w:afterAutospacing="0" w:line="276" w:lineRule="auto"/>
        <w:jc w:val="both"/>
        <w:rPr>
          <w:rFonts w:eastAsiaTheme="minorEastAsia"/>
          <w:kern w:val="24"/>
          <w:sz w:val="22"/>
          <w:szCs w:val="22"/>
        </w:rPr>
      </w:pPr>
      <w:proofErr w:type="spellStart"/>
      <w:r w:rsidRPr="008A10A8">
        <w:rPr>
          <w:color w:val="000000"/>
          <w:sz w:val="22"/>
          <w:szCs w:val="22"/>
        </w:rPr>
        <w:t>Von</w:t>
      </w:r>
      <w:proofErr w:type="spellEnd"/>
      <w:r w:rsidRPr="008A10A8">
        <w:rPr>
          <w:color w:val="000000"/>
          <w:sz w:val="22"/>
          <w:szCs w:val="22"/>
        </w:rPr>
        <w:t xml:space="preserve"> </w:t>
      </w:r>
      <w:proofErr w:type="spellStart"/>
      <w:r w:rsidRPr="008A10A8">
        <w:rPr>
          <w:color w:val="000000"/>
          <w:sz w:val="22"/>
          <w:szCs w:val="22"/>
        </w:rPr>
        <w:t>Willebrand</w:t>
      </w:r>
      <w:proofErr w:type="spellEnd"/>
      <w:r w:rsidRPr="008A10A8">
        <w:rPr>
          <w:color w:val="000000"/>
          <w:sz w:val="22"/>
          <w:szCs w:val="22"/>
        </w:rPr>
        <w:t xml:space="preserve"> </w:t>
      </w:r>
      <w:r w:rsidRPr="008A10A8">
        <w:rPr>
          <w:sz w:val="22"/>
          <w:szCs w:val="22"/>
        </w:rPr>
        <w:t xml:space="preserve">faktör, </w:t>
      </w:r>
      <w:proofErr w:type="spellStart"/>
      <w:r w:rsidRPr="008A10A8">
        <w:rPr>
          <w:sz w:val="22"/>
          <w:szCs w:val="22"/>
        </w:rPr>
        <w:t>antianjiyojenik</w:t>
      </w:r>
      <w:proofErr w:type="spellEnd"/>
      <w:r w:rsidRPr="008A10A8">
        <w:rPr>
          <w:sz w:val="22"/>
          <w:szCs w:val="22"/>
        </w:rPr>
        <w:t xml:space="preserve"> </w:t>
      </w:r>
      <w:r w:rsidRPr="008A10A8">
        <w:rPr>
          <w:color w:val="000000"/>
          <w:sz w:val="22"/>
          <w:szCs w:val="22"/>
        </w:rPr>
        <w:t xml:space="preserve">etkinliği olan bir faktördür. Eksikliğinde </w:t>
      </w:r>
      <w:r w:rsidRPr="008A10A8">
        <w:rPr>
          <w:rFonts w:eastAsiaTheme="minorEastAsia"/>
          <w:bCs/>
          <w:kern w:val="24"/>
          <w:sz w:val="22"/>
          <w:szCs w:val="22"/>
        </w:rPr>
        <w:t xml:space="preserve">özellikle </w:t>
      </w:r>
      <w:proofErr w:type="spellStart"/>
      <w:r w:rsidRPr="008A10A8">
        <w:rPr>
          <w:rFonts w:eastAsiaTheme="minorEastAsia"/>
          <w:bCs/>
          <w:kern w:val="24"/>
          <w:sz w:val="22"/>
          <w:szCs w:val="22"/>
        </w:rPr>
        <w:t>GİS’te</w:t>
      </w:r>
      <w:proofErr w:type="spellEnd"/>
      <w:r w:rsidRPr="008A10A8">
        <w:rPr>
          <w:rFonts w:eastAsiaTheme="minorEastAsia"/>
          <w:bCs/>
          <w:kern w:val="24"/>
          <w:sz w:val="22"/>
          <w:szCs w:val="22"/>
        </w:rPr>
        <w:t xml:space="preserve"> </w:t>
      </w:r>
      <w:r w:rsidRPr="008A10A8">
        <w:rPr>
          <w:rFonts w:eastAsiaTheme="minorEastAsia"/>
          <w:kern w:val="24"/>
          <w:sz w:val="22"/>
          <w:szCs w:val="22"/>
        </w:rPr>
        <w:t xml:space="preserve">damar anormallikleri, </w:t>
      </w:r>
      <w:proofErr w:type="spellStart"/>
      <w:r w:rsidRPr="008A10A8">
        <w:rPr>
          <w:rFonts w:eastAsiaTheme="minorEastAsia"/>
          <w:kern w:val="24"/>
          <w:sz w:val="22"/>
          <w:szCs w:val="22"/>
        </w:rPr>
        <w:t>telanjiektazi</w:t>
      </w:r>
      <w:proofErr w:type="spellEnd"/>
      <w:r w:rsidRPr="008A10A8">
        <w:rPr>
          <w:rFonts w:eastAsiaTheme="minorEastAsia"/>
          <w:kern w:val="24"/>
          <w:sz w:val="22"/>
          <w:szCs w:val="22"/>
        </w:rPr>
        <w:t xml:space="preserve"> ve </w:t>
      </w:r>
      <w:proofErr w:type="spellStart"/>
      <w:r w:rsidRPr="008A10A8">
        <w:rPr>
          <w:rFonts w:eastAsiaTheme="minorEastAsia"/>
          <w:bCs/>
          <w:kern w:val="24"/>
          <w:sz w:val="22"/>
          <w:szCs w:val="22"/>
        </w:rPr>
        <w:t>anjiyodisplaziler</w:t>
      </w:r>
      <w:proofErr w:type="spellEnd"/>
      <w:r w:rsidRPr="008A10A8">
        <w:rPr>
          <w:rFonts w:eastAsiaTheme="minorEastAsia"/>
          <w:bCs/>
          <w:kern w:val="24"/>
          <w:sz w:val="22"/>
          <w:szCs w:val="22"/>
        </w:rPr>
        <w:t xml:space="preserve"> (anormal damar yapılanmaları) </w:t>
      </w:r>
      <w:r w:rsidRPr="008A10A8">
        <w:rPr>
          <w:rFonts w:eastAsiaTheme="minorEastAsia"/>
          <w:kern w:val="24"/>
          <w:sz w:val="22"/>
          <w:szCs w:val="22"/>
        </w:rPr>
        <w:t xml:space="preserve">görülebilir. Bu hastaların yönetimi, genellikle </w:t>
      </w:r>
      <w:r w:rsidRPr="008A10A8">
        <w:rPr>
          <w:rFonts w:eastAsiaTheme="minorEastAsia"/>
          <w:bCs/>
          <w:kern w:val="24"/>
          <w:sz w:val="22"/>
          <w:szCs w:val="22"/>
        </w:rPr>
        <w:t xml:space="preserve">yaşla birlikte gelişen, artan, tekrarlayan </w:t>
      </w:r>
      <w:r w:rsidRPr="008A10A8">
        <w:rPr>
          <w:rFonts w:eastAsiaTheme="minorEastAsia"/>
          <w:kern w:val="24"/>
          <w:sz w:val="22"/>
          <w:szCs w:val="22"/>
        </w:rPr>
        <w:t xml:space="preserve">ve </w:t>
      </w:r>
      <w:r w:rsidRPr="008A10A8">
        <w:rPr>
          <w:rFonts w:eastAsiaTheme="minorEastAsia"/>
          <w:bCs/>
          <w:kern w:val="24"/>
          <w:sz w:val="22"/>
          <w:szCs w:val="22"/>
        </w:rPr>
        <w:t xml:space="preserve">şiddetli </w:t>
      </w:r>
      <w:r w:rsidRPr="008A10A8">
        <w:rPr>
          <w:rFonts w:eastAsiaTheme="minorEastAsia"/>
          <w:kern w:val="24"/>
          <w:sz w:val="22"/>
          <w:szCs w:val="22"/>
        </w:rPr>
        <w:t xml:space="preserve">GİS kanama atakları nedeniyle hasta </w:t>
      </w:r>
      <w:proofErr w:type="spellStart"/>
      <w:r w:rsidRPr="008A10A8">
        <w:rPr>
          <w:rFonts w:eastAsiaTheme="minorEastAsia"/>
          <w:kern w:val="24"/>
          <w:sz w:val="22"/>
          <w:szCs w:val="22"/>
        </w:rPr>
        <w:t>profilaktik</w:t>
      </w:r>
      <w:proofErr w:type="spellEnd"/>
      <w:r w:rsidRPr="008A10A8">
        <w:rPr>
          <w:rFonts w:eastAsiaTheme="minorEastAsia"/>
          <w:kern w:val="24"/>
          <w:sz w:val="22"/>
          <w:szCs w:val="22"/>
        </w:rPr>
        <w:t xml:space="preserve"> faktö</w:t>
      </w:r>
      <w:r w:rsidR="00A76FA1" w:rsidRPr="008A10A8">
        <w:rPr>
          <w:rFonts w:eastAsiaTheme="minorEastAsia"/>
          <w:kern w:val="24"/>
          <w:sz w:val="22"/>
          <w:szCs w:val="22"/>
        </w:rPr>
        <w:t>r</w:t>
      </w:r>
      <w:r w:rsidRPr="008A10A8">
        <w:rPr>
          <w:rFonts w:eastAsiaTheme="minorEastAsia"/>
          <w:kern w:val="24"/>
          <w:sz w:val="22"/>
          <w:szCs w:val="22"/>
        </w:rPr>
        <w:t xml:space="preserve"> tedavisi altındayken bile zor olabilir. Faktör konsantrelerinin, </w:t>
      </w:r>
      <w:proofErr w:type="spellStart"/>
      <w:r w:rsidRPr="008A10A8">
        <w:rPr>
          <w:rFonts w:eastAsiaTheme="minorEastAsia"/>
          <w:kern w:val="24"/>
          <w:sz w:val="22"/>
          <w:szCs w:val="22"/>
        </w:rPr>
        <w:t>hemartroza</w:t>
      </w:r>
      <w:proofErr w:type="spellEnd"/>
      <w:r w:rsidRPr="008A10A8">
        <w:rPr>
          <w:rFonts w:eastAsiaTheme="minorEastAsia"/>
          <w:kern w:val="24"/>
          <w:sz w:val="22"/>
          <w:szCs w:val="22"/>
        </w:rPr>
        <w:t xml:space="preserve"> kıyasla </w:t>
      </w:r>
      <w:r w:rsidRPr="008A10A8">
        <w:rPr>
          <w:rFonts w:eastAsiaTheme="minorEastAsia"/>
          <w:bCs/>
          <w:kern w:val="24"/>
          <w:sz w:val="22"/>
          <w:szCs w:val="22"/>
        </w:rPr>
        <w:t xml:space="preserve">GİS kanamalarının önlenmesinde daha az etkili olduğu bildirilmiştir. </w:t>
      </w:r>
      <w:r w:rsidRPr="008A10A8">
        <w:rPr>
          <w:rFonts w:eastAsiaTheme="minorEastAsia"/>
          <w:kern w:val="24"/>
          <w:sz w:val="22"/>
          <w:szCs w:val="22"/>
        </w:rPr>
        <w:t xml:space="preserve">Diğer kanamalara göre </w:t>
      </w:r>
      <w:r w:rsidRPr="008A10A8">
        <w:rPr>
          <w:rFonts w:eastAsiaTheme="minorEastAsia"/>
          <w:bCs/>
          <w:kern w:val="24"/>
          <w:sz w:val="22"/>
          <w:szCs w:val="22"/>
        </w:rPr>
        <w:t>hem daha uzun süre,</w:t>
      </w:r>
      <w:r w:rsidRPr="008A10A8">
        <w:rPr>
          <w:rFonts w:eastAsiaTheme="minorEastAsia"/>
          <w:b/>
          <w:bCs/>
          <w:kern w:val="24"/>
          <w:sz w:val="22"/>
          <w:szCs w:val="22"/>
        </w:rPr>
        <w:t xml:space="preserve"> </w:t>
      </w:r>
      <w:r w:rsidRPr="008A10A8">
        <w:rPr>
          <w:rFonts w:eastAsiaTheme="minorEastAsia"/>
          <w:bCs/>
          <w:kern w:val="24"/>
          <w:sz w:val="22"/>
          <w:szCs w:val="22"/>
        </w:rPr>
        <w:t>hem de daha fazla faktör kullanılması</w:t>
      </w:r>
      <w:r w:rsidRPr="008A10A8">
        <w:rPr>
          <w:rFonts w:eastAsiaTheme="minorEastAsia"/>
          <w:b/>
          <w:bCs/>
          <w:kern w:val="24"/>
          <w:sz w:val="22"/>
          <w:szCs w:val="22"/>
        </w:rPr>
        <w:t xml:space="preserve"> </w:t>
      </w:r>
      <w:r w:rsidRPr="008A10A8">
        <w:rPr>
          <w:rFonts w:eastAsiaTheme="minorEastAsia"/>
          <w:kern w:val="24"/>
          <w:sz w:val="22"/>
          <w:szCs w:val="22"/>
        </w:rPr>
        <w:t xml:space="preserve">gerekebilir. </w:t>
      </w:r>
    </w:p>
    <w:p w:rsidR="009402BF" w:rsidRPr="008A10A8" w:rsidRDefault="009402BF" w:rsidP="008A10A8">
      <w:pPr>
        <w:pStyle w:val="NormalWeb"/>
        <w:spacing w:before="0" w:beforeAutospacing="0" w:after="0" w:afterAutospacing="0" w:line="276" w:lineRule="auto"/>
        <w:jc w:val="both"/>
        <w:rPr>
          <w:b/>
          <w:color w:val="000000"/>
          <w:sz w:val="22"/>
          <w:szCs w:val="22"/>
        </w:rPr>
      </w:pPr>
      <w:r w:rsidRPr="008A10A8">
        <w:rPr>
          <w:rFonts w:eastAsiaTheme="minorEastAsia"/>
          <w:kern w:val="24"/>
          <w:sz w:val="22"/>
          <w:szCs w:val="22"/>
        </w:rPr>
        <w:t xml:space="preserve">Faktör tedavisi, hem </w:t>
      </w:r>
      <w:proofErr w:type="spellStart"/>
      <w:r w:rsidRPr="008A10A8">
        <w:rPr>
          <w:rFonts w:eastAsiaTheme="minorEastAsia"/>
          <w:kern w:val="24"/>
          <w:sz w:val="22"/>
          <w:szCs w:val="22"/>
        </w:rPr>
        <w:t>profilaktik</w:t>
      </w:r>
      <w:proofErr w:type="spellEnd"/>
      <w:r w:rsidRPr="008A10A8">
        <w:rPr>
          <w:rFonts w:eastAsiaTheme="minorEastAsia"/>
          <w:kern w:val="24"/>
          <w:sz w:val="22"/>
          <w:szCs w:val="22"/>
        </w:rPr>
        <w:t xml:space="preserve"> olarak hem de kanama ataklarında </w:t>
      </w:r>
      <w:r w:rsidRPr="008A10A8">
        <w:rPr>
          <w:rFonts w:eastAsiaTheme="minorEastAsia"/>
          <w:color w:val="000000" w:themeColor="text1"/>
          <w:kern w:val="24"/>
          <w:sz w:val="22"/>
          <w:szCs w:val="22"/>
        </w:rPr>
        <w:t xml:space="preserve">gereklidir, ama </w:t>
      </w:r>
      <w:r w:rsidRPr="008A10A8">
        <w:rPr>
          <w:rFonts w:eastAsiaTheme="minorEastAsia"/>
          <w:kern w:val="24"/>
          <w:sz w:val="22"/>
          <w:szCs w:val="22"/>
        </w:rPr>
        <w:t xml:space="preserve">çoğu olguda </w:t>
      </w:r>
      <w:r w:rsidRPr="008A10A8">
        <w:rPr>
          <w:rFonts w:eastAsiaTheme="minorEastAsia"/>
          <w:bCs/>
          <w:kern w:val="24"/>
          <w:sz w:val="22"/>
          <w:szCs w:val="22"/>
        </w:rPr>
        <w:t xml:space="preserve">tek başına yeterli olmaz. Faktör tedavisine ek tedaviler gerekebilir. </w:t>
      </w:r>
      <w:r w:rsidRPr="008A10A8">
        <w:rPr>
          <w:rFonts w:eastAsiaTheme="minorEastAsia"/>
          <w:kern w:val="24"/>
          <w:sz w:val="22"/>
          <w:szCs w:val="22"/>
        </w:rPr>
        <w:t xml:space="preserve">Tedavi seçenekleri sınırlı sayıda olup sınırlı vaka örnekleri dışında net bir öneri yoktur. </w:t>
      </w:r>
      <w:proofErr w:type="spellStart"/>
      <w:r w:rsidRPr="008A10A8">
        <w:rPr>
          <w:rFonts w:eastAsiaTheme="minorEastAsia"/>
          <w:bCs/>
          <w:kern w:val="24"/>
          <w:sz w:val="22"/>
          <w:szCs w:val="22"/>
        </w:rPr>
        <w:t>Anjiyodisplaziye</w:t>
      </w:r>
      <w:proofErr w:type="spellEnd"/>
      <w:r w:rsidRPr="008A10A8">
        <w:rPr>
          <w:rFonts w:eastAsiaTheme="minorEastAsia"/>
          <w:bCs/>
          <w:kern w:val="24"/>
          <w:sz w:val="22"/>
          <w:szCs w:val="22"/>
        </w:rPr>
        <w:t xml:space="preserve"> bağlı GİS kanamasında faktör tedavisine </w:t>
      </w:r>
      <w:proofErr w:type="spellStart"/>
      <w:r w:rsidRPr="008A10A8">
        <w:rPr>
          <w:rFonts w:eastAsiaTheme="minorEastAsia"/>
          <w:bCs/>
          <w:kern w:val="24"/>
          <w:sz w:val="22"/>
          <w:szCs w:val="22"/>
        </w:rPr>
        <w:t>antianji</w:t>
      </w:r>
      <w:r w:rsidR="00A76FA1" w:rsidRPr="008A10A8">
        <w:rPr>
          <w:rFonts w:eastAsiaTheme="minorEastAsia"/>
          <w:bCs/>
          <w:kern w:val="24"/>
          <w:sz w:val="22"/>
          <w:szCs w:val="22"/>
        </w:rPr>
        <w:t>y</w:t>
      </w:r>
      <w:r w:rsidRPr="008A10A8">
        <w:rPr>
          <w:rFonts w:eastAsiaTheme="minorEastAsia"/>
          <w:bCs/>
          <w:kern w:val="24"/>
          <w:sz w:val="22"/>
          <w:szCs w:val="22"/>
        </w:rPr>
        <w:t>ojenik</w:t>
      </w:r>
      <w:proofErr w:type="spellEnd"/>
      <w:r w:rsidRPr="008A10A8">
        <w:rPr>
          <w:rFonts w:eastAsiaTheme="minorEastAsia"/>
          <w:bCs/>
          <w:kern w:val="24"/>
          <w:sz w:val="22"/>
          <w:szCs w:val="22"/>
        </w:rPr>
        <w:t xml:space="preserve"> tedavi eklenmesi rutin öneri olmasa da özellikle beta </w:t>
      </w:r>
      <w:proofErr w:type="spellStart"/>
      <w:r w:rsidRPr="008A10A8">
        <w:rPr>
          <w:rFonts w:eastAsiaTheme="minorEastAsia"/>
          <w:bCs/>
          <w:kern w:val="24"/>
          <w:sz w:val="22"/>
          <w:szCs w:val="22"/>
        </w:rPr>
        <w:t>bloker</w:t>
      </w:r>
      <w:proofErr w:type="spellEnd"/>
      <w:r w:rsidRPr="008A10A8">
        <w:rPr>
          <w:rFonts w:eastAsiaTheme="minorEastAsia"/>
          <w:bCs/>
          <w:kern w:val="24"/>
          <w:sz w:val="22"/>
          <w:szCs w:val="22"/>
        </w:rPr>
        <w:t xml:space="preserve"> tedavisi (</w:t>
      </w:r>
      <w:proofErr w:type="spellStart"/>
      <w:r w:rsidRPr="008A10A8">
        <w:rPr>
          <w:rFonts w:eastAsiaTheme="minorEastAsia"/>
          <w:bCs/>
          <w:kern w:val="24"/>
          <w:sz w:val="22"/>
          <w:szCs w:val="22"/>
        </w:rPr>
        <w:t>propranolol</w:t>
      </w:r>
      <w:proofErr w:type="spellEnd"/>
      <w:r w:rsidRPr="008A10A8">
        <w:rPr>
          <w:rFonts w:eastAsiaTheme="minorEastAsia"/>
          <w:bCs/>
          <w:kern w:val="24"/>
          <w:sz w:val="22"/>
          <w:szCs w:val="22"/>
        </w:rPr>
        <w:t xml:space="preserve">), uzun süreli kullanımda etkili bulunmuştur. </w:t>
      </w:r>
      <w:proofErr w:type="spellStart"/>
      <w:r w:rsidRPr="008A10A8">
        <w:rPr>
          <w:color w:val="000000"/>
          <w:sz w:val="22"/>
          <w:szCs w:val="22"/>
        </w:rPr>
        <w:t>Talidomid</w:t>
      </w:r>
      <w:proofErr w:type="spellEnd"/>
      <w:r w:rsidRPr="008A10A8">
        <w:rPr>
          <w:color w:val="000000"/>
          <w:sz w:val="22"/>
          <w:szCs w:val="22"/>
        </w:rPr>
        <w:t xml:space="preserve">, </w:t>
      </w:r>
      <w:proofErr w:type="spellStart"/>
      <w:r w:rsidRPr="008A10A8">
        <w:rPr>
          <w:color w:val="000000"/>
          <w:sz w:val="22"/>
          <w:szCs w:val="22"/>
        </w:rPr>
        <w:t>lenalidomid</w:t>
      </w:r>
      <w:proofErr w:type="spellEnd"/>
      <w:r w:rsidRPr="008A10A8">
        <w:rPr>
          <w:color w:val="000000"/>
          <w:sz w:val="22"/>
          <w:szCs w:val="22"/>
        </w:rPr>
        <w:t xml:space="preserve">, </w:t>
      </w:r>
      <w:proofErr w:type="spellStart"/>
      <w:r w:rsidRPr="008A10A8">
        <w:rPr>
          <w:color w:val="000000"/>
          <w:sz w:val="22"/>
          <w:szCs w:val="22"/>
        </w:rPr>
        <w:t>oktreotid</w:t>
      </w:r>
      <w:proofErr w:type="spellEnd"/>
      <w:r w:rsidRPr="008A10A8">
        <w:rPr>
          <w:color w:val="000000"/>
          <w:sz w:val="22"/>
          <w:szCs w:val="22"/>
        </w:rPr>
        <w:t xml:space="preserve">, </w:t>
      </w:r>
      <w:proofErr w:type="spellStart"/>
      <w:r w:rsidRPr="008A10A8">
        <w:rPr>
          <w:color w:val="000000"/>
          <w:sz w:val="22"/>
          <w:szCs w:val="22"/>
        </w:rPr>
        <w:t>atorvastatin</w:t>
      </w:r>
      <w:proofErr w:type="spellEnd"/>
      <w:r w:rsidRPr="008A10A8">
        <w:rPr>
          <w:color w:val="000000"/>
          <w:sz w:val="22"/>
          <w:szCs w:val="22"/>
        </w:rPr>
        <w:t xml:space="preserve">, </w:t>
      </w:r>
      <w:proofErr w:type="spellStart"/>
      <w:r w:rsidRPr="008A10A8">
        <w:rPr>
          <w:color w:val="000000"/>
          <w:sz w:val="22"/>
          <w:szCs w:val="22"/>
        </w:rPr>
        <w:t>danazol</w:t>
      </w:r>
      <w:proofErr w:type="spellEnd"/>
      <w:r w:rsidRPr="008A10A8">
        <w:rPr>
          <w:color w:val="000000"/>
          <w:sz w:val="22"/>
          <w:szCs w:val="22"/>
        </w:rPr>
        <w:t xml:space="preserve">, östrojen ve </w:t>
      </w:r>
      <w:proofErr w:type="spellStart"/>
      <w:r w:rsidRPr="008A10A8">
        <w:rPr>
          <w:color w:val="000000"/>
          <w:sz w:val="22"/>
          <w:szCs w:val="22"/>
        </w:rPr>
        <w:t>progesteron</w:t>
      </w:r>
      <w:proofErr w:type="spellEnd"/>
      <w:r w:rsidRPr="008A10A8">
        <w:rPr>
          <w:color w:val="000000"/>
          <w:sz w:val="22"/>
          <w:szCs w:val="22"/>
        </w:rPr>
        <w:t xml:space="preserve"> kombinasyonu içeren </w:t>
      </w:r>
      <w:proofErr w:type="spellStart"/>
      <w:r w:rsidRPr="008A10A8">
        <w:rPr>
          <w:color w:val="000000"/>
          <w:sz w:val="22"/>
          <w:szCs w:val="22"/>
        </w:rPr>
        <w:t>hormonal</w:t>
      </w:r>
      <w:proofErr w:type="spellEnd"/>
      <w:r w:rsidRPr="008A10A8">
        <w:rPr>
          <w:color w:val="000000"/>
          <w:sz w:val="22"/>
          <w:szCs w:val="22"/>
        </w:rPr>
        <w:t xml:space="preserve"> ve </w:t>
      </w:r>
      <w:proofErr w:type="spellStart"/>
      <w:r w:rsidRPr="008A10A8">
        <w:rPr>
          <w:color w:val="000000"/>
          <w:sz w:val="22"/>
          <w:szCs w:val="22"/>
        </w:rPr>
        <w:t>antihormonal</w:t>
      </w:r>
      <w:proofErr w:type="spellEnd"/>
      <w:r w:rsidRPr="008A10A8">
        <w:rPr>
          <w:color w:val="000000"/>
          <w:sz w:val="22"/>
          <w:szCs w:val="22"/>
        </w:rPr>
        <w:t xml:space="preserve"> tedaviler </w:t>
      </w:r>
      <w:r w:rsidRPr="008A10A8">
        <w:rPr>
          <w:sz w:val="22"/>
          <w:szCs w:val="22"/>
        </w:rPr>
        <w:t>(</w:t>
      </w:r>
      <w:proofErr w:type="spellStart"/>
      <w:r w:rsidRPr="008A10A8">
        <w:rPr>
          <w:sz w:val="22"/>
          <w:szCs w:val="22"/>
        </w:rPr>
        <w:t>tamoksifen</w:t>
      </w:r>
      <w:proofErr w:type="spellEnd"/>
      <w:r w:rsidRPr="008A10A8">
        <w:rPr>
          <w:sz w:val="22"/>
          <w:szCs w:val="22"/>
        </w:rPr>
        <w:t xml:space="preserve">) vaka bazlı verilmiş olup, </w:t>
      </w:r>
      <w:r w:rsidRPr="008A10A8">
        <w:rPr>
          <w:color w:val="000000"/>
          <w:sz w:val="22"/>
          <w:szCs w:val="22"/>
        </w:rPr>
        <w:t xml:space="preserve">etkinliği ve güvenirliği açısından </w:t>
      </w:r>
      <w:proofErr w:type="spellStart"/>
      <w:r w:rsidRPr="008A10A8">
        <w:rPr>
          <w:color w:val="000000"/>
          <w:sz w:val="22"/>
          <w:szCs w:val="22"/>
        </w:rPr>
        <w:t>randomize</w:t>
      </w:r>
      <w:proofErr w:type="spellEnd"/>
      <w:r w:rsidRPr="008A10A8">
        <w:rPr>
          <w:color w:val="000000"/>
          <w:sz w:val="22"/>
          <w:szCs w:val="22"/>
        </w:rPr>
        <w:t xml:space="preserve"> kontrollü çalışmalar bulunmamaktadır. Ayrıc</w:t>
      </w:r>
      <w:r w:rsidRPr="008A10A8">
        <w:rPr>
          <w:sz w:val="22"/>
          <w:szCs w:val="22"/>
        </w:rPr>
        <w:t xml:space="preserve">a, </w:t>
      </w:r>
      <w:r w:rsidRPr="008A10A8">
        <w:rPr>
          <w:color w:val="000000"/>
          <w:sz w:val="22"/>
          <w:szCs w:val="22"/>
        </w:rPr>
        <w:t xml:space="preserve">yan etkileri de </w:t>
      </w:r>
      <w:proofErr w:type="spellStart"/>
      <w:r w:rsidRPr="008A10A8">
        <w:rPr>
          <w:color w:val="000000"/>
          <w:sz w:val="22"/>
          <w:szCs w:val="22"/>
        </w:rPr>
        <w:t>propranolole</w:t>
      </w:r>
      <w:proofErr w:type="spellEnd"/>
      <w:r w:rsidRPr="008A10A8">
        <w:rPr>
          <w:color w:val="000000"/>
          <w:sz w:val="22"/>
          <w:szCs w:val="22"/>
        </w:rPr>
        <w:t xml:space="preserve"> göre daha fazla olup, uzun süreli kullanıma uygun değildir.  </w:t>
      </w:r>
    </w:p>
    <w:p w:rsidR="009402BF" w:rsidRPr="008A10A8" w:rsidRDefault="009402BF" w:rsidP="008A10A8">
      <w:pPr>
        <w:spacing w:line="276" w:lineRule="auto"/>
        <w:jc w:val="both"/>
        <w:rPr>
          <w:b/>
          <w:sz w:val="22"/>
          <w:szCs w:val="22"/>
        </w:rPr>
      </w:pPr>
    </w:p>
    <w:p w:rsidR="009402BF" w:rsidRPr="008A10A8" w:rsidRDefault="009402BF" w:rsidP="008A10A8">
      <w:pPr>
        <w:spacing w:line="276" w:lineRule="auto"/>
        <w:jc w:val="both"/>
        <w:rPr>
          <w:bCs/>
          <w:sz w:val="22"/>
          <w:szCs w:val="22"/>
          <w:u w:val="single"/>
        </w:rPr>
      </w:pPr>
      <w:proofErr w:type="spellStart"/>
      <w:r w:rsidRPr="008A10A8">
        <w:rPr>
          <w:bCs/>
          <w:sz w:val="22"/>
          <w:szCs w:val="22"/>
          <w:u w:val="single"/>
        </w:rPr>
        <w:t>Menstürel</w:t>
      </w:r>
      <w:proofErr w:type="spellEnd"/>
      <w:r w:rsidRPr="008A10A8">
        <w:rPr>
          <w:bCs/>
          <w:sz w:val="22"/>
          <w:szCs w:val="22"/>
          <w:u w:val="single"/>
        </w:rPr>
        <w:t xml:space="preserve"> kanamalar ve gebelik</w:t>
      </w:r>
    </w:p>
    <w:p w:rsidR="009402BF" w:rsidRPr="008A10A8" w:rsidRDefault="009402BF" w:rsidP="008A10A8">
      <w:pPr>
        <w:spacing w:line="276" w:lineRule="auto"/>
        <w:jc w:val="both"/>
        <w:rPr>
          <w:color w:val="000000"/>
          <w:sz w:val="22"/>
          <w:szCs w:val="22"/>
        </w:rPr>
      </w:pPr>
      <w:proofErr w:type="spellStart"/>
      <w:r w:rsidRPr="008A10A8">
        <w:rPr>
          <w:color w:val="000000"/>
          <w:sz w:val="22"/>
          <w:szCs w:val="22"/>
        </w:rPr>
        <w:t>Menstrüasyon</w:t>
      </w:r>
      <w:proofErr w:type="spellEnd"/>
      <w:r w:rsidRPr="008A10A8">
        <w:rPr>
          <w:color w:val="000000"/>
          <w:sz w:val="22"/>
          <w:szCs w:val="22"/>
        </w:rPr>
        <w:t xml:space="preserve">, hamilelik ve doğum, </w:t>
      </w:r>
      <w:proofErr w:type="spellStart"/>
      <w:r w:rsidRPr="008A10A8">
        <w:rPr>
          <w:color w:val="000000"/>
          <w:sz w:val="22"/>
          <w:szCs w:val="22"/>
        </w:rPr>
        <w:t>VWH'li</w:t>
      </w:r>
      <w:proofErr w:type="spellEnd"/>
      <w:r w:rsidRPr="008A10A8">
        <w:rPr>
          <w:color w:val="000000"/>
          <w:sz w:val="22"/>
          <w:szCs w:val="22"/>
        </w:rPr>
        <w:t xml:space="preserve"> bir kadının yaşamını ciddi şekilde etkileyebilir. Bu kadınların %70-80'i ağır adet kanaması yaşayabilir. Tedavide genellikle </w:t>
      </w:r>
      <w:proofErr w:type="spellStart"/>
      <w:r w:rsidRPr="008A10A8">
        <w:rPr>
          <w:color w:val="000000"/>
          <w:sz w:val="22"/>
          <w:szCs w:val="22"/>
        </w:rPr>
        <w:t>antifibrinolitik</w:t>
      </w:r>
      <w:proofErr w:type="spellEnd"/>
      <w:r w:rsidRPr="008A10A8">
        <w:rPr>
          <w:color w:val="000000"/>
          <w:sz w:val="22"/>
          <w:szCs w:val="22"/>
        </w:rPr>
        <w:t xml:space="preserve"> ve/veya oral </w:t>
      </w:r>
      <w:proofErr w:type="spellStart"/>
      <w:r w:rsidRPr="008A10A8">
        <w:rPr>
          <w:color w:val="000000"/>
          <w:sz w:val="22"/>
          <w:szCs w:val="22"/>
        </w:rPr>
        <w:t>kontraseptifler</w:t>
      </w:r>
      <w:proofErr w:type="spellEnd"/>
      <w:r w:rsidRPr="008A10A8">
        <w:rPr>
          <w:color w:val="000000"/>
          <w:sz w:val="22"/>
          <w:szCs w:val="22"/>
        </w:rPr>
        <w:t xml:space="preserve"> kullanılır. Ancak bu tedavi ile kanaması kontrol altına alınamayan vakalarda </w:t>
      </w:r>
      <w:proofErr w:type="spellStart"/>
      <w:r w:rsidRPr="008A10A8">
        <w:rPr>
          <w:color w:val="000000"/>
          <w:sz w:val="22"/>
          <w:szCs w:val="22"/>
        </w:rPr>
        <w:t>desmopressin</w:t>
      </w:r>
      <w:proofErr w:type="spellEnd"/>
      <w:r w:rsidRPr="008A10A8">
        <w:rPr>
          <w:color w:val="000000"/>
          <w:sz w:val="22"/>
          <w:szCs w:val="22"/>
        </w:rPr>
        <w:t xml:space="preserve"> veya VWF/FVIII içeren ürünler kullanılmalıdır. </w:t>
      </w:r>
      <w:proofErr w:type="spellStart"/>
      <w:r w:rsidRPr="008A10A8">
        <w:rPr>
          <w:color w:val="000000"/>
          <w:sz w:val="22"/>
          <w:szCs w:val="22"/>
        </w:rPr>
        <w:t>Menarş</w:t>
      </w:r>
      <w:proofErr w:type="spellEnd"/>
      <w:r w:rsidRPr="008A10A8">
        <w:rPr>
          <w:color w:val="000000"/>
          <w:sz w:val="22"/>
          <w:szCs w:val="22"/>
        </w:rPr>
        <w:t xml:space="preserve"> ya da adetin görüldüğü ilk zamanlarda yoğun kanamaların kontrol altına alınması için 4-5 gün boyunca günde üç kez verilen </w:t>
      </w:r>
      <w:proofErr w:type="spellStart"/>
      <w:r w:rsidRPr="008A10A8">
        <w:rPr>
          <w:color w:val="000000"/>
          <w:sz w:val="22"/>
          <w:szCs w:val="22"/>
        </w:rPr>
        <w:t>traneksamik</w:t>
      </w:r>
      <w:proofErr w:type="spellEnd"/>
      <w:r w:rsidRPr="008A10A8">
        <w:rPr>
          <w:color w:val="000000"/>
          <w:sz w:val="22"/>
          <w:szCs w:val="22"/>
        </w:rPr>
        <w:t xml:space="preserve"> asit (oral veya </w:t>
      </w:r>
      <w:proofErr w:type="spellStart"/>
      <w:r w:rsidRPr="008A10A8">
        <w:rPr>
          <w:color w:val="000000"/>
          <w:sz w:val="22"/>
          <w:szCs w:val="22"/>
        </w:rPr>
        <w:t>parenteral</w:t>
      </w:r>
      <w:proofErr w:type="spellEnd"/>
      <w:r w:rsidRPr="008A10A8">
        <w:rPr>
          <w:color w:val="000000"/>
          <w:sz w:val="22"/>
          <w:szCs w:val="22"/>
        </w:rPr>
        <w:t xml:space="preserve">) kombine oral </w:t>
      </w:r>
      <w:proofErr w:type="spellStart"/>
      <w:r w:rsidRPr="008A10A8">
        <w:rPr>
          <w:color w:val="000000"/>
          <w:sz w:val="22"/>
          <w:szCs w:val="22"/>
        </w:rPr>
        <w:t>kontraseptif</w:t>
      </w:r>
      <w:proofErr w:type="spellEnd"/>
      <w:r w:rsidRPr="008A10A8">
        <w:rPr>
          <w:color w:val="000000"/>
          <w:sz w:val="22"/>
          <w:szCs w:val="22"/>
        </w:rPr>
        <w:t xml:space="preserve"> kullanımına tercih edilir.  </w:t>
      </w:r>
    </w:p>
    <w:p w:rsidR="009402BF" w:rsidRPr="008A10A8" w:rsidRDefault="009402BF" w:rsidP="008A10A8">
      <w:pPr>
        <w:spacing w:line="276" w:lineRule="auto"/>
        <w:jc w:val="both"/>
        <w:rPr>
          <w:sz w:val="22"/>
          <w:szCs w:val="22"/>
        </w:rPr>
      </w:pPr>
      <w:r w:rsidRPr="008A10A8">
        <w:rPr>
          <w:color w:val="000000"/>
          <w:sz w:val="22"/>
          <w:szCs w:val="22"/>
        </w:rPr>
        <w:t>Çoğu vakada akut kanamayı kontrol altına almak için yüksek doz hormon tedavisi (</w:t>
      </w:r>
      <w:proofErr w:type="spellStart"/>
      <w:r w:rsidRPr="008A10A8">
        <w:rPr>
          <w:color w:val="000000"/>
          <w:sz w:val="22"/>
          <w:szCs w:val="22"/>
        </w:rPr>
        <w:t>progesteron</w:t>
      </w:r>
      <w:proofErr w:type="spellEnd"/>
      <w:r w:rsidRPr="008A10A8">
        <w:rPr>
          <w:color w:val="000000"/>
          <w:sz w:val="22"/>
          <w:szCs w:val="22"/>
        </w:rPr>
        <w:t xml:space="preserve">) yeterlidir. Bu başarısız olursa, yüksek doz östrojen veya </w:t>
      </w:r>
      <w:proofErr w:type="spellStart"/>
      <w:r w:rsidRPr="008A10A8">
        <w:rPr>
          <w:color w:val="000000"/>
          <w:sz w:val="22"/>
          <w:szCs w:val="22"/>
        </w:rPr>
        <w:t>gonadotropin</w:t>
      </w:r>
      <w:proofErr w:type="spellEnd"/>
      <w:r w:rsidRPr="008A10A8">
        <w:rPr>
          <w:color w:val="000000"/>
          <w:sz w:val="22"/>
          <w:szCs w:val="22"/>
        </w:rPr>
        <w:t xml:space="preserve"> salgılatıcı hormon (</w:t>
      </w:r>
      <w:proofErr w:type="spellStart"/>
      <w:r w:rsidRPr="008A10A8">
        <w:rPr>
          <w:color w:val="000000"/>
          <w:sz w:val="22"/>
          <w:szCs w:val="22"/>
        </w:rPr>
        <w:t>GnRH</w:t>
      </w:r>
      <w:proofErr w:type="spellEnd"/>
      <w:r w:rsidRPr="008A10A8">
        <w:rPr>
          <w:color w:val="000000"/>
          <w:sz w:val="22"/>
          <w:szCs w:val="22"/>
        </w:rPr>
        <w:t xml:space="preserve">) </w:t>
      </w:r>
      <w:proofErr w:type="spellStart"/>
      <w:r w:rsidRPr="008A10A8">
        <w:rPr>
          <w:color w:val="000000"/>
          <w:sz w:val="22"/>
          <w:szCs w:val="22"/>
        </w:rPr>
        <w:t>agonisti</w:t>
      </w:r>
      <w:proofErr w:type="spellEnd"/>
      <w:r w:rsidRPr="008A10A8">
        <w:rPr>
          <w:color w:val="000000"/>
          <w:sz w:val="22"/>
          <w:szCs w:val="22"/>
        </w:rPr>
        <w:t xml:space="preserve"> ile eşzamanlı östrojen ve </w:t>
      </w:r>
      <w:proofErr w:type="spellStart"/>
      <w:r w:rsidRPr="008A10A8">
        <w:rPr>
          <w:color w:val="000000"/>
          <w:sz w:val="22"/>
          <w:szCs w:val="22"/>
        </w:rPr>
        <w:t>progesteron</w:t>
      </w:r>
      <w:proofErr w:type="spellEnd"/>
      <w:r w:rsidRPr="008A10A8">
        <w:rPr>
          <w:color w:val="000000"/>
          <w:sz w:val="22"/>
          <w:szCs w:val="22"/>
        </w:rPr>
        <w:t xml:space="preserve"> eklenmesi tedavi alternatifleridir. </w:t>
      </w:r>
    </w:p>
    <w:p w:rsidR="009402BF" w:rsidRPr="008A10A8" w:rsidRDefault="009402BF" w:rsidP="008A10A8">
      <w:pPr>
        <w:spacing w:line="276" w:lineRule="auto"/>
        <w:jc w:val="both"/>
        <w:rPr>
          <w:color w:val="000000"/>
          <w:sz w:val="22"/>
          <w:szCs w:val="22"/>
        </w:rPr>
      </w:pPr>
      <w:r w:rsidRPr="008A10A8">
        <w:rPr>
          <w:color w:val="000000"/>
          <w:sz w:val="22"/>
          <w:szCs w:val="22"/>
        </w:rPr>
        <w:t xml:space="preserve">Ağır adet kanamasını azaltan bir diğer seçenek kombine oral </w:t>
      </w:r>
      <w:proofErr w:type="spellStart"/>
      <w:r w:rsidRPr="008A10A8">
        <w:rPr>
          <w:color w:val="000000"/>
          <w:sz w:val="22"/>
          <w:szCs w:val="22"/>
        </w:rPr>
        <w:t>kontraseptiflerdir</w:t>
      </w:r>
      <w:proofErr w:type="spellEnd"/>
      <w:r w:rsidRPr="008A10A8">
        <w:rPr>
          <w:color w:val="000000"/>
          <w:sz w:val="22"/>
          <w:szCs w:val="22"/>
        </w:rPr>
        <w:t xml:space="preserve">. Yüksek doz </w:t>
      </w:r>
      <w:proofErr w:type="spellStart"/>
      <w:r w:rsidRPr="008A10A8">
        <w:rPr>
          <w:color w:val="000000"/>
          <w:sz w:val="22"/>
          <w:szCs w:val="22"/>
        </w:rPr>
        <w:t>hormonal</w:t>
      </w:r>
      <w:proofErr w:type="spellEnd"/>
      <w:r w:rsidRPr="008A10A8">
        <w:rPr>
          <w:color w:val="000000"/>
          <w:sz w:val="22"/>
          <w:szCs w:val="22"/>
        </w:rPr>
        <w:t xml:space="preserve"> tedavi ile kanama kontrol altına alındıktan sonra </w:t>
      </w:r>
      <w:proofErr w:type="spellStart"/>
      <w:r w:rsidRPr="008A10A8">
        <w:rPr>
          <w:color w:val="000000"/>
          <w:sz w:val="22"/>
          <w:szCs w:val="22"/>
        </w:rPr>
        <w:t>nüksü</w:t>
      </w:r>
      <w:proofErr w:type="spellEnd"/>
      <w:r w:rsidRPr="008A10A8">
        <w:rPr>
          <w:color w:val="000000"/>
          <w:sz w:val="22"/>
          <w:szCs w:val="22"/>
        </w:rPr>
        <w:t xml:space="preserve"> önlemek için kombine oral </w:t>
      </w:r>
      <w:proofErr w:type="spellStart"/>
      <w:r w:rsidRPr="008A10A8">
        <w:rPr>
          <w:color w:val="000000"/>
          <w:sz w:val="22"/>
          <w:szCs w:val="22"/>
        </w:rPr>
        <w:t>kontraseptif</w:t>
      </w:r>
      <w:proofErr w:type="spellEnd"/>
      <w:r w:rsidRPr="008A10A8">
        <w:rPr>
          <w:color w:val="000000"/>
          <w:sz w:val="22"/>
          <w:szCs w:val="22"/>
        </w:rPr>
        <w:t xml:space="preserve"> (OKS) tedavi başlanabilir. Bu ilaçlar hem östrojen hem de </w:t>
      </w:r>
      <w:proofErr w:type="spellStart"/>
      <w:r w:rsidRPr="008A10A8">
        <w:rPr>
          <w:color w:val="000000"/>
          <w:sz w:val="22"/>
          <w:szCs w:val="22"/>
        </w:rPr>
        <w:t>progesteron</w:t>
      </w:r>
      <w:proofErr w:type="spellEnd"/>
      <w:r w:rsidRPr="008A10A8">
        <w:rPr>
          <w:color w:val="000000"/>
          <w:sz w:val="22"/>
          <w:szCs w:val="22"/>
        </w:rPr>
        <w:t xml:space="preserve"> içerir ve </w:t>
      </w:r>
      <w:proofErr w:type="spellStart"/>
      <w:r w:rsidRPr="008A10A8">
        <w:rPr>
          <w:color w:val="000000"/>
          <w:sz w:val="22"/>
          <w:szCs w:val="22"/>
        </w:rPr>
        <w:t>menstrüel</w:t>
      </w:r>
      <w:proofErr w:type="spellEnd"/>
      <w:r w:rsidRPr="008A10A8">
        <w:rPr>
          <w:color w:val="000000"/>
          <w:sz w:val="22"/>
          <w:szCs w:val="22"/>
        </w:rPr>
        <w:t xml:space="preserve"> kan kaybını azaltmanın yanı sıra </w:t>
      </w:r>
      <w:proofErr w:type="spellStart"/>
      <w:r w:rsidRPr="008A10A8">
        <w:rPr>
          <w:sz w:val="22"/>
          <w:szCs w:val="22"/>
        </w:rPr>
        <w:t>ovülasyonu</w:t>
      </w:r>
      <w:proofErr w:type="spellEnd"/>
      <w:r w:rsidRPr="008A10A8">
        <w:rPr>
          <w:sz w:val="22"/>
          <w:szCs w:val="22"/>
        </w:rPr>
        <w:t xml:space="preserve">, </w:t>
      </w:r>
      <w:proofErr w:type="spellStart"/>
      <w:r w:rsidRPr="008A10A8">
        <w:rPr>
          <w:sz w:val="22"/>
          <w:szCs w:val="22"/>
        </w:rPr>
        <w:t>ovülasyon</w:t>
      </w:r>
      <w:proofErr w:type="spellEnd"/>
      <w:r w:rsidRPr="008A10A8">
        <w:rPr>
          <w:sz w:val="22"/>
          <w:szCs w:val="22"/>
        </w:rPr>
        <w:t xml:space="preserve"> </w:t>
      </w:r>
      <w:r w:rsidRPr="008A10A8">
        <w:rPr>
          <w:color w:val="000000"/>
          <w:sz w:val="22"/>
          <w:szCs w:val="22"/>
        </w:rPr>
        <w:t xml:space="preserve">kanamasını ve </w:t>
      </w:r>
      <w:proofErr w:type="spellStart"/>
      <w:r w:rsidRPr="008A10A8">
        <w:rPr>
          <w:color w:val="000000"/>
          <w:sz w:val="22"/>
          <w:szCs w:val="22"/>
        </w:rPr>
        <w:t>hemorajik</w:t>
      </w:r>
      <w:proofErr w:type="spellEnd"/>
      <w:r w:rsidRPr="008A10A8">
        <w:rPr>
          <w:color w:val="000000"/>
          <w:sz w:val="22"/>
          <w:szCs w:val="22"/>
        </w:rPr>
        <w:t xml:space="preserve"> kistlerin oluşmasını önler. Östrojen, </w:t>
      </w:r>
      <w:proofErr w:type="spellStart"/>
      <w:r w:rsidRPr="008A10A8">
        <w:rPr>
          <w:color w:val="000000"/>
          <w:sz w:val="22"/>
          <w:szCs w:val="22"/>
        </w:rPr>
        <w:t>endometrium</w:t>
      </w:r>
      <w:proofErr w:type="spellEnd"/>
      <w:r w:rsidRPr="008A10A8">
        <w:rPr>
          <w:color w:val="000000"/>
          <w:sz w:val="22"/>
          <w:szCs w:val="22"/>
        </w:rPr>
        <w:t xml:space="preserve"> tabakasında değişikliğe neden olarak adet </w:t>
      </w:r>
      <w:r w:rsidRPr="008A10A8">
        <w:rPr>
          <w:sz w:val="22"/>
          <w:szCs w:val="22"/>
        </w:rPr>
        <w:t xml:space="preserve">kanamasının şiddetini </w:t>
      </w:r>
      <w:r w:rsidRPr="008A10A8">
        <w:rPr>
          <w:color w:val="000000"/>
          <w:sz w:val="22"/>
          <w:szCs w:val="22"/>
        </w:rPr>
        <w:t xml:space="preserve">azaltabilir. </w:t>
      </w:r>
    </w:p>
    <w:p w:rsidR="009402BF" w:rsidRPr="008A10A8" w:rsidRDefault="009402BF" w:rsidP="008A10A8">
      <w:pPr>
        <w:spacing w:line="276" w:lineRule="auto"/>
        <w:jc w:val="both"/>
        <w:rPr>
          <w:sz w:val="22"/>
          <w:szCs w:val="22"/>
        </w:rPr>
      </w:pPr>
      <w:proofErr w:type="spellStart"/>
      <w:r w:rsidRPr="008A10A8">
        <w:rPr>
          <w:color w:val="000000"/>
          <w:sz w:val="22"/>
          <w:szCs w:val="22"/>
        </w:rPr>
        <w:t>Levonorgestrel</w:t>
      </w:r>
      <w:proofErr w:type="spellEnd"/>
      <w:r w:rsidRPr="008A10A8">
        <w:rPr>
          <w:color w:val="000000"/>
          <w:sz w:val="22"/>
          <w:szCs w:val="22"/>
        </w:rPr>
        <w:t xml:space="preserve"> salınımlı </w:t>
      </w:r>
      <w:proofErr w:type="spellStart"/>
      <w:r w:rsidRPr="008A10A8">
        <w:rPr>
          <w:color w:val="000000"/>
          <w:sz w:val="22"/>
          <w:szCs w:val="22"/>
        </w:rPr>
        <w:t>intrauterin</w:t>
      </w:r>
      <w:proofErr w:type="spellEnd"/>
      <w:r w:rsidRPr="008A10A8">
        <w:rPr>
          <w:color w:val="000000"/>
          <w:sz w:val="22"/>
          <w:szCs w:val="22"/>
        </w:rPr>
        <w:t xml:space="preserve"> cihazlar, kalıtsal kanama bozukluğu olan kadınlarda güvenli ve etkili bir şekilde kullanılmaktadır</w:t>
      </w:r>
      <w:r w:rsidRPr="008A10A8">
        <w:rPr>
          <w:sz w:val="22"/>
          <w:szCs w:val="22"/>
        </w:rPr>
        <w:t xml:space="preserve">. </w:t>
      </w:r>
      <w:proofErr w:type="spellStart"/>
      <w:r w:rsidRPr="008A10A8">
        <w:rPr>
          <w:sz w:val="22"/>
          <w:szCs w:val="22"/>
        </w:rPr>
        <w:t>İntrauterin</w:t>
      </w:r>
      <w:proofErr w:type="spellEnd"/>
      <w:r w:rsidRPr="008A10A8">
        <w:rPr>
          <w:sz w:val="22"/>
          <w:szCs w:val="22"/>
        </w:rPr>
        <w:t xml:space="preserve"> cihazlar, </w:t>
      </w:r>
      <w:proofErr w:type="spellStart"/>
      <w:r w:rsidRPr="008A10A8">
        <w:rPr>
          <w:sz w:val="22"/>
          <w:szCs w:val="22"/>
        </w:rPr>
        <w:t>kapiller</w:t>
      </w:r>
      <w:proofErr w:type="spellEnd"/>
      <w:r w:rsidRPr="008A10A8">
        <w:rPr>
          <w:sz w:val="22"/>
          <w:szCs w:val="22"/>
        </w:rPr>
        <w:t xml:space="preserve"> </w:t>
      </w:r>
      <w:proofErr w:type="spellStart"/>
      <w:r w:rsidRPr="008A10A8">
        <w:rPr>
          <w:sz w:val="22"/>
          <w:szCs w:val="22"/>
        </w:rPr>
        <w:t>trombozu</w:t>
      </w:r>
      <w:proofErr w:type="spellEnd"/>
      <w:r w:rsidRPr="008A10A8">
        <w:rPr>
          <w:sz w:val="22"/>
          <w:szCs w:val="22"/>
        </w:rPr>
        <w:t xml:space="preserve"> artırarak ve </w:t>
      </w:r>
      <w:proofErr w:type="spellStart"/>
      <w:r w:rsidRPr="008A10A8">
        <w:rPr>
          <w:sz w:val="22"/>
          <w:szCs w:val="22"/>
        </w:rPr>
        <w:t>endometriyum</w:t>
      </w:r>
      <w:proofErr w:type="spellEnd"/>
      <w:r w:rsidRPr="008A10A8">
        <w:rPr>
          <w:sz w:val="22"/>
          <w:szCs w:val="22"/>
        </w:rPr>
        <w:t xml:space="preserve"> ve spiral </w:t>
      </w:r>
      <w:proofErr w:type="spellStart"/>
      <w:r w:rsidRPr="008A10A8">
        <w:rPr>
          <w:sz w:val="22"/>
          <w:szCs w:val="22"/>
        </w:rPr>
        <w:t>arteriol</w:t>
      </w:r>
      <w:proofErr w:type="spellEnd"/>
      <w:r w:rsidRPr="008A10A8">
        <w:rPr>
          <w:sz w:val="22"/>
          <w:szCs w:val="22"/>
        </w:rPr>
        <w:t xml:space="preserve"> büyümesini baskılayarak </w:t>
      </w:r>
      <w:proofErr w:type="spellStart"/>
      <w:r w:rsidRPr="008A10A8">
        <w:rPr>
          <w:sz w:val="22"/>
          <w:szCs w:val="22"/>
        </w:rPr>
        <w:t>menstürel</w:t>
      </w:r>
      <w:proofErr w:type="spellEnd"/>
      <w:r w:rsidRPr="008A10A8">
        <w:rPr>
          <w:sz w:val="22"/>
          <w:szCs w:val="22"/>
        </w:rPr>
        <w:t xml:space="preserve"> kan kaybını azaltır, ancak </w:t>
      </w:r>
      <w:proofErr w:type="spellStart"/>
      <w:r w:rsidRPr="008A10A8">
        <w:rPr>
          <w:sz w:val="22"/>
          <w:szCs w:val="22"/>
        </w:rPr>
        <w:t>ov</w:t>
      </w:r>
      <w:r w:rsidR="00A76FA1" w:rsidRPr="008A10A8">
        <w:rPr>
          <w:sz w:val="22"/>
          <w:szCs w:val="22"/>
        </w:rPr>
        <w:t>ü</w:t>
      </w:r>
      <w:r w:rsidRPr="008A10A8">
        <w:rPr>
          <w:sz w:val="22"/>
          <w:szCs w:val="22"/>
        </w:rPr>
        <w:t>lasyonu</w:t>
      </w:r>
      <w:proofErr w:type="spellEnd"/>
      <w:r w:rsidRPr="008A10A8">
        <w:rPr>
          <w:sz w:val="22"/>
          <w:szCs w:val="22"/>
        </w:rPr>
        <w:t xml:space="preserve"> engellemez.</w:t>
      </w:r>
    </w:p>
    <w:p w:rsidR="009402BF" w:rsidRPr="008A10A8" w:rsidRDefault="009402BF" w:rsidP="008A10A8">
      <w:pPr>
        <w:spacing w:line="276" w:lineRule="auto"/>
        <w:jc w:val="both"/>
        <w:rPr>
          <w:color w:val="000000"/>
          <w:sz w:val="22"/>
          <w:szCs w:val="22"/>
        </w:rPr>
      </w:pPr>
      <w:proofErr w:type="spellStart"/>
      <w:r w:rsidRPr="008A10A8">
        <w:rPr>
          <w:sz w:val="22"/>
          <w:szCs w:val="22"/>
        </w:rPr>
        <w:t>Kontrendikasyonu</w:t>
      </w:r>
      <w:proofErr w:type="spellEnd"/>
      <w:r w:rsidRPr="008A10A8">
        <w:rPr>
          <w:sz w:val="22"/>
          <w:szCs w:val="22"/>
        </w:rPr>
        <w:t xml:space="preserve"> olan, </w:t>
      </w:r>
      <w:proofErr w:type="spellStart"/>
      <w:r w:rsidRPr="008A10A8">
        <w:rPr>
          <w:sz w:val="22"/>
          <w:szCs w:val="22"/>
        </w:rPr>
        <w:t>hormonal</w:t>
      </w:r>
      <w:proofErr w:type="spellEnd"/>
      <w:r w:rsidRPr="008A10A8">
        <w:rPr>
          <w:sz w:val="22"/>
          <w:szCs w:val="22"/>
        </w:rPr>
        <w:t xml:space="preserve"> tedaviye dirençli</w:t>
      </w:r>
      <w:r w:rsidRPr="008A10A8">
        <w:rPr>
          <w:color w:val="000000"/>
          <w:sz w:val="22"/>
          <w:szCs w:val="22"/>
        </w:rPr>
        <w:t xml:space="preserve"> veya hormon tedavisini reddeden kadınlarda, adet döngüsünün 1-6. günlerinde VWF/FVIII konsantreleri ile kısa süreli </w:t>
      </w:r>
      <w:proofErr w:type="spellStart"/>
      <w:r w:rsidRPr="008A10A8">
        <w:rPr>
          <w:color w:val="000000"/>
          <w:sz w:val="22"/>
          <w:szCs w:val="22"/>
        </w:rPr>
        <w:t>profilaksi</w:t>
      </w:r>
      <w:proofErr w:type="spellEnd"/>
      <w:r w:rsidRPr="008A10A8">
        <w:rPr>
          <w:color w:val="000000"/>
          <w:sz w:val="22"/>
          <w:szCs w:val="22"/>
        </w:rPr>
        <w:t xml:space="preserve"> kullanılabilir. Ağır adet </w:t>
      </w:r>
      <w:r w:rsidRPr="008A10A8">
        <w:rPr>
          <w:color w:val="000000"/>
          <w:sz w:val="22"/>
          <w:szCs w:val="22"/>
        </w:rPr>
        <w:lastRenderedPageBreak/>
        <w:t xml:space="preserve">kanaması olan kadınlar, demir eksikliği anemisi yönünden de değerlendirilmeli ve demir tedavisi başlanmalıdır. </w:t>
      </w:r>
    </w:p>
    <w:p w:rsidR="009402BF" w:rsidRPr="008A10A8" w:rsidRDefault="009402BF" w:rsidP="008A10A8">
      <w:pPr>
        <w:spacing w:line="276" w:lineRule="auto"/>
        <w:jc w:val="both"/>
        <w:rPr>
          <w:color w:val="000000"/>
          <w:sz w:val="22"/>
          <w:szCs w:val="22"/>
        </w:rPr>
      </w:pPr>
      <w:proofErr w:type="spellStart"/>
      <w:r w:rsidRPr="008A10A8">
        <w:rPr>
          <w:color w:val="000000"/>
          <w:sz w:val="22"/>
          <w:szCs w:val="22"/>
        </w:rPr>
        <w:t>Endometriozis</w:t>
      </w:r>
      <w:proofErr w:type="spellEnd"/>
      <w:r w:rsidRPr="008A10A8">
        <w:rPr>
          <w:color w:val="000000"/>
          <w:sz w:val="22"/>
          <w:szCs w:val="22"/>
        </w:rPr>
        <w:t xml:space="preserve">, </w:t>
      </w:r>
      <w:proofErr w:type="spellStart"/>
      <w:r w:rsidRPr="008A10A8">
        <w:rPr>
          <w:color w:val="000000"/>
          <w:sz w:val="22"/>
          <w:szCs w:val="22"/>
        </w:rPr>
        <w:t>VWH'li</w:t>
      </w:r>
      <w:proofErr w:type="spellEnd"/>
      <w:r w:rsidRPr="008A10A8">
        <w:rPr>
          <w:color w:val="000000"/>
          <w:sz w:val="22"/>
          <w:szCs w:val="22"/>
        </w:rPr>
        <w:t xml:space="preserve"> kadınlarda sık görülen bir komplikasyondur ve kombine OKS kullanımı kanamayı engeller. </w:t>
      </w:r>
    </w:p>
    <w:p w:rsidR="009402BF" w:rsidRPr="008A10A8" w:rsidRDefault="009402BF" w:rsidP="008A10A8">
      <w:pPr>
        <w:spacing w:line="276" w:lineRule="auto"/>
        <w:jc w:val="both"/>
        <w:rPr>
          <w:color w:val="000000"/>
          <w:sz w:val="22"/>
          <w:szCs w:val="22"/>
        </w:rPr>
      </w:pPr>
      <w:r w:rsidRPr="008A10A8">
        <w:rPr>
          <w:sz w:val="22"/>
          <w:szCs w:val="22"/>
        </w:rPr>
        <w:t xml:space="preserve">Gebelik, </w:t>
      </w:r>
      <w:proofErr w:type="spellStart"/>
      <w:r w:rsidRPr="008A10A8">
        <w:rPr>
          <w:sz w:val="22"/>
          <w:szCs w:val="22"/>
        </w:rPr>
        <w:t>VWH’li</w:t>
      </w:r>
      <w:proofErr w:type="spellEnd"/>
      <w:r w:rsidRPr="008A10A8">
        <w:rPr>
          <w:sz w:val="22"/>
          <w:szCs w:val="22"/>
        </w:rPr>
        <w:t xml:space="preserve"> kadınlarda yönetilmesi gereken önemli bir durumdur. </w:t>
      </w:r>
      <w:r w:rsidRPr="008A10A8">
        <w:rPr>
          <w:color w:val="000000"/>
          <w:sz w:val="22"/>
          <w:szCs w:val="22"/>
        </w:rPr>
        <w:t>Normalde adet kanaması fazla olan hastalar, gebelik ve doğumda artmış kanama riski ile karşı karşıya kalırlar. </w:t>
      </w:r>
      <w:r w:rsidRPr="008A10A8">
        <w:rPr>
          <w:sz w:val="22"/>
          <w:szCs w:val="22"/>
        </w:rPr>
        <w:t xml:space="preserve">Gebe kalmadan önce hastalara potansiyel kanama riskleri, gebelik sırasındaki yönetim ve kalıtımla ilgili danışmanlık yapılmalıdır. Doğum, bu konuda deneyimli ekibin </w:t>
      </w:r>
      <w:r w:rsidRPr="008A10A8">
        <w:rPr>
          <w:color w:val="000000"/>
          <w:sz w:val="22"/>
          <w:szCs w:val="22"/>
        </w:rPr>
        <w:t xml:space="preserve">(hematolog, jinekolog, çocuk doktoru ve anestezi </w:t>
      </w:r>
      <w:r w:rsidRPr="008A10A8">
        <w:rPr>
          <w:sz w:val="22"/>
          <w:szCs w:val="22"/>
        </w:rPr>
        <w:t xml:space="preserve">uzmanı gibi)  yer aldığı ve </w:t>
      </w:r>
      <w:proofErr w:type="spellStart"/>
      <w:r w:rsidRPr="008A10A8">
        <w:rPr>
          <w:sz w:val="22"/>
          <w:szCs w:val="22"/>
        </w:rPr>
        <w:t>koagülasyon</w:t>
      </w:r>
      <w:proofErr w:type="spellEnd"/>
      <w:r w:rsidRPr="008A10A8">
        <w:rPr>
          <w:sz w:val="22"/>
          <w:szCs w:val="22"/>
        </w:rPr>
        <w:t xml:space="preserve"> laboratuvarına 24 saat erişilebildiği bir merkezde planlanmalıdır. </w:t>
      </w:r>
      <w:r w:rsidRPr="008A10A8">
        <w:rPr>
          <w:color w:val="000000"/>
          <w:sz w:val="22"/>
          <w:szCs w:val="22"/>
        </w:rPr>
        <w:t xml:space="preserve">Genel olarak gebelikte </w:t>
      </w:r>
      <w:r w:rsidRPr="008A10A8">
        <w:rPr>
          <w:sz w:val="22"/>
          <w:szCs w:val="22"/>
        </w:rPr>
        <w:t>VWF ve FVIII düzeyi artar ve her ikisi de doğumdan kısa bir süre sonra zirve yap</w:t>
      </w:r>
      <w:r w:rsidR="005F46BF" w:rsidRPr="008A10A8">
        <w:rPr>
          <w:sz w:val="22"/>
          <w:szCs w:val="22"/>
        </w:rPr>
        <w:t>ar</w:t>
      </w:r>
      <w:r w:rsidRPr="008A10A8">
        <w:rPr>
          <w:sz w:val="22"/>
          <w:szCs w:val="22"/>
        </w:rPr>
        <w:t xml:space="preserve">. </w:t>
      </w:r>
      <w:r w:rsidR="005F46BF" w:rsidRPr="008A10A8">
        <w:rPr>
          <w:color w:val="000000"/>
          <w:sz w:val="22"/>
          <w:szCs w:val="22"/>
        </w:rPr>
        <w:t>Ancak, g</w:t>
      </w:r>
      <w:r w:rsidRPr="008A10A8">
        <w:rPr>
          <w:color w:val="000000"/>
          <w:sz w:val="22"/>
          <w:szCs w:val="22"/>
        </w:rPr>
        <w:t xml:space="preserve">ebelik boyunca VWF düzeyi heterojen olup değişkenlik göstereceğinden, </w:t>
      </w:r>
      <w:r w:rsidRPr="008A10A8">
        <w:rPr>
          <w:sz w:val="22"/>
          <w:szCs w:val="22"/>
        </w:rPr>
        <w:t xml:space="preserve">hastalar gebeliğin üçüncü </w:t>
      </w:r>
      <w:proofErr w:type="spellStart"/>
      <w:r w:rsidRPr="008A10A8">
        <w:rPr>
          <w:sz w:val="22"/>
          <w:szCs w:val="22"/>
        </w:rPr>
        <w:t>trimesterinde</w:t>
      </w:r>
      <w:proofErr w:type="spellEnd"/>
      <w:r w:rsidRPr="008A10A8">
        <w:rPr>
          <w:sz w:val="22"/>
          <w:szCs w:val="22"/>
        </w:rPr>
        <w:t xml:space="preserve"> en az bir kez </w:t>
      </w:r>
      <w:proofErr w:type="spellStart"/>
      <w:r w:rsidRPr="008A10A8">
        <w:rPr>
          <w:sz w:val="22"/>
          <w:szCs w:val="22"/>
        </w:rPr>
        <w:t>VWF:RCo</w:t>
      </w:r>
      <w:proofErr w:type="spellEnd"/>
      <w:r w:rsidRPr="008A10A8">
        <w:rPr>
          <w:color w:val="000000"/>
          <w:sz w:val="22"/>
          <w:szCs w:val="22"/>
        </w:rPr>
        <w:t xml:space="preserve"> ve FVIII:C açısından izlenmelidir. Tip 2 hastalarda, </w:t>
      </w:r>
      <w:proofErr w:type="spellStart"/>
      <w:r w:rsidRPr="008A10A8">
        <w:rPr>
          <w:color w:val="000000"/>
          <w:sz w:val="22"/>
          <w:szCs w:val="22"/>
        </w:rPr>
        <w:t>VWF:Ag</w:t>
      </w:r>
      <w:proofErr w:type="spellEnd"/>
      <w:r w:rsidRPr="008A10A8">
        <w:rPr>
          <w:color w:val="000000"/>
          <w:sz w:val="22"/>
          <w:szCs w:val="22"/>
        </w:rPr>
        <w:t xml:space="preserve"> ve FVIII seviyeleri </w:t>
      </w:r>
      <w:r w:rsidRPr="008A10A8">
        <w:rPr>
          <w:sz w:val="22"/>
          <w:szCs w:val="22"/>
        </w:rPr>
        <w:t xml:space="preserve">artabilir, </w:t>
      </w:r>
      <w:r w:rsidRPr="008A10A8">
        <w:rPr>
          <w:color w:val="000000"/>
          <w:sz w:val="22"/>
          <w:szCs w:val="22"/>
        </w:rPr>
        <w:t xml:space="preserve">ancak fonksiyonu anormal kalacağından  kanama sorunları görülebilir. Özellikle, </w:t>
      </w:r>
      <w:r w:rsidR="005F46BF" w:rsidRPr="008A10A8">
        <w:rPr>
          <w:color w:val="000000"/>
          <w:sz w:val="22"/>
          <w:szCs w:val="22"/>
        </w:rPr>
        <w:t>T</w:t>
      </w:r>
      <w:r w:rsidRPr="008A10A8">
        <w:rPr>
          <w:color w:val="000000"/>
          <w:sz w:val="22"/>
          <w:szCs w:val="22"/>
        </w:rPr>
        <w:t xml:space="preserve">ip 2B’li hastalarda </w:t>
      </w:r>
      <w:r w:rsidRPr="008A10A8">
        <w:rPr>
          <w:sz w:val="22"/>
          <w:szCs w:val="22"/>
        </w:rPr>
        <w:t xml:space="preserve">anormal </w:t>
      </w:r>
      <w:proofErr w:type="spellStart"/>
      <w:r w:rsidRPr="008A10A8">
        <w:rPr>
          <w:sz w:val="22"/>
          <w:szCs w:val="22"/>
        </w:rPr>
        <w:t>VWF’nin</w:t>
      </w:r>
      <w:proofErr w:type="spellEnd"/>
      <w:r w:rsidRPr="008A10A8">
        <w:rPr>
          <w:sz w:val="22"/>
          <w:szCs w:val="22"/>
        </w:rPr>
        <w:t xml:space="preserve"> artmış </w:t>
      </w:r>
      <w:r w:rsidRPr="008A10A8">
        <w:rPr>
          <w:color w:val="000000"/>
          <w:sz w:val="22"/>
          <w:szCs w:val="22"/>
        </w:rPr>
        <w:t xml:space="preserve">plazma seviyeleri nedeniyle </w:t>
      </w:r>
      <w:proofErr w:type="spellStart"/>
      <w:r w:rsidRPr="008A10A8">
        <w:rPr>
          <w:color w:val="000000"/>
          <w:sz w:val="22"/>
          <w:szCs w:val="22"/>
        </w:rPr>
        <w:t>trombositopeni</w:t>
      </w:r>
      <w:proofErr w:type="spellEnd"/>
      <w:r w:rsidRPr="008A10A8">
        <w:rPr>
          <w:color w:val="000000"/>
          <w:sz w:val="22"/>
          <w:szCs w:val="22"/>
        </w:rPr>
        <w:t xml:space="preserve"> g</w:t>
      </w:r>
      <w:r w:rsidR="005F46BF" w:rsidRPr="008A10A8">
        <w:rPr>
          <w:color w:val="000000"/>
          <w:sz w:val="22"/>
          <w:szCs w:val="22"/>
        </w:rPr>
        <w:t>elişe</w:t>
      </w:r>
      <w:r w:rsidRPr="008A10A8">
        <w:rPr>
          <w:color w:val="000000"/>
          <w:sz w:val="22"/>
          <w:szCs w:val="22"/>
        </w:rPr>
        <w:t>bilir. Tüm hastalar, özellikle doğum sonrası ilk hafta, aşırı kanama açısından izlenmelidir.</w:t>
      </w:r>
    </w:p>
    <w:p w:rsidR="009402BF" w:rsidRPr="008A10A8" w:rsidRDefault="009402BF" w:rsidP="008A10A8">
      <w:pPr>
        <w:spacing w:line="276" w:lineRule="auto"/>
        <w:jc w:val="both"/>
        <w:rPr>
          <w:sz w:val="22"/>
          <w:szCs w:val="22"/>
        </w:rPr>
      </w:pPr>
      <w:r w:rsidRPr="008A10A8">
        <w:rPr>
          <w:color w:val="000000"/>
          <w:sz w:val="22"/>
          <w:szCs w:val="22"/>
        </w:rPr>
        <w:t xml:space="preserve">Tip 1'li hastalarda, VWF ve FVIII genellikle ikinci ve üçüncü </w:t>
      </w:r>
      <w:proofErr w:type="spellStart"/>
      <w:r w:rsidRPr="008A10A8">
        <w:rPr>
          <w:color w:val="000000"/>
          <w:sz w:val="22"/>
          <w:szCs w:val="22"/>
        </w:rPr>
        <w:t>trimesterde</w:t>
      </w:r>
      <w:proofErr w:type="spellEnd"/>
      <w:r w:rsidRPr="008A10A8">
        <w:rPr>
          <w:color w:val="000000"/>
          <w:sz w:val="22"/>
          <w:szCs w:val="22"/>
        </w:rPr>
        <w:t xml:space="preserve"> </w:t>
      </w:r>
      <w:r w:rsidRPr="008A10A8">
        <w:rPr>
          <w:sz w:val="22"/>
          <w:szCs w:val="22"/>
        </w:rPr>
        <w:t>&gt;50 IU/</w:t>
      </w:r>
      <w:proofErr w:type="spellStart"/>
      <w:r w:rsidRPr="008A10A8">
        <w:rPr>
          <w:sz w:val="22"/>
          <w:szCs w:val="22"/>
        </w:rPr>
        <w:t>dL’ye</w:t>
      </w:r>
      <w:proofErr w:type="spellEnd"/>
      <w:r w:rsidRPr="008A10A8">
        <w:rPr>
          <w:sz w:val="22"/>
          <w:szCs w:val="22"/>
        </w:rPr>
        <w:t xml:space="preserve"> ulaşır. </w:t>
      </w:r>
      <w:proofErr w:type="spellStart"/>
      <w:r w:rsidRPr="008A10A8">
        <w:rPr>
          <w:sz w:val="22"/>
          <w:szCs w:val="22"/>
        </w:rPr>
        <w:t>Postpartum</w:t>
      </w:r>
      <w:proofErr w:type="spellEnd"/>
      <w:r w:rsidRPr="008A10A8">
        <w:rPr>
          <w:sz w:val="22"/>
          <w:szCs w:val="22"/>
        </w:rPr>
        <w:t xml:space="preserve"> dönemde </w:t>
      </w:r>
      <w:proofErr w:type="spellStart"/>
      <w:r w:rsidRPr="008A10A8">
        <w:rPr>
          <w:sz w:val="22"/>
          <w:szCs w:val="22"/>
        </w:rPr>
        <w:t>traneksamik</w:t>
      </w:r>
      <w:proofErr w:type="spellEnd"/>
      <w:r w:rsidRPr="008A10A8">
        <w:rPr>
          <w:sz w:val="22"/>
          <w:szCs w:val="22"/>
        </w:rPr>
        <w:t xml:space="preserve"> asit uygulanabilir. Ayrıca  </w:t>
      </w:r>
      <w:proofErr w:type="spellStart"/>
      <w:r w:rsidRPr="008A10A8">
        <w:rPr>
          <w:sz w:val="22"/>
          <w:szCs w:val="22"/>
        </w:rPr>
        <w:t>postpartum</w:t>
      </w:r>
      <w:proofErr w:type="spellEnd"/>
      <w:r w:rsidRPr="008A10A8">
        <w:rPr>
          <w:sz w:val="22"/>
          <w:szCs w:val="22"/>
        </w:rPr>
        <w:t xml:space="preserve"> kanamada 3-4 gün boyunca (bazı ağır vakalarda daha uzun süre) FVIII:C ve VWF seviyesini &gt;50 IU</w:t>
      </w:r>
      <w:r w:rsidRPr="008A10A8">
        <w:rPr>
          <w:color w:val="000000"/>
          <w:sz w:val="22"/>
          <w:szCs w:val="22"/>
        </w:rPr>
        <w:t>/</w:t>
      </w:r>
      <w:proofErr w:type="spellStart"/>
      <w:r w:rsidRPr="008A10A8">
        <w:rPr>
          <w:color w:val="000000"/>
          <w:sz w:val="22"/>
          <w:szCs w:val="22"/>
        </w:rPr>
        <w:t>dL</w:t>
      </w:r>
      <w:proofErr w:type="spellEnd"/>
      <w:r w:rsidRPr="008A10A8">
        <w:rPr>
          <w:color w:val="000000"/>
          <w:sz w:val="22"/>
          <w:szCs w:val="22"/>
        </w:rPr>
        <w:t xml:space="preserve"> tutabilmek için günlük olarak 30-50 IU/kg dozunda VWF konsantresi verilmesi önerilir. Hatta bazı vakalarda &gt;100 </w:t>
      </w:r>
      <w:r w:rsidRPr="008A10A8">
        <w:rPr>
          <w:sz w:val="22"/>
          <w:szCs w:val="22"/>
        </w:rPr>
        <w:t>IU/</w:t>
      </w:r>
      <w:proofErr w:type="spellStart"/>
      <w:r w:rsidRPr="008A10A8">
        <w:rPr>
          <w:color w:val="000000"/>
          <w:sz w:val="22"/>
          <w:szCs w:val="22"/>
        </w:rPr>
        <w:t>dL</w:t>
      </w:r>
      <w:proofErr w:type="spellEnd"/>
      <w:r w:rsidRPr="008A10A8">
        <w:rPr>
          <w:color w:val="000000"/>
          <w:sz w:val="22"/>
          <w:szCs w:val="22"/>
        </w:rPr>
        <w:t xml:space="preserve"> </w:t>
      </w:r>
      <w:r w:rsidRPr="008A10A8">
        <w:rPr>
          <w:sz w:val="22"/>
          <w:szCs w:val="22"/>
        </w:rPr>
        <w:t>(200 IU/</w:t>
      </w:r>
      <w:proofErr w:type="spellStart"/>
      <w:r w:rsidRPr="008A10A8">
        <w:rPr>
          <w:sz w:val="22"/>
          <w:szCs w:val="22"/>
        </w:rPr>
        <w:t>dL</w:t>
      </w:r>
      <w:proofErr w:type="spellEnd"/>
      <w:r w:rsidRPr="008A10A8">
        <w:rPr>
          <w:sz w:val="22"/>
          <w:szCs w:val="22"/>
        </w:rPr>
        <w:t xml:space="preserve"> geçmemek şartıyla)  </w:t>
      </w:r>
      <w:r w:rsidRPr="008A10A8">
        <w:rPr>
          <w:color w:val="000000"/>
          <w:sz w:val="22"/>
          <w:szCs w:val="22"/>
        </w:rPr>
        <w:t xml:space="preserve">tutulması gerekebilir. </w:t>
      </w:r>
      <w:r w:rsidRPr="008A10A8">
        <w:rPr>
          <w:sz w:val="22"/>
          <w:szCs w:val="22"/>
        </w:rPr>
        <w:t xml:space="preserve">Doğum sırasında </w:t>
      </w:r>
      <w:proofErr w:type="spellStart"/>
      <w:r w:rsidRPr="008A10A8">
        <w:rPr>
          <w:sz w:val="22"/>
          <w:szCs w:val="22"/>
        </w:rPr>
        <w:t>nöroaksiyel</w:t>
      </w:r>
      <w:proofErr w:type="spellEnd"/>
      <w:r w:rsidRPr="008A10A8">
        <w:rPr>
          <w:sz w:val="22"/>
          <w:szCs w:val="22"/>
        </w:rPr>
        <w:t xml:space="preserve"> anestezi isteyen veya buna ihtiyaç duyan hastalar, VWF düzeyi 50-150 IU/</w:t>
      </w:r>
      <w:proofErr w:type="spellStart"/>
      <w:r w:rsidRPr="008A10A8">
        <w:rPr>
          <w:sz w:val="22"/>
          <w:szCs w:val="22"/>
        </w:rPr>
        <w:t>dL</w:t>
      </w:r>
      <w:proofErr w:type="spellEnd"/>
      <w:r w:rsidRPr="008A10A8">
        <w:rPr>
          <w:sz w:val="22"/>
          <w:szCs w:val="22"/>
        </w:rPr>
        <w:t xml:space="preserve"> seviyelerine ulaşacak şekilde faktör konsantresi almalıdır.  </w:t>
      </w:r>
    </w:p>
    <w:p w:rsidR="009402BF" w:rsidRPr="008A10A8" w:rsidRDefault="009402BF" w:rsidP="008A10A8">
      <w:pPr>
        <w:spacing w:line="276" w:lineRule="auto"/>
        <w:jc w:val="both"/>
        <w:rPr>
          <w:sz w:val="22"/>
          <w:szCs w:val="22"/>
        </w:rPr>
      </w:pPr>
      <w:r w:rsidRPr="008A10A8">
        <w:rPr>
          <w:color w:val="000000"/>
          <w:sz w:val="22"/>
          <w:szCs w:val="22"/>
        </w:rPr>
        <w:t xml:space="preserve">Doğum sırasında FVIII:C ve/veya VWF düzeyleri 30 </w:t>
      </w:r>
      <w:r w:rsidRPr="008A10A8">
        <w:rPr>
          <w:sz w:val="22"/>
          <w:szCs w:val="22"/>
        </w:rPr>
        <w:t>IU/</w:t>
      </w:r>
      <w:proofErr w:type="spellStart"/>
      <w:r w:rsidRPr="008A10A8">
        <w:rPr>
          <w:sz w:val="22"/>
          <w:szCs w:val="22"/>
        </w:rPr>
        <w:t>dL'den</w:t>
      </w:r>
      <w:proofErr w:type="spellEnd"/>
      <w:r w:rsidRPr="008A10A8">
        <w:rPr>
          <w:sz w:val="22"/>
          <w:szCs w:val="22"/>
        </w:rPr>
        <w:t xml:space="preserve"> düşük olan Tip 1 </w:t>
      </w:r>
      <w:proofErr w:type="spellStart"/>
      <w:r w:rsidRPr="008A10A8">
        <w:rPr>
          <w:sz w:val="22"/>
          <w:szCs w:val="22"/>
        </w:rPr>
        <w:t>VWH’li</w:t>
      </w:r>
      <w:proofErr w:type="spellEnd"/>
      <w:r w:rsidRPr="008A10A8">
        <w:rPr>
          <w:sz w:val="22"/>
          <w:szCs w:val="22"/>
        </w:rPr>
        <w:t xml:space="preserve"> kadınlar, genellikle göbek </w:t>
      </w:r>
      <w:proofErr w:type="spellStart"/>
      <w:r w:rsidRPr="008A10A8">
        <w:rPr>
          <w:sz w:val="22"/>
          <w:szCs w:val="22"/>
        </w:rPr>
        <w:t>klempleme</w:t>
      </w:r>
      <w:proofErr w:type="spellEnd"/>
      <w:r w:rsidRPr="008A10A8">
        <w:rPr>
          <w:sz w:val="22"/>
          <w:szCs w:val="22"/>
        </w:rPr>
        <w:t xml:space="preserve"> işleminden sonra ve 2-3 gün boyunca günlük olarak DDAVP </w:t>
      </w:r>
      <w:r w:rsidRPr="008A10A8">
        <w:rPr>
          <w:color w:val="000000"/>
          <w:sz w:val="22"/>
          <w:szCs w:val="22"/>
        </w:rPr>
        <w:t xml:space="preserve">kullanımından fayda görebilir. Serum elektrolitleri ve idrar çıkışı izlenmeli ve sıvı alımı azaltılmalıdır. Sezaryen planlanan hastalarda, </w:t>
      </w:r>
      <w:proofErr w:type="spellStart"/>
      <w:r w:rsidRPr="008A10A8">
        <w:rPr>
          <w:color w:val="000000"/>
          <w:sz w:val="22"/>
          <w:szCs w:val="22"/>
        </w:rPr>
        <w:t>hemostazı</w:t>
      </w:r>
      <w:proofErr w:type="spellEnd"/>
      <w:r w:rsidRPr="008A10A8">
        <w:rPr>
          <w:color w:val="000000"/>
          <w:sz w:val="22"/>
          <w:szCs w:val="22"/>
        </w:rPr>
        <w:t xml:space="preserve"> daha uzun süre sürdürmek için genellikle VWF/FVIII konsantresinin kullanılması gerekebilir. Tip 3 </w:t>
      </w:r>
      <w:r w:rsidR="005F46BF" w:rsidRPr="008A10A8">
        <w:rPr>
          <w:color w:val="000000"/>
          <w:sz w:val="22"/>
          <w:szCs w:val="22"/>
        </w:rPr>
        <w:t xml:space="preserve">VWH tanılı </w:t>
      </w:r>
      <w:r w:rsidRPr="008A10A8">
        <w:rPr>
          <w:color w:val="000000"/>
          <w:sz w:val="22"/>
          <w:szCs w:val="22"/>
        </w:rPr>
        <w:t>kadınlarda ise VWF ve FVIII gebelik sırasında artmaz ve bu nedenle doğumda/sezaryende kanamayı önlemek için VWF/FVIII konsantrele</w:t>
      </w:r>
      <w:r w:rsidRPr="008A10A8">
        <w:rPr>
          <w:sz w:val="22"/>
          <w:szCs w:val="22"/>
        </w:rPr>
        <w:t>rinin</w:t>
      </w:r>
      <w:r w:rsidRPr="008A10A8">
        <w:rPr>
          <w:color w:val="000000"/>
          <w:sz w:val="22"/>
          <w:szCs w:val="22"/>
        </w:rPr>
        <w:t xml:space="preserve"> kullanılması gerekir. </w:t>
      </w:r>
      <w:proofErr w:type="spellStart"/>
      <w:r w:rsidRPr="008A10A8">
        <w:rPr>
          <w:sz w:val="22"/>
          <w:szCs w:val="22"/>
        </w:rPr>
        <w:t>VWF:RCo</w:t>
      </w:r>
      <w:proofErr w:type="spellEnd"/>
      <w:r w:rsidRPr="008A10A8">
        <w:rPr>
          <w:sz w:val="22"/>
          <w:szCs w:val="22"/>
        </w:rPr>
        <w:t xml:space="preserve"> ve FVIII:C tepe seviyeleri en az 50 IU/</w:t>
      </w:r>
      <w:proofErr w:type="spellStart"/>
      <w:r w:rsidRPr="008A10A8">
        <w:rPr>
          <w:sz w:val="22"/>
          <w:szCs w:val="22"/>
        </w:rPr>
        <w:t>dL</w:t>
      </w:r>
      <w:proofErr w:type="spellEnd"/>
      <w:r w:rsidRPr="008A10A8">
        <w:rPr>
          <w:sz w:val="22"/>
          <w:szCs w:val="22"/>
        </w:rPr>
        <w:t xml:space="preserve"> olmalıdır.</w:t>
      </w:r>
    </w:p>
    <w:p w:rsidR="009402BF" w:rsidRPr="008A10A8" w:rsidRDefault="009402BF" w:rsidP="008A10A8">
      <w:pPr>
        <w:pStyle w:val="NormalWeb"/>
        <w:spacing w:before="0" w:beforeAutospacing="0" w:after="0" w:afterAutospacing="0" w:line="276" w:lineRule="auto"/>
        <w:jc w:val="both"/>
        <w:rPr>
          <w:color w:val="000000"/>
          <w:sz w:val="22"/>
          <w:szCs w:val="22"/>
        </w:rPr>
      </w:pPr>
    </w:p>
    <w:p w:rsidR="009402BF" w:rsidRPr="008A10A8" w:rsidRDefault="009402BF" w:rsidP="008A10A8">
      <w:pPr>
        <w:pStyle w:val="NormalWeb"/>
        <w:spacing w:before="0" w:beforeAutospacing="0" w:after="0" w:afterAutospacing="0" w:line="276" w:lineRule="auto"/>
        <w:jc w:val="both"/>
        <w:rPr>
          <w:b/>
          <w:sz w:val="22"/>
          <w:szCs w:val="22"/>
        </w:rPr>
      </w:pPr>
      <w:proofErr w:type="spellStart"/>
      <w:r w:rsidRPr="008A10A8">
        <w:rPr>
          <w:b/>
          <w:sz w:val="22"/>
          <w:szCs w:val="22"/>
        </w:rPr>
        <w:t>Alloantikor</w:t>
      </w:r>
      <w:proofErr w:type="spellEnd"/>
      <w:r w:rsidRPr="008A10A8">
        <w:rPr>
          <w:b/>
          <w:sz w:val="22"/>
          <w:szCs w:val="22"/>
        </w:rPr>
        <w:t xml:space="preserve"> geliştiren Tip 3 VWH </w:t>
      </w:r>
    </w:p>
    <w:p w:rsidR="009402BF" w:rsidRPr="008A10A8" w:rsidRDefault="009402BF" w:rsidP="008A10A8">
      <w:pPr>
        <w:pStyle w:val="NormalWeb"/>
        <w:spacing w:before="0" w:beforeAutospacing="0" w:after="0" w:afterAutospacing="0" w:line="276" w:lineRule="auto"/>
        <w:jc w:val="both"/>
        <w:rPr>
          <w:color w:val="000000"/>
          <w:sz w:val="22"/>
          <w:szCs w:val="22"/>
        </w:rPr>
      </w:pPr>
    </w:p>
    <w:p w:rsidR="009402BF" w:rsidRPr="008A10A8" w:rsidRDefault="009402BF" w:rsidP="008A10A8">
      <w:pPr>
        <w:pStyle w:val="NormalWeb"/>
        <w:spacing w:before="0" w:beforeAutospacing="0" w:after="0" w:afterAutospacing="0" w:line="276" w:lineRule="auto"/>
        <w:jc w:val="both"/>
        <w:rPr>
          <w:rFonts w:eastAsiaTheme="minorEastAsia"/>
          <w:color w:val="FF0000"/>
          <w:kern w:val="24"/>
          <w:position w:val="1"/>
          <w:sz w:val="22"/>
          <w:szCs w:val="22"/>
        </w:rPr>
      </w:pPr>
      <w:proofErr w:type="spellStart"/>
      <w:r w:rsidRPr="008A10A8">
        <w:rPr>
          <w:color w:val="000000"/>
          <w:sz w:val="22"/>
          <w:szCs w:val="22"/>
        </w:rPr>
        <w:t>Alloantikor</w:t>
      </w:r>
      <w:proofErr w:type="spellEnd"/>
      <w:r w:rsidRPr="008A10A8">
        <w:rPr>
          <w:color w:val="000000"/>
          <w:sz w:val="22"/>
          <w:szCs w:val="22"/>
        </w:rPr>
        <w:t xml:space="preserve"> oluşumu VWH tip 3 hastaların %10-15'inde görülür. Dolayısıyla kanama tedavisinde faktör konsantresi </w:t>
      </w:r>
      <w:r w:rsidR="005F46BF" w:rsidRPr="008A10A8">
        <w:rPr>
          <w:color w:val="000000"/>
          <w:sz w:val="22"/>
          <w:szCs w:val="22"/>
        </w:rPr>
        <w:t>etkili olmaz</w:t>
      </w:r>
      <w:r w:rsidRPr="008A10A8">
        <w:rPr>
          <w:color w:val="000000"/>
          <w:sz w:val="22"/>
          <w:szCs w:val="22"/>
        </w:rPr>
        <w:t xml:space="preserve">. </w:t>
      </w:r>
      <w:proofErr w:type="spellStart"/>
      <w:r w:rsidRPr="008A10A8">
        <w:rPr>
          <w:color w:val="000000"/>
          <w:sz w:val="22"/>
          <w:szCs w:val="22"/>
        </w:rPr>
        <w:t>Anafilaktik</w:t>
      </w:r>
      <w:proofErr w:type="spellEnd"/>
      <w:r w:rsidRPr="008A10A8">
        <w:rPr>
          <w:color w:val="000000"/>
          <w:sz w:val="22"/>
          <w:szCs w:val="22"/>
        </w:rPr>
        <w:t xml:space="preserve"> reaksiyon riski nedeniyle VWF içeren konsantrelerle tedavi edilmemelidir. Bunun yerine </w:t>
      </w:r>
      <w:proofErr w:type="spellStart"/>
      <w:r w:rsidRPr="008A10A8">
        <w:rPr>
          <w:color w:val="000000"/>
          <w:sz w:val="22"/>
          <w:szCs w:val="22"/>
        </w:rPr>
        <w:t>rekombinant</w:t>
      </w:r>
      <w:proofErr w:type="spellEnd"/>
      <w:r w:rsidRPr="008A10A8">
        <w:rPr>
          <w:color w:val="000000"/>
          <w:sz w:val="22"/>
          <w:szCs w:val="22"/>
        </w:rPr>
        <w:t xml:space="preserve"> FVIII veya </w:t>
      </w:r>
      <w:proofErr w:type="spellStart"/>
      <w:r w:rsidRPr="008A10A8">
        <w:rPr>
          <w:color w:val="000000"/>
          <w:sz w:val="22"/>
          <w:szCs w:val="22"/>
        </w:rPr>
        <w:t>rekombinant</w:t>
      </w:r>
      <w:proofErr w:type="spellEnd"/>
      <w:r w:rsidRPr="008A10A8">
        <w:rPr>
          <w:color w:val="000000"/>
          <w:sz w:val="22"/>
          <w:szCs w:val="22"/>
        </w:rPr>
        <w:t xml:space="preserve"> aktive faktör VII kullanılabilir. </w:t>
      </w:r>
      <w:proofErr w:type="spellStart"/>
      <w:r w:rsidRPr="008A10A8">
        <w:rPr>
          <w:color w:val="000000"/>
          <w:sz w:val="22"/>
          <w:szCs w:val="22"/>
        </w:rPr>
        <w:t>Emicizumab</w:t>
      </w:r>
      <w:proofErr w:type="spellEnd"/>
      <w:r w:rsidRPr="008A10A8">
        <w:rPr>
          <w:color w:val="000000"/>
          <w:sz w:val="22"/>
          <w:szCs w:val="22"/>
        </w:rPr>
        <w:t xml:space="preserve"> yararlı olabilir, ancak daha fazla deneyime ihtiya</w:t>
      </w:r>
      <w:r w:rsidRPr="008A10A8">
        <w:rPr>
          <w:sz w:val="22"/>
          <w:szCs w:val="22"/>
        </w:rPr>
        <w:t>ç</w:t>
      </w:r>
      <w:r w:rsidRPr="008A10A8">
        <w:rPr>
          <w:color w:val="000000"/>
          <w:sz w:val="22"/>
          <w:szCs w:val="22"/>
        </w:rPr>
        <w:t xml:space="preserve"> vardır.</w:t>
      </w:r>
    </w:p>
    <w:p w:rsidR="009402BF" w:rsidRPr="008A10A8" w:rsidRDefault="009402BF" w:rsidP="008A10A8">
      <w:pPr>
        <w:pStyle w:val="NormalWeb"/>
        <w:spacing w:before="0" w:beforeAutospacing="0" w:after="0" w:afterAutospacing="0" w:line="276" w:lineRule="auto"/>
        <w:jc w:val="both"/>
        <w:rPr>
          <w:b/>
          <w:color w:val="000000"/>
          <w:sz w:val="22"/>
          <w:szCs w:val="22"/>
        </w:rPr>
      </w:pPr>
    </w:p>
    <w:p w:rsidR="009402BF" w:rsidRPr="008A10A8" w:rsidRDefault="009402BF" w:rsidP="008A10A8">
      <w:pPr>
        <w:spacing w:line="276" w:lineRule="auto"/>
        <w:jc w:val="both"/>
        <w:rPr>
          <w:b/>
          <w:sz w:val="22"/>
          <w:szCs w:val="22"/>
        </w:rPr>
      </w:pPr>
    </w:p>
    <w:p w:rsidR="009402BF" w:rsidRPr="008A10A8" w:rsidRDefault="009402BF" w:rsidP="008A10A8">
      <w:pPr>
        <w:spacing w:line="276" w:lineRule="auto"/>
        <w:jc w:val="both"/>
        <w:rPr>
          <w:b/>
          <w:sz w:val="22"/>
          <w:szCs w:val="22"/>
        </w:rPr>
      </w:pPr>
      <w:r w:rsidRPr="008A10A8">
        <w:rPr>
          <w:b/>
          <w:sz w:val="22"/>
          <w:szCs w:val="22"/>
        </w:rPr>
        <w:t>Kaynaklar</w:t>
      </w:r>
    </w:p>
    <w:p w:rsidR="008A10A8" w:rsidRPr="008A10A8" w:rsidRDefault="008A10A8" w:rsidP="008A10A8">
      <w:pPr>
        <w:spacing w:line="276" w:lineRule="auto"/>
        <w:jc w:val="both"/>
        <w:rPr>
          <w:b/>
          <w:sz w:val="22"/>
          <w:szCs w:val="22"/>
        </w:rPr>
      </w:pPr>
    </w:p>
    <w:p w:rsidR="009402BF" w:rsidRPr="008A10A8" w:rsidRDefault="009402BF" w:rsidP="008A10A8">
      <w:pPr>
        <w:spacing w:line="276" w:lineRule="auto"/>
        <w:jc w:val="both"/>
        <w:rPr>
          <w:sz w:val="22"/>
          <w:szCs w:val="22"/>
        </w:rPr>
      </w:pPr>
      <w:r w:rsidRPr="008A10A8">
        <w:rPr>
          <w:sz w:val="22"/>
          <w:szCs w:val="22"/>
        </w:rPr>
        <w:t>1</w:t>
      </w:r>
      <w:r w:rsidR="000B13BA" w:rsidRPr="008A10A8">
        <w:rPr>
          <w:sz w:val="22"/>
          <w:szCs w:val="22"/>
        </w:rPr>
        <w:t>.</w:t>
      </w:r>
      <w:r w:rsidRPr="008A10A8">
        <w:rPr>
          <w:sz w:val="22"/>
          <w:szCs w:val="22"/>
        </w:rPr>
        <w:t xml:space="preserve"> </w:t>
      </w:r>
      <w:proofErr w:type="spellStart"/>
      <w:r w:rsidRPr="008A10A8">
        <w:rPr>
          <w:sz w:val="22"/>
          <w:szCs w:val="22"/>
        </w:rPr>
        <w:t>Bowman</w:t>
      </w:r>
      <w:proofErr w:type="spellEnd"/>
      <w:r w:rsidRPr="008A10A8">
        <w:rPr>
          <w:sz w:val="22"/>
          <w:szCs w:val="22"/>
        </w:rPr>
        <w:t xml:space="preserve"> M, </w:t>
      </w:r>
      <w:proofErr w:type="spellStart"/>
      <w:r w:rsidRPr="008A10A8">
        <w:rPr>
          <w:sz w:val="22"/>
          <w:szCs w:val="22"/>
        </w:rPr>
        <w:t>Hopman</w:t>
      </w:r>
      <w:proofErr w:type="spellEnd"/>
      <w:r w:rsidRPr="008A10A8">
        <w:rPr>
          <w:sz w:val="22"/>
          <w:szCs w:val="22"/>
        </w:rPr>
        <w:t xml:space="preserve"> WM, </w:t>
      </w:r>
      <w:proofErr w:type="spellStart"/>
      <w:r w:rsidRPr="008A10A8">
        <w:rPr>
          <w:sz w:val="22"/>
          <w:szCs w:val="22"/>
        </w:rPr>
        <w:t>Rapson</w:t>
      </w:r>
      <w:proofErr w:type="spellEnd"/>
      <w:r w:rsidRPr="008A10A8">
        <w:rPr>
          <w:sz w:val="22"/>
          <w:szCs w:val="22"/>
        </w:rPr>
        <w:t xml:space="preserve"> D, </w:t>
      </w:r>
      <w:proofErr w:type="spellStart"/>
      <w:r w:rsidRPr="008A10A8">
        <w:rPr>
          <w:sz w:val="22"/>
          <w:szCs w:val="22"/>
        </w:rPr>
        <w:t>Lillicrap</w:t>
      </w:r>
      <w:proofErr w:type="spellEnd"/>
      <w:r w:rsidRPr="008A10A8">
        <w:rPr>
          <w:sz w:val="22"/>
          <w:szCs w:val="22"/>
        </w:rPr>
        <w:t xml:space="preserve"> D, James P. </w:t>
      </w:r>
      <w:proofErr w:type="spellStart"/>
      <w:r w:rsidRPr="008A10A8">
        <w:rPr>
          <w:sz w:val="22"/>
          <w:szCs w:val="22"/>
        </w:rPr>
        <w:t>The</w:t>
      </w:r>
      <w:proofErr w:type="spellEnd"/>
      <w:r w:rsidRPr="008A10A8">
        <w:rPr>
          <w:sz w:val="22"/>
          <w:szCs w:val="22"/>
        </w:rPr>
        <w:t xml:space="preserve"> </w:t>
      </w:r>
      <w:proofErr w:type="spellStart"/>
      <w:r w:rsidRPr="008A10A8">
        <w:rPr>
          <w:sz w:val="22"/>
          <w:szCs w:val="22"/>
        </w:rPr>
        <w:t>prevalence</w:t>
      </w:r>
      <w:proofErr w:type="spellEnd"/>
      <w:r w:rsidRPr="008A10A8">
        <w:rPr>
          <w:sz w:val="22"/>
          <w:szCs w:val="22"/>
        </w:rPr>
        <w:t xml:space="preserve"> of </w:t>
      </w:r>
      <w:proofErr w:type="spellStart"/>
      <w:r w:rsidRPr="008A10A8">
        <w:rPr>
          <w:sz w:val="22"/>
          <w:szCs w:val="22"/>
        </w:rPr>
        <w:t>symptomatic</w:t>
      </w:r>
      <w:proofErr w:type="spellEnd"/>
      <w:r w:rsidRPr="008A10A8">
        <w:rPr>
          <w:sz w:val="22"/>
          <w:szCs w:val="22"/>
        </w:rPr>
        <w:t xml:space="preserve">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in </w:t>
      </w:r>
      <w:proofErr w:type="spellStart"/>
      <w:r w:rsidRPr="008A10A8">
        <w:rPr>
          <w:sz w:val="22"/>
          <w:szCs w:val="22"/>
        </w:rPr>
        <w:t>primary</w:t>
      </w:r>
      <w:proofErr w:type="spellEnd"/>
      <w:r w:rsidRPr="008A10A8">
        <w:rPr>
          <w:sz w:val="22"/>
          <w:szCs w:val="22"/>
        </w:rPr>
        <w:t xml:space="preserve"> </w:t>
      </w:r>
      <w:proofErr w:type="spellStart"/>
      <w:r w:rsidRPr="008A10A8">
        <w:rPr>
          <w:sz w:val="22"/>
          <w:szCs w:val="22"/>
        </w:rPr>
        <w:t>care</w:t>
      </w:r>
      <w:proofErr w:type="spellEnd"/>
      <w:r w:rsidRPr="008A10A8">
        <w:rPr>
          <w:sz w:val="22"/>
          <w:szCs w:val="22"/>
        </w:rPr>
        <w:t xml:space="preserve"> </w:t>
      </w:r>
      <w:proofErr w:type="spellStart"/>
      <w:r w:rsidRPr="008A10A8">
        <w:rPr>
          <w:sz w:val="22"/>
          <w:szCs w:val="22"/>
        </w:rPr>
        <w:t>practice</w:t>
      </w:r>
      <w:proofErr w:type="spellEnd"/>
      <w:r w:rsidRPr="008A10A8">
        <w:rPr>
          <w:sz w:val="22"/>
          <w:szCs w:val="22"/>
        </w:rPr>
        <w:t xml:space="preserve">. J </w:t>
      </w:r>
      <w:proofErr w:type="spellStart"/>
      <w:r w:rsidRPr="008A10A8">
        <w:rPr>
          <w:sz w:val="22"/>
          <w:szCs w:val="22"/>
        </w:rPr>
        <w:t>Thromb</w:t>
      </w:r>
      <w:proofErr w:type="spellEnd"/>
      <w:r w:rsidRPr="008A10A8">
        <w:rPr>
          <w:sz w:val="22"/>
          <w:szCs w:val="22"/>
        </w:rPr>
        <w:t xml:space="preserve"> </w:t>
      </w:r>
      <w:proofErr w:type="spellStart"/>
      <w:r w:rsidRPr="008A10A8">
        <w:rPr>
          <w:sz w:val="22"/>
          <w:szCs w:val="22"/>
        </w:rPr>
        <w:t>Haemost</w:t>
      </w:r>
      <w:proofErr w:type="spellEnd"/>
      <w:r w:rsidR="00B015FA" w:rsidRPr="008A10A8">
        <w:rPr>
          <w:sz w:val="22"/>
          <w:szCs w:val="22"/>
        </w:rPr>
        <w:t>.</w:t>
      </w:r>
      <w:r w:rsidRPr="008A10A8">
        <w:rPr>
          <w:sz w:val="22"/>
          <w:szCs w:val="22"/>
        </w:rPr>
        <w:t xml:space="preserve"> 2010;8:213-</w:t>
      </w:r>
      <w:r w:rsidR="000B13BA" w:rsidRPr="008A10A8">
        <w:rPr>
          <w:sz w:val="22"/>
          <w:szCs w:val="22"/>
        </w:rPr>
        <w:t>2</w:t>
      </w:r>
      <w:r w:rsidRPr="008A10A8">
        <w:rPr>
          <w:sz w:val="22"/>
          <w:szCs w:val="22"/>
        </w:rPr>
        <w:t>16.</w:t>
      </w:r>
    </w:p>
    <w:p w:rsidR="009402BF" w:rsidRPr="008A10A8" w:rsidRDefault="009402BF" w:rsidP="008A10A8">
      <w:pPr>
        <w:spacing w:line="276" w:lineRule="auto"/>
        <w:jc w:val="both"/>
        <w:rPr>
          <w:sz w:val="22"/>
          <w:szCs w:val="22"/>
        </w:rPr>
      </w:pPr>
      <w:r w:rsidRPr="008A10A8">
        <w:rPr>
          <w:sz w:val="22"/>
          <w:szCs w:val="22"/>
        </w:rPr>
        <w:t>2</w:t>
      </w:r>
      <w:r w:rsidR="000B13BA" w:rsidRPr="008A10A8">
        <w:rPr>
          <w:sz w:val="22"/>
          <w:szCs w:val="22"/>
        </w:rPr>
        <w:t>.</w:t>
      </w:r>
      <w:r w:rsidRPr="008A10A8">
        <w:rPr>
          <w:sz w:val="22"/>
          <w:szCs w:val="22"/>
        </w:rPr>
        <w:t xml:space="preserve"> </w:t>
      </w:r>
      <w:proofErr w:type="spellStart"/>
      <w:r w:rsidRPr="008A10A8">
        <w:rPr>
          <w:sz w:val="22"/>
          <w:szCs w:val="22"/>
        </w:rPr>
        <w:t>Connell</w:t>
      </w:r>
      <w:proofErr w:type="spellEnd"/>
      <w:r w:rsidRPr="008A10A8">
        <w:rPr>
          <w:sz w:val="22"/>
          <w:szCs w:val="22"/>
        </w:rPr>
        <w:t xml:space="preserve"> TN, </w:t>
      </w:r>
      <w:proofErr w:type="spellStart"/>
      <w:r w:rsidRPr="008A10A8">
        <w:rPr>
          <w:sz w:val="22"/>
          <w:szCs w:val="22"/>
        </w:rPr>
        <w:t>Flood</w:t>
      </w:r>
      <w:proofErr w:type="spellEnd"/>
      <w:r w:rsidRPr="008A10A8">
        <w:rPr>
          <w:sz w:val="22"/>
          <w:szCs w:val="22"/>
        </w:rPr>
        <w:t xml:space="preserve"> HV, </w:t>
      </w:r>
      <w:proofErr w:type="spellStart"/>
      <w:r w:rsidRPr="008A10A8">
        <w:rPr>
          <w:sz w:val="22"/>
          <w:szCs w:val="22"/>
        </w:rPr>
        <w:t>Petersen</w:t>
      </w:r>
      <w:proofErr w:type="spellEnd"/>
      <w:r w:rsidRPr="008A10A8">
        <w:rPr>
          <w:sz w:val="22"/>
          <w:szCs w:val="22"/>
        </w:rPr>
        <w:t xml:space="preserve"> BR, Abdul-Kadir R, </w:t>
      </w:r>
      <w:proofErr w:type="spellStart"/>
      <w:r w:rsidRPr="008A10A8">
        <w:rPr>
          <w:sz w:val="22"/>
          <w:szCs w:val="22"/>
        </w:rPr>
        <w:t>Arapshian</w:t>
      </w:r>
      <w:proofErr w:type="spellEnd"/>
      <w:r w:rsidRPr="008A10A8">
        <w:rPr>
          <w:sz w:val="22"/>
          <w:szCs w:val="22"/>
        </w:rPr>
        <w:t xml:space="preserve"> A, </w:t>
      </w:r>
      <w:proofErr w:type="spellStart"/>
      <w:r w:rsidRPr="008A10A8">
        <w:rPr>
          <w:sz w:val="22"/>
          <w:szCs w:val="22"/>
        </w:rPr>
        <w:t>Couper</w:t>
      </w:r>
      <w:proofErr w:type="spellEnd"/>
      <w:r w:rsidRPr="008A10A8">
        <w:rPr>
          <w:sz w:val="22"/>
          <w:szCs w:val="22"/>
        </w:rPr>
        <w:t xml:space="preserve"> S, et al. ASH ISTH NHF WFH 2021 </w:t>
      </w:r>
      <w:proofErr w:type="spellStart"/>
      <w:r w:rsidRPr="008A10A8">
        <w:rPr>
          <w:sz w:val="22"/>
          <w:szCs w:val="22"/>
        </w:rPr>
        <w:t>guidelines</w:t>
      </w:r>
      <w:proofErr w:type="spellEnd"/>
      <w:r w:rsidRPr="008A10A8">
        <w:rPr>
          <w:sz w:val="22"/>
          <w:szCs w:val="22"/>
        </w:rPr>
        <w:t xml:space="preserve"> on </w:t>
      </w:r>
      <w:proofErr w:type="spellStart"/>
      <w:r w:rsidRPr="008A10A8">
        <w:rPr>
          <w:sz w:val="22"/>
          <w:szCs w:val="22"/>
        </w:rPr>
        <w:t>the</w:t>
      </w:r>
      <w:proofErr w:type="spellEnd"/>
      <w:r w:rsidRPr="008A10A8">
        <w:rPr>
          <w:sz w:val="22"/>
          <w:szCs w:val="22"/>
        </w:rPr>
        <w:t xml:space="preserve"> </w:t>
      </w:r>
      <w:proofErr w:type="spellStart"/>
      <w:r w:rsidRPr="008A10A8">
        <w:rPr>
          <w:sz w:val="22"/>
          <w:szCs w:val="22"/>
        </w:rPr>
        <w:t>management</w:t>
      </w:r>
      <w:proofErr w:type="spellEnd"/>
      <w:r w:rsidRPr="008A10A8">
        <w:rPr>
          <w:sz w:val="22"/>
          <w:szCs w:val="22"/>
        </w:rPr>
        <w:t xml:space="preserve"> of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Blood </w:t>
      </w:r>
      <w:proofErr w:type="spellStart"/>
      <w:r w:rsidR="00B015FA" w:rsidRPr="008A10A8">
        <w:rPr>
          <w:sz w:val="22"/>
          <w:szCs w:val="22"/>
        </w:rPr>
        <w:t>Adv</w:t>
      </w:r>
      <w:proofErr w:type="spellEnd"/>
      <w:r w:rsidR="00B015FA" w:rsidRPr="008A10A8">
        <w:rPr>
          <w:sz w:val="22"/>
          <w:szCs w:val="22"/>
        </w:rPr>
        <w:t>.</w:t>
      </w:r>
      <w:r w:rsidRPr="008A10A8">
        <w:rPr>
          <w:sz w:val="22"/>
          <w:szCs w:val="22"/>
        </w:rPr>
        <w:t xml:space="preserve"> 2021;5:301-</w:t>
      </w:r>
      <w:r w:rsidR="000B13BA" w:rsidRPr="008A10A8">
        <w:rPr>
          <w:sz w:val="22"/>
          <w:szCs w:val="22"/>
        </w:rPr>
        <w:t>3</w:t>
      </w:r>
      <w:r w:rsidRPr="008A10A8">
        <w:rPr>
          <w:sz w:val="22"/>
          <w:szCs w:val="22"/>
        </w:rPr>
        <w:t>25</w:t>
      </w:r>
      <w:r w:rsidR="000B13BA" w:rsidRPr="008A10A8">
        <w:rPr>
          <w:sz w:val="22"/>
          <w:szCs w:val="22"/>
        </w:rPr>
        <w:t>.</w:t>
      </w:r>
    </w:p>
    <w:p w:rsidR="009402BF" w:rsidRPr="008A10A8" w:rsidRDefault="009402BF" w:rsidP="008A10A8">
      <w:pPr>
        <w:spacing w:line="276" w:lineRule="auto"/>
        <w:jc w:val="both"/>
        <w:rPr>
          <w:sz w:val="22"/>
          <w:szCs w:val="22"/>
        </w:rPr>
      </w:pPr>
      <w:r w:rsidRPr="008A10A8">
        <w:rPr>
          <w:sz w:val="22"/>
          <w:szCs w:val="22"/>
        </w:rPr>
        <w:t>3</w:t>
      </w:r>
      <w:r w:rsidR="000B13BA" w:rsidRPr="008A10A8">
        <w:rPr>
          <w:sz w:val="22"/>
          <w:szCs w:val="22"/>
        </w:rPr>
        <w:t>.</w:t>
      </w:r>
      <w:r w:rsidRPr="008A10A8">
        <w:rPr>
          <w:sz w:val="22"/>
          <w:szCs w:val="22"/>
        </w:rPr>
        <w:t xml:space="preserve"> </w:t>
      </w:r>
      <w:proofErr w:type="spellStart"/>
      <w:r w:rsidRPr="008A10A8">
        <w:rPr>
          <w:sz w:val="22"/>
          <w:szCs w:val="22"/>
        </w:rPr>
        <w:t>Castaman</w:t>
      </w:r>
      <w:proofErr w:type="spellEnd"/>
      <w:r w:rsidRPr="008A10A8">
        <w:rPr>
          <w:sz w:val="22"/>
          <w:szCs w:val="22"/>
        </w:rPr>
        <w:t xml:space="preserve"> G, </w:t>
      </w:r>
      <w:proofErr w:type="spellStart"/>
      <w:r w:rsidRPr="008A10A8">
        <w:rPr>
          <w:sz w:val="22"/>
          <w:szCs w:val="22"/>
        </w:rPr>
        <w:t>Tosetto</w:t>
      </w:r>
      <w:proofErr w:type="spellEnd"/>
      <w:r w:rsidRPr="008A10A8">
        <w:rPr>
          <w:sz w:val="22"/>
          <w:szCs w:val="22"/>
        </w:rPr>
        <w:t xml:space="preserve"> A, </w:t>
      </w:r>
      <w:proofErr w:type="spellStart"/>
      <w:r w:rsidRPr="008A10A8">
        <w:rPr>
          <w:sz w:val="22"/>
          <w:szCs w:val="22"/>
        </w:rPr>
        <w:t>Federici</w:t>
      </w:r>
      <w:proofErr w:type="spellEnd"/>
      <w:r w:rsidRPr="008A10A8">
        <w:rPr>
          <w:sz w:val="22"/>
          <w:szCs w:val="22"/>
        </w:rPr>
        <w:t xml:space="preserve"> AB, </w:t>
      </w:r>
      <w:proofErr w:type="spellStart"/>
      <w:r w:rsidRPr="008A10A8">
        <w:rPr>
          <w:sz w:val="22"/>
          <w:szCs w:val="22"/>
        </w:rPr>
        <w:t>Rodeghiero</w:t>
      </w:r>
      <w:proofErr w:type="spellEnd"/>
      <w:r w:rsidRPr="008A10A8">
        <w:rPr>
          <w:sz w:val="22"/>
          <w:szCs w:val="22"/>
        </w:rPr>
        <w:t xml:space="preserve"> F.</w:t>
      </w:r>
      <w:r w:rsidRPr="008A10A8">
        <w:rPr>
          <w:bCs/>
          <w:kern w:val="36"/>
          <w:sz w:val="22"/>
          <w:szCs w:val="22"/>
        </w:rPr>
        <w:t xml:space="preserve"> </w:t>
      </w:r>
      <w:proofErr w:type="spellStart"/>
      <w:r w:rsidRPr="008A10A8">
        <w:rPr>
          <w:bCs/>
          <w:kern w:val="36"/>
          <w:sz w:val="22"/>
          <w:szCs w:val="22"/>
        </w:rPr>
        <w:t>Bleeding</w:t>
      </w:r>
      <w:proofErr w:type="spellEnd"/>
      <w:r w:rsidRPr="008A10A8">
        <w:rPr>
          <w:bCs/>
          <w:kern w:val="36"/>
          <w:sz w:val="22"/>
          <w:szCs w:val="22"/>
        </w:rPr>
        <w:t xml:space="preserve"> </w:t>
      </w:r>
      <w:proofErr w:type="spellStart"/>
      <w:r w:rsidRPr="008A10A8">
        <w:rPr>
          <w:bCs/>
          <w:kern w:val="36"/>
          <w:sz w:val="22"/>
          <w:szCs w:val="22"/>
        </w:rPr>
        <w:t>tendency</w:t>
      </w:r>
      <w:proofErr w:type="spellEnd"/>
      <w:r w:rsidRPr="008A10A8">
        <w:rPr>
          <w:bCs/>
          <w:kern w:val="36"/>
          <w:sz w:val="22"/>
          <w:szCs w:val="22"/>
        </w:rPr>
        <w:t xml:space="preserve"> </w:t>
      </w:r>
      <w:proofErr w:type="spellStart"/>
      <w:r w:rsidRPr="008A10A8">
        <w:rPr>
          <w:bCs/>
          <w:kern w:val="36"/>
          <w:sz w:val="22"/>
          <w:szCs w:val="22"/>
        </w:rPr>
        <w:t>and</w:t>
      </w:r>
      <w:proofErr w:type="spellEnd"/>
      <w:r w:rsidRPr="008A10A8">
        <w:rPr>
          <w:bCs/>
          <w:kern w:val="36"/>
          <w:sz w:val="22"/>
          <w:szCs w:val="22"/>
        </w:rPr>
        <w:t xml:space="preserve"> </w:t>
      </w:r>
      <w:proofErr w:type="spellStart"/>
      <w:r w:rsidRPr="008A10A8">
        <w:rPr>
          <w:bCs/>
          <w:kern w:val="36"/>
          <w:sz w:val="22"/>
          <w:szCs w:val="22"/>
        </w:rPr>
        <w:t>efficacy</w:t>
      </w:r>
      <w:proofErr w:type="spellEnd"/>
      <w:r w:rsidRPr="008A10A8">
        <w:rPr>
          <w:bCs/>
          <w:kern w:val="36"/>
          <w:sz w:val="22"/>
          <w:szCs w:val="22"/>
        </w:rPr>
        <w:t xml:space="preserve"> of  anti-</w:t>
      </w:r>
      <w:proofErr w:type="spellStart"/>
      <w:r w:rsidRPr="008A10A8">
        <w:rPr>
          <w:bCs/>
          <w:kern w:val="36"/>
          <w:sz w:val="22"/>
          <w:szCs w:val="22"/>
        </w:rPr>
        <w:t>haemorrhagic</w:t>
      </w:r>
      <w:proofErr w:type="spellEnd"/>
      <w:r w:rsidRPr="008A10A8">
        <w:rPr>
          <w:bCs/>
          <w:kern w:val="36"/>
          <w:sz w:val="22"/>
          <w:szCs w:val="22"/>
        </w:rPr>
        <w:t xml:space="preserve"> </w:t>
      </w:r>
      <w:proofErr w:type="spellStart"/>
      <w:r w:rsidRPr="008A10A8">
        <w:rPr>
          <w:bCs/>
          <w:kern w:val="36"/>
          <w:sz w:val="22"/>
          <w:szCs w:val="22"/>
        </w:rPr>
        <w:t>treatments</w:t>
      </w:r>
      <w:proofErr w:type="spellEnd"/>
      <w:r w:rsidRPr="008A10A8">
        <w:rPr>
          <w:bCs/>
          <w:kern w:val="36"/>
          <w:sz w:val="22"/>
          <w:szCs w:val="22"/>
        </w:rPr>
        <w:t xml:space="preserve"> in </w:t>
      </w:r>
      <w:proofErr w:type="spellStart"/>
      <w:r w:rsidRPr="008A10A8">
        <w:rPr>
          <w:bCs/>
          <w:kern w:val="36"/>
          <w:sz w:val="22"/>
          <w:szCs w:val="22"/>
        </w:rPr>
        <w:t>patients</w:t>
      </w:r>
      <w:proofErr w:type="spellEnd"/>
      <w:r w:rsidRPr="008A10A8">
        <w:rPr>
          <w:bCs/>
          <w:kern w:val="36"/>
          <w:sz w:val="22"/>
          <w:szCs w:val="22"/>
        </w:rPr>
        <w:t xml:space="preserve"> </w:t>
      </w:r>
      <w:proofErr w:type="spellStart"/>
      <w:r w:rsidRPr="008A10A8">
        <w:rPr>
          <w:bCs/>
          <w:kern w:val="36"/>
          <w:sz w:val="22"/>
          <w:szCs w:val="22"/>
        </w:rPr>
        <w:t>with</w:t>
      </w:r>
      <w:proofErr w:type="spellEnd"/>
      <w:r w:rsidRPr="008A10A8">
        <w:rPr>
          <w:bCs/>
          <w:kern w:val="36"/>
          <w:sz w:val="22"/>
          <w:szCs w:val="22"/>
        </w:rPr>
        <w:t xml:space="preserve"> </w:t>
      </w:r>
      <w:proofErr w:type="spellStart"/>
      <w:r w:rsidRPr="008A10A8">
        <w:rPr>
          <w:bCs/>
          <w:kern w:val="36"/>
          <w:sz w:val="22"/>
          <w:szCs w:val="22"/>
        </w:rPr>
        <w:t>type</w:t>
      </w:r>
      <w:proofErr w:type="spellEnd"/>
      <w:r w:rsidRPr="008A10A8">
        <w:rPr>
          <w:bCs/>
          <w:kern w:val="36"/>
          <w:sz w:val="22"/>
          <w:szCs w:val="22"/>
        </w:rPr>
        <w:t xml:space="preserve"> 1 </w:t>
      </w:r>
      <w:proofErr w:type="spellStart"/>
      <w:r w:rsidRPr="008A10A8">
        <w:rPr>
          <w:bCs/>
          <w:kern w:val="36"/>
          <w:sz w:val="22"/>
          <w:szCs w:val="22"/>
        </w:rPr>
        <w:t>von</w:t>
      </w:r>
      <w:proofErr w:type="spellEnd"/>
      <w:r w:rsidRPr="008A10A8">
        <w:rPr>
          <w:bCs/>
          <w:kern w:val="36"/>
          <w:sz w:val="22"/>
          <w:szCs w:val="22"/>
        </w:rPr>
        <w:t xml:space="preserve"> </w:t>
      </w:r>
      <w:proofErr w:type="spellStart"/>
      <w:r w:rsidRPr="008A10A8">
        <w:rPr>
          <w:bCs/>
          <w:kern w:val="36"/>
          <w:sz w:val="22"/>
          <w:szCs w:val="22"/>
        </w:rPr>
        <w:t>Willebrand</w:t>
      </w:r>
      <w:proofErr w:type="spellEnd"/>
      <w:r w:rsidRPr="008A10A8">
        <w:rPr>
          <w:bCs/>
          <w:kern w:val="36"/>
          <w:sz w:val="22"/>
          <w:szCs w:val="22"/>
        </w:rPr>
        <w:t xml:space="preserve"> </w:t>
      </w:r>
      <w:proofErr w:type="spellStart"/>
      <w:r w:rsidRPr="008A10A8">
        <w:rPr>
          <w:bCs/>
          <w:kern w:val="36"/>
          <w:sz w:val="22"/>
          <w:szCs w:val="22"/>
        </w:rPr>
        <w:t>disease</w:t>
      </w:r>
      <w:proofErr w:type="spellEnd"/>
      <w:r w:rsidRPr="008A10A8">
        <w:rPr>
          <w:bCs/>
          <w:kern w:val="36"/>
          <w:sz w:val="22"/>
          <w:szCs w:val="22"/>
        </w:rPr>
        <w:t xml:space="preserve"> </w:t>
      </w:r>
      <w:proofErr w:type="spellStart"/>
      <w:r w:rsidRPr="008A10A8">
        <w:rPr>
          <w:bCs/>
          <w:kern w:val="36"/>
          <w:sz w:val="22"/>
          <w:szCs w:val="22"/>
        </w:rPr>
        <w:t>and</w:t>
      </w:r>
      <w:proofErr w:type="spellEnd"/>
      <w:r w:rsidRPr="008A10A8">
        <w:rPr>
          <w:bCs/>
          <w:kern w:val="36"/>
          <w:sz w:val="22"/>
          <w:szCs w:val="22"/>
        </w:rPr>
        <w:t xml:space="preserve"> </w:t>
      </w:r>
      <w:proofErr w:type="spellStart"/>
      <w:r w:rsidRPr="008A10A8">
        <w:rPr>
          <w:bCs/>
          <w:kern w:val="36"/>
          <w:sz w:val="22"/>
          <w:szCs w:val="22"/>
        </w:rPr>
        <w:t>increased</w:t>
      </w:r>
      <w:proofErr w:type="spellEnd"/>
      <w:r w:rsidRPr="008A10A8">
        <w:rPr>
          <w:bCs/>
          <w:kern w:val="36"/>
          <w:sz w:val="22"/>
          <w:szCs w:val="22"/>
        </w:rPr>
        <w:t xml:space="preserve"> </w:t>
      </w:r>
      <w:proofErr w:type="spellStart"/>
      <w:r w:rsidRPr="008A10A8">
        <w:rPr>
          <w:bCs/>
          <w:kern w:val="36"/>
          <w:sz w:val="22"/>
          <w:szCs w:val="22"/>
        </w:rPr>
        <w:t>von</w:t>
      </w:r>
      <w:proofErr w:type="spellEnd"/>
      <w:r w:rsidRPr="008A10A8">
        <w:rPr>
          <w:bCs/>
          <w:kern w:val="36"/>
          <w:sz w:val="22"/>
          <w:szCs w:val="22"/>
        </w:rPr>
        <w:t xml:space="preserve"> </w:t>
      </w:r>
      <w:proofErr w:type="spellStart"/>
      <w:r w:rsidRPr="008A10A8">
        <w:rPr>
          <w:bCs/>
          <w:kern w:val="36"/>
          <w:sz w:val="22"/>
          <w:szCs w:val="22"/>
        </w:rPr>
        <w:t>Willebrand</w:t>
      </w:r>
      <w:proofErr w:type="spellEnd"/>
      <w:r w:rsidRPr="008A10A8">
        <w:rPr>
          <w:bCs/>
          <w:kern w:val="36"/>
          <w:sz w:val="22"/>
          <w:szCs w:val="22"/>
        </w:rPr>
        <w:t xml:space="preserve"> </w:t>
      </w:r>
      <w:proofErr w:type="spellStart"/>
      <w:r w:rsidRPr="008A10A8">
        <w:rPr>
          <w:bCs/>
          <w:kern w:val="36"/>
          <w:sz w:val="22"/>
          <w:szCs w:val="22"/>
        </w:rPr>
        <w:t>factor</w:t>
      </w:r>
      <w:proofErr w:type="spellEnd"/>
      <w:r w:rsidRPr="008A10A8">
        <w:rPr>
          <w:bCs/>
          <w:kern w:val="36"/>
          <w:sz w:val="22"/>
          <w:szCs w:val="22"/>
        </w:rPr>
        <w:t xml:space="preserve"> </w:t>
      </w:r>
      <w:proofErr w:type="spellStart"/>
      <w:r w:rsidRPr="008A10A8">
        <w:rPr>
          <w:bCs/>
          <w:kern w:val="36"/>
          <w:sz w:val="22"/>
          <w:szCs w:val="22"/>
        </w:rPr>
        <w:t>clearance</w:t>
      </w:r>
      <w:proofErr w:type="spellEnd"/>
      <w:r w:rsidRPr="008A10A8">
        <w:rPr>
          <w:bCs/>
          <w:kern w:val="36"/>
          <w:sz w:val="22"/>
          <w:szCs w:val="22"/>
        </w:rPr>
        <w:t xml:space="preserve">. </w:t>
      </w:r>
      <w:proofErr w:type="spellStart"/>
      <w:r w:rsidRPr="008A10A8">
        <w:rPr>
          <w:sz w:val="22"/>
          <w:szCs w:val="22"/>
        </w:rPr>
        <w:t>Thromb</w:t>
      </w:r>
      <w:proofErr w:type="spellEnd"/>
      <w:r w:rsidRPr="008A10A8">
        <w:rPr>
          <w:sz w:val="22"/>
          <w:szCs w:val="22"/>
        </w:rPr>
        <w:t xml:space="preserve"> </w:t>
      </w:r>
      <w:proofErr w:type="spellStart"/>
      <w:r w:rsidRPr="008A10A8">
        <w:rPr>
          <w:sz w:val="22"/>
          <w:szCs w:val="22"/>
        </w:rPr>
        <w:t>Haemost</w:t>
      </w:r>
      <w:proofErr w:type="spellEnd"/>
      <w:r w:rsidR="00B015FA" w:rsidRPr="008A10A8">
        <w:rPr>
          <w:sz w:val="22"/>
          <w:szCs w:val="22"/>
        </w:rPr>
        <w:t>.</w:t>
      </w:r>
      <w:r w:rsidRPr="008A10A8">
        <w:rPr>
          <w:sz w:val="22"/>
          <w:szCs w:val="22"/>
        </w:rPr>
        <w:t xml:space="preserve"> 2011;105:647-</w:t>
      </w:r>
      <w:r w:rsidR="000B13BA" w:rsidRPr="008A10A8">
        <w:rPr>
          <w:sz w:val="22"/>
          <w:szCs w:val="22"/>
        </w:rPr>
        <w:t>6</w:t>
      </w:r>
      <w:r w:rsidRPr="008A10A8">
        <w:rPr>
          <w:sz w:val="22"/>
          <w:szCs w:val="22"/>
        </w:rPr>
        <w:t>54</w:t>
      </w:r>
      <w:r w:rsidR="000B13BA" w:rsidRPr="008A10A8">
        <w:rPr>
          <w:sz w:val="22"/>
          <w:szCs w:val="22"/>
        </w:rPr>
        <w:t>.</w:t>
      </w:r>
    </w:p>
    <w:p w:rsidR="009402BF" w:rsidRPr="008A10A8" w:rsidRDefault="009402BF" w:rsidP="008A10A8">
      <w:pPr>
        <w:spacing w:line="276" w:lineRule="auto"/>
        <w:jc w:val="both"/>
        <w:rPr>
          <w:rFonts w:eastAsiaTheme="minorEastAsia"/>
          <w:iCs/>
          <w:kern w:val="24"/>
          <w:sz w:val="22"/>
          <w:szCs w:val="22"/>
          <w:lang w:val="pt-BR"/>
        </w:rPr>
      </w:pPr>
      <w:r w:rsidRPr="008A10A8">
        <w:rPr>
          <w:sz w:val="22"/>
          <w:szCs w:val="22"/>
        </w:rPr>
        <w:lastRenderedPageBreak/>
        <w:t>4</w:t>
      </w:r>
      <w:r w:rsidR="000B13BA" w:rsidRPr="008A10A8">
        <w:rPr>
          <w:sz w:val="22"/>
          <w:szCs w:val="22"/>
        </w:rPr>
        <w:t>.</w:t>
      </w:r>
      <w:r w:rsidRPr="008A10A8">
        <w:rPr>
          <w:sz w:val="22"/>
          <w:szCs w:val="22"/>
        </w:rPr>
        <w:t xml:space="preserve"> </w:t>
      </w:r>
      <w:proofErr w:type="spellStart"/>
      <w:r w:rsidRPr="008A10A8">
        <w:rPr>
          <w:rFonts w:eastAsiaTheme="minorEastAsia"/>
          <w:iCs/>
          <w:kern w:val="24"/>
          <w:sz w:val="22"/>
          <w:szCs w:val="22"/>
        </w:rPr>
        <w:t>Christopher</w:t>
      </w:r>
      <w:proofErr w:type="spellEnd"/>
      <w:r w:rsidRPr="008A10A8">
        <w:rPr>
          <w:rFonts w:eastAsiaTheme="minorEastAsia"/>
          <w:iCs/>
          <w:kern w:val="24"/>
          <w:sz w:val="22"/>
          <w:szCs w:val="22"/>
        </w:rPr>
        <w:t xml:space="preserve"> J. </w:t>
      </w:r>
      <w:proofErr w:type="spellStart"/>
      <w:r w:rsidRPr="008A10A8">
        <w:rPr>
          <w:rFonts w:eastAsiaTheme="minorEastAsia"/>
          <w:iCs/>
          <w:kern w:val="24"/>
          <w:sz w:val="22"/>
          <w:szCs w:val="22"/>
        </w:rPr>
        <w:t>Paola</w:t>
      </w:r>
      <w:proofErr w:type="spellEnd"/>
      <w:r w:rsidRPr="008A10A8">
        <w:rPr>
          <w:rFonts w:eastAsiaTheme="minorEastAsia"/>
          <w:iCs/>
          <w:kern w:val="24"/>
          <w:sz w:val="22"/>
          <w:szCs w:val="22"/>
        </w:rPr>
        <w:t xml:space="preserve"> DJ. </w:t>
      </w:r>
      <w:proofErr w:type="spellStart"/>
      <w:r w:rsidRPr="008A10A8">
        <w:rPr>
          <w:bCs/>
          <w:kern w:val="36"/>
          <w:sz w:val="22"/>
          <w:szCs w:val="22"/>
        </w:rPr>
        <w:t>von</w:t>
      </w:r>
      <w:proofErr w:type="spellEnd"/>
      <w:r w:rsidRPr="008A10A8">
        <w:rPr>
          <w:bCs/>
          <w:kern w:val="36"/>
          <w:sz w:val="22"/>
          <w:szCs w:val="22"/>
        </w:rPr>
        <w:t xml:space="preserve"> </w:t>
      </w:r>
      <w:proofErr w:type="spellStart"/>
      <w:r w:rsidRPr="008A10A8">
        <w:rPr>
          <w:bCs/>
          <w:kern w:val="36"/>
          <w:sz w:val="22"/>
          <w:szCs w:val="22"/>
        </w:rPr>
        <w:t>Willebrand</w:t>
      </w:r>
      <w:proofErr w:type="spellEnd"/>
      <w:r w:rsidRPr="008A10A8">
        <w:rPr>
          <w:bCs/>
          <w:kern w:val="36"/>
          <w:sz w:val="22"/>
          <w:szCs w:val="22"/>
        </w:rPr>
        <w:t xml:space="preserve"> </w:t>
      </w:r>
      <w:proofErr w:type="spellStart"/>
      <w:r w:rsidR="000B13BA" w:rsidRPr="008A10A8">
        <w:rPr>
          <w:bCs/>
          <w:kern w:val="36"/>
          <w:sz w:val="22"/>
          <w:szCs w:val="22"/>
        </w:rPr>
        <w:t>d</w:t>
      </w:r>
      <w:r w:rsidRPr="008A10A8">
        <w:rPr>
          <w:bCs/>
          <w:kern w:val="36"/>
          <w:sz w:val="22"/>
          <w:szCs w:val="22"/>
        </w:rPr>
        <w:t>isease</w:t>
      </w:r>
      <w:proofErr w:type="spellEnd"/>
      <w:r w:rsidRPr="008A10A8">
        <w:rPr>
          <w:bCs/>
          <w:kern w:val="36"/>
          <w:sz w:val="22"/>
          <w:szCs w:val="22"/>
        </w:rPr>
        <w:t xml:space="preserve">: </w:t>
      </w:r>
      <w:proofErr w:type="spellStart"/>
      <w:r w:rsidRPr="008A10A8">
        <w:rPr>
          <w:bCs/>
          <w:kern w:val="36"/>
          <w:sz w:val="22"/>
          <w:szCs w:val="22"/>
        </w:rPr>
        <w:t>Diagnostic</w:t>
      </w:r>
      <w:proofErr w:type="spellEnd"/>
      <w:r w:rsidRPr="008A10A8">
        <w:rPr>
          <w:bCs/>
          <w:kern w:val="36"/>
          <w:sz w:val="22"/>
          <w:szCs w:val="22"/>
        </w:rPr>
        <w:t xml:space="preserve"> </w:t>
      </w:r>
      <w:proofErr w:type="spellStart"/>
      <w:r w:rsidR="000B13BA" w:rsidRPr="008A10A8">
        <w:rPr>
          <w:bCs/>
          <w:kern w:val="36"/>
          <w:sz w:val="22"/>
          <w:szCs w:val="22"/>
        </w:rPr>
        <w:t>s</w:t>
      </w:r>
      <w:r w:rsidRPr="008A10A8">
        <w:rPr>
          <w:bCs/>
          <w:kern w:val="36"/>
          <w:sz w:val="22"/>
          <w:szCs w:val="22"/>
        </w:rPr>
        <w:t>trategies</w:t>
      </w:r>
      <w:proofErr w:type="spellEnd"/>
      <w:r w:rsidRPr="008A10A8">
        <w:rPr>
          <w:bCs/>
          <w:kern w:val="36"/>
          <w:sz w:val="22"/>
          <w:szCs w:val="22"/>
        </w:rPr>
        <w:t xml:space="preserve"> </w:t>
      </w:r>
      <w:proofErr w:type="spellStart"/>
      <w:r w:rsidRPr="008A10A8">
        <w:rPr>
          <w:bCs/>
          <w:kern w:val="36"/>
          <w:sz w:val="22"/>
          <w:szCs w:val="22"/>
        </w:rPr>
        <w:t>and</w:t>
      </w:r>
      <w:proofErr w:type="spellEnd"/>
      <w:r w:rsidRPr="008A10A8">
        <w:rPr>
          <w:bCs/>
          <w:kern w:val="36"/>
          <w:sz w:val="22"/>
          <w:szCs w:val="22"/>
        </w:rPr>
        <w:t xml:space="preserve"> </w:t>
      </w:r>
      <w:proofErr w:type="spellStart"/>
      <w:r w:rsidR="000B13BA" w:rsidRPr="008A10A8">
        <w:rPr>
          <w:bCs/>
          <w:kern w:val="36"/>
          <w:sz w:val="22"/>
          <w:szCs w:val="22"/>
        </w:rPr>
        <w:t>t</w:t>
      </w:r>
      <w:r w:rsidRPr="008A10A8">
        <w:rPr>
          <w:bCs/>
          <w:kern w:val="36"/>
          <w:sz w:val="22"/>
          <w:szCs w:val="22"/>
        </w:rPr>
        <w:t>reatment</w:t>
      </w:r>
      <w:proofErr w:type="spellEnd"/>
      <w:r w:rsidRPr="008A10A8">
        <w:rPr>
          <w:bCs/>
          <w:kern w:val="36"/>
          <w:sz w:val="22"/>
          <w:szCs w:val="22"/>
        </w:rPr>
        <w:t xml:space="preserve"> </w:t>
      </w:r>
      <w:proofErr w:type="spellStart"/>
      <w:r w:rsidR="000B13BA" w:rsidRPr="008A10A8">
        <w:rPr>
          <w:bCs/>
          <w:kern w:val="36"/>
          <w:sz w:val="22"/>
          <w:szCs w:val="22"/>
        </w:rPr>
        <w:t>o</w:t>
      </w:r>
      <w:r w:rsidRPr="008A10A8">
        <w:rPr>
          <w:bCs/>
          <w:kern w:val="36"/>
          <w:sz w:val="22"/>
          <w:szCs w:val="22"/>
        </w:rPr>
        <w:t>ptions</w:t>
      </w:r>
      <w:proofErr w:type="spellEnd"/>
      <w:r w:rsidRPr="008A10A8">
        <w:rPr>
          <w:bCs/>
          <w:kern w:val="36"/>
          <w:sz w:val="22"/>
          <w:szCs w:val="22"/>
        </w:rPr>
        <w:t xml:space="preserve">. </w:t>
      </w:r>
      <w:proofErr w:type="spellStart"/>
      <w:r w:rsidRPr="008A10A8">
        <w:rPr>
          <w:rFonts w:eastAsiaTheme="minorEastAsia"/>
          <w:iCs/>
          <w:kern w:val="24"/>
          <w:sz w:val="22"/>
          <w:szCs w:val="22"/>
          <w:lang w:val="pt-BR"/>
        </w:rPr>
        <w:t>Pediatr</w:t>
      </w:r>
      <w:proofErr w:type="spellEnd"/>
      <w:r w:rsidRPr="008A10A8">
        <w:rPr>
          <w:rFonts w:eastAsiaTheme="minorEastAsia"/>
          <w:iCs/>
          <w:kern w:val="24"/>
          <w:sz w:val="22"/>
          <w:szCs w:val="22"/>
          <w:lang w:val="pt-BR"/>
        </w:rPr>
        <w:t xml:space="preserve"> </w:t>
      </w:r>
      <w:proofErr w:type="spellStart"/>
      <w:r w:rsidRPr="008A10A8">
        <w:rPr>
          <w:rFonts w:eastAsiaTheme="minorEastAsia"/>
          <w:iCs/>
          <w:kern w:val="24"/>
          <w:sz w:val="22"/>
          <w:szCs w:val="22"/>
          <w:lang w:val="pt-BR"/>
        </w:rPr>
        <w:t>Clin</w:t>
      </w:r>
      <w:proofErr w:type="spellEnd"/>
      <w:r w:rsidRPr="008A10A8">
        <w:rPr>
          <w:rFonts w:eastAsiaTheme="minorEastAsia"/>
          <w:iCs/>
          <w:kern w:val="24"/>
          <w:sz w:val="22"/>
          <w:szCs w:val="22"/>
          <w:lang w:val="pt-BR"/>
        </w:rPr>
        <w:t xml:space="preserve"> N Am</w:t>
      </w:r>
      <w:r w:rsidR="00B015FA" w:rsidRPr="008A10A8">
        <w:rPr>
          <w:rFonts w:eastAsiaTheme="minorEastAsia"/>
          <w:iCs/>
          <w:kern w:val="24"/>
          <w:sz w:val="22"/>
          <w:szCs w:val="22"/>
          <w:lang w:val="pt-BR"/>
        </w:rPr>
        <w:t>.</w:t>
      </w:r>
      <w:r w:rsidRPr="008A10A8">
        <w:rPr>
          <w:rFonts w:eastAsiaTheme="minorEastAsia"/>
          <w:iCs/>
          <w:kern w:val="24"/>
          <w:sz w:val="22"/>
          <w:szCs w:val="22"/>
        </w:rPr>
        <w:t xml:space="preserve"> </w:t>
      </w:r>
      <w:r w:rsidRPr="008A10A8">
        <w:rPr>
          <w:rFonts w:eastAsiaTheme="minorEastAsia"/>
          <w:iCs/>
          <w:kern w:val="24"/>
          <w:sz w:val="22"/>
          <w:szCs w:val="22"/>
          <w:lang w:val="pt-BR"/>
        </w:rPr>
        <w:t>2018</w:t>
      </w:r>
      <w:r w:rsidRPr="008A10A8">
        <w:rPr>
          <w:rFonts w:eastAsiaTheme="minorEastAsia"/>
          <w:iCs/>
          <w:kern w:val="24"/>
          <w:sz w:val="22"/>
          <w:szCs w:val="22"/>
        </w:rPr>
        <w:t>;65:</w:t>
      </w:r>
      <w:r w:rsidRPr="008A10A8">
        <w:rPr>
          <w:rFonts w:eastAsiaTheme="minorEastAsia"/>
          <w:iCs/>
          <w:kern w:val="24"/>
          <w:sz w:val="22"/>
          <w:szCs w:val="22"/>
          <w:lang w:val="pt-BR"/>
        </w:rPr>
        <w:t>527–</w:t>
      </w:r>
      <w:r w:rsidR="000B13BA" w:rsidRPr="008A10A8">
        <w:rPr>
          <w:rFonts w:eastAsiaTheme="minorEastAsia"/>
          <w:iCs/>
          <w:kern w:val="24"/>
          <w:sz w:val="22"/>
          <w:szCs w:val="22"/>
          <w:lang w:val="pt-BR"/>
        </w:rPr>
        <w:t>5</w:t>
      </w:r>
      <w:r w:rsidRPr="008A10A8">
        <w:rPr>
          <w:rFonts w:eastAsiaTheme="minorEastAsia"/>
          <w:iCs/>
          <w:kern w:val="24"/>
          <w:sz w:val="22"/>
          <w:szCs w:val="22"/>
          <w:lang w:val="pt-BR"/>
        </w:rPr>
        <w:t>54</w:t>
      </w:r>
      <w:r w:rsidR="000B13BA" w:rsidRPr="008A10A8">
        <w:rPr>
          <w:rFonts w:eastAsiaTheme="minorEastAsia"/>
          <w:iCs/>
          <w:kern w:val="24"/>
          <w:sz w:val="22"/>
          <w:szCs w:val="22"/>
          <w:lang w:val="pt-BR"/>
        </w:rPr>
        <w:t>.</w:t>
      </w:r>
    </w:p>
    <w:p w:rsidR="009402BF" w:rsidRPr="008A10A8" w:rsidRDefault="009402BF" w:rsidP="008A10A8">
      <w:pPr>
        <w:spacing w:line="276" w:lineRule="auto"/>
        <w:jc w:val="both"/>
        <w:rPr>
          <w:sz w:val="22"/>
          <w:szCs w:val="22"/>
          <w:lang w:val="pt-BR"/>
        </w:rPr>
      </w:pPr>
      <w:r w:rsidRPr="008A10A8">
        <w:rPr>
          <w:sz w:val="22"/>
          <w:szCs w:val="22"/>
          <w:lang w:val="pt-BR"/>
        </w:rPr>
        <w:t>5</w:t>
      </w:r>
      <w:r w:rsidR="000B13BA" w:rsidRPr="008A10A8">
        <w:rPr>
          <w:sz w:val="22"/>
          <w:szCs w:val="22"/>
          <w:lang w:val="pt-BR"/>
        </w:rPr>
        <w:t>.</w:t>
      </w:r>
      <w:r w:rsidRPr="008A10A8">
        <w:rPr>
          <w:sz w:val="22"/>
          <w:szCs w:val="22"/>
          <w:lang w:val="pt-BR"/>
        </w:rPr>
        <w:t xml:space="preserve"> </w:t>
      </w:r>
      <w:proofErr w:type="spellStart"/>
      <w:r w:rsidRPr="008A10A8">
        <w:rPr>
          <w:sz w:val="22"/>
          <w:szCs w:val="22"/>
        </w:rPr>
        <w:t>Castaman</w:t>
      </w:r>
      <w:proofErr w:type="spellEnd"/>
      <w:r w:rsidRPr="008A10A8">
        <w:rPr>
          <w:sz w:val="22"/>
          <w:szCs w:val="22"/>
        </w:rPr>
        <w:t xml:space="preserve"> G, </w:t>
      </w:r>
      <w:proofErr w:type="spellStart"/>
      <w:r w:rsidRPr="008A10A8">
        <w:rPr>
          <w:sz w:val="22"/>
          <w:szCs w:val="22"/>
        </w:rPr>
        <w:t>Federici</w:t>
      </w:r>
      <w:proofErr w:type="spellEnd"/>
      <w:r w:rsidRPr="008A10A8">
        <w:rPr>
          <w:sz w:val="22"/>
          <w:szCs w:val="22"/>
        </w:rPr>
        <w:t xml:space="preserve"> AB, </w:t>
      </w:r>
      <w:proofErr w:type="spellStart"/>
      <w:r w:rsidRPr="008A10A8">
        <w:rPr>
          <w:sz w:val="22"/>
          <w:szCs w:val="22"/>
        </w:rPr>
        <w:t>Tosetto</w:t>
      </w:r>
      <w:proofErr w:type="spellEnd"/>
      <w:r w:rsidRPr="008A10A8">
        <w:rPr>
          <w:sz w:val="22"/>
          <w:szCs w:val="22"/>
        </w:rPr>
        <w:t xml:space="preserve"> A, </w:t>
      </w:r>
      <w:proofErr w:type="spellStart"/>
      <w:r w:rsidRPr="008A10A8">
        <w:rPr>
          <w:sz w:val="22"/>
          <w:szCs w:val="22"/>
        </w:rPr>
        <w:t>Marca</w:t>
      </w:r>
      <w:proofErr w:type="spellEnd"/>
      <w:r w:rsidRPr="008A10A8">
        <w:rPr>
          <w:sz w:val="22"/>
          <w:szCs w:val="22"/>
        </w:rPr>
        <w:t xml:space="preserve"> LS, </w:t>
      </w:r>
      <w:proofErr w:type="spellStart"/>
      <w:r w:rsidRPr="008A10A8">
        <w:rPr>
          <w:sz w:val="22"/>
          <w:szCs w:val="22"/>
        </w:rPr>
        <w:t>Stufano</w:t>
      </w:r>
      <w:proofErr w:type="spellEnd"/>
      <w:r w:rsidRPr="008A10A8">
        <w:rPr>
          <w:sz w:val="22"/>
          <w:szCs w:val="22"/>
        </w:rPr>
        <w:t xml:space="preserve"> T, </w:t>
      </w:r>
      <w:proofErr w:type="spellStart"/>
      <w:r w:rsidRPr="008A10A8">
        <w:rPr>
          <w:sz w:val="22"/>
          <w:szCs w:val="22"/>
        </w:rPr>
        <w:t>Manucci</w:t>
      </w:r>
      <w:proofErr w:type="spellEnd"/>
      <w:r w:rsidRPr="008A10A8">
        <w:rPr>
          <w:sz w:val="22"/>
          <w:szCs w:val="22"/>
        </w:rPr>
        <w:t xml:space="preserve"> M, et al. </w:t>
      </w:r>
      <w:proofErr w:type="spellStart"/>
      <w:r w:rsidRPr="008A10A8">
        <w:rPr>
          <w:sz w:val="22"/>
          <w:szCs w:val="22"/>
          <w:lang w:val="pt-BR"/>
        </w:rPr>
        <w:t>Different</w:t>
      </w:r>
      <w:proofErr w:type="spellEnd"/>
      <w:r w:rsidRPr="008A10A8">
        <w:rPr>
          <w:sz w:val="22"/>
          <w:szCs w:val="22"/>
          <w:lang w:val="pt-BR"/>
        </w:rPr>
        <w:t xml:space="preserve"> </w:t>
      </w:r>
      <w:proofErr w:type="spellStart"/>
      <w:r w:rsidRPr="008A10A8">
        <w:rPr>
          <w:sz w:val="22"/>
          <w:szCs w:val="22"/>
          <w:lang w:val="pt-BR"/>
        </w:rPr>
        <w:t>bleeding</w:t>
      </w:r>
      <w:proofErr w:type="spellEnd"/>
      <w:r w:rsidRPr="008A10A8">
        <w:rPr>
          <w:sz w:val="22"/>
          <w:szCs w:val="22"/>
          <w:lang w:val="pt-BR"/>
        </w:rPr>
        <w:t xml:space="preserve"> </w:t>
      </w:r>
      <w:proofErr w:type="spellStart"/>
      <w:r w:rsidRPr="008A10A8">
        <w:rPr>
          <w:sz w:val="22"/>
          <w:szCs w:val="22"/>
          <w:lang w:val="pt-BR"/>
        </w:rPr>
        <w:t>risk</w:t>
      </w:r>
      <w:proofErr w:type="spellEnd"/>
      <w:r w:rsidRPr="008A10A8">
        <w:rPr>
          <w:sz w:val="22"/>
          <w:szCs w:val="22"/>
          <w:lang w:val="pt-BR"/>
        </w:rPr>
        <w:t xml:space="preserve"> in </w:t>
      </w:r>
      <w:proofErr w:type="spellStart"/>
      <w:r w:rsidRPr="008A10A8">
        <w:rPr>
          <w:sz w:val="22"/>
          <w:szCs w:val="22"/>
          <w:lang w:val="pt-BR"/>
        </w:rPr>
        <w:t>type</w:t>
      </w:r>
      <w:proofErr w:type="spellEnd"/>
      <w:r w:rsidRPr="008A10A8">
        <w:rPr>
          <w:sz w:val="22"/>
          <w:szCs w:val="22"/>
          <w:lang w:val="pt-BR"/>
        </w:rPr>
        <w:t xml:space="preserve"> 2A </w:t>
      </w:r>
      <w:proofErr w:type="spellStart"/>
      <w:r w:rsidRPr="008A10A8">
        <w:rPr>
          <w:sz w:val="22"/>
          <w:szCs w:val="22"/>
          <w:lang w:val="pt-BR"/>
        </w:rPr>
        <w:t>and</w:t>
      </w:r>
      <w:proofErr w:type="spellEnd"/>
      <w:r w:rsidRPr="008A10A8">
        <w:rPr>
          <w:sz w:val="22"/>
          <w:szCs w:val="22"/>
          <w:lang w:val="pt-BR"/>
        </w:rPr>
        <w:t xml:space="preserve"> 2M von </w:t>
      </w:r>
      <w:proofErr w:type="spellStart"/>
      <w:r w:rsidRPr="008A10A8">
        <w:rPr>
          <w:sz w:val="22"/>
          <w:szCs w:val="22"/>
          <w:lang w:val="pt-BR"/>
        </w:rPr>
        <w:t>Willebrand</w:t>
      </w:r>
      <w:proofErr w:type="spellEnd"/>
      <w:r w:rsidRPr="008A10A8">
        <w:rPr>
          <w:sz w:val="22"/>
          <w:szCs w:val="22"/>
          <w:lang w:val="pt-BR"/>
        </w:rPr>
        <w:t xml:space="preserve"> </w:t>
      </w:r>
      <w:proofErr w:type="spellStart"/>
      <w:r w:rsidRPr="008A10A8">
        <w:rPr>
          <w:sz w:val="22"/>
          <w:szCs w:val="22"/>
          <w:lang w:val="pt-BR"/>
        </w:rPr>
        <w:t>disease</w:t>
      </w:r>
      <w:proofErr w:type="spellEnd"/>
      <w:r w:rsidRPr="008A10A8">
        <w:rPr>
          <w:sz w:val="22"/>
          <w:szCs w:val="22"/>
          <w:lang w:val="pt-BR"/>
        </w:rPr>
        <w:t xml:space="preserve">: a 2-year </w:t>
      </w:r>
      <w:proofErr w:type="spellStart"/>
      <w:r w:rsidRPr="008A10A8">
        <w:rPr>
          <w:sz w:val="22"/>
          <w:szCs w:val="22"/>
          <w:lang w:val="pt-BR"/>
        </w:rPr>
        <w:t>prospective</w:t>
      </w:r>
      <w:proofErr w:type="spellEnd"/>
      <w:r w:rsidRPr="008A10A8">
        <w:rPr>
          <w:sz w:val="22"/>
          <w:szCs w:val="22"/>
          <w:lang w:val="pt-BR"/>
        </w:rPr>
        <w:t xml:space="preserve"> </w:t>
      </w:r>
      <w:proofErr w:type="spellStart"/>
      <w:r w:rsidRPr="008A10A8">
        <w:rPr>
          <w:sz w:val="22"/>
          <w:szCs w:val="22"/>
          <w:lang w:val="pt-BR"/>
        </w:rPr>
        <w:t>study</w:t>
      </w:r>
      <w:proofErr w:type="spellEnd"/>
      <w:r w:rsidRPr="008A10A8">
        <w:rPr>
          <w:sz w:val="22"/>
          <w:szCs w:val="22"/>
          <w:lang w:val="pt-BR"/>
        </w:rPr>
        <w:t xml:space="preserve"> in 107 </w:t>
      </w:r>
      <w:proofErr w:type="spellStart"/>
      <w:r w:rsidRPr="008A10A8">
        <w:rPr>
          <w:sz w:val="22"/>
          <w:szCs w:val="22"/>
          <w:lang w:val="pt-BR"/>
        </w:rPr>
        <w:t>patients</w:t>
      </w:r>
      <w:proofErr w:type="spellEnd"/>
      <w:r w:rsidRPr="008A10A8">
        <w:rPr>
          <w:sz w:val="22"/>
          <w:szCs w:val="22"/>
          <w:lang w:val="pt-BR"/>
        </w:rPr>
        <w:t xml:space="preserve">. J  </w:t>
      </w:r>
      <w:proofErr w:type="spellStart"/>
      <w:r w:rsidRPr="008A10A8">
        <w:rPr>
          <w:sz w:val="22"/>
          <w:szCs w:val="22"/>
          <w:lang w:val="pt-BR"/>
        </w:rPr>
        <w:t>Thromb</w:t>
      </w:r>
      <w:proofErr w:type="spellEnd"/>
      <w:r w:rsidRPr="008A10A8">
        <w:rPr>
          <w:sz w:val="22"/>
          <w:szCs w:val="22"/>
          <w:lang w:val="pt-BR"/>
        </w:rPr>
        <w:t xml:space="preserve"> </w:t>
      </w:r>
      <w:proofErr w:type="spellStart"/>
      <w:r w:rsidRPr="008A10A8">
        <w:rPr>
          <w:sz w:val="22"/>
          <w:szCs w:val="22"/>
          <w:lang w:val="pt-BR"/>
        </w:rPr>
        <w:t>and</w:t>
      </w:r>
      <w:proofErr w:type="spellEnd"/>
      <w:r w:rsidRPr="008A10A8">
        <w:rPr>
          <w:sz w:val="22"/>
          <w:szCs w:val="22"/>
          <w:lang w:val="pt-BR"/>
        </w:rPr>
        <w:t xml:space="preserve"> </w:t>
      </w:r>
      <w:proofErr w:type="spellStart"/>
      <w:r w:rsidRPr="008A10A8">
        <w:rPr>
          <w:sz w:val="22"/>
          <w:szCs w:val="22"/>
          <w:lang w:val="pt-BR"/>
        </w:rPr>
        <w:t>Haemost</w:t>
      </w:r>
      <w:proofErr w:type="spellEnd"/>
      <w:r w:rsidR="00B015FA" w:rsidRPr="008A10A8">
        <w:rPr>
          <w:sz w:val="22"/>
          <w:szCs w:val="22"/>
          <w:lang w:val="pt-BR"/>
        </w:rPr>
        <w:t>.</w:t>
      </w:r>
      <w:r w:rsidRPr="008A10A8">
        <w:rPr>
          <w:sz w:val="22"/>
          <w:szCs w:val="22"/>
          <w:lang w:val="pt-BR"/>
        </w:rPr>
        <w:t xml:space="preserve"> 2019;10:632–</w:t>
      </w:r>
      <w:r w:rsidR="000B13BA" w:rsidRPr="008A10A8">
        <w:rPr>
          <w:sz w:val="22"/>
          <w:szCs w:val="22"/>
          <w:lang w:val="pt-BR"/>
        </w:rPr>
        <w:t>6</w:t>
      </w:r>
      <w:r w:rsidRPr="008A10A8">
        <w:rPr>
          <w:sz w:val="22"/>
          <w:szCs w:val="22"/>
          <w:lang w:val="pt-BR"/>
        </w:rPr>
        <w:t>38</w:t>
      </w:r>
      <w:r w:rsidR="000B13BA" w:rsidRPr="008A10A8">
        <w:rPr>
          <w:sz w:val="22"/>
          <w:szCs w:val="22"/>
          <w:lang w:val="pt-BR"/>
        </w:rPr>
        <w:t>.</w:t>
      </w:r>
      <w:r w:rsidRPr="008A10A8">
        <w:rPr>
          <w:sz w:val="22"/>
          <w:szCs w:val="22"/>
          <w:lang w:val="pt-BR"/>
        </w:rPr>
        <w:t xml:space="preserve"> </w:t>
      </w:r>
    </w:p>
    <w:p w:rsidR="009402BF" w:rsidRPr="008A10A8" w:rsidRDefault="009402BF" w:rsidP="008A10A8">
      <w:pPr>
        <w:spacing w:line="276" w:lineRule="auto"/>
        <w:jc w:val="both"/>
        <w:rPr>
          <w:sz w:val="22"/>
          <w:szCs w:val="22"/>
          <w:lang w:val="pt-BR"/>
        </w:rPr>
      </w:pPr>
      <w:r w:rsidRPr="008A10A8">
        <w:rPr>
          <w:sz w:val="22"/>
          <w:szCs w:val="22"/>
          <w:lang w:val="pt-BR"/>
        </w:rPr>
        <w:t>6</w:t>
      </w:r>
      <w:r w:rsidR="000B13BA" w:rsidRPr="008A10A8">
        <w:rPr>
          <w:sz w:val="22"/>
          <w:szCs w:val="22"/>
          <w:lang w:val="pt-BR"/>
        </w:rPr>
        <w:t>.</w:t>
      </w:r>
      <w:r w:rsidRPr="008A10A8">
        <w:rPr>
          <w:sz w:val="22"/>
          <w:szCs w:val="22"/>
          <w:lang w:val="pt-BR"/>
        </w:rPr>
        <w:t xml:space="preserve"> </w:t>
      </w:r>
      <w:proofErr w:type="spellStart"/>
      <w:r w:rsidRPr="008A10A8">
        <w:rPr>
          <w:sz w:val="22"/>
          <w:szCs w:val="22"/>
        </w:rPr>
        <w:t>Castaman</w:t>
      </w:r>
      <w:proofErr w:type="spellEnd"/>
      <w:r w:rsidRPr="008A10A8">
        <w:rPr>
          <w:sz w:val="22"/>
          <w:szCs w:val="22"/>
        </w:rPr>
        <w:t xml:space="preserve"> G</w:t>
      </w:r>
      <w:r w:rsidRPr="008A10A8">
        <w:rPr>
          <w:sz w:val="22"/>
          <w:szCs w:val="22"/>
          <w:lang w:val="pt-BR"/>
        </w:rPr>
        <w:t xml:space="preserve">, James PD. </w:t>
      </w:r>
      <w:proofErr w:type="spellStart"/>
      <w:r w:rsidRPr="008A10A8">
        <w:rPr>
          <w:sz w:val="22"/>
          <w:szCs w:val="22"/>
          <w:lang w:val="pt-BR"/>
        </w:rPr>
        <w:t>Pregnancy</w:t>
      </w:r>
      <w:proofErr w:type="spellEnd"/>
      <w:r w:rsidRPr="008A10A8">
        <w:rPr>
          <w:sz w:val="22"/>
          <w:szCs w:val="22"/>
          <w:lang w:val="pt-BR"/>
        </w:rPr>
        <w:t xml:space="preserve"> </w:t>
      </w:r>
      <w:proofErr w:type="spellStart"/>
      <w:r w:rsidRPr="008A10A8">
        <w:rPr>
          <w:sz w:val="22"/>
          <w:szCs w:val="22"/>
          <w:lang w:val="pt-BR"/>
        </w:rPr>
        <w:t>and</w:t>
      </w:r>
      <w:proofErr w:type="spellEnd"/>
      <w:r w:rsidRPr="008A10A8">
        <w:rPr>
          <w:sz w:val="22"/>
          <w:szCs w:val="22"/>
          <w:lang w:val="pt-BR"/>
        </w:rPr>
        <w:t xml:space="preserve"> delivery in </w:t>
      </w:r>
      <w:proofErr w:type="spellStart"/>
      <w:r w:rsidRPr="008A10A8">
        <w:rPr>
          <w:sz w:val="22"/>
          <w:szCs w:val="22"/>
          <w:lang w:val="pt-BR"/>
        </w:rPr>
        <w:t>women</w:t>
      </w:r>
      <w:proofErr w:type="spellEnd"/>
      <w:r w:rsidRPr="008A10A8">
        <w:rPr>
          <w:sz w:val="22"/>
          <w:szCs w:val="22"/>
          <w:lang w:val="pt-BR"/>
        </w:rPr>
        <w:t xml:space="preserve"> </w:t>
      </w:r>
      <w:proofErr w:type="spellStart"/>
      <w:r w:rsidRPr="008A10A8">
        <w:rPr>
          <w:sz w:val="22"/>
          <w:szCs w:val="22"/>
          <w:lang w:val="pt-BR"/>
        </w:rPr>
        <w:t>with</w:t>
      </w:r>
      <w:proofErr w:type="spellEnd"/>
      <w:r w:rsidRPr="008A10A8">
        <w:rPr>
          <w:sz w:val="22"/>
          <w:szCs w:val="22"/>
          <w:lang w:val="pt-BR"/>
        </w:rPr>
        <w:t xml:space="preserve"> von </w:t>
      </w:r>
      <w:proofErr w:type="spellStart"/>
      <w:r w:rsidRPr="008A10A8">
        <w:rPr>
          <w:sz w:val="22"/>
          <w:szCs w:val="22"/>
          <w:lang w:val="pt-BR"/>
        </w:rPr>
        <w:t>Willebrand</w:t>
      </w:r>
      <w:proofErr w:type="spellEnd"/>
      <w:r w:rsidRPr="008A10A8">
        <w:rPr>
          <w:sz w:val="22"/>
          <w:szCs w:val="22"/>
          <w:lang w:val="pt-BR"/>
        </w:rPr>
        <w:t xml:space="preserve"> </w:t>
      </w:r>
      <w:proofErr w:type="spellStart"/>
      <w:r w:rsidRPr="008A10A8">
        <w:rPr>
          <w:sz w:val="22"/>
          <w:szCs w:val="22"/>
          <w:lang w:val="pt-BR"/>
        </w:rPr>
        <w:t>disease</w:t>
      </w:r>
      <w:proofErr w:type="spellEnd"/>
      <w:r w:rsidRPr="008A10A8">
        <w:rPr>
          <w:sz w:val="22"/>
          <w:szCs w:val="22"/>
          <w:lang w:val="pt-BR"/>
        </w:rPr>
        <w:t xml:space="preserve">. </w:t>
      </w:r>
      <w:proofErr w:type="spellStart"/>
      <w:r w:rsidRPr="008A10A8">
        <w:rPr>
          <w:sz w:val="22"/>
          <w:szCs w:val="22"/>
          <w:lang w:val="pt-BR"/>
        </w:rPr>
        <w:t>Eur</w:t>
      </w:r>
      <w:proofErr w:type="spellEnd"/>
      <w:r w:rsidRPr="008A10A8">
        <w:rPr>
          <w:sz w:val="22"/>
          <w:szCs w:val="22"/>
          <w:lang w:val="pt-BR"/>
        </w:rPr>
        <w:t xml:space="preserve"> J </w:t>
      </w:r>
      <w:proofErr w:type="spellStart"/>
      <w:r w:rsidRPr="008A10A8">
        <w:rPr>
          <w:sz w:val="22"/>
          <w:szCs w:val="22"/>
          <w:lang w:val="pt-BR"/>
        </w:rPr>
        <w:t>Haemotol</w:t>
      </w:r>
      <w:proofErr w:type="spellEnd"/>
      <w:r w:rsidR="00B015FA" w:rsidRPr="008A10A8">
        <w:rPr>
          <w:sz w:val="22"/>
          <w:szCs w:val="22"/>
          <w:lang w:val="pt-BR"/>
        </w:rPr>
        <w:t>.</w:t>
      </w:r>
      <w:r w:rsidRPr="008A10A8">
        <w:rPr>
          <w:sz w:val="22"/>
          <w:szCs w:val="22"/>
          <w:lang w:val="pt-BR"/>
        </w:rPr>
        <w:t xml:space="preserve"> 2019;103:73-79</w:t>
      </w:r>
      <w:r w:rsidR="000B13BA" w:rsidRPr="008A10A8">
        <w:rPr>
          <w:sz w:val="22"/>
          <w:szCs w:val="22"/>
          <w:lang w:val="pt-BR"/>
        </w:rPr>
        <w:t>.</w:t>
      </w:r>
    </w:p>
    <w:p w:rsidR="009402BF" w:rsidRPr="008A10A8" w:rsidRDefault="009402BF" w:rsidP="008A10A8">
      <w:pPr>
        <w:spacing w:line="276" w:lineRule="auto"/>
        <w:jc w:val="both"/>
        <w:rPr>
          <w:bCs/>
          <w:kern w:val="24"/>
          <w:sz w:val="22"/>
          <w:szCs w:val="22"/>
        </w:rPr>
      </w:pPr>
      <w:r w:rsidRPr="008A10A8">
        <w:rPr>
          <w:bCs/>
          <w:kern w:val="24"/>
          <w:sz w:val="22"/>
          <w:szCs w:val="22"/>
        </w:rPr>
        <w:t>7</w:t>
      </w:r>
      <w:r w:rsidR="000B13BA" w:rsidRPr="008A10A8">
        <w:rPr>
          <w:bCs/>
          <w:kern w:val="24"/>
          <w:sz w:val="22"/>
          <w:szCs w:val="22"/>
        </w:rPr>
        <w:t>.</w:t>
      </w:r>
      <w:r w:rsidRPr="008A10A8">
        <w:rPr>
          <w:bCs/>
          <w:kern w:val="24"/>
          <w:sz w:val="22"/>
          <w:szCs w:val="22"/>
        </w:rPr>
        <w:t xml:space="preserve"> </w:t>
      </w:r>
      <w:proofErr w:type="spellStart"/>
      <w:r w:rsidRPr="008A10A8">
        <w:rPr>
          <w:sz w:val="22"/>
          <w:szCs w:val="22"/>
        </w:rPr>
        <w:t>Lissitchkov</w:t>
      </w:r>
      <w:proofErr w:type="spellEnd"/>
      <w:r w:rsidRPr="008A10A8">
        <w:rPr>
          <w:sz w:val="22"/>
          <w:szCs w:val="22"/>
        </w:rPr>
        <w:t xml:space="preserve"> TJ, </w:t>
      </w:r>
      <w:proofErr w:type="spellStart"/>
      <w:r w:rsidRPr="008A10A8">
        <w:rPr>
          <w:sz w:val="22"/>
          <w:szCs w:val="22"/>
        </w:rPr>
        <w:t>Buevich</w:t>
      </w:r>
      <w:proofErr w:type="spellEnd"/>
      <w:r w:rsidRPr="008A10A8">
        <w:rPr>
          <w:sz w:val="22"/>
          <w:szCs w:val="22"/>
        </w:rPr>
        <w:t xml:space="preserve"> E, </w:t>
      </w:r>
      <w:proofErr w:type="spellStart"/>
      <w:r w:rsidRPr="008A10A8">
        <w:rPr>
          <w:sz w:val="22"/>
          <w:szCs w:val="22"/>
        </w:rPr>
        <w:t>Kuliczkowski</w:t>
      </w:r>
      <w:proofErr w:type="spellEnd"/>
      <w:r w:rsidRPr="008A10A8">
        <w:rPr>
          <w:sz w:val="22"/>
          <w:szCs w:val="22"/>
        </w:rPr>
        <w:t xml:space="preserve"> K, </w:t>
      </w:r>
      <w:proofErr w:type="spellStart"/>
      <w:r w:rsidRPr="008A10A8">
        <w:rPr>
          <w:bCs/>
          <w:color w:val="212121"/>
          <w:sz w:val="22"/>
          <w:szCs w:val="22"/>
          <w:shd w:val="clear" w:color="auto" w:fill="FFFFFF"/>
        </w:rPr>
        <w:t>Stasyshyn</w:t>
      </w:r>
      <w:proofErr w:type="spellEnd"/>
      <w:r w:rsidRPr="008A10A8">
        <w:rPr>
          <w:bCs/>
          <w:color w:val="212121"/>
          <w:sz w:val="22"/>
          <w:szCs w:val="22"/>
          <w:shd w:val="clear" w:color="auto" w:fill="FFFFFF"/>
        </w:rPr>
        <w:t xml:space="preserve"> O, </w:t>
      </w:r>
      <w:proofErr w:type="spellStart"/>
      <w:r w:rsidRPr="008A10A8">
        <w:rPr>
          <w:bCs/>
          <w:color w:val="212121"/>
          <w:sz w:val="22"/>
          <w:szCs w:val="22"/>
          <w:shd w:val="clear" w:color="auto" w:fill="FFFFFF"/>
        </w:rPr>
        <w:t>Cerqueira</w:t>
      </w:r>
      <w:proofErr w:type="spellEnd"/>
      <w:r w:rsidRPr="008A10A8">
        <w:rPr>
          <w:bCs/>
          <w:color w:val="212121"/>
          <w:sz w:val="22"/>
          <w:szCs w:val="22"/>
          <w:shd w:val="clear" w:color="auto" w:fill="FFFFFF"/>
        </w:rPr>
        <w:t xml:space="preserve"> MH, </w:t>
      </w:r>
      <w:proofErr w:type="spellStart"/>
      <w:r w:rsidRPr="008A10A8">
        <w:rPr>
          <w:bCs/>
          <w:color w:val="212121"/>
          <w:sz w:val="22"/>
          <w:szCs w:val="22"/>
          <w:shd w:val="clear" w:color="auto" w:fill="FFFFFF"/>
        </w:rPr>
        <w:t>Klukowska</w:t>
      </w:r>
      <w:proofErr w:type="spellEnd"/>
      <w:r w:rsidRPr="008A10A8">
        <w:rPr>
          <w:bCs/>
          <w:color w:val="212121"/>
          <w:sz w:val="22"/>
          <w:szCs w:val="22"/>
          <w:shd w:val="clear" w:color="auto" w:fill="FFFFFF"/>
        </w:rPr>
        <w:t xml:space="preserve"> A, </w:t>
      </w:r>
      <w:r w:rsidRPr="008A10A8">
        <w:rPr>
          <w:sz w:val="22"/>
          <w:szCs w:val="22"/>
        </w:rPr>
        <w:t xml:space="preserve">et al. </w:t>
      </w:r>
      <w:proofErr w:type="spellStart"/>
      <w:r w:rsidRPr="008A10A8">
        <w:rPr>
          <w:sz w:val="22"/>
          <w:szCs w:val="22"/>
        </w:rPr>
        <w:t>Pharmacokinetics</w:t>
      </w:r>
      <w:proofErr w:type="spellEnd"/>
      <w:r w:rsidRPr="008A10A8">
        <w:rPr>
          <w:sz w:val="22"/>
          <w:szCs w:val="22"/>
        </w:rPr>
        <w:t xml:space="preserve">, </w:t>
      </w:r>
      <w:proofErr w:type="spellStart"/>
      <w:r w:rsidRPr="008A10A8">
        <w:rPr>
          <w:sz w:val="22"/>
          <w:szCs w:val="22"/>
        </w:rPr>
        <w:t>efficacy</w:t>
      </w:r>
      <w:proofErr w:type="spellEnd"/>
      <w:r w:rsidRPr="008A10A8">
        <w:rPr>
          <w:sz w:val="22"/>
          <w:szCs w:val="22"/>
        </w:rPr>
        <w:t xml:space="preserve">, </w:t>
      </w:r>
      <w:proofErr w:type="spellStart"/>
      <w:r w:rsidRPr="008A10A8">
        <w:rPr>
          <w:sz w:val="22"/>
          <w:szCs w:val="22"/>
        </w:rPr>
        <w:t>and</w:t>
      </w:r>
      <w:proofErr w:type="spellEnd"/>
      <w:r w:rsidRPr="008A10A8">
        <w:rPr>
          <w:sz w:val="22"/>
          <w:szCs w:val="22"/>
        </w:rPr>
        <w:t xml:space="preserve"> </w:t>
      </w:r>
      <w:proofErr w:type="spellStart"/>
      <w:r w:rsidRPr="008A10A8">
        <w:rPr>
          <w:sz w:val="22"/>
          <w:szCs w:val="22"/>
        </w:rPr>
        <w:t>safety</w:t>
      </w:r>
      <w:proofErr w:type="spellEnd"/>
      <w:r w:rsidRPr="008A10A8">
        <w:rPr>
          <w:sz w:val="22"/>
          <w:szCs w:val="22"/>
        </w:rPr>
        <w:t xml:space="preserve"> of a </w:t>
      </w:r>
      <w:proofErr w:type="spellStart"/>
      <w:r w:rsidRPr="008A10A8">
        <w:rPr>
          <w:sz w:val="22"/>
          <w:szCs w:val="22"/>
        </w:rPr>
        <w:t>plasma-derived</w:t>
      </w:r>
      <w:proofErr w:type="spellEnd"/>
      <w:r w:rsidRPr="008A10A8">
        <w:rPr>
          <w:sz w:val="22"/>
          <w:szCs w:val="22"/>
        </w:rPr>
        <w:t xml:space="preserve"> VWF/FVIII </w:t>
      </w:r>
      <w:proofErr w:type="spellStart"/>
      <w:r w:rsidRPr="008A10A8">
        <w:rPr>
          <w:sz w:val="22"/>
          <w:szCs w:val="22"/>
        </w:rPr>
        <w:t>concentrate</w:t>
      </w:r>
      <w:proofErr w:type="spellEnd"/>
      <w:r w:rsidRPr="008A10A8">
        <w:rPr>
          <w:sz w:val="22"/>
          <w:szCs w:val="22"/>
        </w:rPr>
        <w:t xml:space="preserve"> (VONCENTO) </w:t>
      </w:r>
      <w:proofErr w:type="spellStart"/>
      <w:r w:rsidRPr="008A10A8">
        <w:rPr>
          <w:sz w:val="22"/>
          <w:szCs w:val="22"/>
        </w:rPr>
        <w:t>for</w:t>
      </w:r>
      <w:proofErr w:type="spellEnd"/>
      <w:r w:rsidRPr="008A10A8">
        <w:rPr>
          <w:sz w:val="22"/>
          <w:szCs w:val="22"/>
        </w:rPr>
        <w:t xml:space="preserve"> on-</w:t>
      </w:r>
      <w:proofErr w:type="spellStart"/>
      <w:r w:rsidRPr="008A10A8">
        <w:rPr>
          <w:sz w:val="22"/>
          <w:szCs w:val="22"/>
        </w:rPr>
        <w:t>demand</w:t>
      </w:r>
      <w:proofErr w:type="spellEnd"/>
      <w:r w:rsidRPr="008A10A8">
        <w:rPr>
          <w:sz w:val="22"/>
          <w:szCs w:val="22"/>
        </w:rPr>
        <w:t xml:space="preserve"> </w:t>
      </w:r>
      <w:proofErr w:type="spellStart"/>
      <w:r w:rsidRPr="008A10A8">
        <w:rPr>
          <w:sz w:val="22"/>
          <w:szCs w:val="22"/>
        </w:rPr>
        <w:t>and</w:t>
      </w:r>
      <w:proofErr w:type="spellEnd"/>
      <w:r w:rsidRPr="008A10A8">
        <w:rPr>
          <w:sz w:val="22"/>
          <w:szCs w:val="22"/>
        </w:rPr>
        <w:t xml:space="preserve"> </w:t>
      </w:r>
      <w:proofErr w:type="spellStart"/>
      <w:r w:rsidRPr="008A10A8">
        <w:rPr>
          <w:sz w:val="22"/>
          <w:szCs w:val="22"/>
        </w:rPr>
        <w:t>prophylactic</w:t>
      </w:r>
      <w:proofErr w:type="spellEnd"/>
      <w:r w:rsidRPr="008A10A8">
        <w:rPr>
          <w:sz w:val="22"/>
          <w:szCs w:val="22"/>
        </w:rPr>
        <w:t xml:space="preserve"> </w:t>
      </w:r>
      <w:proofErr w:type="spellStart"/>
      <w:r w:rsidRPr="008A10A8">
        <w:rPr>
          <w:sz w:val="22"/>
          <w:szCs w:val="22"/>
        </w:rPr>
        <w:t>treatment</w:t>
      </w:r>
      <w:proofErr w:type="spellEnd"/>
      <w:r w:rsidRPr="008A10A8">
        <w:rPr>
          <w:sz w:val="22"/>
          <w:szCs w:val="22"/>
        </w:rPr>
        <w:t xml:space="preserve"> in </w:t>
      </w:r>
      <w:proofErr w:type="spellStart"/>
      <w:r w:rsidRPr="008A10A8">
        <w:rPr>
          <w:sz w:val="22"/>
          <w:szCs w:val="22"/>
        </w:rPr>
        <w:t>patients</w:t>
      </w:r>
      <w:proofErr w:type="spellEnd"/>
      <w:r w:rsidRPr="008A10A8">
        <w:rPr>
          <w:sz w:val="22"/>
          <w:szCs w:val="22"/>
        </w:rPr>
        <w:t xml:space="preserve"> </w:t>
      </w:r>
      <w:proofErr w:type="spellStart"/>
      <w:r w:rsidRPr="008A10A8">
        <w:rPr>
          <w:sz w:val="22"/>
          <w:szCs w:val="22"/>
        </w:rPr>
        <w:t>with</w:t>
      </w:r>
      <w:proofErr w:type="spellEnd"/>
      <w:r w:rsidRPr="008A10A8">
        <w:rPr>
          <w:sz w:val="22"/>
          <w:szCs w:val="22"/>
        </w:rPr>
        <w:t xml:space="preserve">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(SWIFT-VWD </w:t>
      </w:r>
      <w:proofErr w:type="spellStart"/>
      <w:r w:rsidRPr="008A10A8">
        <w:rPr>
          <w:sz w:val="22"/>
          <w:szCs w:val="22"/>
        </w:rPr>
        <w:t>study</w:t>
      </w:r>
      <w:proofErr w:type="spellEnd"/>
      <w:r w:rsidRPr="008A10A8">
        <w:rPr>
          <w:sz w:val="22"/>
          <w:szCs w:val="22"/>
        </w:rPr>
        <w:t xml:space="preserve">). Blood </w:t>
      </w:r>
      <w:proofErr w:type="spellStart"/>
      <w:r w:rsidRPr="008A10A8">
        <w:rPr>
          <w:sz w:val="22"/>
          <w:szCs w:val="22"/>
        </w:rPr>
        <w:t>Coag</w:t>
      </w:r>
      <w:proofErr w:type="spellEnd"/>
      <w:r w:rsidRPr="008A10A8">
        <w:rPr>
          <w:sz w:val="22"/>
          <w:szCs w:val="22"/>
        </w:rPr>
        <w:t xml:space="preserve"> </w:t>
      </w:r>
      <w:proofErr w:type="spellStart"/>
      <w:r w:rsidRPr="008A10A8">
        <w:rPr>
          <w:sz w:val="22"/>
          <w:szCs w:val="22"/>
        </w:rPr>
        <w:t>Fibrinol</w:t>
      </w:r>
      <w:proofErr w:type="spellEnd"/>
      <w:r w:rsidR="00B015FA" w:rsidRPr="008A10A8">
        <w:rPr>
          <w:sz w:val="22"/>
          <w:szCs w:val="22"/>
        </w:rPr>
        <w:t>.</w:t>
      </w:r>
      <w:r w:rsidRPr="008A10A8">
        <w:rPr>
          <w:sz w:val="22"/>
          <w:szCs w:val="22"/>
        </w:rPr>
        <w:t xml:space="preserve"> 2017;28:152-162</w:t>
      </w:r>
      <w:r w:rsidR="00B015FA" w:rsidRPr="008A10A8">
        <w:rPr>
          <w:sz w:val="22"/>
          <w:szCs w:val="22"/>
        </w:rPr>
        <w:t>.</w:t>
      </w:r>
    </w:p>
    <w:p w:rsidR="009402BF" w:rsidRPr="008A10A8" w:rsidRDefault="009402BF" w:rsidP="008A10A8">
      <w:pPr>
        <w:spacing w:line="276" w:lineRule="auto"/>
        <w:jc w:val="both"/>
        <w:rPr>
          <w:sz w:val="22"/>
          <w:szCs w:val="22"/>
        </w:rPr>
      </w:pPr>
      <w:r w:rsidRPr="008A10A8">
        <w:rPr>
          <w:sz w:val="22"/>
          <w:szCs w:val="22"/>
          <w:lang w:val="pt-BR"/>
        </w:rPr>
        <w:t>8</w:t>
      </w:r>
      <w:r w:rsidR="000B13BA" w:rsidRPr="008A10A8">
        <w:rPr>
          <w:sz w:val="22"/>
          <w:szCs w:val="22"/>
          <w:lang w:val="pt-BR"/>
        </w:rPr>
        <w:t xml:space="preserve">. </w:t>
      </w:r>
      <w:proofErr w:type="spellStart"/>
      <w:r w:rsidRPr="008A10A8">
        <w:rPr>
          <w:sz w:val="22"/>
          <w:szCs w:val="22"/>
        </w:rPr>
        <w:t>Guyatt</w:t>
      </w:r>
      <w:proofErr w:type="spellEnd"/>
      <w:r w:rsidRPr="008A10A8">
        <w:rPr>
          <w:sz w:val="22"/>
          <w:szCs w:val="22"/>
        </w:rPr>
        <w:t xml:space="preserve"> GH, </w:t>
      </w:r>
      <w:proofErr w:type="spellStart"/>
      <w:r w:rsidRPr="008A10A8">
        <w:rPr>
          <w:sz w:val="22"/>
          <w:szCs w:val="22"/>
        </w:rPr>
        <w:t>Oxman</w:t>
      </w:r>
      <w:proofErr w:type="spellEnd"/>
      <w:r w:rsidRPr="008A10A8">
        <w:rPr>
          <w:sz w:val="22"/>
          <w:szCs w:val="22"/>
        </w:rPr>
        <w:t xml:space="preserve"> AD, </w:t>
      </w:r>
      <w:proofErr w:type="spellStart"/>
      <w:r w:rsidRPr="008A10A8">
        <w:rPr>
          <w:sz w:val="22"/>
          <w:szCs w:val="22"/>
        </w:rPr>
        <w:t>Vist</w:t>
      </w:r>
      <w:proofErr w:type="spellEnd"/>
      <w:r w:rsidRPr="008A10A8">
        <w:rPr>
          <w:sz w:val="22"/>
          <w:szCs w:val="22"/>
        </w:rPr>
        <w:t xml:space="preserve"> GE, et al; GRADE </w:t>
      </w:r>
      <w:proofErr w:type="spellStart"/>
      <w:r w:rsidRPr="008A10A8">
        <w:rPr>
          <w:sz w:val="22"/>
          <w:szCs w:val="22"/>
        </w:rPr>
        <w:t>Working</w:t>
      </w:r>
      <w:proofErr w:type="spellEnd"/>
      <w:r w:rsidRPr="008A10A8">
        <w:rPr>
          <w:sz w:val="22"/>
          <w:szCs w:val="22"/>
        </w:rPr>
        <w:t xml:space="preserve"> </w:t>
      </w:r>
      <w:proofErr w:type="spellStart"/>
      <w:r w:rsidRPr="008A10A8">
        <w:rPr>
          <w:sz w:val="22"/>
          <w:szCs w:val="22"/>
        </w:rPr>
        <w:t>Group</w:t>
      </w:r>
      <w:proofErr w:type="spellEnd"/>
      <w:r w:rsidRPr="008A10A8">
        <w:rPr>
          <w:sz w:val="22"/>
          <w:szCs w:val="22"/>
        </w:rPr>
        <w:t xml:space="preserve">. GRADE: an </w:t>
      </w:r>
      <w:proofErr w:type="spellStart"/>
      <w:r w:rsidRPr="008A10A8">
        <w:rPr>
          <w:sz w:val="22"/>
          <w:szCs w:val="22"/>
        </w:rPr>
        <w:t>emerging</w:t>
      </w:r>
      <w:proofErr w:type="spellEnd"/>
      <w:r w:rsidRPr="008A10A8">
        <w:rPr>
          <w:sz w:val="22"/>
          <w:szCs w:val="22"/>
        </w:rPr>
        <w:t xml:space="preserve"> </w:t>
      </w:r>
      <w:proofErr w:type="spellStart"/>
      <w:r w:rsidRPr="008A10A8">
        <w:rPr>
          <w:sz w:val="22"/>
          <w:szCs w:val="22"/>
        </w:rPr>
        <w:t>consensus</w:t>
      </w:r>
      <w:proofErr w:type="spellEnd"/>
      <w:r w:rsidRPr="008A10A8">
        <w:rPr>
          <w:sz w:val="22"/>
          <w:szCs w:val="22"/>
        </w:rPr>
        <w:t xml:space="preserve"> on </w:t>
      </w:r>
      <w:proofErr w:type="spellStart"/>
      <w:r w:rsidRPr="008A10A8">
        <w:rPr>
          <w:sz w:val="22"/>
          <w:szCs w:val="22"/>
        </w:rPr>
        <w:t>rating</w:t>
      </w:r>
      <w:proofErr w:type="spellEnd"/>
      <w:r w:rsidRPr="008A10A8">
        <w:rPr>
          <w:sz w:val="22"/>
          <w:szCs w:val="22"/>
        </w:rPr>
        <w:t xml:space="preserve"> </w:t>
      </w:r>
      <w:proofErr w:type="spellStart"/>
      <w:r w:rsidRPr="008A10A8">
        <w:rPr>
          <w:sz w:val="22"/>
          <w:szCs w:val="22"/>
        </w:rPr>
        <w:t>quality</w:t>
      </w:r>
      <w:proofErr w:type="spellEnd"/>
      <w:r w:rsidRPr="008A10A8">
        <w:rPr>
          <w:sz w:val="22"/>
          <w:szCs w:val="22"/>
        </w:rPr>
        <w:t xml:space="preserve"> of </w:t>
      </w:r>
      <w:proofErr w:type="spellStart"/>
      <w:r w:rsidRPr="008A10A8">
        <w:rPr>
          <w:sz w:val="22"/>
          <w:szCs w:val="22"/>
        </w:rPr>
        <w:t>evidence</w:t>
      </w:r>
      <w:proofErr w:type="spellEnd"/>
      <w:r w:rsidRPr="008A10A8">
        <w:rPr>
          <w:sz w:val="22"/>
          <w:szCs w:val="22"/>
        </w:rPr>
        <w:t xml:space="preserve"> </w:t>
      </w:r>
      <w:proofErr w:type="spellStart"/>
      <w:r w:rsidRPr="008A10A8">
        <w:rPr>
          <w:sz w:val="22"/>
          <w:szCs w:val="22"/>
        </w:rPr>
        <w:t>and</w:t>
      </w:r>
      <w:proofErr w:type="spellEnd"/>
      <w:r w:rsidRPr="008A10A8">
        <w:rPr>
          <w:sz w:val="22"/>
          <w:szCs w:val="22"/>
        </w:rPr>
        <w:t xml:space="preserve"> </w:t>
      </w:r>
      <w:proofErr w:type="spellStart"/>
      <w:r w:rsidRPr="008A10A8">
        <w:rPr>
          <w:sz w:val="22"/>
          <w:szCs w:val="22"/>
        </w:rPr>
        <w:t>strength</w:t>
      </w:r>
      <w:proofErr w:type="spellEnd"/>
      <w:r w:rsidRPr="008A10A8">
        <w:rPr>
          <w:sz w:val="22"/>
          <w:szCs w:val="22"/>
        </w:rPr>
        <w:t xml:space="preserve"> of </w:t>
      </w:r>
      <w:proofErr w:type="spellStart"/>
      <w:r w:rsidRPr="008A10A8">
        <w:rPr>
          <w:sz w:val="22"/>
          <w:szCs w:val="22"/>
        </w:rPr>
        <w:t>recommendations</w:t>
      </w:r>
      <w:proofErr w:type="spellEnd"/>
      <w:r w:rsidRPr="008A10A8">
        <w:rPr>
          <w:sz w:val="22"/>
          <w:szCs w:val="22"/>
        </w:rPr>
        <w:t>. BMJ</w:t>
      </w:r>
      <w:r w:rsidR="00B015FA" w:rsidRPr="008A10A8">
        <w:rPr>
          <w:sz w:val="22"/>
          <w:szCs w:val="22"/>
        </w:rPr>
        <w:t>.</w:t>
      </w:r>
      <w:r w:rsidRPr="008A10A8">
        <w:rPr>
          <w:sz w:val="22"/>
          <w:szCs w:val="22"/>
        </w:rPr>
        <w:t xml:space="preserve"> 2008;336:924-</w:t>
      </w:r>
      <w:r w:rsidR="000B13BA" w:rsidRPr="008A10A8">
        <w:rPr>
          <w:sz w:val="22"/>
          <w:szCs w:val="22"/>
        </w:rPr>
        <w:t>9</w:t>
      </w:r>
      <w:r w:rsidRPr="008A10A8">
        <w:rPr>
          <w:sz w:val="22"/>
          <w:szCs w:val="22"/>
        </w:rPr>
        <w:t>26.</w:t>
      </w:r>
    </w:p>
    <w:p w:rsidR="009402BF" w:rsidRPr="008A10A8" w:rsidRDefault="009402BF" w:rsidP="008A10A8">
      <w:pPr>
        <w:spacing w:line="276" w:lineRule="auto"/>
        <w:jc w:val="both"/>
        <w:rPr>
          <w:sz w:val="22"/>
          <w:szCs w:val="22"/>
        </w:rPr>
      </w:pPr>
      <w:r w:rsidRPr="008A10A8">
        <w:rPr>
          <w:sz w:val="22"/>
          <w:szCs w:val="22"/>
        </w:rPr>
        <w:t>9</w:t>
      </w:r>
      <w:r w:rsidR="000B13BA" w:rsidRPr="008A10A8">
        <w:rPr>
          <w:sz w:val="22"/>
          <w:szCs w:val="22"/>
        </w:rPr>
        <w:t>.</w:t>
      </w:r>
      <w:r w:rsidRPr="008A10A8">
        <w:rPr>
          <w:sz w:val="22"/>
          <w:szCs w:val="22"/>
        </w:rPr>
        <w:t xml:space="preserve"> </w:t>
      </w:r>
      <w:proofErr w:type="spellStart"/>
      <w:r w:rsidRPr="008A10A8">
        <w:rPr>
          <w:sz w:val="22"/>
          <w:szCs w:val="22"/>
        </w:rPr>
        <w:t>Flood</w:t>
      </w:r>
      <w:proofErr w:type="spellEnd"/>
      <w:r w:rsidRPr="008A10A8">
        <w:rPr>
          <w:sz w:val="22"/>
          <w:szCs w:val="22"/>
        </w:rPr>
        <w:t xml:space="preserve"> HV, </w:t>
      </w:r>
      <w:proofErr w:type="spellStart"/>
      <w:r w:rsidRPr="008A10A8">
        <w:rPr>
          <w:sz w:val="22"/>
          <w:szCs w:val="22"/>
        </w:rPr>
        <w:t>Christopherson</w:t>
      </w:r>
      <w:proofErr w:type="spellEnd"/>
      <w:r w:rsidRPr="008A10A8">
        <w:rPr>
          <w:sz w:val="22"/>
          <w:szCs w:val="22"/>
        </w:rPr>
        <w:t xml:space="preserve"> AP, </w:t>
      </w:r>
      <w:proofErr w:type="spellStart"/>
      <w:r w:rsidRPr="008A10A8">
        <w:rPr>
          <w:sz w:val="22"/>
          <w:szCs w:val="22"/>
        </w:rPr>
        <w:t>Gill</w:t>
      </w:r>
      <w:proofErr w:type="spellEnd"/>
      <w:r w:rsidRPr="008A10A8">
        <w:rPr>
          <w:sz w:val="22"/>
          <w:szCs w:val="22"/>
        </w:rPr>
        <w:t xml:space="preserve"> JC, </w:t>
      </w:r>
      <w:proofErr w:type="spellStart"/>
      <w:r w:rsidRPr="008A10A8">
        <w:rPr>
          <w:sz w:val="22"/>
          <w:szCs w:val="22"/>
        </w:rPr>
        <w:t>Friedman</w:t>
      </w:r>
      <w:proofErr w:type="spellEnd"/>
      <w:r w:rsidRPr="008A10A8">
        <w:rPr>
          <w:sz w:val="22"/>
          <w:szCs w:val="22"/>
        </w:rPr>
        <w:t xml:space="preserve"> DK,</w:t>
      </w:r>
      <w:r w:rsidRPr="008A10A8">
        <w:rPr>
          <w:color w:val="505050"/>
          <w:sz w:val="22"/>
          <w:szCs w:val="22"/>
          <w:shd w:val="clear" w:color="auto" w:fill="FFFFFF"/>
        </w:rPr>
        <w:t xml:space="preserve"> </w:t>
      </w:r>
      <w:proofErr w:type="spellStart"/>
      <w:r w:rsidRPr="008A10A8">
        <w:rPr>
          <w:sz w:val="22"/>
          <w:szCs w:val="22"/>
          <w:shd w:val="clear" w:color="auto" w:fill="FFFFFF"/>
        </w:rPr>
        <w:t>Haberichter</w:t>
      </w:r>
      <w:proofErr w:type="spellEnd"/>
      <w:r w:rsidRPr="008A10A8">
        <w:rPr>
          <w:sz w:val="22"/>
          <w:szCs w:val="22"/>
        </w:rPr>
        <w:t xml:space="preserve"> SL. </w:t>
      </w:r>
      <w:proofErr w:type="spellStart"/>
      <w:r w:rsidRPr="008A10A8">
        <w:rPr>
          <w:sz w:val="22"/>
          <w:szCs w:val="22"/>
        </w:rPr>
        <w:t>Clinical</w:t>
      </w:r>
      <w:proofErr w:type="spellEnd"/>
      <w:r w:rsidRPr="008A10A8">
        <w:rPr>
          <w:sz w:val="22"/>
          <w:szCs w:val="22"/>
        </w:rPr>
        <w:t xml:space="preserve"> </w:t>
      </w:r>
      <w:proofErr w:type="spellStart"/>
      <w:r w:rsidRPr="008A10A8">
        <w:rPr>
          <w:sz w:val="22"/>
          <w:szCs w:val="22"/>
        </w:rPr>
        <w:t>and</w:t>
      </w:r>
      <w:proofErr w:type="spellEnd"/>
      <w:r w:rsidRPr="008A10A8">
        <w:rPr>
          <w:sz w:val="22"/>
          <w:szCs w:val="22"/>
        </w:rPr>
        <w:t xml:space="preserve"> </w:t>
      </w:r>
      <w:proofErr w:type="spellStart"/>
      <w:r w:rsidRPr="008A10A8">
        <w:rPr>
          <w:sz w:val="22"/>
          <w:szCs w:val="22"/>
        </w:rPr>
        <w:t>laboratory</w:t>
      </w:r>
      <w:proofErr w:type="spellEnd"/>
      <w:r w:rsidRPr="008A10A8">
        <w:rPr>
          <w:sz w:val="22"/>
          <w:szCs w:val="22"/>
        </w:rPr>
        <w:t xml:space="preserve"> </w:t>
      </w:r>
      <w:proofErr w:type="spellStart"/>
      <w:r w:rsidRPr="008A10A8">
        <w:rPr>
          <w:sz w:val="22"/>
          <w:szCs w:val="22"/>
        </w:rPr>
        <w:t>variability</w:t>
      </w:r>
      <w:proofErr w:type="spellEnd"/>
      <w:r w:rsidRPr="008A10A8">
        <w:rPr>
          <w:sz w:val="22"/>
          <w:szCs w:val="22"/>
        </w:rPr>
        <w:t xml:space="preserve"> in a </w:t>
      </w:r>
      <w:proofErr w:type="spellStart"/>
      <w:r w:rsidRPr="008A10A8">
        <w:rPr>
          <w:sz w:val="22"/>
          <w:szCs w:val="22"/>
        </w:rPr>
        <w:t>cohort</w:t>
      </w:r>
      <w:proofErr w:type="spellEnd"/>
      <w:r w:rsidRPr="008A10A8">
        <w:rPr>
          <w:sz w:val="22"/>
          <w:szCs w:val="22"/>
        </w:rPr>
        <w:t xml:space="preserve"> of </w:t>
      </w:r>
      <w:proofErr w:type="spellStart"/>
      <w:r w:rsidRPr="008A10A8">
        <w:rPr>
          <w:sz w:val="22"/>
          <w:szCs w:val="22"/>
        </w:rPr>
        <w:t>patients</w:t>
      </w:r>
      <w:proofErr w:type="spellEnd"/>
      <w:r w:rsidRPr="008A10A8">
        <w:rPr>
          <w:sz w:val="22"/>
          <w:szCs w:val="22"/>
        </w:rPr>
        <w:t xml:space="preserve"> </w:t>
      </w:r>
      <w:proofErr w:type="spellStart"/>
      <w:r w:rsidRPr="008A10A8">
        <w:rPr>
          <w:sz w:val="22"/>
          <w:szCs w:val="22"/>
        </w:rPr>
        <w:t>diagnosed</w:t>
      </w:r>
      <w:proofErr w:type="spellEnd"/>
      <w:r w:rsidRPr="008A10A8">
        <w:rPr>
          <w:sz w:val="22"/>
          <w:szCs w:val="22"/>
        </w:rPr>
        <w:t xml:space="preserve"> </w:t>
      </w:r>
      <w:proofErr w:type="spellStart"/>
      <w:r w:rsidRPr="008A10A8">
        <w:rPr>
          <w:sz w:val="22"/>
          <w:szCs w:val="22"/>
        </w:rPr>
        <w:t>with</w:t>
      </w:r>
      <w:proofErr w:type="spellEnd"/>
      <w:r w:rsidRPr="008A10A8">
        <w:rPr>
          <w:sz w:val="22"/>
          <w:szCs w:val="22"/>
        </w:rPr>
        <w:t xml:space="preserve"> </w:t>
      </w:r>
      <w:proofErr w:type="spellStart"/>
      <w:r w:rsidRPr="008A10A8">
        <w:rPr>
          <w:sz w:val="22"/>
          <w:szCs w:val="22"/>
        </w:rPr>
        <w:t>type</w:t>
      </w:r>
      <w:proofErr w:type="spellEnd"/>
      <w:r w:rsidRPr="008A10A8">
        <w:rPr>
          <w:sz w:val="22"/>
          <w:szCs w:val="22"/>
        </w:rPr>
        <w:t xml:space="preserve"> 1 VWD in </w:t>
      </w:r>
      <w:proofErr w:type="spellStart"/>
      <w:r w:rsidRPr="008A10A8">
        <w:rPr>
          <w:sz w:val="22"/>
          <w:szCs w:val="22"/>
        </w:rPr>
        <w:t>the</w:t>
      </w:r>
      <w:proofErr w:type="spellEnd"/>
      <w:r w:rsidRPr="008A10A8">
        <w:rPr>
          <w:sz w:val="22"/>
          <w:szCs w:val="22"/>
        </w:rPr>
        <w:t xml:space="preserve"> United </w:t>
      </w:r>
      <w:proofErr w:type="spellStart"/>
      <w:r w:rsidRPr="008A10A8">
        <w:rPr>
          <w:sz w:val="22"/>
          <w:szCs w:val="22"/>
        </w:rPr>
        <w:t>States</w:t>
      </w:r>
      <w:proofErr w:type="spellEnd"/>
      <w:r w:rsidRPr="008A10A8">
        <w:rPr>
          <w:sz w:val="22"/>
          <w:szCs w:val="22"/>
        </w:rPr>
        <w:t>. Blood</w:t>
      </w:r>
      <w:r w:rsidR="00B015FA" w:rsidRPr="008A10A8">
        <w:rPr>
          <w:sz w:val="22"/>
          <w:szCs w:val="22"/>
        </w:rPr>
        <w:t>.</w:t>
      </w:r>
      <w:r w:rsidRPr="008A10A8">
        <w:rPr>
          <w:sz w:val="22"/>
          <w:szCs w:val="22"/>
        </w:rPr>
        <w:t xml:space="preserve"> 2016;127:2481-</w:t>
      </w:r>
      <w:r w:rsidR="00B015FA" w:rsidRPr="008A10A8">
        <w:rPr>
          <w:sz w:val="22"/>
          <w:szCs w:val="22"/>
        </w:rPr>
        <w:t>24</w:t>
      </w:r>
      <w:r w:rsidRPr="008A10A8">
        <w:rPr>
          <w:sz w:val="22"/>
          <w:szCs w:val="22"/>
        </w:rPr>
        <w:t>88</w:t>
      </w:r>
      <w:r w:rsidR="00B015FA" w:rsidRPr="008A10A8">
        <w:rPr>
          <w:sz w:val="22"/>
          <w:szCs w:val="22"/>
        </w:rPr>
        <w:t>.</w:t>
      </w:r>
    </w:p>
    <w:p w:rsidR="009402BF" w:rsidRPr="008A10A8" w:rsidRDefault="009402BF" w:rsidP="008A10A8">
      <w:pPr>
        <w:spacing w:line="276" w:lineRule="auto"/>
        <w:jc w:val="both"/>
        <w:rPr>
          <w:sz w:val="22"/>
          <w:szCs w:val="22"/>
        </w:rPr>
      </w:pPr>
      <w:r w:rsidRPr="008A10A8">
        <w:rPr>
          <w:sz w:val="22"/>
          <w:szCs w:val="22"/>
        </w:rPr>
        <w:t>10</w:t>
      </w:r>
      <w:r w:rsidR="00B015FA" w:rsidRPr="008A10A8">
        <w:rPr>
          <w:sz w:val="22"/>
          <w:szCs w:val="22"/>
        </w:rPr>
        <w:t>.</w:t>
      </w:r>
      <w:r w:rsidRPr="008A10A8">
        <w:rPr>
          <w:sz w:val="22"/>
          <w:szCs w:val="22"/>
        </w:rPr>
        <w:t xml:space="preserve"> </w:t>
      </w:r>
      <w:proofErr w:type="spellStart"/>
      <w:r w:rsidRPr="008A10A8">
        <w:rPr>
          <w:sz w:val="22"/>
          <w:szCs w:val="22"/>
        </w:rPr>
        <w:t>Lavin</w:t>
      </w:r>
      <w:proofErr w:type="spellEnd"/>
      <w:r w:rsidRPr="008A10A8">
        <w:rPr>
          <w:sz w:val="22"/>
          <w:szCs w:val="22"/>
        </w:rPr>
        <w:t xml:space="preserve"> M, </w:t>
      </w:r>
      <w:proofErr w:type="spellStart"/>
      <w:r w:rsidRPr="008A10A8">
        <w:rPr>
          <w:sz w:val="22"/>
          <w:szCs w:val="22"/>
        </w:rPr>
        <w:t>Aguila</w:t>
      </w:r>
      <w:proofErr w:type="spellEnd"/>
      <w:r w:rsidRPr="008A10A8">
        <w:rPr>
          <w:sz w:val="22"/>
          <w:szCs w:val="22"/>
        </w:rPr>
        <w:t xml:space="preserve"> S, </w:t>
      </w:r>
      <w:proofErr w:type="spellStart"/>
      <w:r w:rsidRPr="008A10A8">
        <w:rPr>
          <w:sz w:val="22"/>
          <w:szCs w:val="22"/>
        </w:rPr>
        <w:t>Schneppenheim</w:t>
      </w:r>
      <w:proofErr w:type="spellEnd"/>
      <w:r w:rsidRPr="008A10A8">
        <w:rPr>
          <w:sz w:val="22"/>
          <w:szCs w:val="22"/>
        </w:rPr>
        <w:t xml:space="preserve"> S, </w:t>
      </w:r>
      <w:proofErr w:type="spellStart"/>
      <w:r w:rsidRPr="008A10A8">
        <w:rPr>
          <w:sz w:val="22"/>
          <w:szCs w:val="22"/>
        </w:rPr>
        <w:t>Dalton</w:t>
      </w:r>
      <w:proofErr w:type="spellEnd"/>
      <w:r w:rsidRPr="008A10A8">
        <w:rPr>
          <w:sz w:val="22"/>
          <w:szCs w:val="22"/>
        </w:rPr>
        <w:t xml:space="preserve"> N, </w:t>
      </w:r>
      <w:proofErr w:type="spellStart"/>
      <w:r w:rsidRPr="008A10A8">
        <w:rPr>
          <w:sz w:val="22"/>
          <w:szCs w:val="22"/>
        </w:rPr>
        <w:t>Jones</w:t>
      </w:r>
      <w:proofErr w:type="spellEnd"/>
      <w:r w:rsidRPr="008A10A8">
        <w:rPr>
          <w:sz w:val="22"/>
          <w:szCs w:val="22"/>
        </w:rPr>
        <w:t xml:space="preserve"> LK, </w:t>
      </w:r>
      <w:proofErr w:type="spellStart"/>
      <w:r w:rsidRPr="008A10A8">
        <w:rPr>
          <w:sz w:val="22"/>
          <w:szCs w:val="22"/>
        </w:rPr>
        <w:t>Jamie</w:t>
      </w:r>
      <w:proofErr w:type="spellEnd"/>
      <w:r w:rsidRPr="008A10A8">
        <w:rPr>
          <w:sz w:val="22"/>
          <w:szCs w:val="22"/>
        </w:rPr>
        <w:t xml:space="preserve"> M, et al.  </w:t>
      </w:r>
      <w:proofErr w:type="spellStart"/>
      <w:r w:rsidRPr="008A10A8">
        <w:rPr>
          <w:sz w:val="22"/>
          <w:szCs w:val="22"/>
        </w:rPr>
        <w:t>Novel</w:t>
      </w:r>
      <w:proofErr w:type="spellEnd"/>
      <w:r w:rsidRPr="008A10A8">
        <w:rPr>
          <w:sz w:val="22"/>
          <w:szCs w:val="22"/>
        </w:rPr>
        <w:t xml:space="preserve"> </w:t>
      </w:r>
      <w:proofErr w:type="spellStart"/>
      <w:r w:rsidRPr="008A10A8">
        <w:rPr>
          <w:sz w:val="22"/>
          <w:szCs w:val="22"/>
        </w:rPr>
        <w:t>insights</w:t>
      </w:r>
      <w:proofErr w:type="spellEnd"/>
      <w:r w:rsidRPr="008A10A8">
        <w:rPr>
          <w:sz w:val="22"/>
          <w:szCs w:val="22"/>
        </w:rPr>
        <w:t xml:space="preserve"> </w:t>
      </w:r>
      <w:proofErr w:type="spellStart"/>
      <w:r w:rsidRPr="008A10A8">
        <w:rPr>
          <w:sz w:val="22"/>
          <w:szCs w:val="22"/>
        </w:rPr>
        <w:t>into</w:t>
      </w:r>
      <w:proofErr w:type="spellEnd"/>
      <w:r w:rsidRPr="008A10A8">
        <w:rPr>
          <w:sz w:val="22"/>
          <w:szCs w:val="22"/>
        </w:rPr>
        <w:t xml:space="preserve"> </w:t>
      </w:r>
      <w:proofErr w:type="spellStart"/>
      <w:r w:rsidRPr="008A10A8">
        <w:rPr>
          <w:sz w:val="22"/>
          <w:szCs w:val="22"/>
        </w:rPr>
        <w:t>the</w:t>
      </w:r>
      <w:proofErr w:type="spellEnd"/>
      <w:r w:rsidRPr="008A10A8">
        <w:rPr>
          <w:sz w:val="22"/>
          <w:szCs w:val="22"/>
        </w:rPr>
        <w:t xml:space="preserve"> </w:t>
      </w:r>
      <w:proofErr w:type="spellStart"/>
      <w:r w:rsidRPr="008A10A8">
        <w:rPr>
          <w:sz w:val="22"/>
          <w:szCs w:val="22"/>
        </w:rPr>
        <w:t>clinical</w:t>
      </w:r>
      <w:proofErr w:type="spellEnd"/>
      <w:r w:rsidRPr="008A10A8">
        <w:rPr>
          <w:sz w:val="22"/>
          <w:szCs w:val="22"/>
        </w:rPr>
        <w:t xml:space="preserve"> </w:t>
      </w:r>
      <w:proofErr w:type="spellStart"/>
      <w:r w:rsidRPr="008A10A8">
        <w:rPr>
          <w:sz w:val="22"/>
          <w:szCs w:val="22"/>
        </w:rPr>
        <w:t>phenotype</w:t>
      </w:r>
      <w:proofErr w:type="spellEnd"/>
      <w:r w:rsidRPr="008A10A8">
        <w:rPr>
          <w:sz w:val="22"/>
          <w:szCs w:val="22"/>
        </w:rPr>
        <w:t xml:space="preserve"> </w:t>
      </w:r>
      <w:proofErr w:type="spellStart"/>
      <w:r w:rsidRPr="008A10A8">
        <w:rPr>
          <w:sz w:val="22"/>
          <w:szCs w:val="22"/>
        </w:rPr>
        <w:t>and</w:t>
      </w:r>
      <w:proofErr w:type="spellEnd"/>
      <w:r w:rsidRPr="008A10A8">
        <w:rPr>
          <w:sz w:val="22"/>
          <w:szCs w:val="22"/>
        </w:rPr>
        <w:t xml:space="preserve"> </w:t>
      </w:r>
      <w:proofErr w:type="spellStart"/>
      <w:r w:rsidRPr="008A10A8">
        <w:rPr>
          <w:sz w:val="22"/>
          <w:szCs w:val="22"/>
        </w:rPr>
        <w:t>pathophysiology</w:t>
      </w:r>
      <w:proofErr w:type="spellEnd"/>
      <w:r w:rsidRPr="008A10A8">
        <w:rPr>
          <w:sz w:val="22"/>
          <w:szCs w:val="22"/>
        </w:rPr>
        <w:t xml:space="preserve"> </w:t>
      </w:r>
      <w:proofErr w:type="spellStart"/>
      <w:r w:rsidRPr="008A10A8">
        <w:rPr>
          <w:sz w:val="22"/>
          <w:szCs w:val="22"/>
        </w:rPr>
        <w:t>underlying</w:t>
      </w:r>
      <w:proofErr w:type="spellEnd"/>
      <w:r w:rsidRPr="008A10A8">
        <w:rPr>
          <w:sz w:val="22"/>
          <w:szCs w:val="22"/>
        </w:rPr>
        <w:t xml:space="preserve"> </w:t>
      </w:r>
      <w:proofErr w:type="spellStart"/>
      <w:r w:rsidRPr="008A10A8">
        <w:rPr>
          <w:sz w:val="22"/>
          <w:szCs w:val="22"/>
        </w:rPr>
        <w:t>low</w:t>
      </w:r>
      <w:proofErr w:type="spellEnd"/>
      <w:r w:rsidRPr="008A10A8">
        <w:rPr>
          <w:sz w:val="22"/>
          <w:szCs w:val="22"/>
        </w:rPr>
        <w:t xml:space="preserve"> VWF </w:t>
      </w:r>
      <w:proofErr w:type="spellStart"/>
      <w:r w:rsidRPr="008A10A8">
        <w:rPr>
          <w:sz w:val="22"/>
          <w:szCs w:val="22"/>
        </w:rPr>
        <w:t>levels</w:t>
      </w:r>
      <w:proofErr w:type="spellEnd"/>
      <w:r w:rsidRPr="008A10A8">
        <w:rPr>
          <w:sz w:val="22"/>
          <w:szCs w:val="22"/>
        </w:rPr>
        <w:t>. Blood</w:t>
      </w:r>
      <w:r w:rsidR="00B015FA" w:rsidRPr="008A10A8">
        <w:rPr>
          <w:sz w:val="22"/>
          <w:szCs w:val="22"/>
        </w:rPr>
        <w:t>.</w:t>
      </w:r>
      <w:r w:rsidRPr="008A10A8">
        <w:rPr>
          <w:sz w:val="22"/>
          <w:szCs w:val="22"/>
        </w:rPr>
        <w:t xml:space="preserve"> 2017;130:2344-53</w:t>
      </w:r>
    </w:p>
    <w:p w:rsidR="009402BF" w:rsidRPr="008A10A8" w:rsidRDefault="009402BF" w:rsidP="008A10A8">
      <w:pPr>
        <w:spacing w:line="276" w:lineRule="auto"/>
        <w:jc w:val="both"/>
        <w:rPr>
          <w:sz w:val="22"/>
          <w:szCs w:val="22"/>
        </w:rPr>
      </w:pPr>
      <w:r w:rsidRPr="008A10A8">
        <w:rPr>
          <w:sz w:val="22"/>
          <w:szCs w:val="22"/>
        </w:rPr>
        <w:t>11</w:t>
      </w:r>
      <w:r w:rsidR="00B015FA" w:rsidRPr="008A10A8">
        <w:rPr>
          <w:sz w:val="22"/>
          <w:szCs w:val="22"/>
        </w:rPr>
        <w:t>.</w:t>
      </w:r>
      <w:r w:rsidRPr="008A10A8">
        <w:rPr>
          <w:sz w:val="22"/>
          <w:szCs w:val="22"/>
        </w:rPr>
        <w:t xml:space="preserve"> </w:t>
      </w:r>
      <w:proofErr w:type="spellStart"/>
      <w:r w:rsidRPr="008A10A8">
        <w:rPr>
          <w:sz w:val="22"/>
          <w:szCs w:val="22"/>
        </w:rPr>
        <w:t>Castaman</w:t>
      </w:r>
      <w:proofErr w:type="spellEnd"/>
      <w:r w:rsidRPr="008A10A8">
        <w:rPr>
          <w:sz w:val="22"/>
          <w:szCs w:val="22"/>
        </w:rPr>
        <w:t xml:space="preserve"> G, </w:t>
      </w:r>
      <w:proofErr w:type="spellStart"/>
      <w:r w:rsidRPr="008A10A8">
        <w:rPr>
          <w:sz w:val="22"/>
          <w:szCs w:val="22"/>
        </w:rPr>
        <w:t>Goodeve</w:t>
      </w:r>
      <w:proofErr w:type="spellEnd"/>
      <w:r w:rsidRPr="008A10A8">
        <w:rPr>
          <w:sz w:val="22"/>
          <w:szCs w:val="22"/>
        </w:rPr>
        <w:t xml:space="preserve"> A, </w:t>
      </w:r>
      <w:proofErr w:type="spellStart"/>
      <w:r w:rsidRPr="008A10A8">
        <w:rPr>
          <w:sz w:val="22"/>
          <w:szCs w:val="22"/>
        </w:rPr>
        <w:t>Eikenboom</w:t>
      </w:r>
      <w:proofErr w:type="spellEnd"/>
      <w:r w:rsidRPr="008A10A8">
        <w:rPr>
          <w:sz w:val="22"/>
          <w:szCs w:val="22"/>
        </w:rPr>
        <w:t xml:space="preserve"> J; </w:t>
      </w:r>
      <w:proofErr w:type="spellStart"/>
      <w:r w:rsidRPr="008A10A8">
        <w:rPr>
          <w:sz w:val="22"/>
          <w:szCs w:val="22"/>
        </w:rPr>
        <w:t>European</w:t>
      </w:r>
      <w:proofErr w:type="spellEnd"/>
      <w:r w:rsidRPr="008A10A8">
        <w:rPr>
          <w:sz w:val="22"/>
          <w:szCs w:val="22"/>
        </w:rPr>
        <w:t xml:space="preserve"> </w:t>
      </w:r>
      <w:proofErr w:type="spellStart"/>
      <w:r w:rsidRPr="008A10A8">
        <w:rPr>
          <w:sz w:val="22"/>
          <w:szCs w:val="22"/>
        </w:rPr>
        <w:t>Group</w:t>
      </w:r>
      <w:proofErr w:type="spellEnd"/>
      <w:r w:rsidRPr="008A10A8">
        <w:rPr>
          <w:sz w:val="22"/>
          <w:szCs w:val="22"/>
        </w:rPr>
        <w:t xml:space="preserve"> on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w:t>
      </w:r>
      <w:proofErr w:type="spellStart"/>
      <w:r w:rsidRPr="008A10A8">
        <w:rPr>
          <w:sz w:val="22"/>
          <w:szCs w:val="22"/>
        </w:rPr>
        <w:t>Principles</w:t>
      </w:r>
      <w:proofErr w:type="spellEnd"/>
      <w:r w:rsidRPr="008A10A8">
        <w:rPr>
          <w:sz w:val="22"/>
          <w:szCs w:val="22"/>
        </w:rPr>
        <w:t xml:space="preserve"> of </w:t>
      </w:r>
      <w:proofErr w:type="spellStart"/>
      <w:r w:rsidRPr="008A10A8">
        <w:rPr>
          <w:sz w:val="22"/>
          <w:szCs w:val="22"/>
        </w:rPr>
        <w:t>care</w:t>
      </w:r>
      <w:proofErr w:type="spellEnd"/>
      <w:r w:rsidRPr="008A10A8">
        <w:rPr>
          <w:sz w:val="22"/>
          <w:szCs w:val="22"/>
        </w:rPr>
        <w:t xml:space="preserve"> </w:t>
      </w:r>
      <w:proofErr w:type="spellStart"/>
      <w:r w:rsidRPr="008A10A8">
        <w:rPr>
          <w:sz w:val="22"/>
          <w:szCs w:val="22"/>
        </w:rPr>
        <w:t>for</w:t>
      </w:r>
      <w:proofErr w:type="spellEnd"/>
      <w:r w:rsidRPr="008A10A8">
        <w:rPr>
          <w:sz w:val="22"/>
          <w:szCs w:val="22"/>
        </w:rPr>
        <w:t xml:space="preserve"> </w:t>
      </w:r>
      <w:proofErr w:type="spellStart"/>
      <w:r w:rsidRPr="008A10A8">
        <w:rPr>
          <w:sz w:val="22"/>
          <w:szCs w:val="22"/>
        </w:rPr>
        <w:t>the</w:t>
      </w:r>
      <w:proofErr w:type="spellEnd"/>
      <w:r w:rsidRPr="008A10A8">
        <w:rPr>
          <w:sz w:val="22"/>
          <w:szCs w:val="22"/>
        </w:rPr>
        <w:t xml:space="preserve"> </w:t>
      </w:r>
      <w:proofErr w:type="spellStart"/>
      <w:r w:rsidRPr="008A10A8">
        <w:rPr>
          <w:sz w:val="22"/>
          <w:szCs w:val="22"/>
        </w:rPr>
        <w:t>diagnosis</w:t>
      </w:r>
      <w:proofErr w:type="spellEnd"/>
      <w:r w:rsidRPr="008A10A8">
        <w:rPr>
          <w:sz w:val="22"/>
          <w:szCs w:val="22"/>
        </w:rPr>
        <w:t xml:space="preserve"> </w:t>
      </w:r>
      <w:proofErr w:type="spellStart"/>
      <w:r w:rsidRPr="008A10A8">
        <w:rPr>
          <w:sz w:val="22"/>
          <w:szCs w:val="22"/>
        </w:rPr>
        <w:t>and</w:t>
      </w:r>
      <w:proofErr w:type="spellEnd"/>
      <w:r w:rsidRPr="008A10A8">
        <w:rPr>
          <w:sz w:val="22"/>
          <w:szCs w:val="22"/>
        </w:rPr>
        <w:t xml:space="preserve"> </w:t>
      </w:r>
      <w:proofErr w:type="spellStart"/>
      <w:r w:rsidRPr="008A10A8">
        <w:rPr>
          <w:sz w:val="22"/>
          <w:szCs w:val="22"/>
        </w:rPr>
        <w:t>treatment</w:t>
      </w:r>
      <w:proofErr w:type="spellEnd"/>
      <w:r w:rsidRPr="008A10A8">
        <w:rPr>
          <w:sz w:val="22"/>
          <w:szCs w:val="22"/>
        </w:rPr>
        <w:t xml:space="preserve"> of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w:t>
      </w:r>
      <w:proofErr w:type="spellStart"/>
      <w:r w:rsidRPr="008A10A8">
        <w:rPr>
          <w:sz w:val="22"/>
          <w:szCs w:val="22"/>
        </w:rPr>
        <w:t>Haematologica</w:t>
      </w:r>
      <w:proofErr w:type="spellEnd"/>
      <w:r w:rsidR="00B015FA" w:rsidRPr="008A10A8">
        <w:rPr>
          <w:sz w:val="22"/>
          <w:szCs w:val="22"/>
        </w:rPr>
        <w:t>.</w:t>
      </w:r>
      <w:r w:rsidRPr="008A10A8">
        <w:rPr>
          <w:sz w:val="22"/>
          <w:szCs w:val="22"/>
        </w:rPr>
        <w:t xml:space="preserve"> 2013;98:667-</w:t>
      </w:r>
      <w:r w:rsidR="00B015FA" w:rsidRPr="008A10A8">
        <w:rPr>
          <w:sz w:val="22"/>
          <w:szCs w:val="22"/>
        </w:rPr>
        <w:t>6</w:t>
      </w:r>
      <w:r w:rsidRPr="008A10A8">
        <w:rPr>
          <w:sz w:val="22"/>
          <w:szCs w:val="22"/>
        </w:rPr>
        <w:t xml:space="preserve">74. </w:t>
      </w:r>
    </w:p>
    <w:p w:rsidR="009402BF" w:rsidRPr="008A10A8" w:rsidRDefault="009402BF" w:rsidP="008A10A8">
      <w:pPr>
        <w:spacing w:line="276" w:lineRule="auto"/>
        <w:jc w:val="both"/>
        <w:rPr>
          <w:sz w:val="22"/>
          <w:szCs w:val="22"/>
        </w:rPr>
      </w:pPr>
      <w:r w:rsidRPr="008A10A8">
        <w:rPr>
          <w:sz w:val="22"/>
          <w:szCs w:val="22"/>
        </w:rPr>
        <w:t>12</w:t>
      </w:r>
      <w:r w:rsidR="00B015FA" w:rsidRPr="008A10A8">
        <w:rPr>
          <w:sz w:val="22"/>
          <w:szCs w:val="22"/>
        </w:rPr>
        <w:t>.</w:t>
      </w:r>
      <w:r w:rsidRPr="008A10A8">
        <w:rPr>
          <w:sz w:val="22"/>
          <w:szCs w:val="22"/>
        </w:rPr>
        <w:t xml:space="preserve"> </w:t>
      </w:r>
      <w:proofErr w:type="spellStart"/>
      <w:r w:rsidRPr="008A10A8">
        <w:rPr>
          <w:sz w:val="22"/>
          <w:szCs w:val="22"/>
        </w:rPr>
        <w:t>Nichols</w:t>
      </w:r>
      <w:proofErr w:type="spellEnd"/>
      <w:r w:rsidRPr="008A10A8">
        <w:rPr>
          <w:sz w:val="22"/>
          <w:szCs w:val="22"/>
        </w:rPr>
        <w:t xml:space="preserve"> WL, </w:t>
      </w:r>
      <w:proofErr w:type="spellStart"/>
      <w:r w:rsidRPr="008A10A8">
        <w:rPr>
          <w:sz w:val="22"/>
          <w:szCs w:val="22"/>
        </w:rPr>
        <w:t>Hultin</w:t>
      </w:r>
      <w:proofErr w:type="spellEnd"/>
      <w:r w:rsidRPr="008A10A8">
        <w:rPr>
          <w:sz w:val="22"/>
          <w:szCs w:val="22"/>
        </w:rPr>
        <w:t xml:space="preserve"> MB, James AH, </w:t>
      </w:r>
      <w:proofErr w:type="spellStart"/>
      <w:r w:rsidRPr="008A10A8">
        <w:rPr>
          <w:sz w:val="22"/>
          <w:szCs w:val="22"/>
        </w:rPr>
        <w:t>Manco</w:t>
      </w:r>
      <w:proofErr w:type="spellEnd"/>
      <w:r w:rsidRPr="008A10A8">
        <w:rPr>
          <w:sz w:val="22"/>
          <w:szCs w:val="22"/>
        </w:rPr>
        <w:t xml:space="preserve">-Johnson MC, </w:t>
      </w:r>
      <w:proofErr w:type="spellStart"/>
      <w:r w:rsidRPr="008A10A8">
        <w:rPr>
          <w:sz w:val="22"/>
          <w:szCs w:val="22"/>
        </w:rPr>
        <w:t>Montgomery</w:t>
      </w:r>
      <w:proofErr w:type="spellEnd"/>
      <w:r w:rsidRPr="008A10A8">
        <w:rPr>
          <w:sz w:val="22"/>
          <w:szCs w:val="22"/>
        </w:rPr>
        <w:t xml:space="preserve"> RR, </w:t>
      </w:r>
      <w:proofErr w:type="spellStart"/>
      <w:r w:rsidRPr="008A10A8">
        <w:rPr>
          <w:sz w:val="22"/>
          <w:szCs w:val="22"/>
        </w:rPr>
        <w:t>Ortel</w:t>
      </w:r>
      <w:proofErr w:type="spellEnd"/>
      <w:r w:rsidRPr="008A10A8">
        <w:rPr>
          <w:sz w:val="22"/>
          <w:szCs w:val="22"/>
        </w:rPr>
        <w:t xml:space="preserve"> TL, et al.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(VWD):</w:t>
      </w:r>
      <w:proofErr w:type="spellStart"/>
      <w:r w:rsidRPr="008A10A8">
        <w:rPr>
          <w:sz w:val="22"/>
          <w:szCs w:val="22"/>
        </w:rPr>
        <w:t>evidence-based</w:t>
      </w:r>
      <w:proofErr w:type="spellEnd"/>
      <w:r w:rsidRPr="008A10A8">
        <w:rPr>
          <w:sz w:val="22"/>
          <w:szCs w:val="22"/>
        </w:rPr>
        <w:t xml:space="preserve"> </w:t>
      </w:r>
      <w:proofErr w:type="spellStart"/>
      <w:r w:rsidRPr="008A10A8">
        <w:rPr>
          <w:sz w:val="22"/>
          <w:szCs w:val="22"/>
        </w:rPr>
        <w:t>diagnosis</w:t>
      </w:r>
      <w:proofErr w:type="spellEnd"/>
      <w:r w:rsidRPr="008A10A8">
        <w:rPr>
          <w:sz w:val="22"/>
          <w:szCs w:val="22"/>
        </w:rPr>
        <w:t xml:space="preserve"> </w:t>
      </w:r>
      <w:proofErr w:type="spellStart"/>
      <w:r w:rsidRPr="008A10A8">
        <w:rPr>
          <w:sz w:val="22"/>
          <w:szCs w:val="22"/>
        </w:rPr>
        <w:t>and</w:t>
      </w:r>
      <w:proofErr w:type="spellEnd"/>
      <w:r w:rsidRPr="008A10A8">
        <w:rPr>
          <w:sz w:val="22"/>
          <w:szCs w:val="22"/>
        </w:rPr>
        <w:t xml:space="preserve"> </w:t>
      </w:r>
      <w:proofErr w:type="spellStart"/>
      <w:r w:rsidRPr="008A10A8">
        <w:rPr>
          <w:sz w:val="22"/>
          <w:szCs w:val="22"/>
        </w:rPr>
        <w:t>management</w:t>
      </w:r>
      <w:proofErr w:type="spellEnd"/>
      <w:r w:rsidRPr="008A10A8">
        <w:rPr>
          <w:sz w:val="22"/>
          <w:szCs w:val="22"/>
        </w:rPr>
        <w:t xml:space="preserve"> </w:t>
      </w:r>
      <w:proofErr w:type="spellStart"/>
      <w:r w:rsidRPr="008A10A8">
        <w:rPr>
          <w:sz w:val="22"/>
          <w:szCs w:val="22"/>
        </w:rPr>
        <w:t>guidelines</w:t>
      </w:r>
      <w:proofErr w:type="spellEnd"/>
      <w:r w:rsidRPr="008A10A8">
        <w:rPr>
          <w:sz w:val="22"/>
          <w:szCs w:val="22"/>
        </w:rPr>
        <w:t xml:space="preserve">, </w:t>
      </w:r>
      <w:proofErr w:type="spellStart"/>
      <w:r w:rsidRPr="008A10A8">
        <w:rPr>
          <w:sz w:val="22"/>
          <w:szCs w:val="22"/>
        </w:rPr>
        <w:t>the</w:t>
      </w:r>
      <w:proofErr w:type="spellEnd"/>
      <w:r w:rsidRPr="008A10A8">
        <w:rPr>
          <w:sz w:val="22"/>
          <w:szCs w:val="22"/>
        </w:rPr>
        <w:t xml:space="preserve"> </w:t>
      </w:r>
      <w:proofErr w:type="spellStart"/>
      <w:r w:rsidRPr="008A10A8">
        <w:rPr>
          <w:sz w:val="22"/>
          <w:szCs w:val="22"/>
        </w:rPr>
        <w:t>National</w:t>
      </w:r>
      <w:proofErr w:type="spellEnd"/>
      <w:r w:rsidRPr="008A10A8">
        <w:rPr>
          <w:sz w:val="22"/>
          <w:szCs w:val="22"/>
        </w:rPr>
        <w:t xml:space="preserve"> </w:t>
      </w:r>
      <w:proofErr w:type="spellStart"/>
      <w:r w:rsidRPr="008A10A8">
        <w:rPr>
          <w:sz w:val="22"/>
          <w:szCs w:val="22"/>
        </w:rPr>
        <w:t>Heart</w:t>
      </w:r>
      <w:proofErr w:type="spellEnd"/>
      <w:r w:rsidRPr="008A10A8">
        <w:rPr>
          <w:sz w:val="22"/>
          <w:szCs w:val="22"/>
        </w:rPr>
        <w:t xml:space="preserve">, </w:t>
      </w:r>
      <w:proofErr w:type="spellStart"/>
      <w:r w:rsidRPr="008A10A8">
        <w:rPr>
          <w:sz w:val="22"/>
          <w:szCs w:val="22"/>
        </w:rPr>
        <w:t>Lung</w:t>
      </w:r>
      <w:proofErr w:type="spellEnd"/>
      <w:r w:rsidRPr="008A10A8">
        <w:rPr>
          <w:sz w:val="22"/>
          <w:szCs w:val="22"/>
        </w:rPr>
        <w:t xml:space="preserve">, </w:t>
      </w:r>
      <w:proofErr w:type="spellStart"/>
      <w:r w:rsidRPr="008A10A8">
        <w:rPr>
          <w:sz w:val="22"/>
          <w:szCs w:val="22"/>
        </w:rPr>
        <w:t>and</w:t>
      </w:r>
      <w:proofErr w:type="spellEnd"/>
      <w:r w:rsidRPr="008A10A8">
        <w:rPr>
          <w:sz w:val="22"/>
          <w:szCs w:val="22"/>
        </w:rPr>
        <w:t xml:space="preserve"> Blood </w:t>
      </w:r>
      <w:proofErr w:type="spellStart"/>
      <w:r w:rsidRPr="008A10A8">
        <w:rPr>
          <w:sz w:val="22"/>
          <w:szCs w:val="22"/>
        </w:rPr>
        <w:t>Institute</w:t>
      </w:r>
      <w:proofErr w:type="spellEnd"/>
      <w:r w:rsidRPr="008A10A8">
        <w:rPr>
          <w:sz w:val="22"/>
          <w:szCs w:val="22"/>
        </w:rPr>
        <w:t xml:space="preserve"> (NHLBI) </w:t>
      </w:r>
      <w:proofErr w:type="spellStart"/>
      <w:r w:rsidRPr="008A10A8">
        <w:rPr>
          <w:sz w:val="22"/>
          <w:szCs w:val="22"/>
        </w:rPr>
        <w:t>Expert</w:t>
      </w:r>
      <w:proofErr w:type="spellEnd"/>
      <w:r w:rsidRPr="008A10A8">
        <w:rPr>
          <w:sz w:val="22"/>
          <w:szCs w:val="22"/>
        </w:rPr>
        <w:t xml:space="preserve"> Panel </w:t>
      </w:r>
      <w:proofErr w:type="spellStart"/>
      <w:r w:rsidRPr="008A10A8">
        <w:rPr>
          <w:sz w:val="22"/>
          <w:szCs w:val="22"/>
        </w:rPr>
        <w:t>report</w:t>
      </w:r>
      <w:proofErr w:type="spellEnd"/>
      <w:r w:rsidRPr="008A10A8">
        <w:rPr>
          <w:sz w:val="22"/>
          <w:szCs w:val="22"/>
        </w:rPr>
        <w:t xml:space="preserve"> (USA). </w:t>
      </w:r>
      <w:proofErr w:type="spellStart"/>
      <w:r w:rsidRPr="008A10A8">
        <w:rPr>
          <w:sz w:val="22"/>
          <w:szCs w:val="22"/>
        </w:rPr>
        <w:t>Haemophilia</w:t>
      </w:r>
      <w:proofErr w:type="spellEnd"/>
      <w:r w:rsidR="00B015FA" w:rsidRPr="008A10A8">
        <w:rPr>
          <w:sz w:val="22"/>
          <w:szCs w:val="22"/>
        </w:rPr>
        <w:t>.</w:t>
      </w:r>
      <w:r w:rsidRPr="008A10A8">
        <w:rPr>
          <w:sz w:val="22"/>
          <w:szCs w:val="22"/>
        </w:rPr>
        <w:t xml:space="preserve"> 2008;14:171-232. </w:t>
      </w:r>
    </w:p>
    <w:p w:rsidR="009402BF" w:rsidRPr="008A10A8" w:rsidRDefault="009402BF" w:rsidP="008A10A8">
      <w:pPr>
        <w:spacing w:line="276" w:lineRule="auto"/>
        <w:jc w:val="both"/>
        <w:rPr>
          <w:sz w:val="22"/>
          <w:szCs w:val="22"/>
        </w:rPr>
      </w:pPr>
      <w:r w:rsidRPr="008A10A8">
        <w:rPr>
          <w:sz w:val="22"/>
          <w:szCs w:val="22"/>
        </w:rPr>
        <w:t>13</w:t>
      </w:r>
      <w:r w:rsidR="00B015FA" w:rsidRPr="008A10A8">
        <w:rPr>
          <w:sz w:val="22"/>
          <w:szCs w:val="22"/>
        </w:rPr>
        <w:t>.</w:t>
      </w:r>
      <w:r w:rsidRPr="008A10A8">
        <w:rPr>
          <w:sz w:val="22"/>
          <w:szCs w:val="22"/>
        </w:rPr>
        <w:t xml:space="preserve"> </w:t>
      </w:r>
      <w:proofErr w:type="spellStart"/>
      <w:r w:rsidRPr="008A10A8">
        <w:rPr>
          <w:sz w:val="22"/>
          <w:szCs w:val="22"/>
        </w:rPr>
        <w:t>Laffan</w:t>
      </w:r>
      <w:proofErr w:type="spellEnd"/>
      <w:r w:rsidRPr="008A10A8">
        <w:rPr>
          <w:sz w:val="22"/>
          <w:szCs w:val="22"/>
        </w:rPr>
        <w:t xml:space="preserve"> MA, </w:t>
      </w:r>
      <w:proofErr w:type="spellStart"/>
      <w:r w:rsidRPr="008A10A8">
        <w:rPr>
          <w:sz w:val="22"/>
          <w:szCs w:val="22"/>
        </w:rPr>
        <w:t>Lester</w:t>
      </w:r>
      <w:proofErr w:type="spellEnd"/>
      <w:r w:rsidRPr="008A10A8">
        <w:rPr>
          <w:sz w:val="22"/>
          <w:szCs w:val="22"/>
        </w:rPr>
        <w:t xml:space="preserve"> W, </w:t>
      </w:r>
      <w:proofErr w:type="spellStart"/>
      <w:r w:rsidRPr="008A10A8">
        <w:rPr>
          <w:sz w:val="22"/>
          <w:szCs w:val="22"/>
        </w:rPr>
        <w:t>O’Donnell</w:t>
      </w:r>
      <w:proofErr w:type="spellEnd"/>
      <w:r w:rsidRPr="008A10A8">
        <w:rPr>
          <w:sz w:val="22"/>
          <w:szCs w:val="22"/>
        </w:rPr>
        <w:t xml:space="preserve"> JS, </w:t>
      </w:r>
      <w:proofErr w:type="spellStart"/>
      <w:r w:rsidRPr="008A10A8">
        <w:rPr>
          <w:sz w:val="22"/>
          <w:szCs w:val="22"/>
        </w:rPr>
        <w:t>Will</w:t>
      </w:r>
      <w:proofErr w:type="spellEnd"/>
      <w:r w:rsidRPr="008A10A8">
        <w:rPr>
          <w:sz w:val="22"/>
          <w:szCs w:val="22"/>
        </w:rPr>
        <w:t xml:space="preserve"> A, </w:t>
      </w:r>
      <w:proofErr w:type="spellStart"/>
      <w:r w:rsidRPr="008A10A8">
        <w:rPr>
          <w:sz w:val="22"/>
          <w:szCs w:val="22"/>
        </w:rPr>
        <w:t>Tait</w:t>
      </w:r>
      <w:proofErr w:type="spellEnd"/>
      <w:r w:rsidRPr="008A10A8">
        <w:rPr>
          <w:sz w:val="22"/>
          <w:szCs w:val="22"/>
        </w:rPr>
        <w:t xml:space="preserve"> CR, </w:t>
      </w:r>
      <w:proofErr w:type="spellStart"/>
      <w:r w:rsidRPr="008A10A8">
        <w:rPr>
          <w:sz w:val="22"/>
          <w:szCs w:val="22"/>
        </w:rPr>
        <w:t>Goodeve</w:t>
      </w:r>
      <w:proofErr w:type="spellEnd"/>
      <w:r w:rsidRPr="008A10A8">
        <w:rPr>
          <w:sz w:val="22"/>
          <w:szCs w:val="22"/>
        </w:rPr>
        <w:t xml:space="preserve"> A, et al. </w:t>
      </w:r>
      <w:proofErr w:type="spellStart"/>
      <w:r w:rsidRPr="008A10A8">
        <w:rPr>
          <w:sz w:val="22"/>
          <w:szCs w:val="22"/>
        </w:rPr>
        <w:t>The</w:t>
      </w:r>
      <w:proofErr w:type="spellEnd"/>
      <w:r w:rsidRPr="008A10A8">
        <w:rPr>
          <w:sz w:val="22"/>
          <w:szCs w:val="22"/>
        </w:rPr>
        <w:t xml:space="preserve"> </w:t>
      </w:r>
      <w:proofErr w:type="spellStart"/>
      <w:r w:rsidRPr="008A10A8">
        <w:rPr>
          <w:sz w:val="22"/>
          <w:szCs w:val="22"/>
        </w:rPr>
        <w:t>diagnosis</w:t>
      </w:r>
      <w:proofErr w:type="spellEnd"/>
      <w:r w:rsidRPr="008A10A8">
        <w:rPr>
          <w:sz w:val="22"/>
          <w:szCs w:val="22"/>
        </w:rPr>
        <w:t xml:space="preserve"> </w:t>
      </w:r>
      <w:proofErr w:type="spellStart"/>
      <w:r w:rsidRPr="008A10A8">
        <w:rPr>
          <w:sz w:val="22"/>
          <w:szCs w:val="22"/>
        </w:rPr>
        <w:t>and</w:t>
      </w:r>
      <w:proofErr w:type="spellEnd"/>
      <w:r w:rsidRPr="008A10A8">
        <w:rPr>
          <w:sz w:val="22"/>
          <w:szCs w:val="22"/>
        </w:rPr>
        <w:t xml:space="preserve"> </w:t>
      </w:r>
      <w:proofErr w:type="spellStart"/>
      <w:r w:rsidRPr="008A10A8">
        <w:rPr>
          <w:sz w:val="22"/>
          <w:szCs w:val="22"/>
        </w:rPr>
        <w:t>management</w:t>
      </w:r>
      <w:proofErr w:type="spellEnd"/>
      <w:r w:rsidRPr="008A10A8">
        <w:rPr>
          <w:sz w:val="22"/>
          <w:szCs w:val="22"/>
        </w:rPr>
        <w:t xml:space="preserve"> of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a United </w:t>
      </w:r>
      <w:proofErr w:type="spellStart"/>
      <w:r w:rsidRPr="008A10A8">
        <w:rPr>
          <w:sz w:val="22"/>
          <w:szCs w:val="22"/>
        </w:rPr>
        <w:t>Kingdom</w:t>
      </w:r>
      <w:proofErr w:type="spellEnd"/>
      <w:r w:rsidRPr="008A10A8">
        <w:rPr>
          <w:sz w:val="22"/>
          <w:szCs w:val="22"/>
        </w:rPr>
        <w:t xml:space="preserve"> </w:t>
      </w:r>
      <w:proofErr w:type="spellStart"/>
      <w:r w:rsidRPr="008A10A8">
        <w:rPr>
          <w:sz w:val="22"/>
          <w:szCs w:val="22"/>
        </w:rPr>
        <w:t>Haemophilia</w:t>
      </w:r>
      <w:proofErr w:type="spellEnd"/>
      <w:r w:rsidRPr="008A10A8">
        <w:rPr>
          <w:sz w:val="22"/>
          <w:szCs w:val="22"/>
        </w:rPr>
        <w:t xml:space="preserve"> </w:t>
      </w:r>
      <w:proofErr w:type="spellStart"/>
      <w:r w:rsidRPr="008A10A8">
        <w:rPr>
          <w:sz w:val="22"/>
          <w:szCs w:val="22"/>
        </w:rPr>
        <w:t>Centre</w:t>
      </w:r>
      <w:proofErr w:type="spellEnd"/>
      <w:r w:rsidRPr="008A10A8">
        <w:rPr>
          <w:sz w:val="22"/>
          <w:szCs w:val="22"/>
        </w:rPr>
        <w:t xml:space="preserve"> </w:t>
      </w:r>
      <w:proofErr w:type="spellStart"/>
      <w:r w:rsidRPr="008A10A8">
        <w:rPr>
          <w:sz w:val="22"/>
          <w:szCs w:val="22"/>
        </w:rPr>
        <w:t>Doctors</w:t>
      </w:r>
      <w:proofErr w:type="spellEnd"/>
      <w:r w:rsidRPr="008A10A8">
        <w:rPr>
          <w:sz w:val="22"/>
          <w:szCs w:val="22"/>
        </w:rPr>
        <w:t xml:space="preserve"> </w:t>
      </w:r>
      <w:proofErr w:type="spellStart"/>
      <w:r w:rsidRPr="008A10A8">
        <w:rPr>
          <w:sz w:val="22"/>
          <w:szCs w:val="22"/>
        </w:rPr>
        <w:t>Organization</w:t>
      </w:r>
      <w:proofErr w:type="spellEnd"/>
      <w:r w:rsidRPr="008A10A8">
        <w:rPr>
          <w:sz w:val="22"/>
          <w:szCs w:val="22"/>
        </w:rPr>
        <w:t xml:space="preserve"> </w:t>
      </w:r>
      <w:proofErr w:type="spellStart"/>
      <w:r w:rsidRPr="008A10A8">
        <w:rPr>
          <w:sz w:val="22"/>
          <w:szCs w:val="22"/>
        </w:rPr>
        <w:t>guideline</w:t>
      </w:r>
      <w:proofErr w:type="spellEnd"/>
      <w:r w:rsidRPr="008A10A8">
        <w:rPr>
          <w:sz w:val="22"/>
          <w:szCs w:val="22"/>
        </w:rPr>
        <w:t xml:space="preserve"> </w:t>
      </w:r>
      <w:proofErr w:type="spellStart"/>
      <w:r w:rsidRPr="008A10A8">
        <w:rPr>
          <w:sz w:val="22"/>
          <w:szCs w:val="22"/>
        </w:rPr>
        <w:t>approved</w:t>
      </w:r>
      <w:proofErr w:type="spellEnd"/>
      <w:r w:rsidRPr="008A10A8">
        <w:rPr>
          <w:sz w:val="22"/>
          <w:szCs w:val="22"/>
        </w:rPr>
        <w:t xml:space="preserve"> </w:t>
      </w:r>
      <w:proofErr w:type="spellStart"/>
      <w:r w:rsidRPr="008A10A8">
        <w:rPr>
          <w:sz w:val="22"/>
          <w:szCs w:val="22"/>
        </w:rPr>
        <w:t>by</w:t>
      </w:r>
      <w:proofErr w:type="spellEnd"/>
      <w:r w:rsidRPr="008A10A8">
        <w:rPr>
          <w:sz w:val="22"/>
          <w:szCs w:val="22"/>
        </w:rPr>
        <w:t xml:space="preserve"> </w:t>
      </w:r>
      <w:proofErr w:type="spellStart"/>
      <w:r w:rsidRPr="008A10A8">
        <w:rPr>
          <w:sz w:val="22"/>
          <w:szCs w:val="22"/>
        </w:rPr>
        <w:t>the</w:t>
      </w:r>
      <w:proofErr w:type="spellEnd"/>
      <w:r w:rsidRPr="008A10A8">
        <w:rPr>
          <w:sz w:val="22"/>
          <w:szCs w:val="22"/>
        </w:rPr>
        <w:t xml:space="preserve"> British </w:t>
      </w:r>
      <w:proofErr w:type="spellStart"/>
      <w:r w:rsidRPr="008A10A8">
        <w:rPr>
          <w:sz w:val="22"/>
          <w:szCs w:val="22"/>
        </w:rPr>
        <w:t>Committee</w:t>
      </w:r>
      <w:proofErr w:type="spellEnd"/>
      <w:r w:rsidRPr="008A10A8">
        <w:rPr>
          <w:sz w:val="22"/>
          <w:szCs w:val="22"/>
        </w:rPr>
        <w:t xml:space="preserve"> </w:t>
      </w:r>
      <w:proofErr w:type="spellStart"/>
      <w:r w:rsidRPr="008A10A8">
        <w:rPr>
          <w:sz w:val="22"/>
          <w:szCs w:val="22"/>
        </w:rPr>
        <w:t>for</w:t>
      </w:r>
      <w:proofErr w:type="spellEnd"/>
      <w:r w:rsidRPr="008A10A8">
        <w:rPr>
          <w:sz w:val="22"/>
          <w:szCs w:val="22"/>
        </w:rPr>
        <w:t xml:space="preserve"> </w:t>
      </w:r>
      <w:proofErr w:type="spellStart"/>
      <w:r w:rsidRPr="008A10A8">
        <w:rPr>
          <w:sz w:val="22"/>
          <w:szCs w:val="22"/>
        </w:rPr>
        <w:t>Standards</w:t>
      </w:r>
      <w:proofErr w:type="spellEnd"/>
      <w:r w:rsidRPr="008A10A8">
        <w:rPr>
          <w:sz w:val="22"/>
          <w:szCs w:val="22"/>
        </w:rPr>
        <w:t xml:space="preserve"> in </w:t>
      </w:r>
      <w:proofErr w:type="spellStart"/>
      <w:r w:rsidRPr="008A10A8">
        <w:rPr>
          <w:sz w:val="22"/>
          <w:szCs w:val="22"/>
        </w:rPr>
        <w:t>Haematology</w:t>
      </w:r>
      <w:proofErr w:type="spellEnd"/>
      <w:r w:rsidRPr="008A10A8">
        <w:rPr>
          <w:sz w:val="22"/>
          <w:szCs w:val="22"/>
        </w:rPr>
        <w:t xml:space="preserve">. </w:t>
      </w:r>
      <w:proofErr w:type="spellStart"/>
      <w:r w:rsidRPr="008A10A8">
        <w:rPr>
          <w:sz w:val="22"/>
          <w:szCs w:val="22"/>
        </w:rPr>
        <w:t>Br</w:t>
      </w:r>
      <w:proofErr w:type="spellEnd"/>
      <w:r w:rsidRPr="008A10A8">
        <w:rPr>
          <w:sz w:val="22"/>
          <w:szCs w:val="22"/>
        </w:rPr>
        <w:t xml:space="preserve"> J </w:t>
      </w:r>
      <w:proofErr w:type="spellStart"/>
      <w:r w:rsidRPr="008A10A8">
        <w:rPr>
          <w:sz w:val="22"/>
          <w:szCs w:val="22"/>
        </w:rPr>
        <w:t>Haematol</w:t>
      </w:r>
      <w:proofErr w:type="spellEnd"/>
      <w:r w:rsidR="00B015FA" w:rsidRPr="008A10A8">
        <w:rPr>
          <w:sz w:val="22"/>
          <w:szCs w:val="22"/>
        </w:rPr>
        <w:t>.</w:t>
      </w:r>
      <w:r w:rsidRPr="008A10A8">
        <w:rPr>
          <w:sz w:val="22"/>
          <w:szCs w:val="22"/>
        </w:rPr>
        <w:t xml:space="preserve"> 2014;167:453-</w:t>
      </w:r>
      <w:r w:rsidR="00B015FA" w:rsidRPr="008A10A8">
        <w:rPr>
          <w:sz w:val="22"/>
          <w:szCs w:val="22"/>
        </w:rPr>
        <w:t>4</w:t>
      </w:r>
      <w:r w:rsidRPr="008A10A8">
        <w:rPr>
          <w:sz w:val="22"/>
          <w:szCs w:val="22"/>
        </w:rPr>
        <w:t>65.</w:t>
      </w:r>
    </w:p>
    <w:p w:rsidR="009402BF" w:rsidRPr="008A10A8" w:rsidRDefault="009402BF" w:rsidP="008A10A8">
      <w:pPr>
        <w:pStyle w:val="Balk1"/>
        <w:spacing w:before="0" w:line="276" w:lineRule="auto"/>
        <w:jc w:val="both"/>
        <w:rPr>
          <w:b w:val="0"/>
          <w:bCs w:val="0"/>
          <w:sz w:val="22"/>
          <w:szCs w:val="22"/>
        </w:rPr>
      </w:pPr>
      <w:r w:rsidRPr="008A10A8">
        <w:rPr>
          <w:b w:val="0"/>
          <w:bCs w:val="0"/>
          <w:sz w:val="22"/>
          <w:szCs w:val="22"/>
        </w:rPr>
        <w:t>14</w:t>
      </w:r>
      <w:r w:rsidR="00B015FA" w:rsidRPr="008A10A8">
        <w:rPr>
          <w:b w:val="0"/>
          <w:bCs w:val="0"/>
          <w:sz w:val="22"/>
          <w:szCs w:val="22"/>
        </w:rPr>
        <w:t>.</w:t>
      </w:r>
      <w:r w:rsidRPr="008A10A8">
        <w:rPr>
          <w:b w:val="0"/>
          <w:bCs w:val="0"/>
          <w:sz w:val="22"/>
          <w:szCs w:val="22"/>
        </w:rPr>
        <w:t xml:space="preserve"> </w:t>
      </w:r>
      <w:proofErr w:type="spellStart"/>
      <w:r w:rsidRPr="008A10A8">
        <w:rPr>
          <w:rStyle w:val="text"/>
          <w:b w:val="0"/>
          <w:bCs w:val="0"/>
          <w:sz w:val="22"/>
          <w:szCs w:val="22"/>
        </w:rPr>
        <w:t>Casonato</w:t>
      </w:r>
      <w:proofErr w:type="spellEnd"/>
      <w:r w:rsidRPr="008A10A8">
        <w:rPr>
          <w:rStyle w:val="text"/>
          <w:b w:val="0"/>
          <w:bCs w:val="0"/>
          <w:sz w:val="22"/>
          <w:szCs w:val="22"/>
        </w:rPr>
        <w:t xml:space="preserve"> A</w:t>
      </w:r>
      <w:r w:rsidRPr="008A10A8">
        <w:rPr>
          <w:rStyle w:val="react-xocs-alternative-link"/>
          <w:b w:val="0"/>
          <w:bCs w:val="0"/>
          <w:sz w:val="22"/>
          <w:szCs w:val="22"/>
        </w:rPr>
        <w:t xml:space="preserve">, </w:t>
      </w:r>
      <w:r w:rsidRPr="008A10A8">
        <w:rPr>
          <w:b w:val="0"/>
          <w:bCs w:val="0"/>
          <w:sz w:val="22"/>
          <w:szCs w:val="22"/>
        </w:rPr>
        <w:t> </w:t>
      </w:r>
      <w:proofErr w:type="spellStart"/>
      <w:r w:rsidRPr="008A10A8">
        <w:rPr>
          <w:rStyle w:val="text"/>
          <w:b w:val="0"/>
          <w:bCs w:val="0"/>
          <w:sz w:val="22"/>
          <w:szCs w:val="22"/>
        </w:rPr>
        <w:t>Pontara</w:t>
      </w:r>
      <w:proofErr w:type="spellEnd"/>
      <w:r w:rsidRPr="008A10A8">
        <w:rPr>
          <w:rStyle w:val="text"/>
          <w:b w:val="0"/>
          <w:bCs w:val="0"/>
          <w:sz w:val="22"/>
          <w:szCs w:val="22"/>
        </w:rPr>
        <w:t xml:space="preserve"> E</w:t>
      </w:r>
      <w:r w:rsidRPr="008A10A8">
        <w:rPr>
          <w:b w:val="0"/>
          <w:bCs w:val="0"/>
          <w:sz w:val="22"/>
          <w:szCs w:val="22"/>
        </w:rPr>
        <w:t>, </w:t>
      </w:r>
      <w:r w:rsidRPr="008A10A8">
        <w:rPr>
          <w:rStyle w:val="text"/>
          <w:b w:val="0"/>
          <w:bCs w:val="0"/>
          <w:sz w:val="22"/>
          <w:szCs w:val="22"/>
        </w:rPr>
        <w:t xml:space="preserve"> </w:t>
      </w:r>
      <w:proofErr w:type="spellStart"/>
      <w:r w:rsidRPr="008A10A8">
        <w:rPr>
          <w:rStyle w:val="text"/>
          <w:b w:val="0"/>
          <w:bCs w:val="0"/>
          <w:sz w:val="22"/>
          <w:szCs w:val="22"/>
        </w:rPr>
        <w:t>Sartorello</w:t>
      </w:r>
      <w:proofErr w:type="spellEnd"/>
      <w:r w:rsidRPr="008A10A8">
        <w:rPr>
          <w:rStyle w:val="react-xocs-alternative-link"/>
          <w:b w:val="0"/>
          <w:bCs w:val="0"/>
          <w:sz w:val="22"/>
          <w:szCs w:val="22"/>
        </w:rPr>
        <w:t>  F</w:t>
      </w:r>
      <w:r w:rsidRPr="008A10A8">
        <w:rPr>
          <w:b w:val="0"/>
          <w:bCs w:val="0"/>
          <w:sz w:val="22"/>
          <w:szCs w:val="22"/>
        </w:rPr>
        <w:t>, </w:t>
      </w:r>
      <w:r w:rsidRPr="008A10A8">
        <w:rPr>
          <w:rStyle w:val="text"/>
          <w:b w:val="0"/>
          <w:bCs w:val="0"/>
          <w:sz w:val="22"/>
          <w:szCs w:val="22"/>
        </w:rPr>
        <w:t xml:space="preserve"> </w:t>
      </w:r>
      <w:proofErr w:type="spellStart"/>
      <w:r w:rsidRPr="008A10A8">
        <w:rPr>
          <w:rStyle w:val="text"/>
          <w:b w:val="0"/>
          <w:bCs w:val="0"/>
          <w:sz w:val="22"/>
          <w:szCs w:val="22"/>
        </w:rPr>
        <w:t>Cattini</w:t>
      </w:r>
      <w:proofErr w:type="spellEnd"/>
      <w:r w:rsidRPr="008A10A8">
        <w:rPr>
          <w:rStyle w:val="text"/>
          <w:b w:val="0"/>
          <w:bCs w:val="0"/>
          <w:sz w:val="22"/>
          <w:szCs w:val="22"/>
        </w:rPr>
        <w:t xml:space="preserve"> MG</w:t>
      </w:r>
      <w:r w:rsidRPr="008A10A8">
        <w:rPr>
          <w:b w:val="0"/>
          <w:bCs w:val="0"/>
          <w:sz w:val="22"/>
          <w:szCs w:val="22"/>
        </w:rPr>
        <w:t>, </w:t>
      </w:r>
      <w:r w:rsidRPr="008A10A8">
        <w:rPr>
          <w:rStyle w:val="react-xocs-alternative-link"/>
          <w:b w:val="0"/>
          <w:bCs w:val="0"/>
          <w:sz w:val="22"/>
          <w:szCs w:val="22"/>
        </w:rPr>
        <w:t> </w:t>
      </w:r>
      <w:proofErr w:type="spellStart"/>
      <w:r w:rsidRPr="008A10A8">
        <w:rPr>
          <w:rStyle w:val="text"/>
          <w:b w:val="0"/>
          <w:bCs w:val="0"/>
          <w:sz w:val="22"/>
          <w:szCs w:val="22"/>
        </w:rPr>
        <w:t>Sartori</w:t>
      </w:r>
      <w:proofErr w:type="spellEnd"/>
      <w:r w:rsidRPr="008A10A8">
        <w:rPr>
          <w:rStyle w:val="react-xocs-alternative-link"/>
          <w:b w:val="0"/>
          <w:bCs w:val="0"/>
          <w:sz w:val="22"/>
          <w:szCs w:val="22"/>
        </w:rPr>
        <w:t> TM</w:t>
      </w:r>
      <w:r w:rsidRPr="008A10A8">
        <w:rPr>
          <w:b w:val="0"/>
          <w:bCs w:val="0"/>
          <w:sz w:val="22"/>
          <w:szCs w:val="22"/>
        </w:rPr>
        <w:t>, </w:t>
      </w:r>
      <w:r w:rsidRPr="008A10A8">
        <w:rPr>
          <w:rStyle w:val="react-xocs-alternative-link"/>
          <w:b w:val="0"/>
          <w:bCs w:val="0"/>
          <w:sz w:val="22"/>
          <w:szCs w:val="22"/>
        </w:rPr>
        <w:t> </w:t>
      </w:r>
      <w:proofErr w:type="spellStart"/>
      <w:r w:rsidRPr="008A10A8">
        <w:rPr>
          <w:rStyle w:val="text"/>
          <w:b w:val="0"/>
          <w:bCs w:val="0"/>
          <w:sz w:val="22"/>
          <w:szCs w:val="22"/>
        </w:rPr>
        <w:t>Padrini</w:t>
      </w:r>
      <w:proofErr w:type="spellEnd"/>
      <w:r w:rsidRPr="008A10A8">
        <w:rPr>
          <w:rStyle w:val="react-xocs-alternative-link"/>
          <w:b w:val="0"/>
          <w:bCs w:val="0"/>
          <w:sz w:val="22"/>
          <w:szCs w:val="22"/>
        </w:rPr>
        <w:t> R</w:t>
      </w:r>
      <w:r w:rsidRPr="008A10A8">
        <w:rPr>
          <w:b w:val="0"/>
          <w:bCs w:val="0"/>
          <w:sz w:val="22"/>
          <w:szCs w:val="22"/>
        </w:rPr>
        <w:t>, </w:t>
      </w:r>
      <w:r w:rsidRPr="008A10A8">
        <w:rPr>
          <w:rStyle w:val="given-name"/>
          <w:b w:val="0"/>
          <w:bCs w:val="0"/>
          <w:sz w:val="22"/>
          <w:szCs w:val="22"/>
        </w:rPr>
        <w:t xml:space="preserve">et al. </w:t>
      </w:r>
      <w:r w:rsidRPr="008A10A8">
        <w:rPr>
          <w:rStyle w:val="text"/>
          <w:b w:val="0"/>
          <w:bCs w:val="0"/>
          <w:sz w:val="22"/>
          <w:szCs w:val="22"/>
        </w:rPr>
        <w:t xml:space="preserve"> </w:t>
      </w:r>
      <w:r w:rsidRPr="008A10A8">
        <w:rPr>
          <w:b w:val="0"/>
          <w:bCs w:val="0"/>
          <w:sz w:val="22"/>
          <w:szCs w:val="22"/>
        </w:rPr>
        <w:t xml:space="preserve"> </w:t>
      </w:r>
      <w:proofErr w:type="spellStart"/>
      <w:r w:rsidRPr="008A10A8">
        <w:rPr>
          <w:b w:val="0"/>
          <w:bCs w:val="0"/>
          <w:sz w:val="22"/>
          <w:szCs w:val="22"/>
        </w:rPr>
        <w:t>Reduced</w:t>
      </w:r>
      <w:proofErr w:type="spellEnd"/>
      <w:r w:rsidRPr="008A10A8">
        <w:rPr>
          <w:b w:val="0"/>
          <w:bCs w:val="0"/>
          <w:sz w:val="22"/>
          <w:szCs w:val="22"/>
        </w:rPr>
        <w:t xml:space="preserve"> </w:t>
      </w:r>
      <w:proofErr w:type="spellStart"/>
      <w:r w:rsidRPr="008A10A8">
        <w:rPr>
          <w:b w:val="0"/>
          <w:bCs w:val="0"/>
          <w:sz w:val="22"/>
          <w:szCs w:val="22"/>
        </w:rPr>
        <w:t>von</w:t>
      </w:r>
      <w:proofErr w:type="spellEnd"/>
      <w:r w:rsidRPr="008A10A8">
        <w:rPr>
          <w:b w:val="0"/>
          <w:bCs w:val="0"/>
          <w:sz w:val="22"/>
          <w:szCs w:val="22"/>
        </w:rPr>
        <w:t xml:space="preserve"> </w:t>
      </w:r>
      <w:proofErr w:type="spellStart"/>
      <w:r w:rsidRPr="008A10A8">
        <w:rPr>
          <w:b w:val="0"/>
          <w:bCs w:val="0"/>
          <w:sz w:val="22"/>
          <w:szCs w:val="22"/>
        </w:rPr>
        <w:t>Willebrand</w:t>
      </w:r>
      <w:proofErr w:type="spellEnd"/>
      <w:r w:rsidRPr="008A10A8">
        <w:rPr>
          <w:b w:val="0"/>
          <w:bCs w:val="0"/>
          <w:sz w:val="22"/>
          <w:szCs w:val="22"/>
        </w:rPr>
        <w:t xml:space="preserve"> </w:t>
      </w:r>
      <w:proofErr w:type="spellStart"/>
      <w:r w:rsidRPr="008A10A8">
        <w:rPr>
          <w:b w:val="0"/>
          <w:bCs w:val="0"/>
          <w:sz w:val="22"/>
          <w:szCs w:val="22"/>
        </w:rPr>
        <w:t>factor</w:t>
      </w:r>
      <w:proofErr w:type="spellEnd"/>
      <w:r w:rsidRPr="008A10A8">
        <w:rPr>
          <w:b w:val="0"/>
          <w:bCs w:val="0"/>
          <w:sz w:val="22"/>
          <w:szCs w:val="22"/>
        </w:rPr>
        <w:t xml:space="preserve"> </w:t>
      </w:r>
      <w:proofErr w:type="spellStart"/>
      <w:r w:rsidRPr="008A10A8">
        <w:rPr>
          <w:b w:val="0"/>
          <w:bCs w:val="0"/>
          <w:sz w:val="22"/>
          <w:szCs w:val="22"/>
        </w:rPr>
        <w:t>survival</w:t>
      </w:r>
      <w:proofErr w:type="spellEnd"/>
      <w:r w:rsidRPr="008A10A8">
        <w:rPr>
          <w:b w:val="0"/>
          <w:bCs w:val="0"/>
          <w:sz w:val="22"/>
          <w:szCs w:val="22"/>
        </w:rPr>
        <w:t xml:space="preserve"> in </w:t>
      </w:r>
      <w:proofErr w:type="spellStart"/>
      <w:r w:rsidRPr="008A10A8">
        <w:rPr>
          <w:b w:val="0"/>
          <w:bCs w:val="0"/>
          <w:sz w:val="22"/>
          <w:szCs w:val="22"/>
        </w:rPr>
        <w:t>type</w:t>
      </w:r>
      <w:proofErr w:type="spellEnd"/>
      <w:r w:rsidRPr="008A10A8">
        <w:rPr>
          <w:b w:val="0"/>
          <w:bCs w:val="0"/>
          <w:sz w:val="22"/>
          <w:szCs w:val="22"/>
        </w:rPr>
        <w:t xml:space="preserve"> </w:t>
      </w:r>
      <w:proofErr w:type="spellStart"/>
      <w:r w:rsidRPr="008A10A8">
        <w:rPr>
          <w:b w:val="0"/>
          <w:bCs w:val="0"/>
          <w:sz w:val="22"/>
          <w:szCs w:val="22"/>
        </w:rPr>
        <w:t>Vicenza</w:t>
      </w:r>
      <w:proofErr w:type="spellEnd"/>
      <w:r w:rsidRPr="008A10A8">
        <w:rPr>
          <w:b w:val="0"/>
          <w:bCs w:val="0"/>
          <w:sz w:val="22"/>
          <w:szCs w:val="22"/>
        </w:rPr>
        <w:t xml:space="preserve"> </w:t>
      </w:r>
      <w:proofErr w:type="spellStart"/>
      <w:r w:rsidRPr="008A10A8">
        <w:rPr>
          <w:b w:val="0"/>
          <w:bCs w:val="0"/>
          <w:sz w:val="22"/>
          <w:szCs w:val="22"/>
        </w:rPr>
        <w:t>von</w:t>
      </w:r>
      <w:proofErr w:type="spellEnd"/>
      <w:r w:rsidRPr="008A10A8">
        <w:rPr>
          <w:b w:val="0"/>
          <w:bCs w:val="0"/>
          <w:sz w:val="22"/>
          <w:szCs w:val="22"/>
        </w:rPr>
        <w:t xml:space="preserve"> </w:t>
      </w:r>
      <w:proofErr w:type="spellStart"/>
      <w:r w:rsidRPr="008A10A8">
        <w:rPr>
          <w:b w:val="0"/>
          <w:bCs w:val="0"/>
          <w:sz w:val="22"/>
          <w:szCs w:val="22"/>
        </w:rPr>
        <w:t>Willebrand</w:t>
      </w:r>
      <w:proofErr w:type="spellEnd"/>
      <w:r w:rsidRPr="008A10A8">
        <w:rPr>
          <w:b w:val="0"/>
          <w:bCs w:val="0"/>
          <w:sz w:val="22"/>
          <w:szCs w:val="22"/>
        </w:rPr>
        <w:t xml:space="preserve"> </w:t>
      </w:r>
      <w:proofErr w:type="spellStart"/>
      <w:r w:rsidRPr="008A10A8">
        <w:rPr>
          <w:b w:val="0"/>
          <w:bCs w:val="0"/>
          <w:sz w:val="22"/>
          <w:szCs w:val="22"/>
        </w:rPr>
        <w:t>disease</w:t>
      </w:r>
      <w:proofErr w:type="spellEnd"/>
      <w:r w:rsidRPr="008A10A8">
        <w:rPr>
          <w:b w:val="0"/>
          <w:bCs w:val="0"/>
          <w:sz w:val="22"/>
          <w:szCs w:val="22"/>
        </w:rPr>
        <w:t>. Blood</w:t>
      </w:r>
      <w:r w:rsidR="00B015FA" w:rsidRPr="008A10A8">
        <w:rPr>
          <w:b w:val="0"/>
          <w:bCs w:val="0"/>
          <w:sz w:val="22"/>
          <w:szCs w:val="22"/>
        </w:rPr>
        <w:t>.</w:t>
      </w:r>
      <w:r w:rsidRPr="008A10A8">
        <w:rPr>
          <w:b w:val="0"/>
          <w:bCs w:val="0"/>
          <w:sz w:val="22"/>
          <w:szCs w:val="22"/>
        </w:rPr>
        <w:t xml:space="preserve"> 2002;99:180-</w:t>
      </w:r>
      <w:r w:rsidR="00B015FA" w:rsidRPr="008A10A8">
        <w:rPr>
          <w:b w:val="0"/>
          <w:bCs w:val="0"/>
          <w:sz w:val="22"/>
          <w:szCs w:val="22"/>
        </w:rPr>
        <w:t>1</w:t>
      </w:r>
      <w:r w:rsidRPr="008A10A8">
        <w:rPr>
          <w:b w:val="0"/>
          <w:bCs w:val="0"/>
          <w:sz w:val="22"/>
          <w:szCs w:val="22"/>
        </w:rPr>
        <w:t>84</w:t>
      </w:r>
      <w:r w:rsidR="00B015FA" w:rsidRPr="008A10A8">
        <w:rPr>
          <w:b w:val="0"/>
          <w:bCs w:val="0"/>
          <w:sz w:val="22"/>
          <w:szCs w:val="22"/>
        </w:rPr>
        <w:t>.</w:t>
      </w:r>
    </w:p>
    <w:p w:rsidR="009402BF" w:rsidRPr="008A10A8" w:rsidRDefault="009402BF" w:rsidP="008A10A8">
      <w:pPr>
        <w:spacing w:line="276" w:lineRule="auto"/>
        <w:jc w:val="both"/>
        <w:rPr>
          <w:sz w:val="22"/>
          <w:szCs w:val="22"/>
        </w:rPr>
      </w:pPr>
      <w:r w:rsidRPr="008A10A8">
        <w:rPr>
          <w:sz w:val="22"/>
          <w:szCs w:val="22"/>
        </w:rPr>
        <w:t>15</w:t>
      </w:r>
      <w:r w:rsidR="00B015FA" w:rsidRPr="008A10A8">
        <w:rPr>
          <w:sz w:val="22"/>
          <w:szCs w:val="22"/>
        </w:rPr>
        <w:t>.</w:t>
      </w:r>
      <w:r w:rsidRPr="008A10A8">
        <w:rPr>
          <w:sz w:val="22"/>
          <w:szCs w:val="22"/>
        </w:rPr>
        <w:t xml:space="preserve"> </w:t>
      </w:r>
      <w:proofErr w:type="spellStart"/>
      <w:r w:rsidRPr="008A10A8">
        <w:rPr>
          <w:rStyle w:val="text"/>
          <w:sz w:val="22"/>
          <w:szCs w:val="22"/>
        </w:rPr>
        <w:t>Casonato</w:t>
      </w:r>
      <w:proofErr w:type="spellEnd"/>
      <w:r w:rsidRPr="008A10A8">
        <w:rPr>
          <w:rStyle w:val="text"/>
          <w:sz w:val="22"/>
          <w:szCs w:val="22"/>
        </w:rPr>
        <w:t xml:space="preserve"> A</w:t>
      </w:r>
      <w:r w:rsidRPr="008A10A8">
        <w:rPr>
          <w:rStyle w:val="react-xocs-alternative-link"/>
          <w:sz w:val="22"/>
          <w:szCs w:val="22"/>
        </w:rPr>
        <w:t xml:space="preserve">, </w:t>
      </w:r>
      <w:r w:rsidRPr="008A10A8">
        <w:rPr>
          <w:sz w:val="22"/>
          <w:szCs w:val="22"/>
        </w:rPr>
        <w:t> </w:t>
      </w:r>
      <w:proofErr w:type="spellStart"/>
      <w:r w:rsidRPr="008A10A8">
        <w:rPr>
          <w:rStyle w:val="text"/>
          <w:sz w:val="22"/>
          <w:szCs w:val="22"/>
        </w:rPr>
        <w:t>Pontara</w:t>
      </w:r>
      <w:proofErr w:type="spellEnd"/>
      <w:r w:rsidRPr="008A10A8">
        <w:rPr>
          <w:rStyle w:val="text"/>
          <w:sz w:val="22"/>
          <w:szCs w:val="22"/>
        </w:rPr>
        <w:t xml:space="preserve"> E</w:t>
      </w:r>
      <w:r w:rsidRPr="008A10A8">
        <w:rPr>
          <w:sz w:val="22"/>
          <w:szCs w:val="22"/>
        </w:rPr>
        <w:t>, </w:t>
      </w:r>
      <w:r w:rsidRPr="008A10A8">
        <w:rPr>
          <w:rStyle w:val="text"/>
          <w:sz w:val="22"/>
          <w:szCs w:val="22"/>
        </w:rPr>
        <w:t xml:space="preserve"> </w:t>
      </w:r>
      <w:proofErr w:type="spellStart"/>
      <w:r w:rsidRPr="008A10A8">
        <w:rPr>
          <w:rStyle w:val="text"/>
          <w:sz w:val="22"/>
          <w:szCs w:val="22"/>
        </w:rPr>
        <w:t>Sartorello</w:t>
      </w:r>
      <w:proofErr w:type="spellEnd"/>
      <w:r w:rsidRPr="008A10A8">
        <w:rPr>
          <w:rStyle w:val="react-xocs-alternative-link"/>
          <w:sz w:val="22"/>
          <w:szCs w:val="22"/>
        </w:rPr>
        <w:t>  F</w:t>
      </w:r>
      <w:r w:rsidRPr="008A10A8">
        <w:rPr>
          <w:sz w:val="22"/>
          <w:szCs w:val="22"/>
        </w:rPr>
        <w:t>, </w:t>
      </w:r>
      <w:proofErr w:type="spellStart"/>
      <w:r w:rsidRPr="008A10A8">
        <w:rPr>
          <w:sz w:val="22"/>
          <w:szCs w:val="22"/>
        </w:rPr>
        <w:t>Hoyer</w:t>
      </w:r>
      <w:proofErr w:type="spellEnd"/>
      <w:r w:rsidRPr="008A10A8">
        <w:rPr>
          <w:sz w:val="22"/>
          <w:szCs w:val="22"/>
        </w:rPr>
        <w:t xml:space="preserve"> LW. </w:t>
      </w:r>
      <w:proofErr w:type="spellStart"/>
      <w:r w:rsidRPr="008A10A8">
        <w:rPr>
          <w:sz w:val="22"/>
          <w:szCs w:val="22"/>
        </w:rPr>
        <w:t>Response</w:t>
      </w:r>
      <w:proofErr w:type="spellEnd"/>
      <w:r w:rsidRPr="008A10A8">
        <w:rPr>
          <w:sz w:val="22"/>
          <w:szCs w:val="22"/>
        </w:rPr>
        <w:t xml:space="preserve"> of </w:t>
      </w:r>
      <w:proofErr w:type="spellStart"/>
      <w:r w:rsidRPr="008A10A8">
        <w:rPr>
          <w:sz w:val="22"/>
          <w:szCs w:val="22"/>
        </w:rPr>
        <w:t>patients</w:t>
      </w:r>
      <w:proofErr w:type="spellEnd"/>
      <w:r w:rsidRPr="008A10A8">
        <w:rPr>
          <w:sz w:val="22"/>
          <w:szCs w:val="22"/>
        </w:rPr>
        <w:t xml:space="preserve"> </w:t>
      </w:r>
      <w:proofErr w:type="spellStart"/>
      <w:r w:rsidRPr="008A10A8">
        <w:rPr>
          <w:sz w:val="22"/>
          <w:szCs w:val="22"/>
        </w:rPr>
        <w:t>with</w:t>
      </w:r>
      <w:proofErr w:type="spellEnd"/>
      <w:r w:rsidRPr="008A10A8">
        <w:rPr>
          <w:sz w:val="22"/>
          <w:szCs w:val="22"/>
        </w:rPr>
        <w:t xml:space="preserve"> </w:t>
      </w:r>
      <w:proofErr w:type="spellStart"/>
      <w:r w:rsidRPr="008A10A8">
        <w:rPr>
          <w:sz w:val="22"/>
          <w:szCs w:val="22"/>
        </w:rPr>
        <w:t>mild</w:t>
      </w:r>
      <w:proofErr w:type="spellEnd"/>
      <w:r w:rsidRPr="008A10A8">
        <w:rPr>
          <w:sz w:val="22"/>
          <w:szCs w:val="22"/>
        </w:rPr>
        <w:t xml:space="preserve"> </w:t>
      </w:r>
      <w:proofErr w:type="spellStart"/>
      <w:r w:rsidRPr="008A10A8">
        <w:rPr>
          <w:sz w:val="22"/>
          <w:szCs w:val="22"/>
        </w:rPr>
        <w:t>and</w:t>
      </w:r>
      <w:proofErr w:type="spellEnd"/>
      <w:r w:rsidRPr="008A10A8">
        <w:rPr>
          <w:sz w:val="22"/>
          <w:szCs w:val="22"/>
        </w:rPr>
        <w:t xml:space="preserve"> </w:t>
      </w:r>
      <w:proofErr w:type="spellStart"/>
      <w:r w:rsidRPr="008A10A8">
        <w:rPr>
          <w:sz w:val="22"/>
          <w:szCs w:val="22"/>
        </w:rPr>
        <w:t>moderate</w:t>
      </w:r>
      <w:proofErr w:type="spellEnd"/>
      <w:r w:rsidRPr="008A10A8">
        <w:rPr>
          <w:sz w:val="22"/>
          <w:szCs w:val="22"/>
        </w:rPr>
        <w:t xml:space="preserve"> </w:t>
      </w:r>
      <w:proofErr w:type="spellStart"/>
      <w:r w:rsidRPr="008A10A8">
        <w:rPr>
          <w:sz w:val="22"/>
          <w:szCs w:val="22"/>
        </w:rPr>
        <w:t>hemophilia</w:t>
      </w:r>
      <w:proofErr w:type="spellEnd"/>
      <w:r w:rsidRPr="008A10A8">
        <w:rPr>
          <w:sz w:val="22"/>
          <w:szCs w:val="22"/>
        </w:rPr>
        <w:t xml:space="preserve"> A </w:t>
      </w:r>
      <w:proofErr w:type="spellStart"/>
      <w:r w:rsidRPr="008A10A8">
        <w:rPr>
          <w:sz w:val="22"/>
          <w:szCs w:val="22"/>
        </w:rPr>
        <w:t>and</w:t>
      </w:r>
      <w:proofErr w:type="spellEnd"/>
      <w:r w:rsidRPr="008A10A8">
        <w:rPr>
          <w:sz w:val="22"/>
          <w:szCs w:val="22"/>
        </w:rPr>
        <w:t xml:space="preserve">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Willebrand’s</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w:t>
      </w:r>
      <w:proofErr w:type="spellStart"/>
      <w:r w:rsidRPr="008A10A8">
        <w:rPr>
          <w:sz w:val="22"/>
          <w:szCs w:val="22"/>
        </w:rPr>
        <w:t>to</w:t>
      </w:r>
      <w:proofErr w:type="spellEnd"/>
      <w:r w:rsidRPr="008A10A8">
        <w:rPr>
          <w:sz w:val="22"/>
          <w:szCs w:val="22"/>
        </w:rPr>
        <w:t xml:space="preserve"> </w:t>
      </w:r>
      <w:proofErr w:type="spellStart"/>
      <w:r w:rsidRPr="008A10A8">
        <w:rPr>
          <w:sz w:val="22"/>
          <w:szCs w:val="22"/>
        </w:rPr>
        <w:t>treatment</w:t>
      </w:r>
      <w:proofErr w:type="spellEnd"/>
      <w:r w:rsidRPr="008A10A8">
        <w:rPr>
          <w:sz w:val="22"/>
          <w:szCs w:val="22"/>
        </w:rPr>
        <w:t xml:space="preserve"> </w:t>
      </w:r>
      <w:proofErr w:type="spellStart"/>
      <w:r w:rsidRPr="008A10A8">
        <w:rPr>
          <w:sz w:val="22"/>
          <w:szCs w:val="22"/>
        </w:rPr>
        <w:t>with</w:t>
      </w:r>
      <w:proofErr w:type="spellEnd"/>
      <w:r w:rsidRPr="008A10A8">
        <w:rPr>
          <w:sz w:val="22"/>
          <w:szCs w:val="22"/>
        </w:rPr>
        <w:t xml:space="preserve"> </w:t>
      </w:r>
      <w:proofErr w:type="spellStart"/>
      <w:r w:rsidRPr="008A10A8">
        <w:rPr>
          <w:sz w:val="22"/>
          <w:szCs w:val="22"/>
        </w:rPr>
        <w:t>desmopressin</w:t>
      </w:r>
      <w:proofErr w:type="spellEnd"/>
      <w:r w:rsidRPr="008A10A8">
        <w:rPr>
          <w:sz w:val="22"/>
          <w:szCs w:val="22"/>
        </w:rPr>
        <w:t xml:space="preserve">. </w:t>
      </w:r>
      <w:proofErr w:type="spellStart"/>
      <w:r w:rsidRPr="008A10A8">
        <w:rPr>
          <w:sz w:val="22"/>
          <w:szCs w:val="22"/>
        </w:rPr>
        <w:t>Ann</w:t>
      </w:r>
      <w:proofErr w:type="spellEnd"/>
      <w:r w:rsidRPr="008A10A8">
        <w:rPr>
          <w:sz w:val="22"/>
          <w:szCs w:val="22"/>
        </w:rPr>
        <w:t xml:space="preserve"> </w:t>
      </w:r>
      <w:proofErr w:type="spellStart"/>
      <w:r w:rsidRPr="008A10A8">
        <w:rPr>
          <w:sz w:val="22"/>
          <w:szCs w:val="22"/>
        </w:rPr>
        <w:t>Intern</w:t>
      </w:r>
      <w:proofErr w:type="spellEnd"/>
      <w:r w:rsidRPr="008A10A8">
        <w:rPr>
          <w:sz w:val="22"/>
          <w:szCs w:val="22"/>
        </w:rPr>
        <w:t xml:space="preserve"> </w:t>
      </w:r>
      <w:proofErr w:type="spellStart"/>
      <w:r w:rsidRPr="008A10A8">
        <w:rPr>
          <w:sz w:val="22"/>
          <w:szCs w:val="22"/>
        </w:rPr>
        <w:t>Med</w:t>
      </w:r>
      <w:proofErr w:type="spellEnd"/>
      <w:r w:rsidR="00B015FA" w:rsidRPr="008A10A8">
        <w:rPr>
          <w:sz w:val="22"/>
          <w:szCs w:val="22"/>
        </w:rPr>
        <w:t>.</w:t>
      </w:r>
      <w:r w:rsidRPr="008A10A8">
        <w:rPr>
          <w:sz w:val="22"/>
          <w:szCs w:val="22"/>
        </w:rPr>
        <w:t xml:space="preserve"> 1985;103:6-14. </w:t>
      </w:r>
    </w:p>
    <w:p w:rsidR="009402BF" w:rsidRPr="008A10A8" w:rsidRDefault="009402BF" w:rsidP="008A10A8">
      <w:pPr>
        <w:spacing w:line="276" w:lineRule="auto"/>
        <w:jc w:val="both"/>
        <w:rPr>
          <w:sz w:val="22"/>
          <w:szCs w:val="22"/>
        </w:rPr>
      </w:pPr>
      <w:r w:rsidRPr="008A10A8">
        <w:rPr>
          <w:sz w:val="22"/>
          <w:szCs w:val="22"/>
        </w:rPr>
        <w:t>16</w:t>
      </w:r>
      <w:r w:rsidR="00B015FA" w:rsidRPr="008A10A8">
        <w:rPr>
          <w:sz w:val="22"/>
          <w:szCs w:val="22"/>
        </w:rPr>
        <w:t>.</w:t>
      </w:r>
      <w:r w:rsidRPr="008A10A8">
        <w:rPr>
          <w:sz w:val="22"/>
          <w:szCs w:val="22"/>
        </w:rPr>
        <w:t xml:space="preserve"> </w:t>
      </w:r>
      <w:proofErr w:type="spellStart"/>
      <w:r w:rsidRPr="008A10A8">
        <w:rPr>
          <w:sz w:val="22"/>
          <w:szCs w:val="22"/>
        </w:rPr>
        <w:t>Mannucci</w:t>
      </w:r>
      <w:proofErr w:type="spellEnd"/>
      <w:r w:rsidRPr="008A10A8">
        <w:rPr>
          <w:sz w:val="22"/>
          <w:szCs w:val="22"/>
        </w:rPr>
        <w:t xml:space="preserve"> PM, </w:t>
      </w:r>
      <w:proofErr w:type="spellStart"/>
      <w:r w:rsidRPr="008A10A8">
        <w:rPr>
          <w:sz w:val="22"/>
          <w:szCs w:val="22"/>
        </w:rPr>
        <w:t>Bettega</w:t>
      </w:r>
      <w:proofErr w:type="spellEnd"/>
      <w:r w:rsidRPr="008A10A8">
        <w:rPr>
          <w:sz w:val="22"/>
          <w:szCs w:val="22"/>
        </w:rPr>
        <w:t xml:space="preserve"> D, </w:t>
      </w:r>
      <w:proofErr w:type="spellStart"/>
      <w:r w:rsidRPr="008A10A8">
        <w:rPr>
          <w:sz w:val="22"/>
          <w:szCs w:val="22"/>
        </w:rPr>
        <w:t>Cattaneo</w:t>
      </w:r>
      <w:proofErr w:type="spellEnd"/>
      <w:r w:rsidRPr="008A10A8">
        <w:rPr>
          <w:sz w:val="22"/>
          <w:szCs w:val="22"/>
        </w:rPr>
        <w:t xml:space="preserve"> M. </w:t>
      </w:r>
      <w:proofErr w:type="spellStart"/>
      <w:r w:rsidRPr="008A10A8">
        <w:rPr>
          <w:sz w:val="22"/>
          <w:szCs w:val="22"/>
        </w:rPr>
        <w:t>Patterns</w:t>
      </w:r>
      <w:proofErr w:type="spellEnd"/>
      <w:r w:rsidRPr="008A10A8">
        <w:rPr>
          <w:sz w:val="22"/>
          <w:szCs w:val="22"/>
        </w:rPr>
        <w:t xml:space="preserve"> of </w:t>
      </w:r>
      <w:proofErr w:type="spellStart"/>
      <w:r w:rsidRPr="008A10A8">
        <w:rPr>
          <w:sz w:val="22"/>
          <w:szCs w:val="22"/>
        </w:rPr>
        <w:t>development</w:t>
      </w:r>
      <w:proofErr w:type="spellEnd"/>
      <w:r w:rsidRPr="008A10A8">
        <w:rPr>
          <w:sz w:val="22"/>
          <w:szCs w:val="22"/>
        </w:rPr>
        <w:t xml:space="preserve"> of </w:t>
      </w:r>
      <w:proofErr w:type="spellStart"/>
      <w:r w:rsidRPr="008A10A8">
        <w:rPr>
          <w:sz w:val="22"/>
          <w:szCs w:val="22"/>
        </w:rPr>
        <w:t>tachyphylaxis</w:t>
      </w:r>
      <w:proofErr w:type="spellEnd"/>
      <w:r w:rsidRPr="008A10A8">
        <w:rPr>
          <w:sz w:val="22"/>
          <w:szCs w:val="22"/>
        </w:rPr>
        <w:t xml:space="preserve"> in </w:t>
      </w:r>
      <w:proofErr w:type="spellStart"/>
      <w:r w:rsidRPr="008A10A8">
        <w:rPr>
          <w:sz w:val="22"/>
          <w:szCs w:val="22"/>
        </w:rPr>
        <w:t>patients</w:t>
      </w:r>
      <w:proofErr w:type="spellEnd"/>
      <w:r w:rsidRPr="008A10A8">
        <w:rPr>
          <w:sz w:val="22"/>
          <w:szCs w:val="22"/>
        </w:rPr>
        <w:t xml:space="preserve"> </w:t>
      </w:r>
      <w:proofErr w:type="spellStart"/>
      <w:r w:rsidRPr="008A10A8">
        <w:rPr>
          <w:sz w:val="22"/>
          <w:szCs w:val="22"/>
        </w:rPr>
        <w:t>with</w:t>
      </w:r>
      <w:proofErr w:type="spellEnd"/>
      <w:r w:rsidRPr="008A10A8">
        <w:rPr>
          <w:sz w:val="22"/>
          <w:szCs w:val="22"/>
        </w:rPr>
        <w:t xml:space="preserve"> </w:t>
      </w:r>
      <w:proofErr w:type="spellStart"/>
      <w:r w:rsidRPr="008A10A8">
        <w:rPr>
          <w:sz w:val="22"/>
          <w:szCs w:val="22"/>
        </w:rPr>
        <w:t>haemophilia</w:t>
      </w:r>
      <w:proofErr w:type="spellEnd"/>
      <w:r w:rsidRPr="008A10A8">
        <w:rPr>
          <w:sz w:val="22"/>
          <w:szCs w:val="22"/>
        </w:rPr>
        <w:t xml:space="preserve"> </w:t>
      </w:r>
      <w:proofErr w:type="spellStart"/>
      <w:r w:rsidRPr="008A10A8">
        <w:rPr>
          <w:sz w:val="22"/>
          <w:szCs w:val="22"/>
        </w:rPr>
        <w:t>and</w:t>
      </w:r>
      <w:proofErr w:type="spellEnd"/>
      <w:r w:rsidRPr="008A10A8">
        <w:rPr>
          <w:sz w:val="22"/>
          <w:szCs w:val="22"/>
        </w:rPr>
        <w:t xml:space="preserve">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w:t>
      </w:r>
      <w:proofErr w:type="spellStart"/>
      <w:r w:rsidRPr="008A10A8">
        <w:rPr>
          <w:sz w:val="22"/>
          <w:szCs w:val="22"/>
        </w:rPr>
        <w:t>after</w:t>
      </w:r>
      <w:proofErr w:type="spellEnd"/>
      <w:r w:rsidRPr="008A10A8">
        <w:rPr>
          <w:sz w:val="22"/>
          <w:szCs w:val="22"/>
        </w:rPr>
        <w:t xml:space="preserve"> </w:t>
      </w:r>
      <w:proofErr w:type="spellStart"/>
      <w:r w:rsidRPr="008A10A8">
        <w:rPr>
          <w:sz w:val="22"/>
          <w:szCs w:val="22"/>
        </w:rPr>
        <w:t>repeated</w:t>
      </w:r>
      <w:proofErr w:type="spellEnd"/>
      <w:r w:rsidRPr="008A10A8">
        <w:rPr>
          <w:sz w:val="22"/>
          <w:szCs w:val="22"/>
        </w:rPr>
        <w:t xml:space="preserve"> </w:t>
      </w:r>
      <w:proofErr w:type="spellStart"/>
      <w:r w:rsidRPr="008A10A8">
        <w:rPr>
          <w:sz w:val="22"/>
          <w:szCs w:val="22"/>
        </w:rPr>
        <w:t>doses</w:t>
      </w:r>
      <w:proofErr w:type="spellEnd"/>
      <w:r w:rsidRPr="008A10A8">
        <w:rPr>
          <w:sz w:val="22"/>
          <w:szCs w:val="22"/>
        </w:rPr>
        <w:t xml:space="preserve"> of </w:t>
      </w:r>
      <w:proofErr w:type="spellStart"/>
      <w:r w:rsidRPr="008A10A8">
        <w:rPr>
          <w:sz w:val="22"/>
          <w:szCs w:val="22"/>
        </w:rPr>
        <w:t>desmopressin</w:t>
      </w:r>
      <w:proofErr w:type="spellEnd"/>
      <w:r w:rsidRPr="008A10A8">
        <w:rPr>
          <w:sz w:val="22"/>
          <w:szCs w:val="22"/>
        </w:rPr>
        <w:t xml:space="preserve"> (DDAVP). </w:t>
      </w:r>
      <w:proofErr w:type="spellStart"/>
      <w:r w:rsidRPr="008A10A8">
        <w:rPr>
          <w:sz w:val="22"/>
          <w:szCs w:val="22"/>
        </w:rPr>
        <w:t>Br</w:t>
      </w:r>
      <w:proofErr w:type="spellEnd"/>
      <w:r w:rsidRPr="008A10A8">
        <w:rPr>
          <w:sz w:val="22"/>
          <w:szCs w:val="22"/>
        </w:rPr>
        <w:t xml:space="preserve"> J </w:t>
      </w:r>
      <w:proofErr w:type="spellStart"/>
      <w:r w:rsidRPr="008A10A8">
        <w:rPr>
          <w:sz w:val="22"/>
          <w:szCs w:val="22"/>
        </w:rPr>
        <w:t>Haematol</w:t>
      </w:r>
      <w:proofErr w:type="spellEnd"/>
      <w:r w:rsidR="00B015FA" w:rsidRPr="008A10A8">
        <w:rPr>
          <w:sz w:val="22"/>
          <w:szCs w:val="22"/>
        </w:rPr>
        <w:t>.</w:t>
      </w:r>
      <w:r w:rsidRPr="008A10A8">
        <w:rPr>
          <w:sz w:val="22"/>
          <w:szCs w:val="22"/>
        </w:rPr>
        <w:t xml:space="preserve"> 1992;82:87-93.</w:t>
      </w:r>
    </w:p>
    <w:p w:rsidR="009402BF" w:rsidRPr="008A10A8" w:rsidRDefault="009402BF" w:rsidP="008A10A8">
      <w:pPr>
        <w:spacing w:line="276" w:lineRule="auto"/>
        <w:jc w:val="both"/>
        <w:rPr>
          <w:sz w:val="22"/>
          <w:szCs w:val="22"/>
        </w:rPr>
      </w:pPr>
      <w:r w:rsidRPr="008A10A8">
        <w:rPr>
          <w:sz w:val="22"/>
          <w:szCs w:val="22"/>
        </w:rPr>
        <w:t>17</w:t>
      </w:r>
      <w:r w:rsidR="00B015FA" w:rsidRPr="008A10A8">
        <w:rPr>
          <w:sz w:val="22"/>
          <w:szCs w:val="22"/>
        </w:rPr>
        <w:t>.</w:t>
      </w:r>
      <w:r w:rsidRPr="008A10A8">
        <w:rPr>
          <w:sz w:val="22"/>
          <w:szCs w:val="22"/>
        </w:rPr>
        <w:t xml:space="preserve"> </w:t>
      </w:r>
      <w:proofErr w:type="spellStart"/>
      <w:r w:rsidRPr="008A10A8">
        <w:rPr>
          <w:sz w:val="22"/>
          <w:szCs w:val="22"/>
        </w:rPr>
        <w:t>Federici</w:t>
      </w:r>
      <w:proofErr w:type="spellEnd"/>
      <w:r w:rsidRPr="008A10A8">
        <w:rPr>
          <w:sz w:val="22"/>
          <w:szCs w:val="22"/>
        </w:rPr>
        <w:t xml:space="preserve"> AB, </w:t>
      </w:r>
      <w:proofErr w:type="spellStart"/>
      <w:r w:rsidRPr="008A10A8">
        <w:rPr>
          <w:sz w:val="22"/>
          <w:szCs w:val="22"/>
        </w:rPr>
        <w:t>Mazurier</w:t>
      </w:r>
      <w:proofErr w:type="spellEnd"/>
      <w:r w:rsidRPr="008A10A8">
        <w:rPr>
          <w:sz w:val="22"/>
          <w:szCs w:val="22"/>
        </w:rPr>
        <w:t xml:space="preserve"> C, </w:t>
      </w:r>
      <w:proofErr w:type="spellStart"/>
      <w:r w:rsidRPr="008A10A8">
        <w:rPr>
          <w:sz w:val="22"/>
          <w:szCs w:val="22"/>
        </w:rPr>
        <w:t>Berntorp</w:t>
      </w:r>
      <w:proofErr w:type="spellEnd"/>
      <w:r w:rsidRPr="008A10A8">
        <w:rPr>
          <w:sz w:val="22"/>
          <w:szCs w:val="22"/>
        </w:rPr>
        <w:t xml:space="preserve"> E, </w:t>
      </w:r>
      <w:proofErr w:type="spellStart"/>
      <w:r w:rsidRPr="008A10A8">
        <w:rPr>
          <w:sz w:val="22"/>
          <w:szCs w:val="22"/>
        </w:rPr>
        <w:t>LeeI</w:t>
      </w:r>
      <w:proofErr w:type="spellEnd"/>
      <w:r w:rsidRPr="008A10A8">
        <w:rPr>
          <w:sz w:val="22"/>
          <w:szCs w:val="22"/>
        </w:rPr>
        <w:t xml:space="preserve"> AC, </w:t>
      </w:r>
      <w:proofErr w:type="spellStart"/>
      <w:r w:rsidRPr="008A10A8">
        <w:rPr>
          <w:sz w:val="22"/>
          <w:szCs w:val="22"/>
        </w:rPr>
        <w:t>Scharrer</w:t>
      </w:r>
      <w:proofErr w:type="spellEnd"/>
      <w:r w:rsidRPr="008A10A8">
        <w:rPr>
          <w:sz w:val="22"/>
          <w:szCs w:val="22"/>
        </w:rPr>
        <w:t xml:space="preserve"> I, </w:t>
      </w:r>
      <w:proofErr w:type="spellStart"/>
      <w:r w:rsidRPr="008A10A8">
        <w:rPr>
          <w:sz w:val="22"/>
          <w:szCs w:val="22"/>
        </w:rPr>
        <w:t>Goudemand</w:t>
      </w:r>
      <w:proofErr w:type="spellEnd"/>
      <w:r w:rsidRPr="008A10A8">
        <w:rPr>
          <w:sz w:val="22"/>
          <w:szCs w:val="22"/>
        </w:rPr>
        <w:t xml:space="preserve"> J, et al. </w:t>
      </w:r>
      <w:proofErr w:type="spellStart"/>
      <w:r w:rsidRPr="008A10A8">
        <w:rPr>
          <w:sz w:val="22"/>
          <w:szCs w:val="22"/>
        </w:rPr>
        <w:t>Biologic</w:t>
      </w:r>
      <w:proofErr w:type="spellEnd"/>
      <w:r w:rsidRPr="008A10A8">
        <w:rPr>
          <w:sz w:val="22"/>
          <w:szCs w:val="22"/>
        </w:rPr>
        <w:t xml:space="preserve"> </w:t>
      </w:r>
      <w:proofErr w:type="spellStart"/>
      <w:r w:rsidRPr="008A10A8">
        <w:rPr>
          <w:sz w:val="22"/>
          <w:szCs w:val="22"/>
        </w:rPr>
        <w:t>response</w:t>
      </w:r>
      <w:proofErr w:type="spellEnd"/>
      <w:r w:rsidRPr="008A10A8">
        <w:rPr>
          <w:sz w:val="22"/>
          <w:szCs w:val="22"/>
        </w:rPr>
        <w:t xml:space="preserve"> </w:t>
      </w:r>
      <w:proofErr w:type="spellStart"/>
      <w:r w:rsidRPr="008A10A8">
        <w:rPr>
          <w:sz w:val="22"/>
          <w:szCs w:val="22"/>
        </w:rPr>
        <w:t>to</w:t>
      </w:r>
      <w:proofErr w:type="spellEnd"/>
      <w:r w:rsidRPr="008A10A8">
        <w:rPr>
          <w:sz w:val="22"/>
          <w:szCs w:val="22"/>
        </w:rPr>
        <w:t xml:space="preserve"> </w:t>
      </w:r>
      <w:proofErr w:type="spellStart"/>
      <w:r w:rsidRPr="008A10A8">
        <w:rPr>
          <w:sz w:val="22"/>
          <w:szCs w:val="22"/>
        </w:rPr>
        <w:t>desmopressin</w:t>
      </w:r>
      <w:proofErr w:type="spellEnd"/>
      <w:r w:rsidRPr="008A10A8">
        <w:rPr>
          <w:sz w:val="22"/>
          <w:szCs w:val="22"/>
        </w:rPr>
        <w:t xml:space="preserve"> in </w:t>
      </w:r>
      <w:proofErr w:type="spellStart"/>
      <w:r w:rsidRPr="008A10A8">
        <w:rPr>
          <w:sz w:val="22"/>
          <w:szCs w:val="22"/>
        </w:rPr>
        <w:t>patients</w:t>
      </w:r>
      <w:proofErr w:type="spellEnd"/>
      <w:r w:rsidRPr="008A10A8">
        <w:rPr>
          <w:sz w:val="22"/>
          <w:szCs w:val="22"/>
        </w:rPr>
        <w:t xml:space="preserve"> </w:t>
      </w:r>
      <w:proofErr w:type="spellStart"/>
      <w:r w:rsidRPr="008A10A8">
        <w:rPr>
          <w:sz w:val="22"/>
          <w:szCs w:val="22"/>
        </w:rPr>
        <w:t>with</w:t>
      </w:r>
      <w:proofErr w:type="spellEnd"/>
      <w:r w:rsidRPr="008A10A8">
        <w:rPr>
          <w:sz w:val="22"/>
          <w:szCs w:val="22"/>
        </w:rPr>
        <w:t xml:space="preserve"> severe </w:t>
      </w:r>
      <w:proofErr w:type="spellStart"/>
      <w:r w:rsidRPr="008A10A8">
        <w:rPr>
          <w:sz w:val="22"/>
          <w:szCs w:val="22"/>
        </w:rPr>
        <w:t>type</w:t>
      </w:r>
      <w:proofErr w:type="spellEnd"/>
      <w:r w:rsidRPr="008A10A8">
        <w:rPr>
          <w:sz w:val="22"/>
          <w:szCs w:val="22"/>
        </w:rPr>
        <w:t xml:space="preserve"> 1 </w:t>
      </w:r>
      <w:proofErr w:type="spellStart"/>
      <w:r w:rsidRPr="008A10A8">
        <w:rPr>
          <w:sz w:val="22"/>
          <w:szCs w:val="22"/>
        </w:rPr>
        <w:t>and</w:t>
      </w:r>
      <w:proofErr w:type="spellEnd"/>
      <w:r w:rsidRPr="008A10A8">
        <w:rPr>
          <w:sz w:val="22"/>
          <w:szCs w:val="22"/>
        </w:rPr>
        <w:t xml:space="preserve"> </w:t>
      </w:r>
      <w:proofErr w:type="spellStart"/>
      <w:r w:rsidRPr="008A10A8">
        <w:rPr>
          <w:sz w:val="22"/>
          <w:szCs w:val="22"/>
        </w:rPr>
        <w:t>type</w:t>
      </w:r>
      <w:proofErr w:type="spellEnd"/>
      <w:r w:rsidRPr="008A10A8">
        <w:rPr>
          <w:sz w:val="22"/>
          <w:szCs w:val="22"/>
        </w:rPr>
        <w:t xml:space="preserve"> 2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w:t>
      </w:r>
      <w:proofErr w:type="spellStart"/>
      <w:r w:rsidRPr="008A10A8">
        <w:rPr>
          <w:sz w:val="22"/>
          <w:szCs w:val="22"/>
        </w:rPr>
        <w:t>results</w:t>
      </w:r>
      <w:proofErr w:type="spellEnd"/>
      <w:r w:rsidRPr="008A10A8">
        <w:rPr>
          <w:sz w:val="22"/>
          <w:szCs w:val="22"/>
        </w:rPr>
        <w:t xml:space="preserve"> of a </w:t>
      </w:r>
      <w:proofErr w:type="spellStart"/>
      <w:r w:rsidRPr="008A10A8">
        <w:rPr>
          <w:sz w:val="22"/>
          <w:szCs w:val="22"/>
        </w:rPr>
        <w:t>multicenter</w:t>
      </w:r>
      <w:proofErr w:type="spellEnd"/>
      <w:r w:rsidRPr="008A10A8">
        <w:rPr>
          <w:sz w:val="22"/>
          <w:szCs w:val="22"/>
        </w:rPr>
        <w:t xml:space="preserve"> </w:t>
      </w:r>
      <w:proofErr w:type="spellStart"/>
      <w:r w:rsidRPr="008A10A8">
        <w:rPr>
          <w:sz w:val="22"/>
          <w:szCs w:val="22"/>
        </w:rPr>
        <w:t>European</w:t>
      </w:r>
      <w:proofErr w:type="spellEnd"/>
      <w:r w:rsidRPr="008A10A8">
        <w:rPr>
          <w:sz w:val="22"/>
          <w:szCs w:val="22"/>
        </w:rPr>
        <w:t xml:space="preserve"> </w:t>
      </w:r>
      <w:proofErr w:type="spellStart"/>
      <w:r w:rsidRPr="008A10A8">
        <w:rPr>
          <w:sz w:val="22"/>
          <w:szCs w:val="22"/>
        </w:rPr>
        <w:t>study</w:t>
      </w:r>
      <w:proofErr w:type="spellEnd"/>
      <w:r w:rsidRPr="008A10A8">
        <w:rPr>
          <w:sz w:val="22"/>
          <w:szCs w:val="22"/>
        </w:rPr>
        <w:t>. Blood</w:t>
      </w:r>
      <w:r w:rsidR="00B015FA" w:rsidRPr="008A10A8">
        <w:rPr>
          <w:sz w:val="22"/>
          <w:szCs w:val="22"/>
        </w:rPr>
        <w:t>.</w:t>
      </w:r>
      <w:r w:rsidRPr="008A10A8">
        <w:rPr>
          <w:sz w:val="22"/>
          <w:szCs w:val="22"/>
        </w:rPr>
        <w:t xml:space="preserve"> 2004;103:2032-</w:t>
      </w:r>
      <w:r w:rsidR="00B015FA" w:rsidRPr="008A10A8">
        <w:rPr>
          <w:sz w:val="22"/>
          <w:szCs w:val="22"/>
        </w:rPr>
        <w:t>20</w:t>
      </w:r>
      <w:r w:rsidRPr="008A10A8">
        <w:rPr>
          <w:sz w:val="22"/>
          <w:szCs w:val="22"/>
        </w:rPr>
        <w:t>38</w:t>
      </w:r>
      <w:r w:rsidR="00B015FA" w:rsidRPr="008A10A8">
        <w:rPr>
          <w:sz w:val="22"/>
          <w:szCs w:val="22"/>
        </w:rPr>
        <w:t>.</w:t>
      </w:r>
    </w:p>
    <w:p w:rsidR="009402BF" w:rsidRPr="008A10A8" w:rsidRDefault="009402BF" w:rsidP="008A10A8">
      <w:pPr>
        <w:shd w:val="clear" w:color="auto" w:fill="FFFFFF"/>
        <w:spacing w:line="276" w:lineRule="auto"/>
        <w:jc w:val="both"/>
        <w:rPr>
          <w:sz w:val="22"/>
          <w:szCs w:val="22"/>
        </w:rPr>
      </w:pPr>
      <w:r w:rsidRPr="008A10A8">
        <w:rPr>
          <w:sz w:val="22"/>
          <w:szCs w:val="22"/>
        </w:rPr>
        <w:t>18)</w:t>
      </w:r>
      <w:r w:rsidR="00B015FA" w:rsidRPr="008A10A8">
        <w:rPr>
          <w:sz w:val="22"/>
          <w:szCs w:val="22"/>
        </w:rPr>
        <w:t>.</w:t>
      </w:r>
      <w:r w:rsidRPr="008A10A8">
        <w:rPr>
          <w:sz w:val="22"/>
          <w:szCs w:val="22"/>
        </w:rPr>
        <w:t xml:space="preserve"> </w:t>
      </w:r>
      <w:proofErr w:type="spellStart"/>
      <w:r w:rsidRPr="008A10A8">
        <w:rPr>
          <w:sz w:val="22"/>
          <w:szCs w:val="22"/>
        </w:rPr>
        <w:t>Michels</w:t>
      </w:r>
      <w:proofErr w:type="spellEnd"/>
      <w:r w:rsidRPr="008A10A8">
        <w:rPr>
          <w:sz w:val="22"/>
          <w:szCs w:val="22"/>
        </w:rPr>
        <w:t xml:space="preserve"> A, </w:t>
      </w:r>
      <w:proofErr w:type="spellStart"/>
      <w:r w:rsidRPr="008A10A8">
        <w:rPr>
          <w:sz w:val="22"/>
          <w:szCs w:val="22"/>
        </w:rPr>
        <w:t>Lillicrap</w:t>
      </w:r>
      <w:proofErr w:type="spellEnd"/>
      <w:r w:rsidRPr="008A10A8">
        <w:rPr>
          <w:sz w:val="22"/>
          <w:szCs w:val="22"/>
        </w:rPr>
        <w:t xml:space="preserve"> D, </w:t>
      </w:r>
      <w:proofErr w:type="spellStart"/>
      <w:r w:rsidRPr="008A10A8">
        <w:rPr>
          <w:sz w:val="22"/>
          <w:szCs w:val="22"/>
        </w:rPr>
        <w:t>Yacob</w:t>
      </w:r>
      <w:proofErr w:type="spellEnd"/>
      <w:r w:rsidRPr="008A10A8">
        <w:rPr>
          <w:sz w:val="22"/>
          <w:szCs w:val="22"/>
        </w:rPr>
        <w:t xml:space="preserve"> M. Role of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factor</w:t>
      </w:r>
      <w:proofErr w:type="spellEnd"/>
      <w:r w:rsidRPr="008A10A8">
        <w:rPr>
          <w:sz w:val="22"/>
          <w:szCs w:val="22"/>
        </w:rPr>
        <w:t xml:space="preserve"> in </w:t>
      </w:r>
      <w:proofErr w:type="spellStart"/>
      <w:r w:rsidRPr="008A10A8">
        <w:rPr>
          <w:sz w:val="22"/>
          <w:szCs w:val="22"/>
        </w:rPr>
        <w:t>venous</w:t>
      </w:r>
      <w:proofErr w:type="spellEnd"/>
      <w:r w:rsidRPr="008A10A8">
        <w:rPr>
          <w:sz w:val="22"/>
          <w:szCs w:val="22"/>
        </w:rPr>
        <w:t xml:space="preserve"> </w:t>
      </w:r>
      <w:proofErr w:type="spellStart"/>
      <w:r w:rsidRPr="008A10A8">
        <w:rPr>
          <w:sz w:val="22"/>
          <w:szCs w:val="22"/>
        </w:rPr>
        <w:t>thromboembolic</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JVS </w:t>
      </w:r>
      <w:proofErr w:type="spellStart"/>
      <w:r w:rsidRPr="008A10A8">
        <w:rPr>
          <w:sz w:val="22"/>
          <w:szCs w:val="22"/>
        </w:rPr>
        <w:t>Vasc</w:t>
      </w:r>
      <w:proofErr w:type="spellEnd"/>
      <w:r w:rsidRPr="008A10A8">
        <w:rPr>
          <w:sz w:val="22"/>
          <w:szCs w:val="22"/>
        </w:rPr>
        <w:t xml:space="preserve"> </w:t>
      </w:r>
      <w:proofErr w:type="spellStart"/>
      <w:r w:rsidRPr="008A10A8">
        <w:rPr>
          <w:sz w:val="22"/>
          <w:szCs w:val="22"/>
        </w:rPr>
        <w:t>Sci</w:t>
      </w:r>
      <w:proofErr w:type="spellEnd"/>
      <w:r w:rsidRPr="008A10A8">
        <w:rPr>
          <w:sz w:val="22"/>
          <w:szCs w:val="22"/>
        </w:rPr>
        <w:t xml:space="preserve"> 2021;3:17-29.</w:t>
      </w:r>
    </w:p>
    <w:p w:rsidR="009402BF" w:rsidRPr="008A10A8" w:rsidRDefault="009402BF" w:rsidP="008A10A8">
      <w:pPr>
        <w:shd w:val="clear" w:color="auto" w:fill="FFFFFF"/>
        <w:spacing w:line="276" w:lineRule="auto"/>
        <w:jc w:val="both"/>
        <w:rPr>
          <w:sz w:val="22"/>
          <w:szCs w:val="22"/>
        </w:rPr>
      </w:pPr>
      <w:r w:rsidRPr="008A10A8">
        <w:rPr>
          <w:sz w:val="22"/>
          <w:szCs w:val="22"/>
        </w:rPr>
        <w:t>19</w:t>
      </w:r>
      <w:r w:rsidR="00B015FA" w:rsidRPr="008A10A8">
        <w:rPr>
          <w:sz w:val="22"/>
          <w:szCs w:val="22"/>
        </w:rPr>
        <w:t>.</w:t>
      </w:r>
      <w:r w:rsidRPr="008A10A8">
        <w:rPr>
          <w:sz w:val="22"/>
          <w:szCs w:val="22"/>
        </w:rPr>
        <w:t xml:space="preserve">  </w:t>
      </w:r>
      <w:proofErr w:type="spellStart"/>
      <w:r w:rsidRPr="008A10A8">
        <w:rPr>
          <w:sz w:val="22"/>
          <w:szCs w:val="22"/>
        </w:rPr>
        <w:t>Peyvandi</w:t>
      </w:r>
      <w:proofErr w:type="spellEnd"/>
      <w:r w:rsidRPr="008A10A8">
        <w:rPr>
          <w:sz w:val="22"/>
          <w:szCs w:val="22"/>
        </w:rPr>
        <w:t xml:space="preserve"> F, </w:t>
      </w:r>
      <w:proofErr w:type="spellStart"/>
      <w:r w:rsidRPr="008A10A8">
        <w:rPr>
          <w:sz w:val="22"/>
          <w:szCs w:val="22"/>
        </w:rPr>
        <w:t>Mamaev</w:t>
      </w:r>
      <w:proofErr w:type="spellEnd"/>
      <w:r w:rsidRPr="008A10A8">
        <w:rPr>
          <w:sz w:val="22"/>
          <w:szCs w:val="22"/>
        </w:rPr>
        <w:t xml:space="preserve"> A, </w:t>
      </w:r>
      <w:proofErr w:type="spellStart"/>
      <w:r w:rsidRPr="008A10A8">
        <w:rPr>
          <w:sz w:val="22"/>
          <w:szCs w:val="22"/>
        </w:rPr>
        <w:t>Wang</w:t>
      </w:r>
      <w:proofErr w:type="spellEnd"/>
      <w:r w:rsidRPr="008A10A8">
        <w:rPr>
          <w:sz w:val="22"/>
          <w:szCs w:val="22"/>
        </w:rPr>
        <w:t xml:space="preserve"> JD, </w:t>
      </w:r>
      <w:proofErr w:type="spellStart"/>
      <w:r w:rsidRPr="008A10A8">
        <w:rPr>
          <w:sz w:val="22"/>
          <w:szCs w:val="22"/>
        </w:rPr>
        <w:t>Stasyshyn</w:t>
      </w:r>
      <w:proofErr w:type="spellEnd"/>
      <w:r w:rsidRPr="008A10A8">
        <w:rPr>
          <w:sz w:val="22"/>
          <w:szCs w:val="22"/>
        </w:rPr>
        <w:t xml:space="preserve"> O, </w:t>
      </w:r>
      <w:proofErr w:type="spellStart"/>
      <w:r w:rsidRPr="008A10A8">
        <w:rPr>
          <w:sz w:val="22"/>
          <w:szCs w:val="22"/>
        </w:rPr>
        <w:t>Timofeeva</w:t>
      </w:r>
      <w:proofErr w:type="spellEnd"/>
      <w:r w:rsidRPr="008A10A8">
        <w:rPr>
          <w:sz w:val="22"/>
          <w:szCs w:val="22"/>
        </w:rPr>
        <w:t xml:space="preserve"> M, </w:t>
      </w:r>
      <w:proofErr w:type="spellStart"/>
      <w:r w:rsidRPr="008A10A8">
        <w:rPr>
          <w:sz w:val="22"/>
          <w:szCs w:val="22"/>
        </w:rPr>
        <w:t>Curry</w:t>
      </w:r>
      <w:proofErr w:type="spellEnd"/>
      <w:r w:rsidRPr="008A10A8">
        <w:rPr>
          <w:sz w:val="22"/>
          <w:szCs w:val="22"/>
        </w:rPr>
        <w:t xml:space="preserve"> N, et al.  </w:t>
      </w:r>
      <w:proofErr w:type="spellStart"/>
      <w:r w:rsidRPr="008A10A8">
        <w:rPr>
          <w:sz w:val="22"/>
          <w:szCs w:val="22"/>
        </w:rPr>
        <w:t>Phase</w:t>
      </w:r>
      <w:proofErr w:type="spellEnd"/>
      <w:r w:rsidRPr="008A10A8">
        <w:rPr>
          <w:sz w:val="22"/>
          <w:szCs w:val="22"/>
        </w:rPr>
        <w:t xml:space="preserve"> 3 </w:t>
      </w:r>
      <w:proofErr w:type="spellStart"/>
      <w:r w:rsidRPr="008A10A8">
        <w:rPr>
          <w:sz w:val="22"/>
          <w:szCs w:val="22"/>
        </w:rPr>
        <w:t>study</w:t>
      </w:r>
      <w:proofErr w:type="spellEnd"/>
      <w:r w:rsidRPr="008A10A8">
        <w:rPr>
          <w:sz w:val="22"/>
          <w:szCs w:val="22"/>
        </w:rPr>
        <w:t xml:space="preserve"> of </w:t>
      </w:r>
      <w:proofErr w:type="spellStart"/>
      <w:r w:rsidRPr="008A10A8">
        <w:rPr>
          <w:sz w:val="22"/>
          <w:szCs w:val="22"/>
        </w:rPr>
        <w:t>recombinant</w:t>
      </w:r>
      <w:proofErr w:type="spellEnd"/>
      <w:r w:rsidRPr="008A10A8">
        <w:rPr>
          <w:sz w:val="22"/>
          <w:szCs w:val="22"/>
        </w:rPr>
        <w:t xml:space="preserve">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factor</w:t>
      </w:r>
      <w:proofErr w:type="spellEnd"/>
      <w:r w:rsidRPr="008A10A8">
        <w:rPr>
          <w:sz w:val="22"/>
          <w:szCs w:val="22"/>
        </w:rPr>
        <w:t xml:space="preserve"> in </w:t>
      </w:r>
      <w:proofErr w:type="spellStart"/>
      <w:r w:rsidRPr="008A10A8">
        <w:rPr>
          <w:sz w:val="22"/>
          <w:szCs w:val="22"/>
        </w:rPr>
        <w:t>patients</w:t>
      </w:r>
      <w:proofErr w:type="spellEnd"/>
      <w:r w:rsidRPr="008A10A8">
        <w:rPr>
          <w:sz w:val="22"/>
          <w:szCs w:val="22"/>
        </w:rPr>
        <w:t xml:space="preserve"> </w:t>
      </w:r>
      <w:proofErr w:type="spellStart"/>
      <w:r w:rsidRPr="008A10A8">
        <w:rPr>
          <w:sz w:val="22"/>
          <w:szCs w:val="22"/>
        </w:rPr>
        <w:t>with</w:t>
      </w:r>
      <w:proofErr w:type="spellEnd"/>
      <w:r w:rsidRPr="008A10A8">
        <w:rPr>
          <w:sz w:val="22"/>
          <w:szCs w:val="22"/>
        </w:rPr>
        <w:t xml:space="preserve"> severe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w:t>
      </w:r>
      <w:proofErr w:type="spellStart"/>
      <w:r w:rsidRPr="008A10A8">
        <w:rPr>
          <w:sz w:val="22"/>
          <w:szCs w:val="22"/>
        </w:rPr>
        <w:t>who</w:t>
      </w:r>
      <w:proofErr w:type="spellEnd"/>
      <w:r w:rsidRPr="008A10A8">
        <w:rPr>
          <w:sz w:val="22"/>
          <w:szCs w:val="22"/>
        </w:rPr>
        <w:t xml:space="preserve"> </w:t>
      </w:r>
      <w:proofErr w:type="spellStart"/>
      <w:r w:rsidRPr="008A10A8">
        <w:rPr>
          <w:sz w:val="22"/>
          <w:szCs w:val="22"/>
        </w:rPr>
        <w:t>are</w:t>
      </w:r>
      <w:proofErr w:type="spellEnd"/>
      <w:r w:rsidRPr="008A10A8">
        <w:rPr>
          <w:sz w:val="22"/>
          <w:szCs w:val="22"/>
        </w:rPr>
        <w:t xml:space="preserve"> </w:t>
      </w:r>
      <w:proofErr w:type="spellStart"/>
      <w:r w:rsidRPr="008A10A8">
        <w:rPr>
          <w:sz w:val="22"/>
          <w:szCs w:val="22"/>
        </w:rPr>
        <w:t>undergoing</w:t>
      </w:r>
      <w:proofErr w:type="spellEnd"/>
      <w:r w:rsidRPr="008A10A8">
        <w:rPr>
          <w:sz w:val="22"/>
          <w:szCs w:val="22"/>
        </w:rPr>
        <w:t xml:space="preserve"> </w:t>
      </w:r>
      <w:proofErr w:type="spellStart"/>
      <w:r w:rsidRPr="008A10A8">
        <w:rPr>
          <w:sz w:val="22"/>
          <w:szCs w:val="22"/>
        </w:rPr>
        <w:t>elective</w:t>
      </w:r>
      <w:proofErr w:type="spellEnd"/>
      <w:r w:rsidRPr="008A10A8">
        <w:rPr>
          <w:sz w:val="22"/>
          <w:szCs w:val="22"/>
        </w:rPr>
        <w:t xml:space="preserve"> </w:t>
      </w:r>
      <w:proofErr w:type="spellStart"/>
      <w:r w:rsidRPr="008A10A8">
        <w:rPr>
          <w:sz w:val="22"/>
          <w:szCs w:val="22"/>
        </w:rPr>
        <w:t>surgery</w:t>
      </w:r>
      <w:proofErr w:type="spellEnd"/>
      <w:r w:rsidRPr="008A10A8">
        <w:rPr>
          <w:sz w:val="22"/>
          <w:szCs w:val="22"/>
        </w:rPr>
        <w:t xml:space="preserve">. J </w:t>
      </w:r>
      <w:proofErr w:type="spellStart"/>
      <w:r w:rsidRPr="008A10A8">
        <w:rPr>
          <w:sz w:val="22"/>
          <w:szCs w:val="22"/>
        </w:rPr>
        <w:t>Thromb</w:t>
      </w:r>
      <w:proofErr w:type="spellEnd"/>
      <w:r w:rsidRPr="008A10A8">
        <w:rPr>
          <w:sz w:val="22"/>
          <w:szCs w:val="22"/>
        </w:rPr>
        <w:t xml:space="preserve"> </w:t>
      </w:r>
      <w:proofErr w:type="spellStart"/>
      <w:r w:rsidRPr="008A10A8">
        <w:rPr>
          <w:sz w:val="22"/>
          <w:szCs w:val="22"/>
        </w:rPr>
        <w:t>Haemost</w:t>
      </w:r>
      <w:proofErr w:type="spellEnd"/>
      <w:r w:rsidR="00B015FA" w:rsidRPr="008A10A8">
        <w:rPr>
          <w:sz w:val="22"/>
          <w:szCs w:val="22"/>
        </w:rPr>
        <w:t>.</w:t>
      </w:r>
      <w:r w:rsidRPr="008A10A8">
        <w:rPr>
          <w:sz w:val="22"/>
          <w:szCs w:val="22"/>
        </w:rPr>
        <w:t xml:space="preserve"> 2019;17:52–62</w:t>
      </w:r>
      <w:r w:rsidR="00B015FA" w:rsidRPr="008A10A8">
        <w:rPr>
          <w:sz w:val="22"/>
          <w:szCs w:val="22"/>
        </w:rPr>
        <w:t>.</w:t>
      </w:r>
      <w:r w:rsidRPr="008A10A8">
        <w:rPr>
          <w:sz w:val="22"/>
          <w:szCs w:val="22"/>
        </w:rPr>
        <w:t xml:space="preserve"> </w:t>
      </w:r>
    </w:p>
    <w:p w:rsidR="009402BF" w:rsidRPr="008A10A8" w:rsidRDefault="009402BF" w:rsidP="008A10A8">
      <w:pPr>
        <w:shd w:val="clear" w:color="auto" w:fill="FFFFFF"/>
        <w:spacing w:line="276" w:lineRule="auto"/>
        <w:jc w:val="both"/>
        <w:rPr>
          <w:sz w:val="22"/>
          <w:szCs w:val="22"/>
        </w:rPr>
      </w:pPr>
      <w:r w:rsidRPr="008A10A8">
        <w:rPr>
          <w:sz w:val="22"/>
          <w:szCs w:val="22"/>
        </w:rPr>
        <w:t>20</w:t>
      </w:r>
      <w:r w:rsidR="00B015FA" w:rsidRPr="008A10A8">
        <w:rPr>
          <w:sz w:val="22"/>
          <w:szCs w:val="22"/>
        </w:rPr>
        <w:t>.</w:t>
      </w:r>
      <w:r w:rsidRPr="008A10A8">
        <w:rPr>
          <w:sz w:val="22"/>
          <w:szCs w:val="22"/>
        </w:rPr>
        <w:t xml:space="preserve"> </w:t>
      </w:r>
      <w:proofErr w:type="spellStart"/>
      <w:r w:rsidRPr="008A10A8">
        <w:rPr>
          <w:sz w:val="22"/>
          <w:szCs w:val="22"/>
        </w:rPr>
        <w:t>Manucci</w:t>
      </w:r>
      <w:proofErr w:type="spellEnd"/>
      <w:r w:rsidRPr="008A10A8">
        <w:rPr>
          <w:sz w:val="22"/>
          <w:szCs w:val="22"/>
        </w:rPr>
        <w:t xml:space="preserve"> MP,  </w:t>
      </w:r>
      <w:proofErr w:type="spellStart"/>
      <w:r w:rsidRPr="008A10A8">
        <w:rPr>
          <w:sz w:val="22"/>
          <w:szCs w:val="22"/>
        </w:rPr>
        <w:t>Kempton</w:t>
      </w:r>
      <w:proofErr w:type="spellEnd"/>
      <w:r w:rsidRPr="008A10A8">
        <w:rPr>
          <w:sz w:val="22"/>
          <w:szCs w:val="22"/>
        </w:rPr>
        <w:t xml:space="preserve"> C, </w:t>
      </w:r>
      <w:proofErr w:type="spellStart"/>
      <w:r w:rsidRPr="008A10A8">
        <w:rPr>
          <w:sz w:val="22"/>
          <w:szCs w:val="22"/>
        </w:rPr>
        <w:t>Millar</w:t>
      </w:r>
      <w:proofErr w:type="spellEnd"/>
      <w:r w:rsidRPr="008A10A8">
        <w:rPr>
          <w:sz w:val="22"/>
          <w:szCs w:val="22"/>
        </w:rPr>
        <w:t xml:space="preserve"> C, </w:t>
      </w:r>
      <w:proofErr w:type="spellStart"/>
      <w:r w:rsidRPr="008A10A8">
        <w:rPr>
          <w:sz w:val="22"/>
          <w:szCs w:val="22"/>
        </w:rPr>
        <w:t>Romond</w:t>
      </w:r>
      <w:proofErr w:type="spellEnd"/>
      <w:r w:rsidRPr="008A10A8">
        <w:rPr>
          <w:sz w:val="22"/>
          <w:szCs w:val="22"/>
        </w:rPr>
        <w:t xml:space="preserve"> E, </w:t>
      </w:r>
      <w:proofErr w:type="spellStart"/>
      <w:r w:rsidRPr="008A10A8">
        <w:rPr>
          <w:sz w:val="22"/>
          <w:szCs w:val="22"/>
        </w:rPr>
        <w:t>Shapiro</w:t>
      </w:r>
      <w:proofErr w:type="spellEnd"/>
      <w:r w:rsidRPr="008A10A8">
        <w:rPr>
          <w:sz w:val="22"/>
          <w:szCs w:val="22"/>
        </w:rPr>
        <w:t xml:space="preserve"> A, </w:t>
      </w:r>
      <w:proofErr w:type="spellStart"/>
      <w:r w:rsidRPr="008A10A8">
        <w:rPr>
          <w:sz w:val="22"/>
          <w:szCs w:val="22"/>
        </w:rPr>
        <w:t>Birschmann</w:t>
      </w:r>
      <w:proofErr w:type="spellEnd"/>
      <w:r w:rsidRPr="008A10A8">
        <w:rPr>
          <w:sz w:val="22"/>
          <w:szCs w:val="22"/>
        </w:rPr>
        <w:t xml:space="preserve"> I, et al. </w:t>
      </w:r>
      <w:proofErr w:type="spellStart"/>
      <w:r w:rsidRPr="008A10A8">
        <w:rPr>
          <w:sz w:val="22"/>
          <w:szCs w:val="22"/>
        </w:rPr>
        <w:t>Pharmacokinetics</w:t>
      </w:r>
      <w:proofErr w:type="spellEnd"/>
      <w:r w:rsidRPr="008A10A8">
        <w:rPr>
          <w:sz w:val="22"/>
          <w:szCs w:val="22"/>
        </w:rPr>
        <w:t xml:space="preserve"> </w:t>
      </w:r>
      <w:proofErr w:type="spellStart"/>
      <w:r w:rsidRPr="008A10A8">
        <w:rPr>
          <w:sz w:val="22"/>
          <w:szCs w:val="22"/>
        </w:rPr>
        <w:t>and</w:t>
      </w:r>
      <w:proofErr w:type="spellEnd"/>
      <w:r w:rsidRPr="008A10A8">
        <w:rPr>
          <w:sz w:val="22"/>
          <w:szCs w:val="22"/>
        </w:rPr>
        <w:t xml:space="preserve"> </w:t>
      </w:r>
      <w:proofErr w:type="spellStart"/>
      <w:r w:rsidRPr="008A10A8">
        <w:rPr>
          <w:sz w:val="22"/>
          <w:szCs w:val="22"/>
        </w:rPr>
        <w:t>safety</w:t>
      </w:r>
      <w:proofErr w:type="spellEnd"/>
      <w:r w:rsidRPr="008A10A8">
        <w:rPr>
          <w:sz w:val="22"/>
          <w:szCs w:val="22"/>
        </w:rPr>
        <w:t xml:space="preserve"> of a </w:t>
      </w:r>
      <w:proofErr w:type="spellStart"/>
      <w:r w:rsidRPr="008A10A8">
        <w:rPr>
          <w:sz w:val="22"/>
          <w:szCs w:val="22"/>
        </w:rPr>
        <w:t>novel</w:t>
      </w:r>
      <w:proofErr w:type="spellEnd"/>
      <w:r w:rsidRPr="008A10A8">
        <w:rPr>
          <w:sz w:val="22"/>
          <w:szCs w:val="22"/>
        </w:rPr>
        <w:t xml:space="preserve"> </w:t>
      </w:r>
      <w:proofErr w:type="spellStart"/>
      <w:r w:rsidRPr="008A10A8">
        <w:rPr>
          <w:sz w:val="22"/>
          <w:szCs w:val="22"/>
        </w:rPr>
        <w:t>recombinant</w:t>
      </w:r>
      <w:proofErr w:type="spellEnd"/>
      <w:r w:rsidRPr="008A10A8">
        <w:rPr>
          <w:sz w:val="22"/>
          <w:szCs w:val="22"/>
        </w:rPr>
        <w:t xml:space="preserve"> </w:t>
      </w:r>
      <w:proofErr w:type="spellStart"/>
      <w:r w:rsidRPr="008A10A8">
        <w:rPr>
          <w:sz w:val="22"/>
          <w:szCs w:val="22"/>
        </w:rPr>
        <w:t>human</w:t>
      </w:r>
      <w:proofErr w:type="spellEnd"/>
      <w:r w:rsidRPr="008A10A8">
        <w:rPr>
          <w:sz w:val="22"/>
          <w:szCs w:val="22"/>
        </w:rPr>
        <w:t xml:space="preserve">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factor</w:t>
      </w:r>
      <w:proofErr w:type="spellEnd"/>
      <w:r w:rsidRPr="008A10A8">
        <w:rPr>
          <w:sz w:val="22"/>
          <w:szCs w:val="22"/>
        </w:rPr>
        <w:t xml:space="preserve"> </w:t>
      </w:r>
      <w:proofErr w:type="spellStart"/>
      <w:r w:rsidRPr="008A10A8">
        <w:rPr>
          <w:sz w:val="22"/>
          <w:szCs w:val="22"/>
        </w:rPr>
        <w:t>manufactured</w:t>
      </w:r>
      <w:proofErr w:type="spellEnd"/>
      <w:r w:rsidRPr="008A10A8">
        <w:rPr>
          <w:sz w:val="22"/>
          <w:szCs w:val="22"/>
        </w:rPr>
        <w:t xml:space="preserve"> </w:t>
      </w:r>
      <w:proofErr w:type="spellStart"/>
      <w:r w:rsidRPr="008A10A8">
        <w:rPr>
          <w:sz w:val="22"/>
          <w:szCs w:val="22"/>
        </w:rPr>
        <w:t>with</w:t>
      </w:r>
      <w:proofErr w:type="spellEnd"/>
      <w:r w:rsidRPr="008A10A8">
        <w:rPr>
          <w:sz w:val="22"/>
          <w:szCs w:val="22"/>
        </w:rPr>
        <w:t xml:space="preserve"> a </w:t>
      </w:r>
      <w:proofErr w:type="spellStart"/>
      <w:r w:rsidRPr="008A10A8">
        <w:rPr>
          <w:sz w:val="22"/>
          <w:szCs w:val="22"/>
        </w:rPr>
        <w:t>plasma-free</w:t>
      </w:r>
      <w:proofErr w:type="spellEnd"/>
      <w:r w:rsidRPr="008A10A8">
        <w:rPr>
          <w:sz w:val="22"/>
          <w:szCs w:val="22"/>
        </w:rPr>
        <w:t xml:space="preserve"> </w:t>
      </w:r>
      <w:proofErr w:type="spellStart"/>
      <w:r w:rsidRPr="008A10A8">
        <w:rPr>
          <w:sz w:val="22"/>
          <w:szCs w:val="22"/>
        </w:rPr>
        <w:t>method</w:t>
      </w:r>
      <w:proofErr w:type="spellEnd"/>
      <w:r w:rsidRPr="008A10A8">
        <w:rPr>
          <w:sz w:val="22"/>
          <w:szCs w:val="22"/>
        </w:rPr>
        <w:t xml:space="preserve">: a </w:t>
      </w:r>
      <w:proofErr w:type="spellStart"/>
      <w:r w:rsidRPr="008A10A8">
        <w:rPr>
          <w:sz w:val="22"/>
          <w:szCs w:val="22"/>
        </w:rPr>
        <w:t>prospective</w:t>
      </w:r>
      <w:proofErr w:type="spellEnd"/>
      <w:r w:rsidRPr="008A10A8">
        <w:rPr>
          <w:sz w:val="22"/>
          <w:szCs w:val="22"/>
        </w:rPr>
        <w:t xml:space="preserve"> </w:t>
      </w:r>
      <w:proofErr w:type="spellStart"/>
      <w:r w:rsidRPr="008A10A8">
        <w:rPr>
          <w:sz w:val="22"/>
          <w:szCs w:val="22"/>
        </w:rPr>
        <w:t>clinical</w:t>
      </w:r>
      <w:proofErr w:type="spellEnd"/>
      <w:r w:rsidRPr="008A10A8">
        <w:rPr>
          <w:sz w:val="22"/>
          <w:szCs w:val="22"/>
        </w:rPr>
        <w:t xml:space="preserve"> </w:t>
      </w:r>
      <w:proofErr w:type="spellStart"/>
      <w:r w:rsidRPr="008A10A8">
        <w:rPr>
          <w:sz w:val="22"/>
          <w:szCs w:val="22"/>
        </w:rPr>
        <w:t>trial</w:t>
      </w:r>
      <w:proofErr w:type="spellEnd"/>
      <w:r w:rsidRPr="008A10A8">
        <w:rPr>
          <w:sz w:val="22"/>
          <w:szCs w:val="22"/>
        </w:rPr>
        <w:t>. Blood</w:t>
      </w:r>
      <w:r w:rsidR="00B015FA" w:rsidRPr="008A10A8">
        <w:rPr>
          <w:sz w:val="22"/>
          <w:szCs w:val="22"/>
        </w:rPr>
        <w:t>.</w:t>
      </w:r>
      <w:r w:rsidRPr="008A10A8">
        <w:rPr>
          <w:sz w:val="22"/>
          <w:szCs w:val="22"/>
        </w:rPr>
        <w:t xml:space="preserve"> 2013;122:648-</w:t>
      </w:r>
      <w:r w:rsidR="00B015FA" w:rsidRPr="008A10A8">
        <w:rPr>
          <w:sz w:val="22"/>
          <w:szCs w:val="22"/>
        </w:rPr>
        <w:t>6</w:t>
      </w:r>
      <w:r w:rsidRPr="008A10A8">
        <w:rPr>
          <w:sz w:val="22"/>
          <w:szCs w:val="22"/>
        </w:rPr>
        <w:t>57</w:t>
      </w:r>
      <w:r w:rsidR="00B015FA" w:rsidRPr="008A10A8">
        <w:rPr>
          <w:sz w:val="22"/>
          <w:szCs w:val="22"/>
        </w:rPr>
        <w:t>.</w:t>
      </w:r>
    </w:p>
    <w:p w:rsidR="009402BF" w:rsidRPr="008A10A8" w:rsidRDefault="009402BF" w:rsidP="008A10A8">
      <w:pPr>
        <w:shd w:val="clear" w:color="auto" w:fill="FFFFFF"/>
        <w:spacing w:line="276" w:lineRule="auto"/>
        <w:jc w:val="both"/>
        <w:rPr>
          <w:sz w:val="22"/>
          <w:szCs w:val="22"/>
        </w:rPr>
      </w:pPr>
      <w:r w:rsidRPr="008A10A8">
        <w:rPr>
          <w:sz w:val="22"/>
          <w:szCs w:val="22"/>
        </w:rPr>
        <w:lastRenderedPageBreak/>
        <w:t>21</w:t>
      </w:r>
      <w:r w:rsidR="00B015FA" w:rsidRPr="008A10A8">
        <w:rPr>
          <w:sz w:val="22"/>
          <w:szCs w:val="22"/>
        </w:rPr>
        <w:t>.</w:t>
      </w:r>
      <w:r w:rsidRPr="008A10A8">
        <w:rPr>
          <w:sz w:val="22"/>
          <w:szCs w:val="22"/>
        </w:rPr>
        <w:t xml:space="preserve"> </w:t>
      </w:r>
      <w:proofErr w:type="spellStart"/>
      <w:r w:rsidRPr="008A10A8">
        <w:rPr>
          <w:sz w:val="22"/>
          <w:szCs w:val="22"/>
        </w:rPr>
        <w:t>Mannucci</w:t>
      </w:r>
      <w:proofErr w:type="spellEnd"/>
      <w:r w:rsidRPr="008A10A8">
        <w:rPr>
          <w:sz w:val="22"/>
          <w:szCs w:val="22"/>
        </w:rPr>
        <w:t xml:space="preserve"> MP. New </w:t>
      </w:r>
      <w:proofErr w:type="spellStart"/>
      <w:r w:rsidRPr="008A10A8">
        <w:rPr>
          <w:sz w:val="22"/>
          <w:szCs w:val="22"/>
        </w:rPr>
        <w:t>therapies</w:t>
      </w:r>
      <w:proofErr w:type="spellEnd"/>
      <w:r w:rsidRPr="008A10A8">
        <w:rPr>
          <w:sz w:val="22"/>
          <w:szCs w:val="22"/>
        </w:rPr>
        <w:t xml:space="preserve"> </w:t>
      </w:r>
      <w:proofErr w:type="spellStart"/>
      <w:r w:rsidRPr="008A10A8">
        <w:rPr>
          <w:sz w:val="22"/>
          <w:szCs w:val="22"/>
        </w:rPr>
        <w:t>for</w:t>
      </w:r>
      <w:proofErr w:type="spellEnd"/>
      <w:r w:rsidRPr="008A10A8">
        <w:rPr>
          <w:sz w:val="22"/>
          <w:szCs w:val="22"/>
        </w:rPr>
        <w:t xml:space="preserve">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Blood </w:t>
      </w:r>
      <w:proofErr w:type="spellStart"/>
      <w:r w:rsidRPr="008A10A8">
        <w:rPr>
          <w:sz w:val="22"/>
          <w:szCs w:val="22"/>
        </w:rPr>
        <w:t>Adv</w:t>
      </w:r>
      <w:proofErr w:type="spellEnd"/>
      <w:r w:rsidR="00B015FA" w:rsidRPr="008A10A8">
        <w:rPr>
          <w:sz w:val="22"/>
          <w:szCs w:val="22"/>
        </w:rPr>
        <w:t>.</w:t>
      </w:r>
      <w:r w:rsidRPr="008A10A8">
        <w:rPr>
          <w:sz w:val="22"/>
          <w:szCs w:val="22"/>
        </w:rPr>
        <w:t xml:space="preserve"> 2019;3:3481-</w:t>
      </w:r>
      <w:r w:rsidR="00B015FA" w:rsidRPr="008A10A8">
        <w:rPr>
          <w:sz w:val="22"/>
          <w:szCs w:val="22"/>
        </w:rPr>
        <w:t>34</w:t>
      </w:r>
      <w:r w:rsidRPr="008A10A8">
        <w:rPr>
          <w:sz w:val="22"/>
          <w:szCs w:val="22"/>
        </w:rPr>
        <w:t>87</w:t>
      </w:r>
      <w:r w:rsidR="00B015FA" w:rsidRPr="008A10A8">
        <w:rPr>
          <w:sz w:val="22"/>
          <w:szCs w:val="22"/>
        </w:rPr>
        <w:t>.</w:t>
      </w:r>
    </w:p>
    <w:p w:rsidR="009402BF" w:rsidRPr="008A10A8" w:rsidRDefault="009402BF" w:rsidP="008A10A8">
      <w:pPr>
        <w:shd w:val="clear" w:color="auto" w:fill="FFFFFF"/>
        <w:spacing w:line="276" w:lineRule="auto"/>
        <w:jc w:val="both"/>
        <w:rPr>
          <w:sz w:val="22"/>
          <w:szCs w:val="22"/>
        </w:rPr>
      </w:pPr>
      <w:r w:rsidRPr="008A10A8">
        <w:rPr>
          <w:sz w:val="22"/>
          <w:szCs w:val="22"/>
        </w:rPr>
        <w:t>22</w:t>
      </w:r>
      <w:r w:rsidR="00B015FA" w:rsidRPr="008A10A8">
        <w:rPr>
          <w:sz w:val="22"/>
          <w:szCs w:val="22"/>
        </w:rPr>
        <w:t>.</w:t>
      </w:r>
      <w:r w:rsidRPr="008A10A8">
        <w:rPr>
          <w:sz w:val="22"/>
          <w:szCs w:val="22"/>
        </w:rPr>
        <w:t xml:space="preserve"> </w:t>
      </w:r>
      <w:proofErr w:type="spellStart"/>
      <w:r w:rsidRPr="008A10A8">
        <w:rPr>
          <w:sz w:val="22"/>
          <w:szCs w:val="22"/>
        </w:rPr>
        <w:t>Kouides</w:t>
      </w:r>
      <w:proofErr w:type="spellEnd"/>
      <w:r w:rsidRPr="008A10A8">
        <w:rPr>
          <w:sz w:val="22"/>
          <w:szCs w:val="22"/>
        </w:rPr>
        <w:t xml:space="preserve"> PA, </w:t>
      </w:r>
      <w:proofErr w:type="spellStart"/>
      <w:r w:rsidRPr="008A10A8">
        <w:rPr>
          <w:sz w:val="22"/>
          <w:szCs w:val="22"/>
        </w:rPr>
        <w:t>Byams</w:t>
      </w:r>
      <w:proofErr w:type="spellEnd"/>
      <w:r w:rsidRPr="008A10A8">
        <w:rPr>
          <w:sz w:val="22"/>
          <w:szCs w:val="22"/>
        </w:rPr>
        <w:t xml:space="preserve"> VR, </w:t>
      </w:r>
      <w:proofErr w:type="spellStart"/>
      <w:r w:rsidRPr="008A10A8">
        <w:rPr>
          <w:sz w:val="22"/>
          <w:szCs w:val="22"/>
        </w:rPr>
        <w:t>Philipp</w:t>
      </w:r>
      <w:proofErr w:type="spellEnd"/>
      <w:r w:rsidRPr="008A10A8">
        <w:rPr>
          <w:sz w:val="22"/>
          <w:szCs w:val="22"/>
        </w:rPr>
        <w:t xml:space="preserve"> CS, </w:t>
      </w:r>
      <w:proofErr w:type="spellStart"/>
      <w:r w:rsidRPr="008A10A8">
        <w:rPr>
          <w:bCs/>
          <w:sz w:val="22"/>
          <w:szCs w:val="22"/>
          <w:shd w:val="clear" w:color="auto" w:fill="FFFFFF"/>
        </w:rPr>
        <w:t>Stein</w:t>
      </w:r>
      <w:proofErr w:type="spellEnd"/>
      <w:r w:rsidRPr="008A10A8">
        <w:rPr>
          <w:bCs/>
          <w:sz w:val="22"/>
          <w:szCs w:val="22"/>
          <w:shd w:val="clear" w:color="auto" w:fill="FFFFFF"/>
        </w:rPr>
        <w:t xml:space="preserve"> SF</w:t>
      </w:r>
      <w:r w:rsidRPr="008A10A8">
        <w:rPr>
          <w:sz w:val="22"/>
          <w:szCs w:val="22"/>
          <w:shd w:val="clear" w:color="auto" w:fill="FFFFFF"/>
        </w:rPr>
        <w:t xml:space="preserve">, </w:t>
      </w:r>
      <w:proofErr w:type="spellStart"/>
      <w:r w:rsidRPr="008A10A8">
        <w:rPr>
          <w:bCs/>
          <w:sz w:val="22"/>
          <w:szCs w:val="22"/>
          <w:shd w:val="clear" w:color="auto" w:fill="FFFFFF"/>
        </w:rPr>
        <w:t>Heit</w:t>
      </w:r>
      <w:proofErr w:type="spellEnd"/>
      <w:r w:rsidRPr="008A10A8">
        <w:rPr>
          <w:bCs/>
          <w:sz w:val="22"/>
          <w:szCs w:val="22"/>
          <w:shd w:val="clear" w:color="auto" w:fill="FFFFFF"/>
        </w:rPr>
        <w:t xml:space="preserve"> JA, </w:t>
      </w:r>
      <w:proofErr w:type="spellStart"/>
      <w:r w:rsidRPr="008A10A8">
        <w:rPr>
          <w:bCs/>
          <w:sz w:val="22"/>
          <w:szCs w:val="22"/>
          <w:shd w:val="clear" w:color="auto" w:fill="FFFFFF"/>
        </w:rPr>
        <w:t>Lukes</w:t>
      </w:r>
      <w:proofErr w:type="spellEnd"/>
      <w:r w:rsidRPr="008A10A8">
        <w:rPr>
          <w:bCs/>
          <w:sz w:val="22"/>
          <w:szCs w:val="22"/>
          <w:shd w:val="clear" w:color="auto" w:fill="FFFFFF"/>
        </w:rPr>
        <w:t xml:space="preserve"> AS, </w:t>
      </w:r>
      <w:r w:rsidRPr="008A10A8">
        <w:rPr>
          <w:sz w:val="22"/>
          <w:szCs w:val="22"/>
        </w:rPr>
        <w:t xml:space="preserve">et al. </w:t>
      </w:r>
      <w:proofErr w:type="spellStart"/>
      <w:r w:rsidRPr="008A10A8">
        <w:rPr>
          <w:sz w:val="22"/>
          <w:szCs w:val="22"/>
        </w:rPr>
        <w:t>Multisite</w:t>
      </w:r>
      <w:proofErr w:type="spellEnd"/>
      <w:r w:rsidRPr="008A10A8">
        <w:rPr>
          <w:sz w:val="22"/>
          <w:szCs w:val="22"/>
        </w:rPr>
        <w:t xml:space="preserve"> </w:t>
      </w:r>
      <w:proofErr w:type="spellStart"/>
      <w:r w:rsidRPr="008A10A8">
        <w:rPr>
          <w:sz w:val="22"/>
          <w:szCs w:val="22"/>
        </w:rPr>
        <w:t>management</w:t>
      </w:r>
      <w:proofErr w:type="spellEnd"/>
      <w:r w:rsidRPr="008A10A8">
        <w:rPr>
          <w:sz w:val="22"/>
          <w:szCs w:val="22"/>
        </w:rPr>
        <w:t xml:space="preserve"> </w:t>
      </w:r>
      <w:proofErr w:type="spellStart"/>
      <w:r w:rsidRPr="008A10A8">
        <w:rPr>
          <w:sz w:val="22"/>
          <w:szCs w:val="22"/>
        </w:rPr>
        <w:t>study</w:t>
      </w:r>
      <w:proofErr w:type="spellEnd"/>
      <w:r w:rsidRPr="008A10A8">
        <w:rPr>
          <w:sz w:val="22"/>
          <w:szCs w:val="22"/>
        </w:rPr>
        <w:t xml:space="preserve"> of </w:t>
      </w:r>
      <w:proofErr w:type="spellStart"/>
      <w:r w:rsidRPr="008A10A8">
        <w:rPr>
          <w:sz w:val="22"/>
          <w:szCs w:val="22"/>
        </w:rPr>
        <w:t>menorrhagia</w:t>
      </w:r>
      <w:proofErr w:type="spellEnd"/>
      <w:r w:rsidRPr="008A10A8">
        <w:rPr>
          <w:sz w:val="22"/>
          <w:szCs w:val="22"/>
        </w:rPr>
        <w:t xml:space="preserve"> </w:t>
      </w:r>
      <w:proofErr w:type="spellStart"/>
      <w:r w:rsidRPr="008A10A8">
        <w:rPr>
          <w:sz w:val="22"/>
          <w:szCs w:val="22"/>
        </w:rPr>
        <w:t>with</w:t>
      </w:r>
      <w:proofErr w:type="spellEnd"/>
      <w:r w:rsidRPr="008A10A8">
        <w:rPr>
          <w:sz w:val="22"/>
          <w:szCs w:val="22"/>
        </w:rPr>
        <w:t xml:space="preserve"> </w:t>
      </w:r>
      <w:proofErr w:type="spellStart"/>
      <w:r w:rsidRPr="008A10A8">
        <w:rPr>
          <w:sz w:val="22"/>
          <w:szCs w:val="22"/>
        </w:rPr>
        <w:t>abnormal</w:t>
      </w:r>
      <w:proofErr w:type="spellEnd"/>
      <w:r w:rsidRPr="008A10A8">
        <w:rPr>
          <w:sz w:val="22"/>
          <w:szCs w:val="22"/>
        </w:rPr>
        <w:t xml:space="preserve"> </w:t>
      </w:r>
      <w:proofErr w:type="spellStart"/>
      <w:r w:rsidRPr="008A10A8">
        <w:rPr>
          <w:sz w:val="22"/>
          <w:szCs w:val="22"/>
        </w:rPr>
        <w:t>laboratory</w:t>
      </w:r>
      <w:proofErr w:type="spellEnd"/>
      <w:r w:rsidRPr="008A10A8">
        <w:rPr>
          <w:sz w:val="22"/>
          <w:szCs w:val="22"/>
        </w:rPr>
        <w:t xml:space="preserve"> </w:t>
      </w:r>
      <w:proofErr w:type="spellStart"/>
      <w:r w:rsidRPr="008A10A8">
        <w:rPr>
          <w:sz w:val="22"/>
          <w:szCs w:val="22"/>
        </w:rPr>
        <w:t>haemostasis</w:t>
      </w:r>
      <w:proofErr w:type="spellEnd"/>
      <w:r w:rsidRPr="008A10A8">
        <w:rPr>
          <w:sz w:val="22"/>
          <w:szCs w:val="22"/>
        </w:rPr>
        <w:t xml:space="preserve">: a </w:t>
      </w:r>
      <w:proofErr w:type="spellStart"/>
      <w:r w:rsidRPr="008A10A8">
        <w:rPr>
          <w:sz w:val="22"/>
          <w:szCs w:val="22"/>
        </w:rPr>
        <w:t>prospective</w:t>
      </w:r>
      <w:proofErr w:type="spellEnd"/>
      <w:r w:rsidRPr="008A10A8">
        <w:rPr>
          <w:sz w:val="22"/>
          <w:szCs w:val="22"/>
        </w:rPr>
        <w:t xml:space="preserve"> </w:t>
      </w:r>
      <w:proofErr w:type="spellStart"/>
      <w:r w:rsidRPr="008A10A8">
        <w:rPr>
          <w:sz w:val="22"/>
          <w:szCs w:val="22"/>
        </w:rPr>
        <w:t>crossover</w:t>
      </w:r>
      <w:proofErr w:type="spellEnd"/>
      <w:r w:rsidRPr="008A10A8">
        <w:rPr>
          <w:sz w:val="22"/>
          <w:szCs w:val="22"/>
        </w:rPr>
        <w:t xml:space="preserve"> </w:t>
      </w:r>
      <w:proofErr w:type="spellStart"/>
      <w:r w:rsidRPr="008A10A8">
        <w:rPr>
          <w:sz w:val="22"/>
          <w:szCs w:val="22"/>
        </w:rPr>
        <w:t>study</w:t>
      </w:r>
      <w:proofErr w:type="spellEnd"/>
      <w:r w:rsidRPr="008A10A8">
        <w:rPr>
          <w:sz w:val="22"/>
          <w:szCs w:val="22"/>
        </w:rPr>
        <w:t xml:space="preserve"> of </w:t>
      </w:r>
      <w:proofErr w:type="spellStart"/>
      <w:r w:rsidRPr="008A10A8">
        <w:rPr>
          <w:sz w:val="22"/>
          <w:szCs w:val="22"/>
        </w:rPr>
        <w:t>intranasal</w:t>
      </w:r>
      <w:proofErr w:type="spellEnd"/>
      <w:r w:rsidRPr="008A10A8">
        <w:rPr>
          <w:sz w:val="22"/>
          <w:szCs w:val="22"/>
        </w:rPr>
        <w:t xml:space="preserve"> </w:t>
      </w:r>
      <w:proofErr w:type="spellStart"/>
      <w:r w:rsidRPr="008A10A8">
        <w:rPr>
          <w:sz w:val="22"/>
          <w:szCs w:val="22"/>
        </w:rPr>
        <w:t>desmopressin</w:t>
      </w:r>
      <w:proofErr w:type="spellEnd"/>
      <w:r w:rsidRPr="008A10A8">
        <w:rPr>
          <w:sz w:val="22"/>
          <w:szCs w:val="22"/>
        </w:rPr>
        <w:t xml:space="preserve"> </w:t>
      </w:r>
      <w:proofErr w:type="spellStart"/>
      <w:r w:rsidRPr="008A10A8">
        <w:rPr>
          <w:sz w:val="22"/>
          <w:szCs w:val="22"/>
        </w:rPr>
        <w:t>and</w:t>
      </w:r>
      <w:proofErr w:type="spellEnd"/>
      <w:r w:rsidRPr="008A10A8">
        <w:rPr>
          <w:sz w:val="22"/>
          <w:szCs w:val="22"/>
        </w:rPr>
        <w:t xml:space="preserve"> oral </w:t>
      </w:r>
      <w:proofErr w:type="spellStart"/>
      <w:r w:rsidRPr="008A10A8">
        <w:rPr>
          <w:sz w:val="22"/>
          <w:szCs w:val="22"/>
        </w:rPr>
        <w:t>tranexamic</w:t>
      </w:r>
      <w:proofErr w:type="spellEnd"/>
      <w:r w:rsidRPr="008A10A8">
        <w:rPr>
          <w:sz w:val="22"/>
          <w:szCs w:val="22"/>
        </w:rPr>
        <w:t xml:space="preserve"> </w:t>
      </w:r>
      <w:proofErr w:type="spellStart"/>
      <w:r w:rsidRPr="008A10A8">
        <w:rPr>
          <w:sz w:val="22"/>
          <w:szCs w:val="22"/>
        </w:rPr>
        <w:t>acid</w:t>
      </w:r>
      <w:proofErr w:type="spellEnd"/>
      <w:r w:rsidRPr="008A10A8">
        <w:rPr>
          <w:sz w:val="22"/>
          <w:szCs w:val="22"/>
        </w:rPr>
        <w:t xml:space="preserve">. </w:t>
      </w:r>
      <w:proofErr w:type="spellStart"/>
      <w:r w:rsidRPr="008A10A8">
        <w:rPr>
          <w:sz w:val="22"/>
          <w:szCs w:val="22"/>
        </w:rPr>
        <w:t>Br</w:t>
      </w:r>
      <w:proofErr w:type="spellEnd"/>
      <w:r w:rsidRPr="008A10A8">
        <w:rPr>
          <w:sz w:val="22"/>
          <w:szCs w:val="22"/>
        </w:rPr>
        <w:t xml:space="preserve"> J </w:t>
      </w:r>
      <w:proofErr w:type="spellStart"/>
      <w:r w:rsidRPr="008A10A8">
        <w:rPr>
          <w:sz w:val="22"/>
          <w:szCs w:val="22"/>
        </w:rPr>
        <w:t>Haematol</w:t>
      </w:r>
      <w:proofErr w:type="spellEnd"/>
      <w:r w:rsidR="00B015FA" w:rsidRPr="008A10A8">
        <w:rPr>
          <w:sz w:val="22"/>
          <w:szCs w:val="22"/>
        </w:rPr>
        <w:t>.</w:t>
      </w:r>
      <w:r w:rsidRPr="008A10A8">
        <w:rPr>
          <w:sz w:val="22"/>
          <w:szCs w:val="22"/>
        </w:rPr>
        <w:t xml:space="preserve"> 2009;145:212–</w:t>
      </w:r>
      <w:r w:rsidR="00B015FA" w:rsidRPr="008A10A8">
        <w:rPr>
          <w:sz w:val="22"/>
          <w:szCs w:val="22"/>
        </w:rPr>
        <w:t>2</w:t>
      </w:r>
      <w:r w:rsidRPr="008A10A8">
        <w:rPr>
          <w:sz w:val="22"/>
          <w:szCs w:val="22"/>
        </w:rPr>
        <w:t>20.</w:t>
      </w:r>
    </w:p>
    <w:p w:rsidR="009402BF" w:rsidRPr="008A10A8" w:rsidRDefault="009402BF" w:rsidP="008A10A8">
      <w:pPr>
        <w:shd w:val="clear" w:color="auto" w:fill="FFFFFF"/>
        <w:spacing w:line="276" w:lineRule="auto"/>
        <w:jc w:val="both"/>
        <w:rPr>
          <w:sz w:val="22"/>
          <w:szCs w:val="22"/>
        </w:rPr>
      </w:pPr>
      <w:r w:rsidRPr="008A10A8">
        <w:rPr>
          <w:sz w:val="22"/>
          <w:szCs w:val="22"/>
        </w:rPr>
        <w:t>23</w:t>
      </w:r>
      <w:r w:rsidR="00B015FA" w:rsidRPr="008A10A8">
        <w:rPr>
          <w:sz w:val="22"/>
          <w:szCs w:val="22"/>
        </w:rPr>
        <w:t>.</w:t>
      </w:r>
      <w:r w:rsidRPr="008A10A8">
        <w:rPr>
          <w:sz w:val="22"/>
          <w:szCs w:val="22"/>
        </w:rPr>
        <w:t xml:space="preserve"> </w:t>
      </w:r>
      <w:proofErr w:type="spellStart"/>
      <w:r w:rsidRPr="008A10A8">
        <w:rPr>
          <w:sz w:val="22"/>
          <w:szCs w:val="22"/>
        </w:rPr>
        <w:t>Castaman</w:t>
      </w:r>
      <w:proofErr w:type="spellEnd"/>
      <w:r w:rsidRPr="008A10A8">
        <w:rPr>
          <w:sz w:val="22"/>
          <w:szCs w:val="22"/>
        </w:rPr>
        <w:t xml:space="preserve"> G. How I </w:t>
      </w:r>
      <w:proofErr w:type="spellStart"/>
      <w:r w:rsidRPr="008A10A8">
        <w:rPr>
          <w:sz w:val="22"/>
          <w:szCs w:val="22"/>
        </w:rPr>
        <w:t>treat</w:t>
      </w:r>
      <w:proofErr w:type="spellEnd"/>
      <w:r w:rsidRPr="008A10A8">
        <w:rPr>
          <w:sz w:val="22"/>
          <w:szCs w:val="22"/>
        </w:rPr>
        <w:t xml:space="preserve">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w:t>
      </w:r>
      <w:proofErr w:type="spellStart"/>
      <w:r w:rsidRPr="008A10A8">
        <w:rPr>
          <w:sz w:val="22"/>
          <w:szCs w:val="22"/>
        </w:rPr>
        <w:t>Thrombosis</w:t>
      </w:r>
      <w:proofErr w:type="spellEnd"/>
      <w:r w:rsidRPr="008A10A8">
        <w:rPr>
          <w:sz w:val="22"/>
          <w:szCs w:val="22"/>
        </w:rPr>
        <w:t xml:space="preserve"> </w:t>
      </w:r>
      <w:proofErr w:type="spellStart"/>
      <w:r w:rsidRPr="008A10A8">
        <w:rPr>
          <w:sz w:val="22"/>
          <w:szCs w:val="22"/>
        </w:rPr>
        <w:t>Research</w:t>
      </w:r>
      <w:proofErr w:type="spellEnd"/>
      <w:r w:rsidRPr="008A10A8">
        <w:rPr>
          <w:sz w:val="22"/>
          <w:szCs w:val="22"/>
        </w:rPr>
        <w:t xml:space="preserve"> 2020;196:618-25</w:t>
      </w:r>
    </w:p>
    <w:p w:rsidR="009402BF" w:rsidRPr="008A10A8" w:rsidRDefault="009402BF" w:rsidP="008A10A8">
      <w:pPr>
        <w:shd w:val="clear" w:color="auto" w:fill="FFFFFF"/>
        <w:spacing w:line="276" w:lineRule="auto"/>
        <w:jc w:val="both"/>
        <w:rPr>
          <w:sz w:val="22"/>
          <w:szCs w:val="22"/>
        </w:rPr>
      </w:pPr>
      <w:r w:rsidRPr="008A10A8">
        <w:rPr>
          <w:sz w:val="22"/>
          <w:szCs w:val="22"/>
        </w:rPr>
        <w:t>24</w:t>
      </w:r>
      <w:r w:rsidR="00B015FA" w:rsidRPr="008A10A8">
        <w:rPr>
          <w:sz w:val="22"/>
          <w:szCs w:val="22"/>
        </w:rPr>
        <w:t>.</w:t>
      </w:r>
      <w:r w:rsidRPr="008A10A8">
        <w:rPr>
          <w:sz w:val="22"/>
          <w:szCs w:val="22"/>
        </w:rPr>
        <w:t xml:space="preserve"> </w:t>
      </w:r>
      <w:proofErr w:type="spellStart"/>
      <w:r w:rsidRPr="008A10A8">
        <w:rPr>
          <w:sz w:val="22"/>
          <w:szCs w:val="22"/>
        </w:rPr>
        <w:t>Kruse-Jarres</w:t>
      </w:r>
      <w:proofErr w:type="spellEnd"/>
      <w:r w:rsidRPr="008A10A8">
        <w:rPr>
          <w:sz w:val="22"/>
          <w:szCs w:val="22"/>
        </w:rPr>
        <w:t xml:space="preserve"> </w:t>
      </w:r>
      <w:proofErr w:type="spellStart"/>
      <w:r w:rsidRPr="008A10A8">
        <w:rPr>
          <w:sz w:val="22"/>
          <w:szCs w:val="22"/>
        </w:rPr>
        <w:t>Jill</w:t>
      </w:r>
      <w:proofErr w:type="spellEnd"/>
      <w:r w:rsidRPr="008A10A8">
        <w:rPr>
          <w:sz w:val="22"/>
          <w:szCs w:val="22"/>
        </w:rPr>
        <w:t xml:space="preserve"> R, </w:t>
      </w:r>
      <w:proofErr w:type="spellStart"/>
      <w:r w:rsidRPr="008A10A8">
        <w:rPr>
          <w:sz w:val="22"/>
          <w:szCs w:val="22"/>
        </w:rPr>
        <w:t>Johnsen</w:t>
      </w:r>
      <w:proofErr w:type="spellEnd"/>
      <w:r w:rsidRPr="008A10A8">
        <w:rPr>
          <w:sz w:val="22"/>
          <w:szCs w:val="22"/>
        </w:rPr>
        <w:t xml:space="preserve"> MJ. How I </w:t>
      </w:r>
      <w:proofErr w:type="spellStart"/>
      <w:r w:rsidRPr="008A10A8">
        <w:rPr>
          <w:sz w:val="22"/>
          <w:szCs w:val="22"/>
        </w:rPr>
        <w:t>treat</w:t>
      </w:r>
      <w:proofErr w:type="spellEnd"/>
      <w:r w:rsidRPr="008A10A8">
        <w:rPr>
          <w:sz w:val="22"/>
          <w:szCs w:val="22"/>
        </w:rPr>
        <w:t xml:space="preserve"> </w:t>
      </w:r>
      <w:proofErr w:type="spellStart"/>
      <w:r w:rsidRPr="008A10A8">
        <w:rPr>
          <w:sz w:val="22"/>
          <w:szCs w:val="22"/>
        </w:rPr>
        <w:t>type</w:t>
      </w:r>
      <w:proofErr w:type="spellEnd"/>
      <w:r w:rsidRPr="008A10A8">
        <w:rPr>
          <w:sz w:val="22"/>
          <w:szCs w:val="22"/>
        </w:rPr>
        <w:t xml:space="preserve"> 2B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Blood</w:t>
      </w:r>
      <w:r w:rsidR="00B015FA" w:rsidRPr="008A10A8">
        <w:rPr>
          <w:sz w:val="22"/>
          <w:szCs w:val="22"/>
        </w:rPr>
        <w:t>.</w:t>
      </w:r>
      <w:r w:rsidRPr="008A10A8">
        <w:rPr>
          <w:sz w:val="22"/>
          <w:szCs w:val="22"/>
        </w:rPr>
        <w:t xml:space="preserve"> 2018;131:1292-1300</w:t>
      </w:r>
      <w:r w:rsidR="00B015FA" w:rsidRPr="008A10A8">
        <w:rPr>
          <w:sz w:val="22"/>
          <w:szCs w:val="22"/>
        </w:rPr>
        <w:t>.</w:t>
      </w:r>
    </w:p>
    <w:p w:rsidR="009402BF" w:rsidRPr="008A10A8" w:rsidRDefault="009402BF" w:rsidP="008A10A8">
      <w:pPr>
        <w:shd w:val="clear" w:color="auto" w:fill="FFFFFF"/>
        <w:spacing w:line="276" w:lineRule="auto"/>
        <w:jc w:val="both"/>
        <w:rPr>
          <w:sz w:val="22"/>
          <w:szCs w:val="22"/>
        </w:rPr>
      </w:pPr>
      <w:r w:rsidRPr="008A10A8">
        <w:rPr>
          <w:sz w:val="22"/>
          <w:szCs w:val="22"/>
        </w:rPr>
        <w:t>25</w:t>
      </w:r>
      <w:r w:rsidR="00B015FA" w:rsidRPr="008A10A8">
        <w:rPr>
          <w:sz w:val="22"/>
          <w:szCs w:val="22"/>
        </w:rPr>
        <w:t>.</w:t>
      </w:r>
      <w:r w:rsidRPr="008A10A8">
        <w:rPr>
          <w:sz w:val="22"/>
          <w:szCs w:val="22"/>
        </w:rPr>
        <w:t xml:space="preserve"> </w:t>
      </w:r>
      <w:proofErr w:type="spellStart"/>
      <w:r w:rsidRPr="008A10A8">
        <w:rPr>
          <w:sz w:val="22"/>
          <w:szCs w:val="22"/>
        </w:rPr>
        <w:t>Leebeek</w:t>
      </w:r>
      <w:proofErr w:type="spellEnd"/>
      <w:r w:rsidRPr="008A10A8">
        <w:rPr>
          <w:sz w:val="22"/>
          <w:szCs w:val="22"/>
        </w:rPr>
        <w:t xml:space="preserve"> WGB,  </w:t>
      </w:r>
      <w:proofErr w:type="spellStart"/>
      <w:r w:rsidRPr="008A10A8">
        <w:rPr>
          <w:sz w:val="22"/>
          <w:szCs w:val="22"/>
        </w:rPr>
        <w:t>Atiq</w:t>
      </w:r>
      <w:proofErr w:type="spellEnd"/>
      <w:r w:rsidRPr="008A10A8">
        <w:rPr>
          <w:sz w:val="22"/>
          <w:szCs w:val="22"/>
        </w:rPr>
        <w:t xml:space="preserve"> F. How I </w:t>
      </w:r>
      <w:proofErr w:type="spellStart"/>
      <w:r w:rsidRPr="008A10A8">
        <w:rPr>
          <w:sz w:val="22"/>
          <w:szCs w:val="22"/>
        </w:rPr>
        <w:t>manage</w:t>
      </w:r>
      <w:proofErr w:type="spellEnd"/>
      <w:r w:rsidRPr="008A10A8">
        <w:rPr>
          <w:sz w:val="22"/>
          <w:szCs w:val="22"/>
        </w:rPr>
        <w:t xml:space="preserve"> severe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w:t>
      </w:r>
      <w:proofErr w:type="spellStart"/>
      <w:r w:rsidRPr="008A10A8">
        <w:rPr>
          <w:sz w:val="22"/>
          <w:szCs w:val="22"/>
        </w:rPr>
        <w:t>Br</w:t>
      </w:r>
      <w:proofErr w:type="spellEnd"/>
      <w:r w:rsidRPr="008A10A8">
        <w:rPr>
          <w:sz w:val="22"/>
          <w:szCs w:val="22"/>
        </w:rPr>
        <w:t xml:space="preserve"> J </w:t>
      </w:r>
      <w:proofErr w:type="spellStart"/>
      <w:r w:rsidRPr="008A10A8">
        <w:rPr>
          <w:sz w:val="22"/>
          <w:szCs w:val="22"/>
        </w:rPr>
        <w:t>Haematol</w:t>
      </w:r>
      <w:proofErr w:type="spellEnd"/>
      <w:r w:rsidR="00B015FA" w:rsidRPr="008A10A8">
        <w:rPr>
          <w:sz w:val="22"/>
          <w:szCs w:val="22"/>
        </w:rPr>
        <w:t>.</w:t>
      </w:r>
      <w:r w:rsidRPr="008A10A8">
        <w:rPr>
          <w:sz w:val="22"/>
          <w:szCs w:val="22"/>
        </w:rPr>
        <w:t xml:space="preserve"> 2019;187:418–</w:t>
      </w:r>
      <w:r w:rsidR="00B015FA" w:rsidRPr="008A10A8">
        <w:rPr>
          <w:sz w:val="22"/>
          <w:szCs w:val="22"/>
        </w:rPr>
        <w:t>4</w:t>
      </w:r>
      <w:r w:rsidRPr="008A10A8">
        <w:rPr>
          <w:sz w:val="22"/>
          <w:szCs w:val="22"/>
        </w:rPr>
        <w:t>30</w:t>
      </w:r>
      <w:r w:rsidR="00B015FA" w:rsidRPr="008A10A8">
        <w:rPr>
          <w:sz w:val="22"/>
          <w:szCs w:val="22"/>
        </w:rPr>
        <w:t>.</w:t>
      </w:r>
    </w:p>
    <w:p w:rsidR="009402BF" w:rsidRPr="008A10A8" w:rsidRDefault="009402BF" w:rsidP="008A10A8">
      <w:pPr>
        <w:shd w:val="clear" w:color="auto" w:fill="FFFFFF"/>
        <w:spacing w:line="276" w:lineRule="auto"/>
        <w:jc w:val="both"/>
        <w:rPr>
          <w:sz w:val="22"/>
          <w:szCs w:val="22"/>
        </w:rPr>
      </w:pPr>
      <w:r w:rsidRPr="008A10A8">
        <w:rPr>
          <w:sz w:val="22"/>
          <w:szCs w:val="22"/>
        </w:rPr>
        <w:t>26</w:t>
      </w:r>
      <w:r w:rsidR="00B015FA" w:rsidRPr="008A10A8">
        <w:rPr>
          <w:sz w:val="22"/>
          <w:szCs w:val="22"/>
        </w:rPr>
        <w:t>.</w:t>
      </w:r>
      <w:r w:rsidRPr="008A10A8">
        <w:rPr>
          <w:sz w:val="22"/>
          <w:szCs w:val="22"/>
        </w:rPr>
        <w:t xml:space="preserve"> </w:t>
      </w:r>
      <w:proofErr w:type="spellStart"/>
      <w:r w:rsidRPr="008A10A8">
        <w:rPr>
          <w:rFonts w:eastAsiaTheme="minorEastAsia"/>
          <w:kern w:val="24"/>
          <w:sz w:val="22"/>
          <w:szCs w:val="22"/>
        </w:rPr>
        <w:t>Peyvandi</w:t>
      </w:r>
      <w:proofErr w:type="spellEnd"/>
      <w:r w:rsidRPr="008A10A8">
        <w:rPr>
          <w:rFonts w:eastAsiaTheme="minorEastAsia"/>
          <w:kern w:val="24"/>
          <w:sz w:val="22"/>
          <w:szCs w:val="22"/>
        </w:rPr>
        <w:t xml:space="preserve"> F, </w:t>
      </w:r>
      <w:proofErr w:type="spellStart"/>
      <w:r w:rsidRPr="008A10A8">
        <w:rPr>
          <w:rFonts w:eastAsiaTheme="minorEastAsia"/>
          <w:kern w:val="24"/>
          <w:sz w:val="22"/>
          <w:szCs w:val="22"/>
        </w:rPr>
        <w:t>Castaman</w:t>
      </w:r>
      <w:proofErr w:type="spellEnd"/>
      <w:r w:rsidRPr="008A10A8">
        <w:rPr>
          <w:rFonts w:eastAsiaTheme="minorEastAsia"/>
          <w:kern w:val="24"/>
          <w:sz w:val="22"/>
          <w:szCs w:val="22"/>
        </w:rPr>
        <w:t xml:space="preserve"> G, </w:t>
      </w:r>
      <w:proofErr w:type="spellStart"/>
      <w:r w:rsidRPr="008A10A8">
        <w:rPr>
          <w:rFonts w:eastAsiaTheme="minorEastAsia"/>
          <w:kern w:val="24"/>
          <w:sz w:val="22"/>
          <w:szCs w:val="22"/>
        </w:rPr>
        <w:t>Gresele</w:t>
      </w:r>
      <w:proofErr w:type="spellEnd"/>
      <w:r w:rsidRPr="008A10A8">
        <w:rPr>
          <w:rFonts w:eastAsiaTheme="minorEastAsia"/>
          <w:kern w:val="24"/>
          <w:sz w:val="22"/>
          <w:szCs w:val="22"/>
        </w:rPr>
        <w:t xml:space="preserve"> P, </w:t>
      </w:r>
      <w:proofErr w:type="spellStart"/>
      <w:r w:rsidRPr="008A10A8">
        <w:rPr>
          <w:rFonts w:eastAsiaTheme="minorEastAsia"/>
          <w:kern w:val="24"/>
          <w:sz w:val="22"/>
          <w:szCs w:val="22"/>
        </w:rPr>
        <w:t>Cristofaro</w:t>
      </w:r>
      <w:proofErr w:type="spellEnd"/>
      <w:r w:rsidRPr="008A10A8">
        <w:rPr>
          <w:rFonts w:eastAsiaTheme="minorEastAsia"/>
          <w:kern w:val="24"/>
          <w:sz w:val="22"/>
          <w:szCs w:val="22"/>
        </w:rPr>
        <w:t xml:space="preserve"> DR, </w:t>
      </w:r>
      <w:proofErr w:type="spellStart"/>
      <w:r w:rsidRPr="008A10A8">
        <w:rPr>
          <w:rFonts w:eastAsiaTheme="minorEastAsia"/>
          <w:kern w:val="24"/>
          <w:sz w:val="22"/>
          <w:szCs w:val="22"/>
        </w:rPr>
        <w:t>Schinco</w:t>
      </w:r>
      <w:proofErr w:type="spellEnd"/>
      <w:r w:rsidRPr="008A10A8">
        <w:rPr>
          <w:rFonts w:eastAsiaTheme="minorEastAsia"/>
          <w:kern w:val="24"/>
          <w:sz w:val="22"/>
          <w:szCs w:val="22"/>
        </w:rPr>
        <w:t xml:space="preserve"> P, </w:t>
      </w:r>
      <w:proofErr w:type="spellStart"/>
      <w:r w:rsidRPr="008A10A8">
        <w:rPr>
          <w:rFonts w:eastAsiaTheme="minorEastAsia"/>
          <w:kern w:val="24"/>
          <w:sz w:val="22"/>
          <w:szCs w:val="22"/>
        </w:rPr>
        <w:t>Bertomoro</w:t>
      </w:r>
      <w:proofErr w:type="spellEnd"/>
      <w:r w:rsidRPr="008A10A8">
        <w:rPr>
          <w:rFonts w:eastAsiaTheme="minorEastAsia"/>
          <w:kern w:val="24"/>
          <w:sz w:val="22"/>
          <w:szCs w:val="22"/>
        </w:rPr>
        <w:t xml:space="preserve"> A, et al. </w:t>
      </w:r>
      <w:r w:rsidRPr="008A10A8">
        <w:rPr>
          <w:sz w:val="22"/>
          <w:szCs w:val="22"/>
        </w:rPr>
        <w:t xml:space="preserve">A </w:t>
      </w:r>
      <w:proofErr w:type="spellStart"/>
      <w:r w:rsidRPr="008A10A8">
        <w:rPr>
          <w:sz w:val="22"/>
          <w:szCs w:val="22"/>
        </w:rPr>
        <w:t>phase</w:t>
      </w:r>
      <w:proofErr w:type="spellEnd"/>
      <w:r w:rsidRPr="008A10A8">
        <w:rPr>
          <w:sz w:val="22"/>
          <w:szCs w:val="22"/>
        </w:rPr>
        <w:t xml:space="preserve"> III </w:t>
      </w:r>
      <w:proofErr w:type="spellStart"/>
      <w:r w:rsidRPr="008A10A8">
        <w:rPr>
          <w:sz w:val="22"/>
          <w:szCs w:val="22"/>
        </w:rPr>
        <w:t>study</w:t>
      </w:r>
      <w:proofErr w:type="spellEnd"/>
      <w:r w:rsidRPr="008A10A8">
        <w:rPr>
          <w:sz w:val="22"/>
          <w:szCs w:val="22"/>
        </w:rPr>
        <w:t xml:space="preserve"> </w:t>
      </w:r>
      <w:proofErr w:type="spellStart"/>
      <w:r w:rsidRPr="008A10A8">
        <w:rPr>
          <w:sz w:val="22"/>
          <w:szCs w:val="22"/>
        </w:rPr>
        <w:t>comparing</w:t>
      </w:r>
      <w:proofErr w:type="spellEnd"/>
      <w:r w:rsidRPr="008A10A8">
        <w:rPr>
          <w:sz w:val="22"/>
          <w:szCs w:val="22"/>
        </w:rPr>
        <w:t xml:space="preserve"> </w:t>
      </w:r>
      <w:proofErr w:type="spellStart"/>
      <w:r w:rsidRPr="008A10A8">
        <w:rPr>
          <w:sz w:val="22"/>
          <w:szCs w:val="22"/>
        </w:rPr>
        <w:t>secondary</w:t>
      </w:r>
      <w:proofErr w:type="spellEnd"/>
      <w:r w:rsidRPr="008A10A8">
        <w:rPr>
          <w:sz w:val="22"/>
          <w:szCs w:val="22"/>
        </w:rPr>
        <w:t xml:space="preserve"> </w:t>
      </w:r>
      <w:proofErr w:type="spellStart"/>
      <w:r w:rsidRPr="008A10A8">
        <w:rPr>
          <w:sz w:val="22"/>
          <w:szCs w:val="22"/>
        </w:rPr>
        <w:t>long-term</w:t>
      </w:r>
      <w:proofErr w:type="spellEnd"/>
      <w:r w:rsidRPr="008A10A8">
        <w:rPr>
          <w:sz w:val="22"/>
          <w:szCs w:val="22"/>
        </w:rPr>
        <w:t xml:space="preserve"> </w:t>
      </w:r>
      <w:proofErr w:type="spellStart"/>
      <w:r w:rsidRPr="008A10A8">
        <w:rPr>
          <w:sz w:val="22"/>
          <w:szCs w:val="22"/>
        </w:rPr>
        <w:t>prophylaxis</w:t>
      </w:r>
      <w:proofErr w:type="spellEnd"/>
      <w:r w:rsidRPr="008A10A8">
        <w:rPr>
          <w:sz w:val="22"/>
          <w:szCs w:val="22"/>
        </w:rPr>
        <w:t xml:space="preserve"> </w:t>
      </w:r>
      <w:proofErr w:type="spellStart"/>
      <w:r w:rsidRPr="008A10A8">
        <w:rPr>
          <w:sz w:val="22"/>
          <w:szCs w:val="22"/>
        </w:rPr>
        <w:t>versus</w:t>
      </w:r>
      <w:proofErr w:type="spellEnd"/>
      <w:r w:rsidRPr="008A10A8">
        <w:rPr>
          <w:sz w:val="22"/>
          <w:szCs w:val="22"/>
        </w:rPr>
        <w:t xml:space="preserve"> on-</w:t>
      </w:r>
      <w:proofErr w:type="spellStart"/>
      <w:r w:rsidRPr="008A10A8">
        <w:rPr>
          <w:sz w:val="22"/>
          <w:szCs w:val="22"/>
        </w:rPr>
        <w:t>demand</w:t>
      </w:r>
      <w:proofErr w:type="spellEnd"/>
      <w:r w:rsidRPr="008A10A8">
        <w:rPr>
          <w:sz w:val="22"/>
          <w:szCs w:val="22"/>
        </w:rPr>
        <w:t xml:space="preserve"> </w:t>
      </w:r>
      <w:proofErr w:type="spellStart"/>
      <w:r w:rsidRPr="008A10A8">
        <w:rPr>
          <w:sz w:val="22"/>
          <w:szCs w:val="22"/>
        </w:rPr>
        <w:t>treatment</w:t>
      </w:r>
      <w:proofErr w:type="spellEnd"/>
      <w:r w:rsidRPr="008A10A8">
        <w:rPr>
          <w:sz w:val="22"/>
          <w:szCs w:val="22"/>
        </w:rPr>
        <w:t xml:space="preserve"> </w:t>
      </w:r>
      <w:proofErr w:type="spellStart"/>
      <w:r w:rsidRPr="008A10A8">
        <w:rPr>
          <w:sz w:val="22"/>
          <w:szCs w:val="22"/>
        </w:rPr>
        <w:t>with</w:t>
      </w:r>
      <w:proofErr w:type="spellEnd"/>
      <w:r w:rsidRPr="008A10A8">
        <w:rPr>
          <w:sz w:val="22"/>
          <w:szCs w:val="22"/>
        </w:rPr>
        <w:t xml:space="preserve"> </w:t>
      </w:r>
      <w:proofErr w:type="spellStart"/>
      <w:r w:rsidRPr="008A10A8">
        <w:rPr>
          <w:sz w:val="22"/>
          <w:szCs w:val="22"/>
        </w:rPr>
        <w:t>vWF</w:t>
      </w:r>
      <w:proofErr w:type="spellEnd"/>
      <w:r w:rsidRPr="008A10A8">
        <w:rPr>
          <w:sz w:val="22"/>
          <w:szCs w:val="22"/>
        </w:rPr>
        <w:t xml:space="preserve">/FVIII </w:t>
      </w:r>
      <w:proofErr w:type="spellStart"/>
      <w:r w:rsidRPr="008A10A8">
        <w:rPr>
          <w:sz w:val="22"/>
          <w:szCs w:val="22"/>
        </w:rPr>
        <w:t>concentrates</w:t>
      </w:r>
      <w:proofErr w:type="spellEnd"/>
      <w:r w:rsidRPr="008A10A8">
        <w:rPr>
          <w:sz w:val="22"/>
          <w:szCs w:val="22"/>
        </w:rPr>
        <w:t xml:space="preserve"> in severe </w:t>
      </w:r>
      <w:proofErr w:type="spellStart"/>
      <w:r w:rsidRPr="008A10A8">
        <w:rPr>
          <w:sz w:val="22"/>
          <w:szCs w:val="22"/>
        </w:rPr>
        <w:t>inherited</w:t>
      </w:r>
      <w:proofErr w:type="spellEnd"/>
      <w:r w:rsidRPr="008A10A8">
        <w:rPr>
          <w:sz w:val="22"/>
          <w:szCs w:val="22"/>
        </w:rPr>
        <w:t xml:space="preserve">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w:t>
      </w:r>
      <w:r w:rsidRPr="008A10A8">
        <w:rPr>
          <w:rFonts w:eastAsiaTheme="minorEastAsia"/>
          <w:kern w:val="24"/>
          <w:sz w:val="22"/>
          <w:szCs w:val="22"/>
        </w:rPr>
        <w:t xml:space="preserve">Blood </w:t>
      </w:r>
      <w:proofErr w:type="spellStart"/>
      <w:r w:rsidRPr="008A10A8">
        <w:rPr>
          <w:rFonts w:eastAsiaTheme="minorEastAsia"/>
          <w:kern w:val="24"/>
          <w:sz w:val="22"/>
          <w:szCs w:val="22"/>
        </w:rPr>
        <w:t>Transfus</w:t>
      </w:r>
      <w:proofErr w:type="spellEnd"/>
      <w:r w:rsidR="00B015FA" w:rsidRPr="008A10A8">
        <w:rPr>
          <w:rFonts w:eastAsiaTheme="minorEastAsia"/>
          <w:kern w:val="24"/>
          <w:sz w:val="22"/>
          <w:szCs w:val="22"/>
        </w:rPr>
        <w:t>.</w:t>
      </w:r>
      <w:r w:rsidRPr="008A10A8">
        <w:rPr>
          <w:rFonts w:eastAsiaTheme="minorEastAsia"/>
          <w:kern w:val="24"/>
          <w:sz w:val="22"/>
          <w:szCs w:val="22"/>
        </w:rPr>
        <w:t xml:space="preserve"> 2019;17:391-</w:t>
      </w:r>
      <w:r w:rsidR="00B015FA" w:rsidRPr="008A10A8">
        <w:rPr>
          <w:rFonts w:eastAsiaTheme="minorEastAsia"/>
          <w:kern w:val="24"/>
          <w:sz w:val="22"/>
          <w:szCs w:val="22"/>
        </w:rPr>
        <w:t>3</w:t>
      </w:r>
      <w:r w:rsidRPr="008A10A8">
        <w:rPr>
          <w:rFonts w:eastAsiaTheme="minorEastAsia"/>
          <w:kern w:val="24"/>
          <w:sz w:val="22"/>
          <w:szCs w:val="22"/>
        </w:rPr>
        <w:t>98</w:t>
      </w:r>
      <w:r w:rsidR="00B015FA" w:rsidRPr="008A10A8">
        <w:rPr>
          <w:rFonts w:eastAsiaTheme="minorEastAsia"/>
          <w:kern w:val="24"/>
          <w:sz w:val="22"/>
          <w:szCs w:val="22"/>
        </w:rPr>
        <w:t>.</w:t>
      </w:r>
    </w:p>
    <w:p w:rsidR="009402BF" w:rsidRPr="008A10A8" w:rsidRDefault="009402BF" w:rsidP="008A10A8">
      <w:pPr>
        <w:shd w:val="clear" w:color="auto" w:fill="FFFFFF"/>
        <w:spacing w:line="276" w:lineRule="auto"/>
        <w:jc w:val="both"/>
        <w:rPr>
          <w:sz w:val="22"/>
          <w:szCs w:val="22"/>
        </w:rPr>
      </w:pPr>
      <w:r w:rsidRPr="008A10A8">
        <w:rPr>
          <w:sz w:val="22"/>
          <w:szCs w:val="22"/>
        </w:rPr>
        <w:t>27</w:t>
      </w:r>
      <w:r w:rsidR="00B015FA" w:rsidRPr="008A10A8">
        <w:rPr>
          <w:sz w:val="22"/>
          <w:szCs w:val="22"/>
        </w:rPr>
        <w:t>.</w:t>
      </w:r>
      <w:r w:rsidRPr="008A10A8">
        <w:rPr>
          <w:sz w:val="22"/>
          <w:szCs w:val="22"/>
        </w:rPr>
        <w:t xml:space="preserve"> </w:t>
      </w:r>
      <w:proofErr w:type="spellStart"/>
      <w:r w:rsidRPr="008A10A8">
        <w:rPr>
          <w:sz w:val="22"/>
          <w:szCs w:val="22"/>
        </w:rPr>
        <w:t>Randi</w:t>
      </w:r>
      <w:proofErr w:type="spellEnd"/>
      <w:r w:rsidRPr="008A10A8">
        <w:rPr>
          <w:sz w:val="22"/>
          <w:szCs w:val="22"/>
        </w:rPr>
        <w:t xml:space="preserve"> MA, Smith EK, </w:t>
      </w:r>
      <w:proofErr w:type="spellStart"/>
      <w:r w:rsidRPr="008A10A8">
        <w:rPr>
          <w:sz w:val="22"/>
          <w:szCs w:val="22"/>
        </w:rPr>
        <w:t>Castama</w:t>
      </w:r>
      <w:proofErr w:type="spellEnd"/>
      <w:r w:rsidRPr="008A10A8">
        <w:rPr>
          <w:sz w:val="22"/>
          <w:szCs w:val="22"/>
        </w:rPr>
        <w:t xml:space="preserve"> G.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factor</w:t>
      </w:r>
      <w:proofErr w:type="spellEnd"/>
      <w:r w:rsidRPr="008A10A8">
        <w:rPr>
          <w:sz w:val="22"/>
          <w:szCs w:val="22"/>
        </w:rPr>
        <w:t xml:space="preserve"> </w:t>
      </w:r>
      <w:proofErr w:type="spellStart"/>
      <w:r w:rsidRPr="008A10A8">
        <w:rPr>
          <w:sz w:val="22"/>
          <w:szCs w:val="22"/>
        </w:rPr>
        <w:t>regulation</w:t>
      </w:r>
      <w:proofErr w:type="spellEnd"/>
      <w:r w:rsidRPr="008A10A8">
        <w:rPr>
          <w:sz w:val="22"/>
          <w:szCs w:val="22"/>
        </w:rPr>
        <w:t xml:space="preserve"> of </w:t>
      </w:r>
      <w:proofErr w:type="spellStart"/>
      <w:r w:rsidRPr="008A10A8">
        <w:rPr>
          <w:sz w:val="22"/>
          <w:szCs w:val="22"/>
        </w:rPr>
        <w:t>blood</w:t>
      </w:r>
      <w:proofErr w:type="spellEnd"/>
      <w:r w:rsidRPr="008A10A8">
        <w:rPr>
          <w:sz w:val="22"/>
          <w:szCs w:val="22"/>
        </w:rPr>
        <w:t xml:space="preserve"> </w:t>
      </w:r>
      <w:proofErr w:type="spellStart"/>
      <w:r w:rsidRPr="008A10A8">
        <w:rPr>
          <w:sz w:val="22"/>
          <w:szCs w:val="22"/>
        </w:rPr>
        <w:t>vessel</w:t>
      </w:r>
      <w:proofErr w:type="spellEnd"/>
      <w:r w:rsidRPr="008A10A8">
        <w:rPr>
          <w:sz w:val="22"/>
          <w:szCs w:val="22"/>
        </w:rPr>
        <w:t xml:space="preserve"> </w:t>
      </w:r>
      <w:proofErr w:type="spellStart"/>
      <w:r w:rsidRPr="008A10A8">
        <w:rPr>
          <w:sz w:val="22"/>
          <w:szCs w:val="22"/>
        </w:rPr>
        <w:t>formation</w:t>
      </w:r>
      <w:proofErr w:type="spellEnd"/>
      <w:r w:rsidRPr="008A10A8">
        <w:rPr>
          <w:sz w:val="22"/>
          <w:szCs w:val="22"/>
        </w:rPr>
        <w:t>. Blood</w:t>
      </w:r>
      <w:r w:rsidR="00B015FA" w:rsidRPr="008A10A8">
        <w:rPr>
          <w:sz w:val="22"/>
          <w:szCs w:val="22"/>
        </w:rPr>
        <w:t>.</w:t>
      </w:r>
      <w:r w:rsidRPr="008A10A8">
        <w:rPr>
          <w:sz w:val="22"/>
          <w:szCs w:val="22"/>
        </w:rPr>
        <w:t xml:space="preserve"> 2018;32:132-</w:t>
      </w:r>
      <w:r w:rsidR="00B015FA" w:rsidRPr="008A10A8">
        <w:rPr>
          <w:sz w:val="22"/>
          <w:szCs w:val="22"/>
        </w:rPr>
        <w:t>1</w:t>
      </w:r>
      <w:r w:rsidRPr="008A10A8">
        <w:rPr>
          <w:sz w:val="22"/>
          <w:szCs w:val="22"/>
        </w:rPr>
        <w:t xml:space="preserve">40. </w:t>
      </w:r>
    </w:p>
    <w:p w:rsidR="009402BF" w:rsidRPr="008A10A8" w:rsidRDefault="009402BF" w:rsidP="008A10A8">
      <w:pPr>
        <w:shd w:val="clear" w:color="auto" w:fill="FFFFFF"/>
        <w:spacing w:line="276" w:lineRule="auto"/>
        <w:jc w:val="both"/>
        <w:rPr>
          <w:rStyle w:val="meta-citation"/>
          <w:sz w:val="22"/>
          <w:szCs w:val="22"/>
        </w:rPr>
      </w:pPr>
      <w:r w:rsidRPr="008A10A8">
        <w:rPr>
          <w:sz w:val="22"/>
          <w:szCs w:val="22"/>
        </w:rPr>
        <w:t>28</w:t>
      </w:r>
      <w:r w:rsidR="00B015FA" w:rsidRPr="008A10A8">
        <w:rPr>
          <w:sz w:val="22"/>
          <w:szCs w:val="22"/>
        </w:rPr>
        <w:t>.</w:t>
      </w:r>
      <w:r w:rsidRPr="008A10A8">
        <w:rPr>
          <w:color w:val="333333"/>
          <w:sz w:val="22"/>
          <w:szCs w:val="22"/>
        </w:rPr>
        <w:t xml:space="preserve"> </w:t>
      </w:r>
      <w:proofErr w:type="spellStart"/>
      <w:r w:rsidRPr="008A10A8">
        <w:rPr>
          <w:rStyle w:val="wi-fullname"/>
          <w:sz w:val="22"/>
          <w:szCs w:val="22"/>
        </w:rPr>
        <w:t>Borzutzky</w:t>
      </w:r>
      <w:proofErr w:type="spellEnd"/>
      <w:r w:rsidRPr="008A10A8">
        <w:rPr>
          <w:rStyle w:val="wi-fullname"/>
          <w:sz w:val="22"/>
          <w:szCs w:val="22"/>
        </w:rPr>
        <w:t xml:space="preserve"> C,</w:t>
      </w:r>
      <w:r w:rsidR="00B015FA" w:rsidRPr="008A10A8">
        <w:rPr>
          <w:rStyle w:val="wi-fullname"/>
          <w:sz w:val="22"/>
          <w:szCs w:val="22"/>
        </w:rPr>
        <w:t xml:space="preserve"> </w:t>
      </w:r>
      <w:proofErr w:type="spellStart"/>
      <w:r w:rsidR="00B015FA" w:rsidRPr="008A10A8">
        <w:rPr>
          <w:rStyle w:val="wi-fullname"/>
          <w:sz w:val="22"/>
          <w:szCs w:val="22"/>
        </w:rPr>
        <w:t>Jaffray</w:t>
      </w:r>
      <w:proofErr w:type="spellEnd"/>
      <w:r w:rsidR="00B015FA" w:rsidRPr="008A10A8">
        <w:rPr>
          <w:rStyle w:val="wi-fullname"/>
          <w:sz w:val="22"/>
          <w:szCs w:val="22"/>
        </w:rPr>
        <w:t xml:space="preserve"> J.</w:t>
      </w:r>
      <w:r w:rsidR="00B015FA" w:rsidRPr="008A10A8">
        <w:rPr>
          <w:rStyle w:val="al-author-delim"/>
          <w:sz w:val="22"/>
          <w:szCs w:val="22"/>
        </w:rPr>
        <w:t xml:space="preserve"> </w:t>
      </w:r>
      <w:proofErr w:type="spellStart"/>
      <w:r w:rsidRPr="008A10A8">
        <w:rPr>
          <w:bCs/>
          <w:kern w:val="36"/>
          <w:sz w:val="22"/>
          <w:szCs w:val="22"/>
        </w:rPr>
        <w:t>Diagnosis</w:t>
      </w:r>
      <w:proofErr w:type="spellEnd"/>
      <w:r w:rsidRPr="008A10A8">
        <w:rPr>
          <w:bCs/>
          <w:kern w:val="36"/>
          <w:sz w:val="22"/>
          <w:szCs w:val="22"/>
        </w:rPr>
        <w:t xml:space="preserve"> </w:t>
      </w:r>
      <w:proofErr w:type="spellStart"/>
      <w:r w:rsidRPr="008A10A8">
        <w:rPr>
          <w:bCs/>
          <w:kern w:val="36"/>
          <w:sz w:val="22"/>
          <w:szCs w:val="22"/>
        </w:rPr>
        <w:t>and</w:t>
      </w:r>
      <w:proofErr w:type="spellEnd"/>
      <w:r w:rsidRPr="008A10A8">
        <w:rPr>
          <w:bCs/>
          <w:kern w:val="36"/>
          <w:sz w:val="22"/>
          <w:szCs w:val="22"/>
        </w:rPr>
        <w:t xml:space="preserve"> </w:t>
      </w:r>
      <w:proofErr w:type="spellStart"/>
      <w:r w:rsidR="00B015FA" w:rsidRPr="008A10A8">
        <w:rPr>
          <w:bCs/>
          <w:kern w:val="36"/>
          <w:sz w:val="22"/>
          <w:szCs w:val="22"/>
        </w:rPr>
        <w:t>m</w:t>
      </w:r>
      <w:r w:rsidRPr="008A10A8">
        <w:rPr>
          <w:bCs/>
          <w:kern w:val="36"/>
          <w:sz w:val="22"/>
          <w:szCs w:val="22"/>
        </w:rPr>
        <w:t>anagement</w:t>
      </w:r>
      <w:proofErr w:type="spellEnd"/>
      <w:r w:rsidRPr="008A10A8">
        <w:rPr>
          <w:bCs/>
          <w:kern w:val="36"/>
          <w:sz w:val="22"/>
          <w:szCs w:val="22"/>
        </w:rPr>
        <w:t xml:space="preserve"> of </w:t>
      </w:r>
      <w:proofErr w:type="spellStart"/>
      <w:r w:rsidR="00B015FA" w:rsidRPr="008A10A8">
        <w:rPr>
          <w:bCs/>
          <w:kern w:val="36"/>
          <w:sz w:val="22"/>
          <w:szCs w:val="22"/>
        </w:rPr>
        <w:t>h</w:t>
      </w:r>
      <w:r w:rsidRPr="008A10A8">
        <w:rPr>
          <w:bCs/>
          <w:kern w:val="36"/>
          <w:sz w:val="22"/>
          <w:szCs w:val="22"/>
        </w:rPr>
        <w:t>eavy</w:t>
      </w:r>
      <w:proofErr w:type="spellEnd"/>
      <w:r w:rsidRPr="008A10A8">
        <w:rPr>
          <w:bCs/>
          <w:kern w:val="36"/>
          <w:sz w:val="22"/>
          <w:szCs w:val="22"/>
        </w:rPr>
        <w:t xml:space="preserve"> </w:t>
      </w:r>
      <w:proofErr w:type="spellStart"/>
      <w:r w:rsidR="00B015FA" w:rsidRPr="008A10A8">
        <w:rPr>
          <w:bCs/>
          <w:kern w:val="36"/>
          <w:sz w:val="22"/>
          <w:szCs w:val="22"/>
        </w:rPr>
        <w:t>m</w:t>
      </w:r>
      <w:r w:rsidRPr="008A10A8">
        <w:rPr>
          <w:bCs/>
          <w:kern w:val="36"/>
          <w:sz w:val="22"/>
          <w:szCs w:val="22"/>
        </w:rPr>
        <w:t>enstrual</w:t>
      </w:r>
      <w:proofErr w:type="spellEnd"/>
      <w:r w:rsidRPr="008A10A8">
        <w:rPr>
          <w:bCs/>
          <w:kern w:val="36"/>
          <w:sz w:val="22"/>
          <w:szCs w:val="22"/>
        </w:rPr>
        <w:t xml:space="preserve"> </w:t>
      </w:r>
      <w:proofErr w:type="spellStart"/>
      <w:r w:rsidR="00B015FA" w:rsidRPr="008A10A8">
        <w:rPr>
          <w:bCs/>
          <w:kern w:val="36"/>
          <w:sz w:val="22"/>
          <w:szCs w:val="22"/>
        </w:rPr>
        <w:t>b</w:t>
      </w:r>
      <w:r w:rsidRPr="008A10A8">
        <w:rPr>
          <w:bCs/>
          <w:kern w:val="36"/>
          <w:sz w:val="22"/>
          <w:szCs w:val="22"/>
        </w:rPr>
        <w:t>leeding</w:t>
      </w:r>
      <w:proofErr w:type="spellEnd"/>
      <w:r w:rsidRPr="008A10A8">
        <w:rPr>
          <w:bCs/>
          <w:kern w:val="36"/>
          <w:sz w:val="22"/>
          <w:szCs w:val="22"/>
        </w:rPr>
        <w:t xml:space="preserve"> </w:t>
      </w:r>
      <w:proofErr w:type="spellStart"/>
      <w:r w:rsidRPr="008A10A8">
        <w:rPr>
          <w:bCs/>
          <w:kern w:val="36"/>
          <w:sz w:val="22"/>
          <w:szCs w:val="22"/>
        </w:rPr>
        <w:t>and</w:t>
      </w:r>
      <w:proofErr w:type="spellEnd"/>
      <w:r w:rsidRPr="008A10A8">
        <w:rPr>
          <w:bCs/>
          <w:kern w:val="36"/>
          <w:sz w:val="22"/>
          <w:szCs w:val="22"/>
        </w:rPr>
        <w:t xml:space="preserve"> </w:t>
      </w:r>
      <w:proofErr w:type="spellStart"/>
      <w:r w:rsidR="00B015FA" w:rsidRPr="008A10A8">
        <w:rPr>
          <w:bCs/>
          <w:kern w:val="36"/>
          <w:sz w:val="22"/>
          <w:szCs w:val="22"/>
        </w:rPr>
        <w:t>b</w:t>
      </w:r>
      <w:r w:rsidRPr="008A10A8">
        <w:rPr>
          <w:bCs/>
          <w:kern w:val="36"/>
          <w:sz w:val="22"/>
          <w:szCs w:val="22"/>
        </w:rPr>
        <w:t>leeding</w:t>
      </w:r>
      <w:proofErr w:type="spellEnd"/>
      <w:r w:rsidRPr="008A10A8">
        <w:rPr>
          <w:bCs/>
          <w:kern w:val="36"/>
          <w:sz w:val="22"/>
          <w:szCs w:val="22"/>
        </w:rPr>
        <w:t xml:space="preserve"> </w:t>
      </w:r>
      <w:proofErr w:type="spellStart"/>
      <w:r w:rsidR="00B015FA" w:rsidRPr="008A10A8">
        <w:rPr>
          <w:bCs/>
          <w:kern w:val="36"/>
          <w:sz w:val="22"/>
          <w:szCs w:val="22"/>
        </w:rPr>
        <w:t>d</w:t>
      </w:r>
      <w:r w:rsidRPr="008A10A8">
        <w:rPr>
          <w:bCs/>
          <w:kern w:val="36"/>
          <w:sz w:val="22"/>
          <w:szCs w:val="22"/>
        </w:rPr>
        <w:t>isorders</w:t>
      </w:r>
      <w:proofErr w:type="spellEnd"/>
      <w:r w:rsidRPr="008A10A8">
        <w:rPr>
          <w:bCs/>
          <w:kern w:val="36"/>
          <w:sz w:val="22"/>
          <w:szCs w:val="22"/>
        </w:rPr>
        <w:t xml:space="preserve"> in </w:t>
      </w:r>
      <w:proofErr w:type="spellStart"/>
      <w:r w:rsidR="00B015FA" w:rsidRPr="008A10A8">
        <w:rPr>
          <w:bCs/>
          <w:kern w:val="36"/>
          <w:sz w:val="22"/>
          <w:szCs w:val="22"/>
        </w:rPr>
        <w:t>a</w:t>
      </w:r>
      <w:r w:rsidRPr="008A10A8">
        <w:rPr>
          <w:bCs/>
          <w:kern w:val="36"/>
          <w:sz w:val="22"/>
          <w:szCs w:val="22"/>
        </w:rPr>
        <w:t>dolescents</w:t>
      </w:r>
      <w:proofErr w:type="spellEnd"/>
      <w:r w:rsidRPr="008A10A8">
        <w:rPr>
          <w:bCs/>
          <w:kern w:val="36"/>
          <w:sz w:val="22"/>
          <w:szCs w:val="22"/>
        </w:rPr>
        <w:t xml:space="preserve">. </w:t>
      </w:r>
      <w:r w:rsidRPr="008A10A8">
        <w:rPr>
          <w:rStyle w:val="meta-citation-journal-name"/>
          <w:iCs/>
          <w:sz w:val="22"/>
          <w:szCs w:val="22"/>
        </w:rPr>
        <w:t>JAMA Pediatr</w:t>
      </w:r>
      <w:r w:rsidR="00B015FA" w:rsidRPr="008A10A8">
        <w:rPr>
          <w:rStyle w:val="meta-citation-journal-name"/>
          <w:iCs/>
          <w:sz w:val="22"/>
          <w:szCs w:val="22"/>
        </w:rPr>
        <w:t>.</w:t>
      </w:r>
      <w:r w:rsidRPr="008A10A8">
        <w:rPr>
          <w:rStyle w:val="meta-citation-journal-name"/>
          <w:iCs/>
          <w:sz w:val="22"/>
          <w:szCs w:val="22"/>
        </w:rPr>
        <w:t> </w:t>
      </w:r>
      <w:r w:rsidRPr="008A10A8">
        <w:rPr>
          <w:rStyle w:val="meta-citation"/>
          <w:sz w:val="22"/>
          <w:szCs w:val="22"/>
        </w:rPr>
        <w:t>2020;174:186-</w:t>
      </w:r>
      <w:r w:rsidR="00B015FA" w:rsidRPr="008A10A8">
        <w:rPr>
          <w:rStyle w:val="meta-citation"/>
          <w:sz w:val="22"/>
          <w:szCs w:val="22"/>
        </w:rPr>
        <w:t>1</w:t>
      </w:r>
      <w:r w:rsidRPr="008A10A8">
        <w:rPr>
          <w:rStyle w:val="meta-citation"/>
          <w:sz w:val="22"/>
          <w:szCs w:val="22"/>
        </w:rPr>
        <w:t>94</w:t>
      </w:r>
      <w:r w:rsidR="00B015FA" w:rsidRPr="008A10A8">
        <w:rPr>
          <w:rStyle w:val="meta-citation"/>
          <w:sz w:val="22"/>
          <w:szCs w:val="22"/>
        </w:rPr>
        <w:t>.</w:t>
      </w:r>
    </w:p>
    <w:p w:rsidR="009402BF" w:rsidRPr="008A10A8" w:rsidRDefault="009402BF" w:rsidP="008A10A8">
      <w:pPr>
        <w:spacing w:line="276" w:lineRule="auto"/>
        <w:jc w:val="both"/>
        <w:rPr>
          <w:color w:val="000000"/>
          <w:sz w:val="22"/>
          <w:szCs w:val="22"/>
        </w:rPr>
      </w:pPr>
      <w:r w:rsidRPr="008A10A8">
        <w:rPr>
          <w:sz w:val="22"/>
          <w:szCs w:val="22"/>
        </w:rPr>
        <w:t>29</w:t>
      </w:r>
      <w:r w:rsidR="00B015FA" w:rsidRPr="008A10A8">
        <w:rPr>
          <w:sz w:val="22"/>
          <w:szCs w:val="22"/>
        </w:rPr>
        <w:t>.</w:t>
      </w:r>
      <w:r w:rsidRPr="008A10A8">
        <w:rPr>
          <w:sz w:val="22"/>
          <w:szCs w:val="22"/>
        </w:rPr>
        <w:t xml:space="preserve"> </w:t>
      </w:r>
      <w:proofErr w:type="spellStart"/>
      <w:r w:rsidRPr="008A10A8">
        <w:rPr>
          <w:sz w:val="22"/>
          <w:szCs w:val="22"/>
        </w:rPr>
        <w:t>Millar</w:t>
      </w:r>
      <w:proofErr w:type="spellEnd"/>
      <w:r w:rsidRPr="008A10A8">
        <w:rPr>
          <w:sz w:val="22"/>
          <w:szCs w:val="22"/>
        </w:rPr>
        <w:t xml:space="preserve"> CM.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w:t>
      </w:r>
      <w:proofErr w:type="spellStart"/>
      <w:r w:rsidRPr="008A10A8">
        <w:rPr>
          <w:sz w:val="22"/>
          <w:szCs w:val="22"/>
        </w:rPr>
        <w:t>In</w:t>
      </w:r>
      <w:proofErr w:type="spellEnd"/>
      <w:r w:rsidRPr="008A10A8">
        <w:rPr>
          <w:sz w:val="22"/>
          <w:szCs w:val="22"/>
        </w:rPr>
        <w:t xml:space="preserve">: Kadir RA, James PD, Lee CA, </w:t>
      </w:r>
      <w:proofErr w:type="spellStart"/>
      <w:r w:rsidRPr="008A10A8">
        <w:rPr>
          <w:sz w:val="22"/>
          <w:szCs w:val="22"/>
        </w:rPr>
        <w:t>eds</w:t>
      </w:r>
      <w:proofErr w:type="spellEnd"/>
      <w:r w:rsidRPr="008A10A8">
        <w:rPr>
          <w:sz w:val="22"/>
          <w:szCs w:val="22"/>
        </w:rPr>
        <w:t xml:space="preserve">. </w:t>
      </w:r>
      <w:proofErr w:type="spellStart"/>
      <w:r w:rsidRPr="008A10A8">
        <w:rPr>
          <w:sz w:val="22"/>
          <w:szCs w:val="22"/>
        </w:rPr>
        <w:t>Inherited</w:t>
      </w:r>
      <w:proofErr w:type="spellEnd"/>
      <w:r w:rsidRPr="008A10A8">
        <w:rPr>
          <w:sz w:val="22"/>
          <w:szCs w:val="22"/>
        </w:rPr>
        <w:t xml:space="preserve"> </w:t>
      </w:r>
      <w:proofErr w:type="spellStart"/>
      <w:r w:rsidRPr="008A10A8">
        <w:rPr>
          <w:sz w:val="22"/>
          <w:szCs w:val="22"/>
        </w:rPr>
        <w:t>Bleeding</w:t>
      </w:r>
      <w:proofErr w:type="spellEnd"/>
      <w:r w:rsidRPr="008A10A8">
        <w:rPr>
          <w:sz w:val="22"/>
          <w:szCs w:val="22"/>
        </w:rPr>
        <w:t xml:space="preserve"> </w:t>
      </w:r>
      <w:proofErr w:type="spellStart"/>
      <w:r w:rsidRPr="008A10A8">
        <w:rPr>
          <w:sz w:val="22"/>
          <w:szCs w:val="22"/>
        </w:rPr>
        <w:t>Disorders</w:t>
      </w:r>
      <w:proofErr w:type="spellEnd"/>
      <w:r w:rsidRPr="008A10A8">
        <w:rPr>
          <w:sz w:val="22"/>
          <w:szCs w:val="22"/>
        </w:rPr>
        <w:t xml:space="preserve"> in </w:t>
      </w:r>
      <w:proofErr w:type="spellStart"/>
      <w:r w:rsidRPr="008A10A8">
        <w:rPr>
          <w:sz w:val="22"/>
          <w:szCs w:val="22"/>
        </w:rPr>
        <w:t>Women</w:t>
      </w:r>
      <w:proofErr w:type="spellEnd"/>
      <w:r w:rsidRPr="008A10A8">
        <w:rPr>
          <w:sz w:val="22"/>
          <w:szCs w:val="22"/>
        </w:rPr>
        <w:t xml:space="preserve">, 2nd ed. </w:t>
      </w:r>
      <w:proofErr w:type="spellStart"/>
      <w:r w:rsidRPr="008A10A8">
        <w:rPr>
          <w:sz w:val="22"/>
          <w:szCs w:val="22"/>
        </w:rPr>
        <w:t>Hoboken</w:t>
      </w:r>
      <w:proofErr w:type="spellEnd"/>
      <w:r w:rsidRPr="008A10A8">
        <w:rPr>
          <w:sz w:val="22"/>
          <w:szCs w:val="22"/>
        </w:rPr>
        <w:t xml:space="preserve">, NJ: John </w:t>
      </w:r>
      <w:proofErr w:type="spellStart"/>
      <w:r w:rsidRPr="008A10A8">
        <w:rPr>
          <w:sz w:val="22"/>
          <w:szCs w:val="22"/>
        </w:rPr>
        <w:t>Wiley</w:t>
      </w:r>
      <w:proofErr w:type="spellEnd"/>
      <w:r w:rsidRPr="008A10A8">
        <w:rPr>
          <w:sz w:val="22"/>
          <w:szCs w:val="22"/>
        </w:rPr>
        <w:t xml:space="preserve"> &amp; </w:t>
      </w:r>
      <w:proofErr w:type="spellStart"/>
      <w:r w:rsidRPr="008A10A8">
        <w:rPr>
          <w:sz w:val="22"/>
          <w:szCs w:val="22"/>
        </w:rPr>
        <w:t>Sons</w:t>
      </w:r>
      <w:proofErr w:type="spellEnd"/>
      <w:r w:rsidRPr="008A10A8">
        <w:rPr>
          <w:sz w:val="22"/>
          <w:szCs w:val="22"/>
        </w:rPr>
        <w:t>, Ltd;2018:83-99</w:t>
      </w:r>
      <w:r w:rsidR="00B015FA" w:rsidRPr="008A10A8">
        <w:rPr>
          <w:sz w:val="22"/>
          <w:szCs w:val="22"/>
        </w:rPr>
        <w:t>.</w:t>
      </w:r>
    </w:p>
    <w:p w:rsidR="009402BF" w:rsidRPr="008A10A8" w:rsidRDefault="009402BF" w:rsidP="008A10A8">
      <w:pPr>
        <w:shd w:val="clear" w:color="auto" w:fill="FFFFFF"/>
        <w:spacing w:line="276" w:lineRule="auto"/>
        <w:jc w:val="both"/>
        <w:rPr>
          <w:sz w:val="22"/>
          <w:szCs w:val="22"/>
        </w:rPr>
      </w:pPr>
      <w:r w:rsidRPr="008A10A8">
        <w:rPr>
          <w:sz w:val="22"/>
          <w:szCs w:val="22"/>
        </w:rPr>
        <w:t>30</w:t>
      </w:r>
      <w:r w:rsidR="00B015FA" w:rsidRPr="008A10A8">
        <w:rPr>
          <w:sz w:val="22"/>
          <w:szCs w:val="22"/>
        </w:rPr>
        <w:t>.</w:t>
      </w:r>
      <w:r w:rsidRPr="008A10A8">
        <w:rPr>
          <w:sz w:val="22"/>
          <w:szCs w:val="22"/>
        </w:rPr>
        <w:t xml:space="preserve"> </w:t>
      </w:r>
      <w:proofErr w:type="spellStart"/>
      <w:r w:rsidRPr="008A10A8">
        <w:rPr>
          <w:sz w:val="22"/>
          <w:szCs w:val="22"/>
        </w:rPr>
        <w:t>Huguelet</w:t>
      </w:r>
      <w:proofErr w:type="spellEnd"/>
      <w:r w:rsidRPr="008A10A8">
        <w:rPr>
          <w:sz w:val="22"/>
          <w:szCs w:val="22"/>
        </w:rPr>
        <w:t xml:space="preserve"> P, </w:t>
      </w:r>
      <w:proofErr w:type="spellStart"/>
      <w:r w:rsidRPr="008A10A8">
        <w:rPr>
          <w:sz w:val="22"/>
          <w:szCs w:val="22"/>
        </w:rPr>
        <w:t>Laurin</w:t>
      </w:r>
      <w:proofErr w:type="spellEnd"/>
      <w:r w:rsidRPr="008A10A8">
        <w:rPr>
          <w:sz w:val="22"/>
          <w:szCs w:val="22"/>
        </w:rPr>
        <w:t xml:space="preserve"> JL, </w:t>
      </w:r>
      <w:proofErr w:type="spellStart"/>
      <w:r w:rsidRPr="008A10A8">
        <w:rPr>
          <w:sz w:val="22"/>
          <w:szCs w:val="22"/>
        </w:rPr>
        <w:t>Thornill</w:t>
      </w:r>
      <w:proofErr w:type="spellEnd"/>
      <w:r w:rsidRPr="008A10A8">
        <w:rPr>
          <w:sz w:val="22"/>
          <w:szCs w:val="22"/>
        </w:rPr>
        <w:t xml:space="preserve"> D, </w:t>
      </w:r>
      <w:proofErr w:type="spellStart"/>
      <w:r w:rsidRPr="008A10A8">
        <w:rPr>
          <w:sz w:val="22"/>
          <w:szCs w:val="22"/>
        </w:rPr>
        <w:t>Moyer</w:t>
      </w:r>
      <w:proofErr w:type="spellEnd"/>
      <w:r w:rsidRPr="008A10A8">
        <w:rPr>
          <w:sz w:val="22"/>
          <w:szCs w:val="22"/>
        </w:rPr>
        <w:t xml:space="preserve"> G. </w:t>
      </w:r>
      <w:proofErr w:type="spellStart"/>
      <w:r w:rsidRPr="008A10A8">
        <w:rPr>
          <w:bCs/>
          <w:kern w:val="36"/>
          <w:sz w:val="22"/>
          <w:szCs w:val="22"/>
        </w:rPr>
        <w:t>Use</w:t>
      </w:r>
      <w:proofErr w:type="spellEnd"/>
      <w:r w:rsidRPr="008A10A8">
        <w:rPr>
          <w:bCs/>
          <w:kern w:val="36"/>
          <w:sz w:val="22"/>
          <w:szCs w:val="22"/>
        </w:rPr>
        <w:t xml:space="preserve"> of </w:t>
      </w:r>
      <w:proofErr w:type="spellStart"/>
      <w:r w:rsidRPr="008A10A8">
        <w:rPr>
          <w:bCs/>
          <w:kern w:val="36"/>
          <w:sz w:val="22"/>
          <w:szCs w:val="22"/>
        </w:rPr>
        <w:t>the</w:t>
      </w:r>
      <w:proofErr w:type="spellEnd"/>
      <w:r w:rsidRPr="008A10A8">
        <w:rPr>
          <w:bCs/>
          <w:kern w:val="36"/>
          <w:sz w:val="22"/>
          <w:szCs w:val="22"/>
        </w:rPr>
        <w:t xml:space="preserve"> </w:t>
      </w:r>
      <w:proofErr w:type="spellStart"/>
      <w:r w:rsidR="00B015FA" w:rsidRPr="008A10A8">
        <w:rPr>
          <w:bCs/>
          <w:kern w:val="36"/>
          <w:sz w:val="22"/>
          <w:szCs w:val="22"/>
        </w:rPr>
        <w:t>l</w:t>
      </w:r>
      <w:r w:rsidRPr="008A10A8">
        <w:rPr>
          <w:bCs/>
          <w:kern w:val="36"/>
          <w:sz w:val="22"/>
          <w:szCs w:val="22"/>
        </w:rPr>
        <w:t>evonorgestrel</w:t>
      </w:r>
      <w:proofErr w:type="spellEnd"/>
      <w:r w:rsidRPr="008A10A8">
        <w:rPr>
          <w:bCs/>
          <w:kern w:val="36"/>
          <w:sz w:val="22"/>
          <w:szCs w:val="22"/>
        </w:rPr>
        <w:t xml:space="preserve"> </w:t>
      </w:r>
      <w:proofErr w:type="spellStart"/>
      <w:r w:rsidR="00B015FA" w:rsidRPr="008A10A8">
        <w:rPr>
          <w:bCs/>
          <w:kern w:val="36"/>
          <w:sz w:val="22"/>
          <w:szCs w:val="22"/>
        </w:rPr>
        <w:t>i</w:t>
      </w:r>
      <w:r w:rsidRPr="008A10A8">
        <w:rPr>
          <w:bCs/>
          <w:kern w:val="36"/>
          <w:sz w:val="22"/>
          <w:szCs w:val="22"/>
        </w:rPr>
        <w:t>ntrauterine</w:t>
      </w:r>
      <w:proofErr w:type="spellEnd"/>
      <w:r w:rsidRPr="008A10A8">
        <w:rPr>
          <w:bCs/>
          <w:kern w:val="36"/>
          <w:sz w:val="22"/>
          <w:szCs w:val="22"/>
        </w:rPr>
        <w:t xml:space="preserve"> </w:t>
      </w:r>
      <w:proofErr w:type="spellStart"/>
      <w:r w:rsidR="00B015FA" w:rsidRPr="008A10A8">
        <w:rPr>
          <w:bCs/>
          <w:kern w:val="36"/>
          <w:sz w:val="22"/>
          <w:szCs w:val="22"/>
        </w:rPr>
        <w:t>s</w:t>
      </w:r>
      <w:r w:rsidRPr="008A10A8">
        <w:rPr>
          <w:bCs/>
          <w:kern w:val="36"/>
          <w:sz w:val="22"/>
          <w:szCs w:val="22"/>
        </w:rPr>
        <w:t>ystem</w:t>
      </w:r>
      <w:proofErr w:type="spellEnd"/>
      <w:r w:rsidRPr="008A10A8">
        <w:rPr>
          <w:bCs/>
          <w:kern w:val="36"/>
          <w:sz w:val="22"/>
          <w:szCs w:val="22"/>
        </w:rPr>
        <w:t xml:space="preserve"> </w:t>
      </w:r>
      <w:proofErr w:type="spellStart"/>
      <w:r w:rsidRPr="008A10A8">
        <w:rPr>
          <w:bCs/>
          <w:kern w:val="36"/>
          <w:sz w:val="22"/>
          <w:szCs w:val="22"/>
        </w:rPr>
        <w:t>to</w:t>
      </w:r>
      <w:proofErr w:type="spellEnd"/>
      <w:r w:rsidRPr="008A10A8">
        <w:rPr>
          <w:bCs/>
          <w:kern w:val="36"/>
          <w:sz w:val="22"/>
          <w:szCs w:val="22"/>
        </w:rPr>
        <w:t xml:space="preserve"> </w:t>
      </w:r>
      <w:proofErr w:type="spellStart"/>
      <w:r w:rsidR="00B015FA" w:rsidRPr="008A10A8">
        <w:rPr>
          <w:bCs/>
          <w:kern w:val="36"/>
          <w:sz w:val="22"/>
          <w:szCs w:val="22"/>
        </w:rPr>
        <w:t>t</w:t>
      </w:r>
      <w:r w:rsidRPr="008A10A8">
        <w:rPr>
          <w:bCs/>
          <w:kern w:val="36"/>
          <w:sz w:val="22"/>
          <w:szCs w:val="22"/>
        </w:rPr>
        <w:t>reat</w:t>
      </w:r>
      <w:proofErr w:type="spellEnd"/>
      <w:r w:rsidRPr="008A10A8">
        <w:rPr>
          <w:bCs/>
          <w:kern w:val="36"/>
          <w:sz w:val="22"/>
          <w:szCs w:val="22"/>
        </w:rPr>
        <w:t xml:space="preserve"> </w:t>
      </w:r>
      <w:proofErr w:type="spellStart"/>
      <w:r w:rsidR="00B015FA" w:rsidRPr="008A10A8">
        <w:rPr>
          <w:bCs/>
          <w:kern w:val="36"/>
          <w:sz w:val="22"/>
          <w:szCs w:val="22"/>
        </w:rPr>
        <w:t>h</w:t>
      </w:r>
      <w:r w:rsidRPr="008A10A8">
        <w:rPr>
          <w:bCs/>
          <w:kern w:val="36"/>
          <w:sz w:val="22"/>
          <w:szCs w:val="22"/>
        </w:rPr>
        <w:t>eavy</w:t>
      </w:r>
      <w:proofErr w:type="spellEnd"/>
      <w:r w:rsidRPr="008A10A8">
        <w:rPr>
          <w:bCs/>
          <w:kern w:val="36"/>
          <w:sz w:val="22"/>
          <w:szCs w:val="22"/>
        </w:rPr>
        <w:t xml:space="preserve"> </w:t>
      </w:r>
      <w:proofErr w:type="spellStart"/>
      <w:r w:rsidR="00B015FA" w:rsidRPr="008A10A8">
        <w:rPr>
          <w:bCs/>
          <w:kern w:val="36"/>
          <w:sz w:val="22"/>
          <w:szCs w:val="22"/>
        </w:rPr>
        <w:t>m</w:t>
      </w:r>
      <w:r w:rsidRPr="008A10A8">
        <w:rPr>
          <w:bCs/>
          <w:kern w:val="36"/>
          <w:sz w:val="22"/>
          <w:szCs w:val="22"/>
        </w:rPr>
        <w:t>enstrual</w:t>
      </w:r>
      <w:proofErr w:type="spellEnd"/>
      <w:r w:rsidRPr="008A10A8">
        <w:rPr>
          <w:bCs/>
          <w:kern w:val="36"/>
          <w:sz w:val="22"/>
          <w:szCs w:val="22"/>
        </w:rPr>
        <w:t xml:space="preserve"> </w:t>
      </w:r>
      <w:proofErr w:type="spellStart"/>
      <w:r w:rsidR="00B015FA" w:rsidRPr="008A10A8">
        <w:rPr>
          <w:bCs/>
          <w:kern w:val="36"/>
          <w:sz w:val="22"/>
          <w:szCs w:val="22"/>
        </w:rPr>
        <w:t>b</w:t>
      </w:r>
      <w:r w:rsidRPr="008A10A8">
        <w:rPr>
          <w:bCs/>
          <w:kern w:val="36"/>
          <w:sz w:val="22"/>
          <w:szCs w:val="22"/>
        </w:rPr>
        <w:t>leeding</w:t>
      </w:r>
      <w:proofErr w:type="spellEnd"/>
      <w:r w:rsidRPr="008A10A8">
        <w:rPr>
          <w:bCs/>
          <w:kern w:val="36"/>
          <w:sz w:val="22"/>
          <w:szCs w:val="22"/>
        </w:rPr>
        <w:t xml:space="preserve"> in </w:t>
      </w:r>
      <w:proofErr w:type="spellStart"/>
      <w:r w:rsidR="00B015FA" w:rsidRPr="008A10A8">
        <w:rPr>
          <w:bCs/>
          <w:kern w:val="36"/>
          <w:sz w:val="22"/>
          <w:szCs w:val="22"/>
        </w:rPr>
        <w:t>a</w:t>
      </w:r>
      <w:r w:rsidRPr="008A10A8">
        <w:rPr>
          <w:bCs/>
          <w:kern w:val="36"/>
          <w:sz w:val="22"/>
          <w:szCs w:val="22"/>
        </w:rPr>
        <w:t>dolescents</w:t>
      </w:r>
      <w:proofErr w:type="spellEnd"/>
      <w:r w:rsidRPr="008A10A8">
        <w:rPr>
          <w:bCs/>
          <w:kern w:val="36"/>
          <w:sz w:val="22"/>
          <w:szCs w:val="22"/>
        </w:rPr>
        <w:t xml:space="preserve"> </w:t>
      </w:r>
      <w:proofErr w:type="spellStart"/>
      <w:r w:rsidRPr="008A10A8">
        <w:rPr>
          <w:bCs/>
          <w:kern w:val="36"/>
          <w:sz w:val="22"/>
          <w:szCs w:val="22"/>
        </w:rPr>
        <w:t>and</w:t>
      </w:r>
      <w:proofErr w:type="spellEnd"/>
      <w:r w:rsidRPr="008A10A8">
        <w:rPr>
          <w:bCs/>
          <w:kern w:val="36"/>
          <w:sz w:val="22"/>
          <w:szCs w:val="22"/>
        </w:rPr>
        <w:t xml:space="preserve"> </w:t>
      </w:r>
      <w:proofErr w:type="spellStart"/>
      <w:r w:rsidR="00B015FA" w:rsidRPr="008A10A8">
        <w:rPr>
          <w:bCs/>
          <w:kern w:val="36"/>
          <w:sz w:val="22"/>
          <w:szCs w:val="22"/>
        </w:rPr>
        <w:t>y</w:t>
      </w:r>
      <w:r w:rsidRPr="008A10A8">
        <w:rPr>
          <w:bCs/>
          <w:kern w:val="36"/>
          <w:sz w:val="22"/>
          <w:szCs w:val="22"/>
        </w:rPr>
        <w:t>oung</w:t>
      </w:r>
      <w:proofErr w:type="spellEnd"/>
      <w:r w:rsidRPr="008A10A8">
        <w:rPr>
          <w:bCs/>
          <w:kern w:val="36"/>
          <w:sz w:val="22"/>
          <w:szCs w:val="22"/>
        </w:rPr>
        <w:t xml:space="preserve"> </w:t>
      </w:r>
      <w:proofErr w:type="spellStart"/>
      <w:r w:rsidR="00B015FA" w:rsidRPr="008A10A8">
        <w:rPr>
          <w:bCs/>
          <w:kern w:val="36"/>
          <w:sz w:val="22"/>
          <w:szCs w:val="22"/>
        </w:rPr>
        <w:t>a</w:t>
      </w:r>
      <w:r w:rsidRPr="008A10A8">
        <w:rPr>
          <w:bCs/>
          <w:kern w:val="36"/>
          <w:sz w:val="22"/>
          <w:szCs w:val="22"/>
        </w:rPr>
        <w:t>dults</w:t>
      </w:r>
      <w:proofErr w:type="spellEnd"/>
      <w:r w:rsidRPr="008A10A8">
        <w:rPr>
          <w:bCs/>
          <w:kern w:val="36"/>
          <w:sz w:val="22"/>
          <w:szCs w:val="22"/>
        </w:rPr>
        <w:t xml:space="preserve"> </w:t>
      </w:r>
      <w:proofErr w:type="spellStart"/>
      <w:r w:rsidRPr="008A10A8">
        <w:rPr>
          <w:bCs/>
          <w:kern w:val="36"/>
          <w:sz w:val="22"/>
          <w:szCs w:val="22"/>
        </w:rPr>
        <w:t>with</w:t>
      </w:r>
      <w:proofErr w:type="spellEnd"/>
      <w:r w:rsidRPr="008A10A8">
        <w:rPr>
          <w:bCs/>
          <w:kern w:val="36"/>
          <w:sz w:val="22"/>
          <w:szCs w:val="22"/>
        </w:rPr>
        <w:t xml:space="preserve"> </w:t>
      </w:r>
      <w:proofErr w:type="spellStart"/>
      <w:r w:rsidR="00B015FA" w:rsidRPr="008A10A8">
        <w:rPr>
          <w:bCs/>
          <w:kern w:val="36"/>
          <w:sz w:val="22"/>
          <w:szCs w:val="22"/>
        </w:rPr>
        <w:t>i</w:t>
      </w:r>
      <w:r w:rsidRPr="008A10A8">
        <w:rPr>
          <w:bCs/>
          <w:kern w:val="36"/>
          <w:sz w:val="22"/>
          <w:szCs w:val="22"/>
        </w:rPr>
        <w:t>nherited</w:t>
      </w:r>
      <w:proofErr w:type="spellEnd"/>
      <w:r w:rsidRPr="008A10A8">
        <w:rPr>
          <w:bCs/>
          <w:kern w:val="36"/>
          <w:sz w:val="22"/>
          <w:szCs w:val="22"/>
        </w:rPr>
        <w:t xml:space="preserve"> </w:t>
      </w:r>
      <w:proofErr w:type="spellStart"/>
      <w:r w:rsidR="00B015FA" w:rsidRPr="008A10A8">
        <w:rPr>
          <w:bCs/>
          <w:kern w:val="36"/>
          <w:sz w:val="22"/>
          <w:szCs w:val="22"/>
        </w:rPr>
        <w:t>b</w:t>
      </w:r>
      <w:r w:rsidRPr="008A10A8">
        <w:rPr>
          <w:bCs/>
          <w:kern w:val="36"/>
          <w:sz w:val="22"/>
          <w:szCs w:val="22"/>
        </w:rPr>
        <w:t>leeding</w:t>
      </w:r>
      <w:proofErr w:type="spellEnd"/>
      <w:r w:rsidRPr="008A10A8">
        <w:rPr>
          <w:bCs/>
          <w:kern w:val="36"/>
          <w:sz w:val="22"/>
          <w:szCs w:val="22"/>
        </w:rPr>
        <w:t xml:space="preserve"> </w:t>
      </w:r>
      <w:proofErr w:type="spellStart"/>
      <w:r w:rsidR="00B015FA" w:rsidRPr="008A10A8">
        <w:rPr>
          <w:bCs/>
          <w:kern w:val="36"/>
          <w:sz w:val="22"/>
          <w:szCs w:val="22"/>
        </w:rPr>
        <w:t>d</w:t>
      </w:r>
      <w:r w:rsidRPr="008A10A8">
        <w:rPr>
          <w:bCs/>
          <w:kern w:val="36"/>
          <w:sz w:val="22"/>
          <w:szCs w:val="22"/>
        </w:rPr>
        <w:t>isorders</w:t>
      </w:r>
      <w:proofErr w:type="spellEnd"/>
      <w:r w:rsidRPr="008A10A8">
        <w:rPr>
          <w:bCs/>
          <w:kern w:val="36"/>
          <w:sz w:val="22"/>
          <w:szCs w:val="22"/>
        </w:rPr>
        <w:t xml:space="preserve"> </w:t>
      </w:r>
      <w:proofErr w:type="spellStart"/>
      <w:r w:rsidRPr="008A10A8">
        <w:rPr>
          <w:bCs/>
          <w:kern w:val="36"/>
          <w:sz w:val="22"/>
          <w:szCs w:val="22"/>
        </w:rPr>
        <w:t>and</w:t>
      </w:r>
      <w:proofErr w:type="spellEnd"/>
      <w:r w:rsidRPr="008A10A8">
        <w:rPr>
          <w:bCs/>
          <w:kern w:val="36"/>
          <w:sz w:val="22"/>
          <w:szCs w:val="22"/>
        </w:rPr>
        <w:t xml:space="preserve"> </w:t>
      </w:r>
      <w:proofErr w:type="spellStart"/>
      <w:r w:rsidRPr="008A10A8">
        <w:rPr>
          <w:bCs/>
          <w:kern w:val="36"/>
          <w:sz w:val="22"/>
          <w:szCs w:val="22"/>
        </w:rPr>
        <w:t>Ehlers-Danlos</w:t>
      </w:r>
      <w:proofErr w:type="spellEnd"/>
      <w:r w:rsidRPr="008A10A8">
        <w:rPr>
          <w:bCs/>
          <w:kern w:val="36"/>
          <w:sz w:val="22"/>
          <w:szCs w:val="22"/>
        </w:rPr>
        <w:t xml:space="preserve"> </w:t>
      </w:r>
      <w:proofErr w:type="spellStart"/>
      <w:r w:rsidR="00B015FA" w:rsidRPr="008A10A8">
        <w:rPr>
          <w:bCs/>
          <w:kern w:val="36"/>
          <w:sz w:val="22"/>
          <w:szCs w:val="22"/>
        </w:rPr>
        <w:t>s</w:t>
      </w:r>
      <w:r w:rsidRPr="008A10A8">
        <w:rPr>
          <w:bCs/>
          <w:kern w:val="36"/>
          <w:sz w:val="22"/>
          <w:szCs w:val="22"/>
        </w:rPr>
        <w:t>yndrome</w:t>
      </w:r>
      <w:proofErr w:type="spellEnd"/>
      <w:r w:rsidRPr="008A10A8">
        <w:rPr>
          <w:bCs/>
          <w:kern w:val="36"/>
          <w:sz w:val="22"/>
          <w:szCs w:val="22"/>
        </w:rPr>
        <w:t>.</w:t>
      </w:r>
      <w:r w:rsidRPr="008A10A8">
        <w:rPr>
          <w:b/>
          <w:bCs/>
          <w:kern w:val="36"/>
          <w:sz w:val="22"/>
          <w:szCs w:val="22"/>
        </w:rPr>
        <w:t xml:space="preserve"> </w:t>
      </w:r>
      <w:r w:rsidRPr="008A10A8">
        <w:rPr>
          <w:sz w:val="22"/>
          <w:szCs w:val="22"/>
        </w:rPr>
        <w:t xml:space="preserve">J Pediatr </w:t>
      </w:r>
      <w:proofErr w:type="spellStart"/>
      <w:r w:rsidRPr="008A10A8">
        <w:rPr>
          <w:sz w:val="22"/>
          <w:szCs w:val="22"/>
        </w:rPr>
        <w:t>Adolesc</w:t>
      </w:r>
      <w:proofErr w:type="spellEnd"/>
      <w:r w:rsidRPr="008A10A8">
        <w:rPr>
          <w:sz w:val="22"/>
          <w:szCs w:val="22"/>
        </w:rPr>
        <w:t xml:space="preserve"> </w:t>
      </w:r>
      <w:proofErr w:type="spellStart"/>
      <w:r w:rsidRPr="008A10A8">
        <w:rPr>
          <w:sz w:val="22"/>
          <w:szCs w:val="22"/>
        </w:rPr>
        <w:t>Gynecol</w:t>
      </w:r>
      <w:proofErr w:type="spellEnd"/>
      <w:r w:rsidR="00B015FA" w:rsidRPr="008A10A8">
        <w:rPr>
          <w:sz w:val="22"/>
          <w:szCs w:val="22"/>
        </w:rPr>
        <w:t>.</w:t>
      </w:r>
      <w:r w:rsidRPr="008A10A8">
        <w:rPr>
          <w:sz w:val="22"/>
          <w:szCs w:val="22"/>
        </w:rPr>
        <w:t xml:space="preserve">  2022;35:147-</w:t>
      </w:r>
      <w:r w:rsidR="00B015FA" w:rsidRPr="008A10A8">
        <w:rPr>
          <w:sz w:val="22"/>
          <w:szCs w:val="22"/>
        </w:rPr>
        <w:t>1</w:t>
      </w:r>
      <w:r w:rsidRPr="008A10A8">
        <w:rPr>
          <w:sz w:val="22"/>
          <w:szCs w:val="22"/>
        </w:rPr>
        <w:t xml:space="preserve">52. </w:t>
      </w:r>
    </w:p>
    <w:p w:rsidR="009402BF" w:rsidRPr="008A10A8" w:rsidRDefault="009402BF" w:rsidP="008A10A8">
      <w:pPr>
        <w:shd w:val="clear" w:color="auto" w:fill="FFFFFF"/>
        <w:spacing w:line="276" w:lineRule="auto"/>
        <w:jc w:val="both"/>
        <w:rPr>
          <w:sz w:val="22"/>
          <w:szCs w:val="22"/>
        </w:rPr>
      </w:pPr>
      <w:r w:rsidRPr="008A10A8">
        <w:rPr>
          <w:sz w:val="22"/>
          <w:szCs w:val="22"/>
        </w:rPr>
        <w:t>31</w:t>
      </w:r>
      <w:r w:rsidR="00B015FA" w:rsidRPr="008A10A8">
        <w:rPr>
          <w:sz w:val="22"/>
          <w:szCs w:val="22"/>
        </w:rPr>
        <w:t>.</w:t>
      </w:r>
      <w:r w:rsidRPr="008A10A8">
        <w:rPr>
          <w:sz w:val="22"/>
          <w:szCs w:val="22"/>
          <w:bdr w:val="none" w:sz="0" w:space="0" w:color="auto" w:frame="1"/>
          <w:shd w:val="clear" w:color="auto" w:fill="FFFFFF"/>
        </w:rPr>
        <w:t xml:space="preserve"> </w:t>
      </w:r>
      <w:hyperlink r:id="rId40" w:history="1">
        <w:proofErr w:type="spellStart"/>
        <w:r w:rsidRPr="008A10A8">
          <w:rPr>
            <w:sz w:val="22"/>
            <w:szCs w:val="22"/>
            <w:bdr w:val="none" w:sz="0" w:space="0" w:color="auto" w:frame="1"/>
          </w:rPr>
          <w:t>Ragni</w:t>
        </w:r>
        <w:proofErr w:type="spellEnd"/>
      </w:hyperlink>
      <w:r w:rsidRPr="008A10A8">
        <w:rPr>
          <w:sz w:val="22"/>
          <w:szCs w:val="22"/>
          <w:bdr w:val="none" w:sz="0" w:space="0" w:color="auto" w:frame="1"/>
          <w:shd w:val="clear" w:color="auto" w:fill="FFFFFF"/>
        </w:rPr>
        <w:t xml:space="preserve"> MV,  </w:t>
      </w:r>
      <w:proofErr w:type="spellStart"/>
      <w:r w:rsidRPr="008A10A8">
        <w:rPr>
          <w:sz w:val="22"/>
          <w:szCs w:val="22"/>
        </w:rPr>
        <w:fldChar w:fldCharType="begin"/>
      </w:r>
      <w:r w:rsidRPr="008A10A8">
        <w:rPr>
          <w:sz w:val="22"/>
          <w:szCs w:val="22"/>
        </w:rPr>
        <w:instrText>HYPERLINK "https://onlinelibrary.wiley.com/authored-by/ContribAuthorRaw/Machin/N."</w:instrText>
      </w:r>
      <w:r w:rsidRPr="008A10A8">
        <w:rPr>
          <w:sz w:val="22"/>
          <w:szCs w:val="22"/>
        </w:rPr>
      </w:r>
      <w:r w:rsidRPr="008A10A8">
        <w:rPr>
          <w:sz w:val="22"/>
          <w:szCs w:val="22"/>
        </w:rPr>
        <w:fldChar w:fldCharType="separate"/>
      </w:r>
      <w:r w:rsidRPr="008A10A8">
        <w:rPr>
          <w:sz w:val="22"/>
          <w:szCs w:val="22"/>
          <w:bdr w:val="none" w:sz="0" w:space="0" w:color="auto" w:frame="1"/>
        </w:rPr>
        <w:t>Machin</w:t>
      </w:r>
      <w:proofErr w:type="spellEnd"/>
      <w:r w:rsidRPr="008A10A8">
        <w:rPr>
          <w:sz w:val="22"/>
          <w:szCs w:val="22"/>
          <w:bdr w:val="none" w:sz="0" w:space="0" w:color="auto" w:frame="1"/>
        </w:rPr>
        <w:fldChar w:fldCharType="end"/>
      </w:r>
      <w:r w:rsidRPr="008A10A8">
        <w:rPr>
          <w:sz w:val="22"/>
          <w:szCs w:val="22"/>
          <w:bdr w:val="none" w:sz="0" w:space="0" w:color="auto" w:frame="1"/>
          <w:shd w:val="clear" w:color="auto" w:fill="FFFFFF"/>
        </w:rPr>
        <w:t xml:space="preserve"> N, </w:t>
      </w:r>
      <w:proofErr w:type="spellStart"/>
      <w:r w:rsidRPr="008A10A8">
        <w:rPr>
          <w:sz w:val="22"/>
          <w:szCs w:val="22"/>
        </w:rPr>
        <w:fldChar w:fldCharType="begin"/>
      </w:r>
      <w:r w:rsidRPr="008A10A8">
        <w:rPr>
          <w:sz w:val="22"/>
          <w:szCs w:val="22"/>
        </w:rPr>
        <w:instrText>HYPERLINK "https://onlinelibrary.wiley.com/authored-by/ContribAuthorRaw/Malec/L.+M."</w:instrText>
      </w:r>
      <w:r w:rsidRPr="008A10A8">
        <w:rPr>
          <w:sz w:val="22"/>
          <w:szCs w:val="22"/>
        </w:rPr>
      </w:r>
      <w:r w:rsidRPr="008A10A8">
        <w:rPr>
          <w:sz w:val="22"/>
          <w:szCs w:val="22"/>
        </w:rPr>
        <w:fldChar w:fldCharType="separate"/>
      </w:r>
      <w:r w:rsidRPr="008A10A8">
        <w:rPr>
          <w:sz w:val="22"/>
          <w:szCs w:val="22"/>
          <w:bdr w:val="none" w:sz="0" w:space="0" w:color="auto" w:frame="1"/>
        </w:rPr>
        <w:t>Malec</w:t>
      </w:r>
      <w:proofErr w:type="spellEnd"/>
      <w:r w:rsidRPr="008A10A8">
        <w:rPr>
          <w:sz w:val="22"/>
          <w:szCs w:val="22"/>
          <w:bdr w:val="none" w:sz="0" w:space="0" w:color="auto" w:frame="1"/>
        </w:rPr>
        <w:fldChar w:fldCharType="end"/>
      </w:r>
      <w:r w:rsidRPr="008A10A8">
        <w:rPr>
          <w:sz w:val="22"/>
          <w:szCs w:val="22"/>
          <w:bdr w:val="none" w:sz="0" w:space="0" w:color="auto" w:frame="1"/>
          <w:shd w:val="clear" w:color="auto" w:fill="FFFFFF"/>
        </w:rPr>
        <w:t xml:space="preserve"> LM, James AH, </w:t>
      </w:r>
      <w:proofErr w:type="spellStart"/>
      <w:r w:rsidRPr="008A10A8">
        <w:rPr>
          <w:sz w:val="22"/>
          <w:szCs w:val="22"/>
          <w:bdr w:val="none" w:sz="0" w:space="0" w:color="auto" w:frame="1"/>
          <w:shd w:val="clear" w:color="auto" w:fill="FFFFFF"/>
        </w:rPr>
        <w:t>Kessler</w:t>
      </w:r>
      <w:proofErr w:type="spellEnd"/>
      <w:r w:rsidRPr="008A10A8">
        <w:rPr>
          <w:sz w:val="22"/>
          <w:szCs w:val="22"/>
          <w:bdr w:val="none" w:sz="0" w:space="0" w:color="auto" w:frame="1"/>
          <w:shd w:val="clear" w:color="auto" w:fill="FFFFFF"/>
        </w:rPr>
        <w:t xml:space="preserve"> CM, </w:t>
      </w:r>
      <w:proofErr w:type="spellStart"/>
      <w:r w:rsidRPr="008A10A8">
        <w:rPr>
          <w:sz w:val="22"/>
          <w:szCs w:val="22"/>
          <w:bdr w:val="none" w:sz="0" w:space="0" w:color="auto" w:frame="1"/>
          <w:shd w:val="clear" w:color="auto" w:fill="FFFFFF"/>
        </w:rPr>
        <w:t>Konkle</w:t>
      </w:r>
      <w:proofErr w:type="spellEnd"/>
      <w:r w:rsidRPr="008A10A8">
        <w:rPr>
          <w:sz w:val="22"/>
          <w:szCs w:val="22"/>
          <w:bdr w:val="none" w:sz="0" w:space="0" w:color="auto" w:frame="1"/>
          <w:shd w:val="clear" w:color="auto" w:fill="FFFFFF"/>
        </w:rPr>
        <w:t xml:space="preserve"> BA, et al. </w:t>
      </w:r>
      <w:r w:rsidRPr="008A10A8">
        <w:rPr>
          <w:sz w:val="22"/>
          <w:szCs w:val="22"/>
        </w:rPr>
        <w:t xml:space="preserve"> </w:t>
      </w:r>
      <w:proofErr w:type="spellStart"/>
      <w:r w:rsidRPr="008A10A8">
        <w:rPr>
          <w:bCs/>
          <w:kern w:val="36"/>
          <w:sz w:val="22"/>
          <w:szCs w:val="22"/>
        </w:rPr>
        <w:t>Von</w:t>
      </w:r>
      <w:proofErr w:type="spellEnd"/>
      <w:r w:rsidRPr="008A10A8">
        <w:rPr>
          <w:bCs/>
          <w:kern w:val="36"/>
          <w:sz w:val="22"/>
          <w:szCs w:val="22"/>
        </w:rPr>
        <w:t xml:space="preserve"> </w:t>
      </w:r>
      <w:proofErr w:type="spellStart"/>
      <w:r w:rsidRPr="008A10A8">
        <w:rPr>
          <w:bCs/>
          <w:kern w:val="36"/>
          <w:sz w:val="22"/>
          <w:szCs w:val="22"/>
        </w:rPr>
        <w:t>Willebrand</w:t>
      </w:r>
      <w:proofErr w:type="spellEnd"/>
      <w:r w:rsidRPr="008A10A8">
        <w:rPr>
          <w:bCs/>
          <w:kern w:val="36"/>
          <w:sz w:val="22"/>
          <w:szCs w:val="22"/>
        </w:rPr>
        <w:t xml:space="preserve"> </w:t>
      </w:r>
      <w:proofErr w:type="spellStart"/>
      <w:r w:rsidRPr="008A10A8">
        <w:rPr>
          <w:bCs/>
          <w:kern w:val="36"/>
          <w:sz w:val="22"/>
          <w:szCs w:val="22"/>
        </w:rPr>
        <w:t>factor</w:t>
      </w:r>
      <w:proofErr w:type="spellEnd"/>
      <w:r w:rsidRPr="008A10A8">
        <w:rPr>
          <w:bCs/>
          <w:kern w:val="36"/>
          <w:sz w:val="22"/>
          <w:szCs w:val="22"/>
        </w:rPr>
        <w:t xml:space="preserve"> </w:t>
      </w:r>
      <w:proofErr w:type="spellStart"/>
      <w:r w:rsidRPr="008A10A8">
        <w:rPr>
          <w:bCs/>
          <w:kern w:val="36"/>
          <w:sz w:val="22"/>
          <w:szCs w:val="22"/>
        </w:rPr>
        <w:t>for</w:t>
      </w:r>
      <w:proofErr w:type="spellEnd"/>
      <w:r w:rsidRPr="008A10A8">
        <w:rPr>
          <w:bCs/>
          <w:kern w:val="36"/>
          <w:sz w:val="22"/>
          <w:szCs w:val="22"/>
        </w:rPr>
        <w:t xml:space="preserve"> </w:t>
      </w:r>
      <w:proofErr w:type="spellStart"/>
      <w:r w:rsidRPr="008A10A8">
        <w:rPr>
          <w:bCs/>
          <w:kern w:val="36"/>
          <w:sz w:val="22"/>
          <w:szCs w:val="22"/>
        </w:rPr>
        <w:t>menorrhagia</w:t>
      </w:r>
      <w:proofErr w:type="spellEnd"/>
      <w:r w:rsidRPr="008A10A8">
        <w:rPr>
          <w:bCs/>
          <w:kern w:val="36"/>
          <w:sz w:val="22"/>
          <w:szCs w:val="22"/>
        </w:rPr>
        <w:t xml:space="preserve">: a </w:t>
      </w:r>
      <w:proofErr w:type="spellStart"/>
      <w:r w:rsidRPr="008A10A8">
        <w:rPr>
          <w:bCs/>
          <w:kern w:val="36"/>
          <w:sz w:val="22"/>
          <w:szCs w:val="22"/>
        </w:rPr>
        <w:t>survey</w:t>
      </w:r>
      <w:proofErr w:type="spellEnd"/>
      <w:r w:rsidRPr="008A10A8">
        <w:rPr>
          <w:bCs/>
          <w:kern w:val="36"/>
          <w:sz w:val="22"/>
          <w:szCs w:val="22"/>
        </w:rPr>
        <w:t xml:space="preserve"> </w:t>
      </w:r>
      <w:proofErr w:type="spellStart"/>
      <w:r w:rsidRPr="008A10A8">
        <w:rPr>
          <w:bCs/>
          <w:kern w:val="36"/>
          <w:sz w:val="22"/>
          <w:szCs w:val="22"/>
        </w:rPr>
        <w:t>and</w:t>
      </w:r>
      <w:proofErr w:type="spellEnd"/>
      <w:r w:rsidRPr="008A10A8">
        <w:rPr>
          <w:bCs/>
          <w:kern w:val="36"/>
          <w:sz w:val="22"/>
          <w:szCs w:val="22"/>
        </w:rPr>
        <w:t xml:space="preserve"> </w:t>
      </w:r>
      <w:proofErr w:type="spellStart"/>
      <w:r w:rsidRPr="008A10A8">
        <w:rPr>
          <w:bCs/>
          <w:kern w:val="36"/>
          <w:sz w:val="22"/>
          <w:szCs w:val="22"/>
        </w:rPr>
        <w:t>literature</w:t>
      </w:r>
      <w:proofErr w:type="spellEnd"/>
      <w:r w:rsidRPr="008A10A8">
        <w:rPr>
          <w:bCs/>
          <w:kern w:val="36"/>
          <w:sz w:val="22"/>
          <w:szCs w:val="22"/>
        </w:rPr>
        <w:t xml:space="preserve"> </w:t>
      </w:r>
      <w:proofErr w:type="spellStart"/>
      <w:r w:rsidRPr="008A10A8">
        <w:rPr>
          <w:bCs/>
          <w:kern w:val="36"/>
          <w:sz w:val="22"/>
          <w:szCs w:val="22"/>
        </w:rPr>
        <w:t>review</w:t>
      </w:r>
      <w:proofErr w:type="spellEnd"/>
      <w:r w:rsidRPr="008A10A8">
        <w:rPr>
          <w:bCs/>
          <w:kern w:val="36"/>
          <w:sz w:val="22"/>
          <w:szCs w:val="22"/>
        </w:rPr>
        <w:t xml:space="preserve">. </w:t>
      </w:r>
      <w:proofErr w:type="spellStart"/>
      <w:r w:rsidRPr="008A10A8">
        <w:rPr>
          <w:bCs/>
          <w:kern w:val="36"/>
          <w:sz w:val="22"/>
          <w:szCs w:val="22"/>
        </w:rPr>
        <w:t>Hemophilia</w:t>
      </w:r>
      <w:proofErr w:type="spellEnd"/>
      <w:r w:rsidR="00B015FA" w:rsidRPr="008A10A8">
        <w:rPr>
          <w:bCs/>
          <w:kern w:val="36"/>
          <w:sz w:val="22"/>
          <w:szCs w:val="22"/>
        </w:rPr>
        <w:t>.</w:t>
      </w:r>
      <w:r w:rsidRPr="008A10A8">
        <w:rPr>
          <w:bCs/>
          <w:kern w:val="36"/>
          <w:sz w:val="22"/>
          <w:szCs w:val="22"/>
        </w:rPr>
        <w:t xml:space="preserve"> 2016;</w:t>
      </w:r>
      <w:r w:rsidRPr="008A10A8">
        <w:rPr>
          <w:sz w:val="22"/>
          <w:szCs w:val="22"/>
        </w:rPr>
        <w:t xml:space="preserve">22:397-402. </w:t>
      </w:r>
    </w:p>
    <w:p w:rsidR="009402BF" w:rsidRPr="008A10A8" w:rsidRDefault="009402BF" w:rsidP="008A10A8">
      <w:pPr>
        <w:shd w:val="clear" w:color="auto" w:fill="FFFFFF"/>
        <w:spacing w:line="276" w:lineRule="auto"/>
        <w:jc w:val="both"/>
        <w:rPr>
          <w:bCs/>
          <w:kern w:val="36"/>
          <w:sz w:val="22"/>
          <w:szCs w:val="22"/>
        </w:rPr>
      </w:pPr>
      <w:r w:rsidRPr="008A10A8">
        <w:rPr>
          <w:sz w:val="22"/>
          <w:szCs w:val="22"/>
        </w:rPr>
        <w:t>32</w:t>
      </w:r>
      <w:r w:rsidR="00B015FA" w:rsidRPr="008A10A8">
        <w:rPr>
          <w:sz w:val="22"/>
          <w:szCs w:val="22"/>
        </w:rPr>
        <w:t xml:space="preserve">. </w:t>
      </w:r>
      <w:proofErr w:type="spellStart"/>
      <w:r w:rsidR="00B015FA" w:rsidRPr="008A10A8">
        <w:rPr>
          <w:sz w:val="22"/>
          <w:szCs w:val="22"/>
        </w:rPr>
        <w:t>Castaman</w:t>
      </w:r>
      <w:proofErr w:type="spellEnd"/>
      <w:r w:rsidR="00B015FA" w:rsidRPr="008A10A8">
        <w:rPr>
          <w:sz w:val="22"/>
          <w:szCs w:val="22"/>
        </w:rPr>
        <w:t xml:space="preserve"> G, </w:t>
      </w:r>
      <w:proofErr w:type="spellStart"/>
      <w:r w:rsidR="00B015FA" w:rsidRPr="008A10A8">
        <w:rPr>
          <w:sz w:val="22"/>
          <w:szCs w:val="22"/>
        </w:rPr>
        <w:t>Tosetto</w:t>
      </w:r>
      <w:proofErr w:type="spellEnd"/>
      <w:r w:rsidR="00B015FA" w:rsidRPr="008A10A8">
        <w:rPr>
          <w:sz w:val="22"/>
          <w:szCs w:val="22"/>
        </w:rPr>
        <w:t xml:space="preserve"> A, </w:t>
      </w:r>
      <w:proofErr w:type="spellStart"/>
      <w:r w:rsidR="00B015FA" w:rsidRPr="008A10A8">
        <w:rPr>
          <w:sz w:val="22"/>
          <w:szCs w:val="22"/>
        </w:rPr>
        <w:t>Rodeghiero</w:t>
      </w:r>
      <w:proofErr w:type="spellEnd"/>
      <w:r w:rsidR="00B015FA" w:rsidRPr="008A10A8">
        <w:rPr>
          <w:sz w:val="22"/>
          <w:szCs w:val="22"/>
        </w:rPr>
        <w:t xml:space="preserve"> F.</w:t>
      </w:r>
      <w:r w:rsidRPr="008A10A8">
        <w:rPr>
          <w:color w:val="212529"/>
          <w:spacing w:val="2"/>
          <w:sz w:val="22"/>
          <w:szCs w:val="22"/>
        </w:rPr>
        <w:t xml:space="preserve"> </w:t>
      </w:r>
      <w:proofErr w:type="spellStart"/>
      <w:r w:rsidRPr="008A10A8">
        <w:rPr>
          <w:bCs/>
          <w:kern w:val="36"/>
          <w:sz w:val="22"/>
          <w:szCs w:val="22"/>
        </w:rPr>
        <w:t>Pregnancy</w:t>
      </w:r>
      <w:proofErr w:type="spellEnd"/>
      <w:r w:rsidRPr="008A10A8">
        <w:rPr>
          <w:bCs/>
          <w:kern w:val="36"/>
          <w:sz w:val="22"/>
          <w:szCs w:val="22"/>
        </w:rPr>
        <w:t xml:space="preserve"> </w:t>
      </w:r>
      <w:proofErr w:type="spellStart"/>
      <w:r w:rsidRPr="008A10A8">
        <w:rPr>
          <w:bCs/>
          <w:kern w:val="36"/>
          <w:sz w:val="22"/>
          <w:szCs w:val="22"/>
        </w:rPr>
        <w:t>and</w:t>
      </w:r>
      <w:proofErr w:type="spellEnd"/>
      <w:r w:rsidRPr="008A10A8">
        <w:rPr>
          <w:bCs/>
          <w:kern w:val="36"/>
          <w:sz w:val="22"/>
          <w:szCs w:val="22"/>
        </w:rPr>
        <w:t xml:space="preserve"> </w:t>
      </w:r>
      <w:proofErr w:type="spellStart"/>
      <w:r w:rsidRPr="008A10A8">
        <w:rPr>
          <w:bCs/>
          <w:kern w:val="36"/>
          <w:sz w:val="22"/>
          <w:szCs w:val="22"/>
        </w:rPr>
        <w:t>delivery</w:t>
      </w:r>
      <w:proofErr w:type="spellEnd"/>
      <w:r w:rsidRPr="008A10A8">
        <w:rPr>
          <w:bCs/>
          <w:kern w:val="36"/>
          <w:sz w:val="22"/>
          <w:szCs w:val="22"/>
        </w:rPr>
        <w:t xml:space="preserve"> in </w:t>
      </w:r>
      <w:proofErr w:type="spellStart"/>
      <w:r w:rsidRPr="008A10A8">
        <w:rPr>
          <w:bCs/>
          <w:kern w:val="36"/>
          <w:sz w:val="22"/>
          <w:szCs w:val="22"/>
        </w:rPr>
        <w:t>women</w:t>
      </w:r>
      <w:proofErr w:type="spellEnd"/>
      <w:r w:rsidRPr="008A10A8">
        <w:rPr>
          <w:bCs/>
          <w:kern w:val="36"/>
          <w:sz w:val="22"/>
          <w:szCs w:val="22"/>
        </w:rPr>
        <w:t xml:space="preserve"> </w:t>
      </w:r>
      <w:proofErr w:type="spellStart"/>
      <w:r w:rsidRPr="008A10A8">
        <w:rPr>
          <w:bCs/>
          <w:kern w:val="36"/>
          <w:sz w:val="22"/>
          <w:szCs w:val="22"/>
        </w:rPr>
        <w:t>with</w:t>
      </w:r>
      <w:proofErr w:type="spellEnd"/>
      <w:r w:rsidRPr="008A10A8">
        <w:rPr>
          <w:bCs/>
          <w:kern w:val="36"/>
          <w:sz w:val="22"/>
          <w:szCs w:val="22"/>
        </w:rPr>
        <w:t xml:space="preserve"> </w:t>
      </w:r>
      <w:proofErr w:type="spellStart"/>
      <w:r w:rsidRPr="008A10A8">
        <w:rPr>
          <w:bCs/>
          <w:kern w:val="36"/>
          <w:sz w:val="22"/>
          <w:szCs w:val="22"/>
        </w:rPr>
        <w:t>von</w:t>
      </w:r>
      <w:proofErr w:type="spellEnd"/>
      <w:r w:rsidRPr="008A10A8">
        <w:rPr>
          <w:bCs/>
          <w:kern w:val="36"/>
          <w:sz w:val="22"/>
          <w:szCs w:val="22"/>
        </w:rPr>
        <w:t xml:space="preserve"> </w:t>
      </w:r>
      <w:proofErr w:type="spellStart"/>
      <w:r w:rsidRPr="008A10A8">
        <w:rPr>
          <w:bCs/>
          <w:kern w:val="36"/>
          <w:sz w:val="22"/>
          <w:szCs w:val="22"/>
        </w:rPr>
        <w:t>Willebrand’s</w:t>
      </w:r>
      <w:proofErr w:type="spellEnd"/>
      <w:r w:rsidRPr="008A10A8">
        <w:rPr>
          <w:bCs/>
          <w:kern w:val="36"/>
          <w:sz w:val="22"/>
          <w:szCs w:val="22"/>
        </w:rPr>
        <w:t xml:space="preserve"> </w:t>
      </w:r>
      <w:proofErr w:type="spellStart"/>
      <w:r w:rsidRPr="008A10A8">
        <w:rPr>
          <w:bCs/>
          <w:kern w:val="36"/>
          <w:sz w:val="22"/>
          <w:szCs w:val="22"/>
        </w:rPr>
        <w:t>disease</w:t>
      </w:r>
      <w:proofErr w:type="spellEnd"/>
      <w:r w:rsidRPr="008A10A8">
        <w:rPr>
          <w:bCs/>
          <w:kern w:val="36"/>
          <w:sz w:val="22"/>
          <w:szCs w:val="22"/>
        </w:rPr>
        <w:t xml:space="preserve"> </w:t>
      </w:r>
      <w:proofErr w:type="spellStart"/>
      <w:r w:rsidRPr="008A10A8">
        <w:rPr>
          <w:bCs/>
          <w:kern w:val="36"/>
          <w:sz w:val="22"/>
          <w:szCs w:val="22"/>
        </w:rPr>
        <w:t>and</w:t>
      </w:r>
      <w:proofErr w:type="spellEnd"/>
      <w:r w:rsidRPr="008A10A8">
        <w:rPr>
          <w:bCs/>
          <w:kern w:val="36"/>
          <w:sz w:val="22"/>
          <w:szCs w:val="22"/>
        </w:rPr>
        <w:t xml:space="preserve"> </w:t>
      </w:r>
      <w:proofErr w:type="spellStart"/>
      <w:r w:rsidRPr="008A10A8">
        <w:rPr>
          <w:bCs/>
          <w:kern w:val="36"/>
          <w:sz w:val="22"/>
          <w:szCs w:val="22"/>
        </w:rPr>
        <w:t>different</w:t>
      </w:r>
      <w:proofErr w:type="spellEnd"/>
      <w:r w:rsidRPr="008A10A8">
        <w:rPr>
          <w:bCs/>
          <w:kern w:val="36"/>
          <w:sz w:val="22"/>
          <w:szCs w:val="22"/>
        </w:rPr>
        <w:t xml:space="preserve"> </w:t>
      </w:r>
      <w:proofErr w:type="spellStart"/>
      <w:r w:rsidRPr="008A10A8">
        <w:rPr>
          <w:bCs/>
          <w:kern w:val="36"/>
          <w:sz w:val="22"/>
          <w:szCs w:val="22"/>
        </w:rPr>
        <w:t>von</w:t>
      </w:r>
      <w:proofErr w:type="spellEnd"/>
      <w:r w:rsidRPr="008A10A8">
        <w:rPr>
          <w:bCs/>
          <w:kern w:val="36"/>
          <w:sz w:val="22"/>
          <w:szCs w:val="22"/>
        </w:rPr>
        <w:t xml:space="preserve"> </w:t>
      </w:r>
      <w:proofErr w:type="spellStart"/>
      <w:r w:rsidRPr="008A10A8">
        <w:rPr>
          <w:bCs/>
          <w:kern w:val="36"/>
          <w:sz w:val="22"/>
          <w:szCs w:val="22"/>
        </w:rPr>
        <w:t>Willebrand</w:t>
      </w:r>
      <w:proofErr w:type="spellEnd"/>
      <w:r w:rsidRPr="008A10A8">
        <w:rPr>
          <w:bCs/>
          <w:kern w:val="36"/>
          <w:sz w:val="22"/>
          <w:szCs w:val="22"/>
        </w:rPr>
        <w:t xml:space="preserve"> </w:t>
      </w:r>
      <w:proofErr w:type="spellStart"/>
      <w:r w:rsidRPr="008A10A8">
        <w:rPr>
          <w:bCs/>
          <w:kern w:val="36"/>
          <w:sz w:val="22"/>
          <w:szCs w:val="22"/>
        </w:rPr>
        <w:t>factor</w:t>
      </w:r>
      <w:proofErr w:type="spellEnd"/>
      <w:r w:rsidRPr="008A10A8">
        <w:rPr>
          <w:bCs/>
          <w:kern w:val="36"/>
          <w:sz w:val="22"/>
          <w:szCs w:val="22"/>
        </w:rPr>
        <w:t xml:space="preserve"> </w:t>
      </w:r>
      <w:proofErr w:type="spellStart"/>
      <w:r w:rsidRPr="008A10A8">
        <w:rPr>
          <w:bCs/>
          <w:kern w:val="36"/>
          <w:sz w:val="22"/>
          <w:szCs w:val="22"/>
        </w:rPr>
        <w:t>mutations</w:t>
      </w:r>
      <w:proofErr w:type="spellEnd"/>
      <w:r w:rsidRPr="008A10A8">
        <w:rPr>
          <w:bCs/>
          <w:kern w:val="36"/>
          <w:sz w:val="22"/>
          <w:szCs w:val="22"/>
        </w:rPr>
        <w:t xml:space="preserve">. </w:t>
      </w:r>
      <w:proofErr w:type="spellStart"/>
      <w:r w:rsidRPr="008A10A8">
        <w:rPr>
          <w:bCs/>
          <w:kern w:val="36"/>
          <w:sz w:val="22"/>
          <w:szCs w:val="22"/>
        </w:rPr>
        <w:t>Haemotologica</w:t>
      </w:r>
      <w:proofErr w:type="spellEnd"/>
      <w:r w:rsidR="00B015FA" w:rsidRPr="008A10A8">
        <w:rPr>
          <w:bCs/>
          <w:kern w:val="36"/>
          <w:sz w:val="22"/>
          <w:szCs w:val="22"/>
        </w:rPr>
        <w:t>.</w:t>
      </w:r>
      <w:r w:rsidRPr="008A10A8">
        <w:rPr>
          <w:bCs/>
          <w:kern w:val="36"/>
          <w:sz w:val="22"/>
          <w:szCs w:val="22"/>
        </w:rPr>
        <w:t xml:space="preserve"> 2010;95:963-</w:t>
      </w:r>
      <w:r w:rsidR="00B015FA" w:rsidRPr="008A10A8">
        <w:rPr>
          <w:bCs/>
          <w:kern w:val="36"/>
          <w:sz w:val="22"/>
          <w:szCs w:val="22"/>
        </w:rPr>
        <w:t>9</w:t>
      </w:r>
      <w:r w:rsidRPr="008A10A8">
        <w:rPr>
          <w:bCs/>
          <w:kern w:val="36"/>
          <w:sz w:val="22"/>
          <w:szCs w:val="22"/>
        </w:rPr>
        <w:t>69</w:t>
      </w:r>
      <w:r w:rsidR="00B015FA" w:rsidRPr="008A10A8">
        <w:rPr>
          <w:bCs/>
          <w:kern w:val="36"/>
          <w:sz w:val="22"/>
          <w:szCs w:val="22"/>
        </w:rPr>
        <w:t>.</w:t>
      </w:r>
    </w:p>
    <w:p w:rsidR="009402BF" w:rsidRPr="008A10A8" w:rsidRDefault="009402BF" w:rsidP="008A10A8">
      <w:pPr>
        <w:pStyle w:val="NormalWeb"/>
        <w:spacing w:before="0" w:beforeAutospacing="0" w:after="0" w:afterAutospacing="0" w:line="276" w:lineRule="auto"/>
        <w:jc w:val="both"/>
        <w:rPr>
          <w:sz w:val="22"/>
          <w:szCs w:val="22"/>
        </w:rPr>
      </w:pPr>
      <w:r w:rsidRPr="008A10A8">
        <w:rPr>
          <w:sz w:val="22"/>
          <w:szCs w:val="22"/>
        </w:rPr>
        <w:t>33</w:t>
      </w:r>
      <w:r w:rsidR="00B015FA" w:rsidRPr="008A10A8">
        <w:rPr>
          <w:sz w:val="22"/>
          <w:szCs w:val="22"/>
        </w:rPr>
        <w:t>.</w:t>
      </w:r>
      <w:r w:rsidRPr="008A10A8">
        <w:rPr>
          <w:sz w:val="22"/>
          <w:szCs w:val="22"/>
        </w:rPr>
        <w:t xml:space="preserve"> </w:t>
      </w:r>
      <w:proofErr w:type="spellStart"/>
      <w:r w:rsidRPr="008A10A8">
        <w:rPr>
          <w:sz w:val="22"/>
          <w:szCs w:val="22"/>
        </w:rPr>
        <w:t>Pergantou</w:t>
      </w:r>
      <w:proofErr w:type="spellEnd"/>
      <w:r w:rsidRPr="008A10A8">
        <w:rPr>
          <w:sz w:val="22"/>
          <w:szCs w:val="22"/>
        </w:rPr>
        <w:t xml:space="preserve"> H, </w:t>
      </w:r>
      <w:proofErr w:type="spellStart"/>
      <w:r w:rsidRPr="008A10A8">
        <w:rPr>
          <w:sz w:val="22"/>
          <w:szCs w:val="22"/>
        </w:rPr>
        <w:t>Xafaki</w:t>
      </w:r>
      <w:proofErr w:type="spellEnd"/>
      <w:r w:rsidRPr="008A10A8">
        <w:rPr>
          <w:sz w:val="22"/>
          <w:szCs w:val="22"/>
        </w:rPr>
        <w:t xml:space="preserve"> P, </w:t>
      </w:r>
      <w:proofErr w:type="spellStart"/>
      <w:r w:rsidRPr="008A10A8">
        <w:rPr>
          <w:sz w:val="22"/>
          <w:szCs w:val="22"/>
        </w:rPr>
        <w:t>Adamtziki</w:t>
      </w:r>
      <w:proofErr w:type="spellEnd"/>
      <w:r w:rsidRPr="008A10A8">
        <w:rPr>
          <w:sz w:val="22"/>
          <w:szCs w:val="22"/>
        </w:rPr>
        <w:t xml:space="preserve"> E,</w:t>
      </w:r>
      <w:r w:rsidRPr="008A10A8">
        <w:rPr>
          <w:sz w:val="22"/>
          <w:szCs w:val="22"/>
          <w:shd w:val="clear" w:color="auto" w:fill="FFFFFF"/>
        </w:rPr>
        <w:t xml:space="preserve">  </w:t>
      </w:r>
      <w:proofErr w:type="spellStart"/>
      <w:r w:rsidRPr="008A10A8">
        <w:rPr>
          <w:bCs/>
          <w:sz w:val="22"/>
          <w:szCs w:val="22"/>
          <w:shd w:val="clear" w:color="auto" w:fill="FFFFFF"/>
        </w:rPr>
        <w:t>Komitopoulou</w:t>
      </w:r>
      <w:proofErr w:type="spellEnd"/>
      <w:r w:rsidRPr="008A10A8">
        <w:rPr>
          <w:bCs/>
          <w:sz w:val="22"/>
          <w:szCs w:val="22"/>
          <w:shd w:val="clear" w:color="auto" w:fill="FFFFFF"/>
        </w:rPr>
        <w:t xml:space="preserve"> A, </w:t>
      </w:r>
      <w:r w:rsidRPr="008A10A8">
        <w:rPr>
          <w:sz w:val="22"/>
          <w:szCs w:val="22"/>
          <w:shd w:val="clear" w:color="auto" w:fill="FFFFFF"/>
        </w:rPr>
        <w:t> </w:t>
      </w:r>
      <w:proofErr w:type="spellStart"/>
      <w:r w:rsidRPr="008A10A8">
        <w:rPr>
          <w:bCs/>
          <w:sz w:val="22"/>
          <w:szCs w:val="22"/>
          <w:shd w:val="clear" w:color="auto" w:fill="FFFFFF"/>
        </w:rPr>
        <w:t>Platokouki</w:t>
      </w:r>
      <w:proofErr w:type="spellEnd"/>
      <w:r w:rsidRPr="008A10A8">
        <w:rPr>
          <w:bCs/>
          <w:sz w:val="22"/>
          <w:szCs w:val="22"/>
          <w:shd w:val="clear" w:color="auto" w:fill="FFFFFF"/>
        </w:rPr>
        <w:t xml:space="preserve"> H,</w:t>
      </w:r>
      <w:r w:rsidRPr="008A10A8">
        <w:rPr>
          <w:sz w:val="22"/>
          <w:szCs w:val="22"/>
        </w:rPr>
        <w:t xml:space="preserve"> et al. </w:t>
      </w:r>
      <w:proofErr w:type="spellStart"/>
      <w:r w:rsidRPr="008A10A8">
        <w:rPr>
          <w:sz w:val="22"/>
          <w:szCs w:val="22"/>
        </w:rPr>
        <w:t>The</w:t>
      </w:r>
      <w:proofErr w:type="spellEnd"/>
      <w:r w:rsidRPr="008A10A8">
        <w:rPr>
          <w:sz w:val="22"/>
          <w:szCs w:val="22"/>
        </w:rPr>
        <w:t xml:space="preserve"> </w:t>
      </w:r>
      <w:proofErr w:type="spellStart"/>
      <w:r w:rsidRPr="008A10A8">
        <w:rPr>
          <w:sz w:val="22"/>
          <w:szCs w:val="22"/>
        </w:rPr>
        <w:t>challenging</w:t>
      </w:r>
      <w:proofErr w:type="spellEnd"/>
      <w:r w:rsidRPr="008A10A8">
        <w:rPr>
          <w:sz w:val="22"/>
          <w:szCs w:val="22"/>
        </w:rPr>
        <w:t xml:space="preserve"> </w:t>
      </w:r>
      <w:proofErr w:type="spellStart"/>
      <w:r w:rsidRPr="008A10A8">
        <w:rPr>
          <w:sz w:val="22"/>
          <w:szCs w:val="22"/>
        </w:rPr>
        <w:t>management</w:t>
      </w:r>
      <w:proofErr w:type="spellEnd"/>
      <w:r w:rsidRPr="008A10A8">
        <w:rPr>
          <w:sz w:val="22"/>
          <w:szCs w:val="22"/>
        </w:rPr>
        <w:t xml:space="preserve"> of a </w:t>
      </w:r>
      <w:proofErr w:type="spellStart"/>
      <w:r w:rsidRPr="008A10A8">
        <w:rPr>
          <w:sz w:val="22"/>
          <w:szCs w:val="22"/>
        </w:rPr>
        <w:t>child</w:t>
      </w:r>
      <w:proofErr w:type="spellEnd"/>
      <w:r w:rsidRPr="008A10A8">
        <w:rPr>
          <w:sz w:val="22"/>
          <w:szCs w:val="22"/>
        </w:rPr>
        <w:t xml:space="preserve"> </w:t>
      </w:r>
      <w:proofErr w:type="spellStart"/>
      <w:r w:rsidRPr="008A10A8">
        <w:rPr>
          <w:sz w:val="22"/>
          <w:szCs w:val="22"/>
        </w:rPr>
        <w:t>with</w:t>
      </w:r>
      <w:proofErr w:type="spellEnd"/>
      <w:r w:rsidRPr="008A10A8">
        <w:rPr>
          <w:sz w:val="22"/>
          <w:szCs w:val="22"/>
        </w:rPr>
        <w:t xml:space="preserve"> </w:t>
      </w:r>
      <w:proofErr w:type="spellStart"/>
      <w:r w:rsidRPr="008A10A8">
        <w:rPr>
          <w:sz w:val="22"/>
          <w:szCs w:val="22"/>
        </w:rPr>
        <w:t>type</w:t>
      </w:r>
      <w:proofErr w:type="spellEnd"/>
      <w:r w:rsidRPr="008A10A8">
        <w:rPr>
          <w:sz w:val="22"/>
          <w:szCs w:val="22"/>
        </w:rPr>
        <w:t xml:space="preserve"> 3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w:t>
      </w:r>
      <w:proofErr w:type="spellStart"/>
      <w:r w:rsidRPr="008A10A8">
        <w:rPr>
          <w:sz w:val="22"/>
          <w:szCs w:val="22"/>
        </w:rPr>
        <w:t>and</w:t>
      </w:r>
      <w:proofErr w:type="spellEnd"/>
      <w:r w:rsidRPr="008A10A8">
        <w:rPr>
          <w:sz w:val="22"/>
          <w:szCs w:val="22"/>
        </w:rPr>
        <w:t xml:space="preserve"> </w:t>
      </w:r>
      <w:proofErr w:type="spellStart"/>
      <w:r w:rsidRPr="008A10A8">
        <w:rPr>
          <w:sz w:val="22"/>
          <w:szCs w:val="22"/>
        </w:rPr>
        <w:t>antibodies</w:t>
      </w:r>
      <w:proofErr w:type="spellEnd"/>
      <w:r w:rsidRPr="008A10A8">
        <w:rPr>
          <w:sz w:val="22"/>
          <w:szCs w:val="22"/>
        </w:rPr>
        <w:t xml:space="preserve"> </w:t>
      </w:r>
      <w:proofErr w:type="spellStart"/>
      <w:r w:rsidRPr="008A10A8">
        <w:rPr>
          <w:sz w:val="22"/>
          <w:szCs w:val="22"/>
        </w:rPr>
        <w:t>to</w:t>
      </w:r>
      <w:proofErr w:type="spellEnd"/>
      <w:r w:rsidRPr="008A10A8">
        <w:rPr>
          <w:sz w:val="22"/>
          <w:szCs w:val="22"/>
        </w:rPr>
        <w:t xml:space="preserve">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factor</w:t>
      </w:r>
      <w:proofErr w:type="spellEnd"/>
      <w:r w:rsidRPr="008A10A8">
        <w:rPr>
          <w:sz w:val="22"/>
          <w:szCs w:val="22"/>
        </w:rPr>
        <w:t xml:space="preserve">. </w:t>
      </w:r>
      <w:proofErr w:type="spellStart"/>
      <w:r w:rsidRPr="008A10A8">
        <w:rPr>
          <w:sz w:val="22"/>
          <w:szCs w:val="22"/>
        </w:rPr>
        <w:t>Haemophilia</w:t>
      </w:r>
      <w:proofErr w:type="spellEnd"/>
      <w:r w:rsidR="00B015FA" w:rsidRPr="008A10A8">
        <w:rPr>
          <w:sz w:val="22"/>
          <w:szCs w:val="22"/>
        </w:rPr>
        <w:t>.</w:t>
      </w:r>
      <w:r w:rsidRPr="008A10A8">
        <w:rPr>
          <w:sz w:val="22"/>
          <w:szCs w:val="22"/>
        </w:rPr>
        <w:t xml:space="preserve"> 2012;18:e66–</w:t>
      </w:r>
      <w:r w:rsidR="00B015FA" w:rsidRPr="008A10A8">
        <w:rPr>
          <w:sz w:val="22"/>
          <w:szCs w:val="22"/>
        </w:rPr>
        <w:t>e6</w:t>
      </w:r>
      <w:r w:rsidRPr="008A10A8">
        <w:rPr>
          <w:sz w:val="22"/>
          <w:szCs w:val="22"/>
        </w:rPr>
        <w:t xml:space="preserve">7. </w:t>
      </w:r>
    </w:p>
    <w:p w:rsidR="009402BF" w:rsidRPr="008A10A8" w:rsidRDefault="009402BF" w:rsidP="008A10A8">
      <w:pPr>
        <w:pStyle w:val="NormalWeb"/>
        <w:spacing w:before="0" w:beforeAutospacing="0" w:after="0" w:afterAutospacing="0" w:line="276" w:lineRule="auto"/>
        <w:jc w:val="both"/>
        <w:rPr>
          <w:sz w:val="22"/>
          <w:szCs w:val="22"/>
        </w:rPr>
      </w:pPr>
      <w:r w:rsidRPr="008A10A8">
        <w:rPr>
          <w:sz w:val="22"/>
          <w:szCs w:val="22"/>
        </w:rPr>
        <w:t>34</w:t>
      </w:r>
      <w:r w:rsidR="00B015FA" w:rsidRPr="008A10A8">
        <w:rPr>
          <w:sz w:val="22"/>
          <w:szCs w:val="22"/>
        </w:rPr>
        <w:t>.</w:t>
      </w:r>
      <w:r w:rsidRPr="008A10A8">
        <w:rPr>
          <w:sz w:val="22"/>
          <w:szCs w:val="22"/>
        </w:rPr>
        <w:t xml:space="preserve"> </w:t>
      </w:r>
      <w:proofErr w:type="spellStart"/>
      <w:r w:rsidRPr="008A10A8">
        <w:rPr>
          <w:sz w:val="22"/>
          <w:szCs w:val="22"/>
        </w:rPr>
        <w:t>Franchini</w:t>
      </w:r>
      <w:proofErr w:type="spellEnd"/>
      <w:r w:rsidRPr="008A10A8">
        <w:rPr>
          <w:sz w:val="22"/>
          <w:szCs w:val="22"/>
        </w:rPr>
        <w:t xml:space="preserve"> M, </w:t>
      </w:r>
      <w:proofErr w:type="spellStart"/>
      <w:r w:rsidRPr="008A10A8">
        <w:rPr>
          <w:sz w:val="22"/>
          <w:szCs w:val="22"/>
        </w:rPr>
        <w:t>Mannucci</w:t>
      </w:r>
      <w:proofErr w:type="spellEnd"/>
      <w:r w:rsidRPr="008A10A8">
        <w:rPr>
          <w:sz w:val="22"/>
          <w:szCs w:val="22"/>
        </w:rPr>
        <w:t xml:space="preserve"> PM. </w:t>
      </w:r>
      <w:proofErr w:type="spellStart"/>
      <w:r w:rsidRPr="008A10A8">
        <w:rPr>
          <w:sz w:val="22"/>
          <w:szCs w:val="22"/>
        </w:rPr>
        <w:t>Alloantibodies</w:t>
      </w:r>
      <w:proofErr w:type="spellEnd"/>
      <w:r w:rsidRPr="008A10A8">
        <w:rPr>
          <w:sz w:val="22"/>
          <w:szCs w:val="22"/>
        </w:rPr>
        <w:t xml:space="preserve"> in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Semin </w:t>
      </w:r>
      <w:proofErr w:type="spellStart"/>
      <w:r w:rsidRPr="008A10A8">
        <w:rPr>
          <w:sz w:val="22"/>
          <w:szCs w:val="22"/>
        </w:rPr>
        <w:t>Thromb</w:t>
      </w:r>
      <w:proofErr w:type="spellEnd"/>
      <w:r w:rsidRPr="008A10A8">
        <w:rPr>
          <w:sz w:val="22"/>
          <w:szCs w:val="22"/>
        </w:rPr>
        <w:t xml:space="preserve"> </w:t>
      </w:r>
      <w:proofErr w:type="spellStart"/>
      <w:r w:rsidRPr="008A10A8">
        <w:rPr>
          <w:sz w:val="22"/>
          <w:szCs w:val="22"/>
        </w:rPr>
        <w:t>Hemost</w:t>
      </w:r>
      <w:proofErr w:type="spellEnd"/>
      <w:r w:rsidR="00B015FA" w:rsidRPr="008A10A8">
        <w:rPr>
          <w:sz w:val="22"/>
          <w:szCs w:val="22"/>
        </w:rPr>
        <w:t>.</w:t>
      </w:r>
      <w:r w:rsidRPr="008A10A8">
        <w:rPr>
          <w:sz w:val="22"/>
          <w:szCs w:val="22"/>
        </w:rPr>
        <w:t xml:space="preserve"> 2018;44:590–</w:t>
      </w:r>
      <w:r w:rsidR="00B015FA" w:rsidRPr="008A10A8">
        <w:rPr>
          <w:sz w:val="22"/>
          <w:szCs w:val="22"/>
        </w:rPr>
        <w:t>5</w:t>
      </w:r>
      <w:r w:rsidRPr="008A10A8">
        <w:rPr>
          <w:sz w:val="22"/>
          <w:szCs w:val="22"/>
        </w:rPr>
        <w:t xml:space="preserve">94. </w:t>
      </w:r>
    </w:p>
    <w:p w:rsidR="009402BF" w:rsidRPr="008A10A8" w:rsidRDefault="009402BF" w:rsidP="008A10A8">
      <w:pPr>
        <w:pStyle w:val="NormalWeb"/>
        <w:spacing w:before="0" w:beforeAutospacing="0" w:after="0" w:afterAutospacing="0" w:line="276" w:lineRule="auto"/>
        <w:jc w:val="both"/>
        <w:rPr>
          <w:rFonts w:eastAsiaTheme="minorEastAsia"/>
          <w:color w:val="FF0000"/>
          <w:kern w:val="24"/>
          <w:position w:val="1"/>
          <w:sz w:val="22"/>
          <w:szCs w:val="22"/>
        </w:rPr>
      </w:pPr>
      <w:r w:rsidRPr="008A10A8">
        <w:rPr>
          <w:sz w:val="22"/>
          <w:szCs w:val="22"/>
        </w:rPr>
        <w:t>35</w:t>
      </w:r>
      <w:r w:rsidR="00B015FA" w:rsidRPr="008A10A8">
        <w:rPr>
          <w:sz w:val="22"/>
          <w:szCs w:val="22"/>
        </w:rPr>
        <w:t>.</w:t>
      </w:r>
      <w:r w:rsidRPr="008A10A8">
        <w:rPr>
          <w:sz w:val="22"/>
          <w:szCs w:val="22"/>
        </w:rPr>
        <w:t xml:space="preserve"> </w:t>
      </w:r>
      <w:proofErr w:type="spellStart"/>
      <w:r w:rsidRPr="008A10A8">
        <w:rPr>
          <w:sz w:val="22"/>
          <w:szCs w:val="22"/>
        </w:rPr>
        <w:t>Weyand</w:t>
      </w:r>
      <w:proofErr w:type="spellEnd"/>
      <w:r w:rsidRPr="008A10A8">
        <w:rPr>
          <w:sz w:val="22"/>
          <w:szCs w:val="22"/>
        </w:rPr>
        <w:t xml:space="preserve"> AC, </w:t>
      </w:r>
      <w:proofErr w:type="spellStart"/>
      <w:r w:rsidRPr="008A10A8">
        <w:rPr>
          <w:sz w:val="22"/>
          <w:szCs w:val="22"/>
        </w:rPr>
        <w:t>Flood</w:t>
      </w:r>
      <w:proofErr w:type="spellEnd"/>
      <w:r w:rsidRPr="008A10A8">
        <w:rPr>
          <w:sz w:val="22"/>
          <w:szCs w:val="22"/>
        </w:rPr>
        <w:t xml:space="preserve"> VH, </w:t>
      </w:r>
      <w:proofErr w:type="spellStart"/>
      <w:r w:rsidRPr="008A10A8">
        <w:rPr>
          <w:sz w:val="22"/>
          <w:szCs w:val="22"/>
        </w:rPr>
        <w:t>Shavit</w:t>
      </w:r>
      <w:proofErr w:type="spellEnd"/>
      <w:r w:rsidRPr="008A10A8">
        <w:rPr>
          <w:sz w:val="22"/>
          <w:szCs w:val="22"/>
        </w:rPr>
        <w:t xml:space="preserve"> JA, </w:t>
      </w:r>
      <w:r w:rsidRPr="008A10A8">
        <w:rPr>
          <w:color w:val="212121"/>
          <w:sz w:val="22"/>
          <w:szCs w:val="22"/>
          <w:shd w:val="clear" w:color="auto" w:fill="FFFFFF"/>
        </w:rPr>
        <w:t> </w:t>
      </w:r>
      <w:proofErr w:type="spellStart"/>
      <w:r w:rsidRPr="008A10A8">
        <w:rPr>
          <w:bCs/>
          <w:color w:val="212121"/>
          <w:sz w:val="22"/>
          <w:szCs w:val="22"/>
          <w:shd w:val="clear" w:color="auto" w:fill="FFFFFF"/>
        </w:rPr>
        <w:t>Pipe</w:t>
      </w:r>
      <w:proofErr w:type="spellEnd"/>
      <w:r w:rsidRPr="008A10A8">
        <w:rPr>
          <w:bCs/>
          <w:color w:val="212121"/>
          <w:sz w:val="22"/>
          <w:szCs w:val="22"/>
          <w:shd w:val="clear" w:color="auto" w:fill="FFFFFF"/>
        </w:rPr>
        <w:t xml:space="preserve"> SW.</w:t>
      </w:r>
      <w:r w:rsidRPr="008A10A8">
        <w:rPr>
          <w:sz w:val="22"/>
          <w:szCs w:val="22"/>
        </w:rPr>
        <w:t xml:space="preserve"> </w:t>
      </w:r>
      <w:proofErr w:type="spellStart"/>
      <w:r w:rsidRPr="008A10A8">
        <w:rPr>
          <w:sz w:val="22"/>
          <w:szCs w:val="22"/>
        </w:rPr>
        <w:t>Efficacy</w:t>
      </w:r>
      <w:proofErr w:type="spellEnd"/>
      <w:r w:rsidRPr="008A10A8">
        <w:rPr>
          <w:sz w:val="22"/>
          <w:szCs w:val="22"/>
        </w:rPr>
        <w:t xml:space="preserve"> of </w:t>
      </w:r>
      <w:proofErr w:type="spellStart"/>
      <w:r w:rsidRPr="008A10A8">
        <w:rPr>
          <w:sz w:val="22"/>
          <w:szCs w:val="22"/>
        </w:rPr>
        <w:t>emicizumab</w:t>
      </w:r>
      <w:proofErr w:type="spellEnd"/>
      <w:r w:rsidRPr="008A10A8">
        <w:rPr>
          <w:sz w:val="22"/>
          <w:szCs w:val="22"/>
        </w:rPr>
        <w:t xml:space="preserve"> in a </w:t>
      </w:r>
      <w:proofErr w:type="spellStart"/>
      <w:r w:rsidRPr="008A10A8">
        <w:rPr>
          <w:sz w:val="22"/>
          <w:szCs w:val="22"/>
        </w:rPr>
        <w:t>pediatric</w:t>
      </w:r>
      <w:proofErr w:type="spellEnd"/>
      <w:r w:rsidRPr="008A10A8">
        <w:rPr>
          <w:sz w:val="22"/>
          <w:szCs w:val="22"/>
        </w:rPr>
        <w:t xml:space="preserve"> </w:t>
      </w:r>
      <w:proofErr w:type="spellStart"/>
      <w:r w:rsidRPr="008A10A8">
        <w:rPr>
          <w:sz w:val="22"/>
          <w:szCs w:val="22"/>
        </w:rPr>
        <w:t>patient</w:t>
      </w:r>
      <w:proofErr w:type="spellEnd"/>
      <w:r w:rsidRPr="008A10A8">
        <w:rPr>
          <w:sz w:val="22"/>
          <w:szCs w:val="22"/>
        </w:rPr>
        <w:t xml:space="preserve"> </w:t>
      </w:r>
      <w:proofErr w:type="spellStart"/>
      <w:r w:rsidRPr="008A10A8">
        <w:rPr>
          <w:sz w:val="22"/>
          <w:szCs w:val="22"/>
        </w:rPr>
        <w:t>with</w:t>
      </w:r>
      <w:proofErr w:type="spellEnd"/>
      <w:r w:rsidRPr="008A10A8">
        <w:rPr>
          <w:sz w:val="22"/>
          <w:szCs w:val="22"/>
        </w:rPr>
        <w:t xml:space="preserve"> </w:t>
      </w:r>
      <w:proofErr w:type="spellStart"/>
      <w:r w:rsidRPr="008A10A8">
        <w:rPr>
          <w:sz w:val="22"/>
          <w:szCs w:val="22"/>
        </w:rPr>
        <w:t>type</w:t>
      </w:r>
      <w:proofErr w:type="spellEnd"/>
      <w:r w:rsidRPr="008A10A8">
        <w:rPr>
          <w:sz w:val="22"/>
          <w:szCs w:val="22"/>
        </w:rPr>
        <w:t xml:space="preserve"> 3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w:t>
      </w:r>
      <w:proofErr w:type="spellStart"/>
      <w:r w:rsidRPr="008A10A8">
        <w:rPr>
          <w:sz w:val="22"/>
          <w:szCs w:val="22"/>
        </w:rPr>
        <w:t>and</w:t>
      </w:r>
      <w:proofErr w:type="spellEnd"/>
      <w:r w:rsidRPr="008A10A8">
        <w:rPr>
          <w:sz w:val="22"/>
          <w:szCs w:val="22"/>
        </w:rPr>
        <w:t xml:space="preserve"> </w:t>
      </w:r>
      <w:proofErr w:type="spellStart"/>
      <w:r w:rsidRPr="008A10A8">
        <w:rPr>
          <w:sz w:val="22"/>
          <w:szCs w:val="22"/>
        </w:rPr>
        <w:t>alloantibodies</w:t>
      </w:r>
      <w:proofErr w:type="spellEnd"/>
      <w:r w:rsidRPr="008A10A8">
        <w:rPr>
          <w:sz w:val="22"/>
          <w:szCs w:val="22"/>
        </w:rPr>
        <w:t xml:space="preserve">. Blood </w:t>
      </w:r>
      <w:proofErr w:type="spellStart"/>
      <w:r w:rsidRPr="008A10A8">
        <w:rPr>
          <w:sz w:val="22"/>
          <w:szCs w:val="22"/>
        </w:rPr>
        <w:t>Adv</w:t>
      </w:r>
      <w:proofErr w:type="spellEnd"/>
      <w:r w:rsidRPr="008A10A8">
        <w:rPr>
          <w:sz w:val="22"/>
          <w:szCs w:val="22"/>
        </w:rPr>
        <w:t xml:space="preserve"> 2019;3:2748–</w:t>
      </w:r>
      <w:r w:rsidR="00B015FA" w:rsidRPr="008A10A8">
        <w:rPr>
          <w:sz w:val="22"/>
          <w:szCs w:val="22"/>
        </w:rPr>
        <w:t>27</w:t>
      </w:r>
      <w:r w:rsidRPr="008A10A8">
        <w:rPr>
          <w:sz w:val="22"/>
          <w:szCs w:val="22"/>
        </w:rPr>
        <w:t>50</w:t>
      </w:r>
      <w:r w:rsidR="00B015FA" w:rsidRPr="008A10A8">
        <w:rPr>
          <w:sz w:val="22"/>
          <w:szCs w:val="22"/>
        </w:rPr>
        <w:t>.</w:t>
      </w:r>
    </w:p>
    <w:p w:rsidR="009402BF" w:rsidRPr="008A10A8" w:rsidRDefault="009402BF" w:rsidP="008A10A8">
      <w:pPr>
        <w:spacing w:line="276" w:lineRule="auto"/>
        <w:jc w:val="both"/>
        <w:rPr>
          <w:sz w:val="22"/>
          <w:szCs w:val="22"/>
        </w:rPr>
      </w:pPr>
    </w:p>
    <w:p w:rsidR="009402BF" w:rsidRPr="008A10A8" w:rsidRDefault="009402BF" w:rsidP="008A10A8">
      <w:pPr>
        <w:shd w:val="clear" w:color="auto" w:fill="FFFFFF"/>
        <w:spacing w:line="276" w:lineRule="auto"/>
        <w:jc w:val="both"/>
        <w:rPr>
          <w:color w:val="000000"/>
          <w:sz w:val="22"/>
          <w:szCs w:val="22"/>
          <w:highlight w:val="cyan"/>
        </w:rPr>
      </w:pPr>
    </w:p>
    <w:p w:rsidR="009402BF" w:rsidRPr="008A10A8" w:rsidRDefault="009402BF" w:rsidP="008A10A8">
      <w:pPr>
        <w:shd w:val="clear" w:color="auto" w:fill="FFFFFF"/>
        <w:spacing w:line="276" w:lineRule="auto"/>
        <w:jc w:val="both"/>
        <w:rPr>
          <w:color w:val="000000"/>
          <w:sz w:val="22"/>
          <w:szCs w:val="22"/>
          <w:highlight w:val="cyan"/>
        </w:rPr>
      </w:pPr>
    </w:p>
    <w:p w:rsidR="009402BF" w:rsidRPr="008A10A8" w:rsidRDefault="009402BF" w:rsidP="008A10A8">
      <w:pPr>
        <w:spacing w:line="276" w:lineRule="auto"/>
        <w:jc w:val="both"/>
        <w:rPr>
          <w:sz w:val="22"/>
          <w:szCs w:val="22"/>
        </w:rPr>
      </w:pPr>
    </w:p>
    <w:p w:rsidR="009402BF" w:rsidRPr="008A10A8" w:rsidRDefault="009402BF" w:rsidP="008A10A8">
      <w:pPr>
        <w:spacing w:line="276" w:lineRule="auto"/>
        <w:jc w:val="both"/>
        <w:rPr>
          <w:color w:val="000000" w:themeColor="text1"/>
          <w:sz w:val="22"/>
          <w:szCs w:val="22"/>
        </w:rPr>
      </w:pPr>
    </w:p>
    <w:p w:rsidR="008A10A8" w:rsidRDefault="008A10A8" w:rsidP="008A10A8">
      <w:pPr>
        <w:spacing w:line="276" w:lineRule="auto"/>
        <w:jc w:val="center"/>
        <w:rPr>
          <w:b/>
          <w:sz w:val="22"/>
          <w:szCs w:val="22"/>
        </w:rPr>
      </w:pPr>
    </w:p>
    <w:p w:rsidR="008A10A8" w:rsidRDefault="008A10A8" w:rsidP="008A10A8">
      <w:pPr>
        <w:spacing w:line="276" w:lineRule="auto"/>
        <w:jc w:val="center"/>
        <w:rPr>
          <w:b/>
          <w:sz w:val="22"/>
          <w:szCs w:val="22"/>
        </w:rPr>
      </w:pPr>
    </w:p>
    <w:p w:rsidR="008A10A8" w:rsidRDefault="008A10A8" w:rsidP="008A10A8">
      <w:pPr>
        <w:spacing w:line="276" w:lineRule="auto"/>
        <w:jc w:val="center"/>
        <w:rPr>
          <w:b/>
          <w:sz w:val="22"/>
          <w:szCs w:val="22"/>
        </w:rPr>
      </w:pPr>
    </w:p>
    <w:p w:rsidR="008A10A8" w:rsidRDefault="008A10A8" w:rsidP="008A10A8">
      <w:pPr>
        <w:spacing w:line="276" w:lineRule="auto"/>
        <w:jc w:val="center"/>
        <w:rPr>
          <w:b/>
          <w:sz w:val="22"/>
          <w:szCs w:val="22"/>
        </w:rPr>
      </w:pPr>
    </w:p>
    <w:p w:rsidR="008A10A8" w:rsidRDefault="008A10A8" w:rsidP="008A10A8">
      <w:pPr>
        <w:spacing w:line="276" w:lineRule="auto"/>
        <w:jc w:val="center"/>
        <w:rPr>
          <w:b/>
          <w:sz w:val="22"/>
          <w:szCs w:val="22"/>
        </w:rPr>
      </w:pPr>
    </w:p>
    <w:p w:rsidR="008A10A8" w:rsidRDefault="008A10A8" w:rsidP="008A10A8">
      <w:pPr>
        <w:spacing w:line="276" w:lineRule="auto"/>
        <w:jc w:val="center"/>
        <w:rPr>
          <w:b/>
          <w:sz w:val="22"/>
          <w:szCs w:val="22"/>
        </w:rPr>
      </w:pPr>
    </w:p>
    <w:p w:rsidR="008A10A8" w:rsidRDefault="008A10A8" w:rsidP="008A10A8">
      <w:pPr>
        <w:spacing w:line="276" w:lineRule="auto"/>
        <w:jc w:val="center"/>
        <w:rPr>
          <w:b/>
          <w:sz w:val="22"/>
          <w:szCs w:val="22"/>
        </w:rPr>
      </w:pPr>
    </w:p>
    <w:p w:rsidR="008A10A8" w:rsidRDefault="008A10A8" w:rsidP="008A10A8">
      <w:pPr>
        <w:spacing w:line="276" w:lineRule="auto"/>
        <w:jc w:val="center"/>
        <w:rPr>
          <w:b/>
          <w:sz w:val="22"/>
          <w:szCs w:val="22"/>
        </w:rPr>
      </w:pPr>
    </w:p>
    <w:p w:rsidR="008A10A8" w:rsidRDefault="008A10A8" w:rsidP="008A10A8">
      <w:pPr>
        <w:spacing w:line="276" w:lineRule="auto"/>
        <w:jc w:val="center"/>
        <w:rPr>
          <w:b/>
          <w:sz w:val="22"/>
          <w:szCs w:val="22"/>
        </w:rPr>
      </w:pPr>
    </w:p>
    <w:p w:rsidR="008A10A8" w:rsidRDefault="008A10A8" w:rsidP="008A10A8">
      <w:pPr>
        <w:spacing w:line="276" w:lineRule="auto"/>
        <w:jc w:val="center"/>
        <w:rPr>
          <w:b/>
          <w:sz w:val="22"/>
          <w:szCs w:val="22"/>
        </w:rPr>
      </w:pPr>
    </w:p>
    <w:p w:rsidR="008A10A8" w:rsidRDefault="008A10A8" w:rsidP="008A10A8">
      <w:pPr>
        <w:spacing w:line="276" w:lineRule="auto"/>
        <w:jc w:val="center"/>
        <w:rPr>
          <w:b/>
          <w:sz w:val="22"/>
          <w:szCs w:val="22"/>
        </w:rPr>
      </w:pPr>
    </w:p>
    <w:p w:rsidR="000379CE" w:rsidRPr="008A10A8" w:rsidRDefault="000379CE" w:rsidP="008A10A8">
      <w:pPr>
        <w:spacing w:line="276" w:lineRule="auto"/>
        <w:jc w:val="center"/>
        <w:rPr>
          <w:b/>
          <w:sz w:val="22"/>
          <w:szCs w:val="22"/>
        </w:rPr>
      </w:pPr>
      <w:r w:rsidRPr="008A10A8">
        <w:rPr>
          <w:b/>
          <w:sz w:val="22"/>
          <w:szCs w:val="22"/>
        </w:rPr>
        <w:lastRenderedPageBreak/>
        <w:t>VON WİLLEBRAND HASTALIĞINDA PROFİLAKSİ</w:t>
      </w:r>
    </w:p>
    <w:p w:rsidR="008A10A8" w:rsidRDefault="008A10A8" w:rsidP="008A10A8">
      <w:pPr>
        <w:spacing w:line="276" w:lineRule="auto"/>
        <w:jc w:val="both"/>
        <w:rPr>
          <w:sz w:val="22"/>
          <w:szCs w:val="22"/>
        </w:rPr>
      </w:pPr>
    </w:p>
    <w:p w:rsidR="008947F0" w:rsidRPr="008A10A8" w:rsidRDefault="008A10A8" w:rsidP="008A10A8">
      <w:pPr>
        <w:spacing w:line="276" w:lineRule="auto"/>
        <w:jc w:val="both"/>
        <w:rPr>
          <w:sz w:val="22"/>
          <w:szCs w:val="22"/>
        </w:rPr>
      </w:pPr>
      <w:proofErr w:type="spellStart"/>
      <w:r>
        <w:rPr>
          <w:sz w:val="22"/>
          <w:szCs w:val="22"/>
        </w:rPr>
        <w:t>V</w:t>
      </w:r>
      <w:r w:rsidR="000379CE" w:rsidRPr="008A10A8">
        <w:rPr>
          <w:sz w:val="22"/>
          <w:szCs w:val="22"/>
        </w:rPr>
        <w:t>on</w:t>
      </w:r>
      <w:proofErr w:type="spellEnd"/>
      <w:r w:rsidR="000379CE" w:rsidRPr="008A10A8">
        <w:rPr>
          <w:sz w:val="22"/>
          <w:szCs w:val="22"/>
        </w:rPr>
        <w:t xml:space="preserve"> </w:t>
      </w:r>
      <w:proofErr w:type="spellStart"/>
      <w:r w:rsidR="000379CE" w:rsidRPr="008A10A8">
        <w:rPr>
          <w:sz w:val="22"/>
          <w:szCs w:val="22"/>
        </w:rPr>
        <w:t>Willebrand</w:t>
      </w:r>
      <w:proofErr w:type="spellEnd"/>
      <w:r w:rsidR="000379CE" w:rsidRPr="008A10A8">
        <w:rPr>
          <w:sz w:val="22"/>
          <w:szCs w:val="22"/>
        </w:rPr>
        <w:t xml:space="preserve"> Hastalığı</w:t>
      </w:r>
      <w:r w:rsidR="008947F0" w:rsidRPr="008A10A8">
        <w:rPr>
          <w:sz w:val="22"/>
          <w:szCs w:val="22"/>
        </w:rPr>
        <w:t xml:space="preserve"> toplumda</w:t>
      </w:r>
      <w:r w:rsidR="000379CE" w:rsidRPr="008A10A8">
        <w:rPr>
          <w:sz w:val="22"/>
          <w:szCs w:val="22"/>
        </w:rPr>
        <w:t xml:space="preserve"> en sık görülen kalıtsal kanama bozukluğudur. </w:t>
      </w:r>
      <w:r w:rsidR="000379CE" w:rsidRPr="008A10A8">
        <w:rPr>
          <w:color w:val="000000" w:themeColor="text1"/>
          <w:sz w:val="22"/>
          <w:szCs w:val="22"/>
        </w:rPr>
        <w:t xml:space="preserve">Hastalığın tipine, </w:t>
      </w:r>
      <w:r w:rsidR="000379CE" w:rsidRPr="008A10A8">
        <w:rPr>
          <w:sz w:val="22"/>
          <w:szCs w:val="22"/>
        </w:rPr>
        <w:t xml:space="preserve">klinik bulgulara ve kanama </w:t>
      </w:r>
      <w:proofErr w:type="spellStart"/>
      <w:r w:rsidR="000379CE" w:rsidRPr="008A10A8">
        <w:rPr>
          <w:sz w:val="22"/>
          <w:szCs w:val="22"/>
        </w:rPr>
        <w:t>fenotipine</w:t>
      </w:r>
      <w:proofErr w:type="spellEnd"/>
      <w:r w:rsidR="000379CE" w:rsidRPr="008A10A8">
        <w:rPr>
          <w:sz w:val="22"/>
          <w:szCs w:val="22"/>
        </w:rPr>
        <w:t xml:space="preserve"> göre bireyselleştirilmiş tedavi uygulanması gerekmektedir. Hastalığın </w:t>
      </w:r>
      <w:r w:rsidR="000379CE" w:rsidRPr="008A10A8">
        <w:rPr>
          <w:color w:val="000000" w:themeColor="text1"/>
          <w:sz w:val="22"/>
          <w:szCs w:val="22"/>
        </w:rPr>
        <w:t xml:space="preserve">en önemli </w:t>
      </w:r>
      <w:r w:rsidR="000379CE" w:rsidRPr="008A10A8">
        <w:rPr>
          <w:sz w:val="22"/>
          <w:szCs w:val="22"/>
        </w:rPr>
        <w:t xml:space="preserve">semptomları; </w:t>
      </w:r>
      <w:proofErr w:type="spellStart"/>
      <w:r w:rsidR="000379CE" w:rsidRPr="008A10A8">
        <w:rPr>
          <w:sz w:val="22"/>
          <w:szCs w:val="22"/>
        </w:rPr>
        <w:t>epistaksis</w:t>
      </w:r>
      <w:proofErr w:type="spellEnd"/>
      <w:r w:rsidR="000379CE" w:rsidRPr="008A10A8">
        <w:rPr>
          <w:sz w:val="22"/>
          <w:szCs w:val="22"/>
        </w:rPr>
        <w:t xml:space="preserve">, kolay morarma ve ağır </w:t>
      </w:r>
      <w:proofErr w:type="spellStart"/>
      <w:r w:rsidR="000379CE" w:rsidRPr="008A10A8">
        <w:rPr>
          <w:sz w:val="22"/>
          <w:szCs w:val="22"/>
        </w:rPr>
        <w:t>menstrüel</w:t>
      </w:r>
      <w:proofErr w:type="spellEnd"/>
      <w:r w:rsidR="000379CE" w:rsidRPr="008A10A8">
        <w:rPr>
          <w:sz w:val="22"/>
          <w:szCs w:val="22"/>
        </w:rPr>
        <w:t xml:space="preserve"> kanamaları içeren cilt ve mukoza kanamaları olup cerrahi veya </w:t>
      </w:r>
      <w:proofErr w:type="spellStart"/>
      <w:r w:rsidR="000379CE" w:rsidRPr="008A10A8">
        <w:rPr>
          <w:sz w:val="22"/>
          <w:szCs w:val="22"/>
        </w:rPr>
        <w:t>invaziv</w:t>
      </w:r>
      <w:proofErr w:type="spellEnd"/>
      <w:r w:rsidR="000379CE" w:rsidRPr="008A10A8">
        <w:rPr>
          <w:sz w:val="22"/>
          <w:szCs w:val="22"/>
        </w:rPr>
        <w:t xml:space="preserve"> uygulamalar sırasında uzun süren kanamalar görülmektedir.        </w:t>
      </w:r>
    </w:p>
    <w:p w:rsidR="000379CE" w:rsidRPr="008A10A8" w:rsidRDefault="000379CE" w:rsidP="008A10A8">
      <w:pPr>
        <w:spacing w:line="276" w:lineRule="auto"/>
        <w:jc w:val="both"/>
        <w:rPr>
          <w:sz w:val="22"/>
          <w:szCs w:val="22"/>
        </w:rPr>
      </w:pPr>
      <w:r w:rsidRPr="008A10A8">
        <w:rPr>
          <w:sz w:val="22"/>
          <w:szCs w:val="22"/>
        </w:rPr>
        <w:t xml:space="preserve">VWH olgularının çoğunda hafif kanama kliniği varken özellikle </w:t>
      </w:r>
      <w:r w:rsidR="008947F0" w:rsidRPr="008A10A8">
        <w:rPr>
          <w:color w:val="000000" w:themeColor="text1"/>
          <w:sz w:val="22"/>
          <w:szCs w:val="22"/>
        </w:rPr>
        <w:t>T</w:t>
      </w:r>
      <w:r w:rsidRPr="008A10A8">
        <w:rPr>
          <w:color w:val="000000" w:themeColor="text1"/>
          <w:sz w:val="22"/>
          <w:szCs w:val="22"/>
        </w:rPr>
        <w:t xml:space="preserve">ip 3 </w:t>
      </w:r>
      <w:proofErr w:type="spellStart"/>
      <w:r w:rsidRPr="008A10A8">
        <w:rPr>
          <w:color w:val="000000" w:themeColor="text1"/>
          <w:sz w:val="22"/>
          <w:szCs w:val="22"/>
        </w:rPr>
        <w:t>VWH’de</w:t>
      </w:r>
      <w:proofErr w:type="spellEnd"/>
      <w:r w:rsidRPr="008A10A8">
        <w:rPr>
          <w:color w:val="000000" w:themeColor="text1"/>
          <w:sz w:val="22"/>
          <w:szCs w:val="22"/>
        </w:rPr>
        <w:t xml:space="preserve"> </w:t>
      </w:r>
      <w:r w:rsidRPr="008A10A8">
        <w:rPr>
          <w:sz w:val="22"/>
          <w:szCs w:val="22"/>
        </w:rPr>
        <w:t xml:space="preserve">ve daha az olarak da diğer alt tiplerde ağır kanama bulguları olabilmekte ve bu durum hastaların yaşam kaliteleri üzerine olumsuz etkide bulunmaktadır. Hastalığın en az </w:t>
      </w:r>
      <w:r w:rsidRPr="008A10A8">
        <w:rPr>
          <w:color w:val="000000" w:themeColor="text1"/>
          <w:sz w:val="22"/>
          <w:szCs w:val="22"/>
        </w:rPr>
        <w:t xml:space="preserve">sıklıkta görülen, ancak en ağır kanama kliniğine sahip olan </w:t>
      </w:r>
      <w:r w:rsidR="008947F0" w:rsidRPr="008A10A8">
        <w:rPr>
          <w:color w:val="000000" w:themeColor="text1"/>
          <w:sz w:val="22"/>
          <w:szCs w:val="22"/>
        </w:rPr>
        <w:t>T</w:t>
      </w:r>
      <w:r w:rsidRPr="008A10A8">
        <w:rPr>
          <w:color w:val="000000" w:themeColor="text1"/>
          <w:sz w:val="22"/>
          <w:szCs w:val="22"/>
        </w:rPr>
        <w:t xml:space="preserve">ip 3 formunda </w:t>
      </w:r>
      <w:proofErr w:type="spellStart"/>
      <w:r w:rsidRPr="008A10A8">
        <w:rPr>
          <w:color w:val="000000" w:themeColor="text1"/>
          <w:sz w:val="22"/>
          <w:szCs w:val="22"/>
        </w:rPr>
        <w:t>von</w:t>
      </w:r>
      <w:proofErr w:type="spellEnd"/>
      <w:r w:rsidRPr="008A10A8">
        <w:rPr>
          <w:color w:val="000000" w:themeColor="text1"/>
          <w:sz w:val="22"/>
          <w:szCs w:val="22"/>
        </w:rPr>
        <w:t xml:space="preserve"> </w:t>
      </w:r>
      <w:proofErr w:type="spellStart"/>
      <w:r w:rsidRPr="008A10A8">
        <w:rPr>
          <w:color w:val="000000" w:themeColor="text1"/>
          <w:sz w:val="22"/>
          <w:szCs w:val="22"/>
        </w:rPr>
        <w:t>Willebrand</w:t>
      </w:r>
      <w:proofErr w:type="spellEnd"/>
      <w:r w:rsidRPr="008A10A8">
        <w:rPr>
          <w:color w:val="000000" w:themeColor="text1"/>
          <w:sz w:val="22"/>
          <w:szCs w:val="22"/>
        </w:rPr>
        <w:t xml:space="preserve"> </w:t>
      </w:r>
      <w:r w:rsidR="008947F0" w:rsidRPr="008A10A8">
        <w:rPr>
          <w:color w:val="000000" w:themeColor="text1"/>
          <w:sz w:val="22"/>
          <w:szCs w:val="22"/>
        </w:rPr>
        <w:t>f</w:t>
      </w:r>
      <w:r w:rsidRPr="008A10A8">
        <w:rPr>
          <w:color w:val="000000" w:themeColor="text1"/>
          <w:sz w:val="22"/>
          <w:szCs w:val="22"/>
        </w:rPr>
        <w:t>aktör</w:t>
      </w:r>
      <w:r w:rsidRPr="008A10A8">
        <w:rPr>
          <w:sz w:val="22"/>
          <w:szCs w:val="22"/>
        </w:rPr>
        <w:t xml:space="preserve"> düzeyi sıfıra yakın ve FVIII aktivitesi orta hemofili olgularındaki kadar düşük olmaktadır. Bunun bir sonucu olarak, bu olgularda mukoza kanamalarına ilave olarak ciddi eklem kanamaları </w:t>
      </w:r>
      <w:r w:rsidR="008947F0" w:rsidRPr="008A10A8">
        <w:rPr>
          <w:sz w:val="22"/>
          <w:szCs w:val="22"/>
        </w:rPr>
        <w:t xml:space="preserve">da </w:t>
      </w:r>
      <w:r w:rsidRPr="008A10A8">
        <w:rPr>
          <w:sz w:val="22"/>
          <w:szCs w:val="22"/>
        </w:rPr>
        <w:t>olmaktadır. Eğer bu durum etkili bir şekilde kontrol altına alın</w:t>
      </w:r>
      <w:r w:rsidR="008947F0" w:rsidRPr="008A10A8">
        <w:rPr>
          <w:sz w:val="22"/>
          <w:szCs w:val="22"/>
        </w:rPr>
        <w:t>a</w:t>
      </w:r>
      <w:r w:rsidRPr="008A10A8">
        <w:rPr>
          <w:sz w:val="22"/>
          <w:szCs w:val="22"/>
        </w:rPr>
        <w:t xml:space="preserve">mazsa </w:t>
      </w:r>
      <w:proofErr w:type="spellStart"/>
      <w:r w:rsidRPr="008A10A8">
        <w:rPr>
          <w:sz w:val="22"/>
          <w:szCs w:val="22"/>
        </w:rPr>
        <w:t>hemofilik</w:t>
      </w:r>
      <w:proofErr w:type="spellEnd"/>
      <w:r w:rsidRPr="008A10A8">
        <w:rPr>
          <w:sz w:val="22"/>
          <w:szCs w:val="22"/>
        </w:rPr>
        <w:t xml:space="preserve"> </w:t>
      </w:r>
      <w:proofErr w:type="spellStart"/>
      <w:r w:rsidRPr="008A10A8">
        <w:rPr>
          <w:sz w:val="22"/>
          <w:szCs w:val="22"/>
        </w:rPr>
        <w:t>artropatide</w:t>
      </w:r>
      <w:proofErr w:type="spellEnd"/>
      <w:r w:rsidRPr="008A10A8">
        <w:rPr>
          <w:sz w:val="22"/>
          <w:szCs w:val="22"/>
        </w:rPr>
        <w:t xml:space="preserve"> olduğu gibi kalıcı eklem </w:t>
      </w:r>
      <w:proofErr w:type="spellStart"/>
      <w:r w:rsidRPr="008A10A8">
        <w:rPr>
          <w:sz w:val="22"/>
          <w:szCs w:val="22"/>
        </w:rPr>
        <w:t>harabiyeti</w:t>
      </w:r>
      <w:proofErr w:type="spellEnd"/>
      <w:r w:rsidRPr="008A10A8">
        <w:rPr>
          <w:sz w:val="22"/>
          <w:szCs w:val="22"/>
        </w:rPr>
        <w:t xml:space="preserve"> ve sakatlıklar gelişebilmektedir. </w:t>
      </w:r>
      <w:proofErr w:type="spellStart"/>
      <w:r w:rsidRPr="008A10A8">
        <w:rPr>
          <w:color w:val="000000" w:themeColor="text1"/>
          <w:sz w:val="22"/>
          <w:szCs w:val="22"/>
        </w:rPr>
        <w:t>VWF’nin</w:t>
      </w:r>
      <w:proofErr w:type="spellEnd"/>
      <w:r w:rsidRPr="008A10A8">
        <w:rPr>
          <w:color w:val="000000" w:themeColor="text1"/>
          <w:sz w:val="22"/>
          <w:szCs w:val="22"/>
        </w:rPr>
        <w:t xml:space="preserve"> fonksiyonel </w:t>
      </w:r>
      <w:proofErr w:type="spellStart"/>
      <w:r w:rsidRPr="008A10A8">
        <w:rPr>
          <w:sz w:val="22"/>
          <w:szCs w:val="22"/>
        </w:rPr>
        <w:t>defekt</w:t>
      </w:r>
      <w:proofErr w:type="spellEnd"/>
      <w:r w:rsidRPr="008A10A8">
        <w:rPr>
          <w:sz w:val="22"/>
          <w:szCs w:val="22"/>
        </w:rPr>
        <w:t xml:space="preserve"> gösteren alt tipleri olan </w:t>
      </w:r>
      <w:r w:rsidR="008947F0" w:rsidRPr="008A10A8">
        <w:rPr>
          <w:sz w:val="22"/>
          <w:szCs w:val="22"/>
        </w:rPr>
        <w:t>T</w:t>
      </w:r>
      <w:r w:rsidRPr="008A10A8">
        <w:rPr>
          <w:sz w:val="22"/>
          <w:szCs w:val="22"/>
        </w:rPr>
        <w:t>ip 2A ve 2B VWH olguları da bu tür ciddi kanamalardan olumsuz etkilenebilmektedirler</w:t>
      </w:r>
      <w:r w:rsidR="008947F0" w:rsidRPr="008A10A8">
        <w:rPr>
          <w:sz w:val="22"/>
          <w:szCs w:val="22"/>
        </w:rPr>
        <w:t xml:space="preserve">. </w:t>
      </w:r>
      <w:r w:rsidRPr="008A10A8">
        <w:rPr>
          <w:sz w:val="22"/>
          <w:szCs w:val="22"/>
        </w:rPr>
        <w:t xml:space="preserve">Çocuklar başta olmak üzere bazı olgularda sık </w:t>
      </w:r>
      <w:r w:rsidRPr="008A10A8">
        <w:rPr>
          <w:color w:val="000000" w:themeColor="text1"/>
          <w:sz w:val="22"/>
          <w:szCs w:val="22"/>
        </w:rPr>
        <w:t xml:space="preserve">tekrarlayan ve ağır mukoza kanamalarının </w:t>
      </w:r>
      <w:r w:rsidRPr="008A10A8">
        <w:rPr>
          <w:sz w:val="22"/>
          <w:szCs w:val="22"/>
        </w:rPr>
        <w:t xml:space="preserve">varlığı da önlem almayı gerektirecek düzeyde olabilmektedir. Bu durum çocuğun okula devamını olumsuz etkilemekte, oyun ve sportif aktivitelere katılımını engellemekte, sosyal gelişimini geri bırakmakta ve genel olarak yaşam kalitesini bozmaktadır. Böyle olgularda düzenli olarak VWF konsantrelerinin kullanılmasıyla uygulanan </w:t>
      </w:r>
      <w:proofErr w:type="spellStart"/>
      <w:r w:rsidRPr="008A10A8">
        <w:rPr>
          <w:sz w:val="22"/>
          <w:szCs w:val="22"/>
        </w:rPr>
        <w:t>profilaksi</w:t>
      </w:r>
      <w:proofErr w:type="spellEnd"/>
      <w:r w:rsidRPr="008A10A8">
        <w:rPr>
          <w:sz w:val="22"/>
          <w:szCs w:val="22"/>
        </w:rPr>
        <w:t xml:space="preserve"> ile ağır hemofili olgularında olduğu gibi kanama sıklığı ve </w:t>
      </w:r>
      <w:r w:rsidRPr="008A10A8">
        <w:rPr>
          <w:color w:val="000000" w:themeColor="text1"/>
          <w:sz w:val="22"/>
          <w:szCs w:val="22"/>
        </w:rPr>
        <w:t>süresi</w:t>
      </w:r>
      <w:r w:rsidR="008947F0" w:rsidRPr="008A10A8">
        <w:rPr>
          <w:color w:val="000000" w:themeColor="text1"/>
          <w:sz w:val="22"/>
          <w:szCs w:val="22"/>
        </w:rPr>
        <w:t>,</w:t>
      </w:r>
      <w:r w:rsidRPr="008A10A8">
        <w:rPr>
          <w:color w:val="000000" w:themeColor="text1"/>
          <w:sz w:val="22"/>
          <w:szCs w:val="22"/>
        </w:rPr>
        <w:t xml:space="preserve"> hastaneye yatış ve </w:t>
      </w:r>
      <w:r w:rsidRPr="008A10A8">
        <w:rPr>
          <w:sz w:val="22"/>
          <w:szCs w:val="22"/>
        </w:rPr>
        <w:t xml:space="preserve">kan transfüzyonu gereksinimini azalacak ve başta </w:t>
      </w:r>
      <w:proofErr w:type="spellStart"/>
      <w:r w:rsidRPr="008A10A8">
        <w:rPr>
          <w:sz w:val="22"/>
          <w:szCs w:val="22"/>
        </w:rPr>
        <w:t>artropati</w:t>
      </w:r>
      <w:proofErr w:type="spellEnd"/>
      <w:r w:rsidRPr="008A10A8">
        <w:rPr>
          <w:sz w:val="22"/>
          <w:szCs w:val="22"/>
        </w:rPr>
        <w:t xml:space="preserve"> olmak üzere kanamayla ilişkili komplikasyonlar en aza indirilebilecektir. </w:t>
      </w:r>
    </w:p>
    <w:p w:rsidR="000379CE" w:rsidRPr="008A10A8" w:rsidRDefault="000379CE" w:rsidP="008A10A8">
      <w:pPr>
        <w:spacing w:line="276" w:lineRule="auto"/>
        <w:jc w:val="both"/>
        <w:rPr>
          <w:sz w:val="22"/>
          <w:szCs w:val="22"/>
        </w:rPr>
      </w:pPr>
      <w:proofErr w:type="spellStart"/>
      <w:r w:rsidRPr="008A10A8">
        <w:rPr>
          <w:color w:val="000000" w:themeColor="text1"/>
          <w:sz w:val="22"/>
          <w:szCs w:val="22"/>
        </w:rPr>
        <w:t>Endotelyal</w:t>
      </w:r>
      <w:proofErr w:type="spellEnd"/>
      <w:r w:rsidRPr="008A10A8">
        <w:rPr>
          <w:color w:val="000000" w:themeColor="text1"/>
          <w:sz w:val="22"/>
          <w:szCs w:val="22"/>
        </w:rPr>
        <w:t xml:space="preserve"> hücrelerde depolanmış VWF ile FVIII salınımını arttıran </w:t>
      </w:r>
      <w:proofErr w:type="spellStart"/>
      <w:r w:rsidRPr="008A10A8">
        <w:rPr>
          <w:color w:val="000000" w:themeColor="text1"/>
          <w:sz w:val="22"/>
          <w:szCs w:val="22"/>
        </w:rPr>
        <w:t>desmopressin</w:t>
      </w:r>
      <w:proofErr w:type="spellEnd"/>
      <w:r w:rsidRPr="008A10A8">
        <w:rPr>
          <w:color w:val="000000" w:themeColor="text1"/>
          <w:sz w:val="22"/>
          <w:szCs w:val="22"/>
        </w:rPr>
        <w:t xml:space="preserve"> kullanımı, plazma kaynaklı veya </w:t>
      </w:r>
      <w:proofErr w:type="spellStart"/>
      <w:r w:rsidRPr="008A10A8">
        <w:rPr>
          <w:color w:val="000000" w:themeColor="text1"/>
          <w:sz w:val="22"/>
          <w:szCs w:val="22"/>
        </w:rPr>
        <w:t>rekombinant</w:t>
      </w:r>
      <w:proofErr w:type="spellEnd"/>
      <w:r w:rsidRPr="008A10A8">
        <w:rPr>
          <w:color w:val="000000" w:themeColor="text1"/>
          <w:sz w:val="22"/>
          <w:szCs w:val="22"/>
        </w:rPr>
        <w:t xml:space="preserve"> VWF konsantreleri yanı sıra destek tedavisi olarak </w:t>
      </w:r>
      <w:proofErr w:type="spellStart"/>
      <w:r w:rsidRPr="008A10A8">
        <w:rPr>
          <w:color w:val="000000" w:themeColor="text1"/>
          <w:sz w:val="22"/>
          <w:szCs w:val="22"/>
        </w:rPr>
        <w:t>antifibrinolitik</w:t>
      </w:r>
      <w:proofErr w:type="spellEnd"/>
      <w:r w:rsidRPr="008A10A8">
        <w:rPr>
          <w:color w:val="000000" w:themeColor="text1"/>
          <w:sz w:val="22"/>
          <w:szCs w:val="22"/>
        </w:rPr>
        <w:t xml:space="preserve"> </w:t>
      </w:r>
      <w:proofErr w:type="spellStart"/>
      <w:r w:rsidRPr="008A10A8">
        <w:rPr>
          <w:color w:val="000000" w:themeColor="text1"/>
          <w:sz w:val="22"/>
          <w:szCs w:val="22"/>
        </w:rPr>
        <w:t>traneksamik</w:t>
      </w:r>
      <w:proofErr w:type="spellEnd"/>
      <w:r w:rsidRPr="008A10A8">
        <w:rPr>
          <w:color w:val="000000" w:themeColor="text1"/>
          <w:sz w:val="22"/>
          <w:szCs w:val="22"/>
        </w:rPr>
        <w:t xml:space="preserve"> asit başlıca tedavi seçenekleridir</w:t>
      </w:r>
      <w:r w:rsidR="00575A58" w:rsidRPr="008A10A8">
        <w:rPr>
          <w:color w:val="000000" w:themeColor="text1"/>
          <w:sz w:val="22"/>
          <w:szCs w:val="22"/>
        </w:rPr>
        <w:t>.</w:t>
      </w:r>
      <w:r w:rsidRPr="008A10A8">
        <w:rPr>
          <w:color w:val="000000" w:themeColor="text1"/>
          <w:sz w:val="22"/>
          <w:szCs w:val="22"/>
        </w:rPr>
        <w:t xml:space="preserve"> </w:t>
      </w:r>
      <w:r w:rsidRPr="008A10A8">
        <w:rPr>
          <w:sz w:val="22"/>
          <w:szCs w:val="22"/>
        </w:rPr>
        <w:t xml:space="preserve">Tablo 1’de gerek hemofili gerekse VWH için kullanılan güncel tedavi yaklaşımları </w:t>
      </w:r>
      <w:r w:rsidRPr="008A10A8">
        <w:rPr>
          <w:color w:val="000000" w:themeColor="text1"/>
          <w:sz w:val="22"/>
          <w:szCs w:val="22"/>
        </w:rPr>
        <w:t>özetlenmiştir</w:t>
      </w:r>
      <w:r w:rsidR="00575A58" w:rsidRPr="008A10A8">
        <w:rPr>
          <w:color w:val="000000" w:themeColor="text1"/>
          <w:sz w:val="22"/>
          <w:szCs w:val="22"/>
        </w:rPr>
        <w:t>.</w:t>
      </w:r>
      <w:r w:rsidRPr="008A10A8">
        <w:rPr>
          <w:color w:val="000000" w:themeColor="text1"/>
          <w:sz w:val="22"/>
          <w:szCs w:val="22"/>
        </w:rPr>
        <w:t xml:space="preserve"> Bireysel </w:t>
      </w:r>
      <w:r w:rsidRPr="008A10A8">
        <w:rPr>
          <w:sz w:val="22"/>
          <w:szCs w:val="22"/>
        </w:rPr>
        <w:t>kanama bulgularının çok farklılık göstermesi, tedavi uygulama yaklaşımlarındaki değişkenlikler ve yüksek</w:t>
      </w:r>
      <w:r w:rsidR="00575A58" w:rsidRPr="008A10A8">
        <w:rPr>
          <w:sz w:val="22"/>
          <w:szCs w:val="22"/>
        </w:rPr>
        <w:t xml:space="preserve"> derecede</w:t>
      </w:r>
      <w:r w:rsidRPr="008A10A8">
        <w:rPr>
          <w:sz w:val="22"/>
          <w:szCs w:val="22"/>
        </w:rPr>
        <w:t xml:space="preserve"> kanıtlanmış tedavi verilerinin olmaması klinik pratikteki temel sorunları oluşturmaktadır. </w:t>
      </w:r>
    </w:p>
    <w:p w:rsidR="008A10A8" w:rsidRDefault="008A10A8" w:rsidP="008A10A8">
      <w:pPr>
        <w:spacing w:line="276" w:lineRule="auto"/>
        <w:jc w:val="both"/>
        <w:rPr>
          <w:bCs/>
          <w:sz w:val="22"/>
          <w:szCs w:val="22"/>
        </w:rPr>
      </w:pPr>
    </w:p>
    <w:p w:rsidR="008A10A8" w:rsidRDefault="000379CE" w:rsidP="008A10A8">
      <w:pPr>
        <w:spacing w:line="276" w:lineRule="auto"/>
        <w:jc w:val="both"/>
        <w:rPr>
          <w:sz w:val="22"/>
          <w:szCs w:val="22"/>
        </w:rPr>
      </w:pPr>
      <w:r w:rsidRPr="008A10A8">
        <w:rPr>
          <w:bCs/>
          <w:sz w:val="22"/>
          <w:szCs w:val="22"/>
        </w:rPr>
        <w:t>Tablo 1.</w:t>
      </w:r>
      <w:r w:rsidRPr="008A10A8">
        <w:rPr>
          <w:sz w:val="22"/>
          <w:szCs w:val="22"/>
        </w:rPr>
        <w:t xml:space="preserve"> Hemofili ve </w:t>
      </w:r>
      <w:proofErr w:type="spellStart"/>
      <w:r w:rsidRPr="008A10A8">
        <w:rPr>
          <w:color w:val="000000" w:themeColor="text1"/>
          <w:sz w:val="22"/>
          <w:szCs w:val="22"/>
        </w:rPr>
        <w:t>VWH’de</w:t>
      </w:r>
      <w:proofErr w:type="spellEnd"/>
      <w:r w:rsidRPr="008A10A8">
        <w:rPr>
          <w:color w:val="000000" w:themeColor="text1"/>
          <w:sz w:val="22"/>
          <w:szCs w:val="22"/>
        </w:rPr>
        <w:t xml:space="preserve"> güncel </w:t>
      </w:r>
      <w:proofErr w:type="spellStart"/>
      <w:r w:rsidR="00575A58" w:rsidRPr="008A10A8">
        <w:rPr>
          <w:sz w:val="22"/>
          <w:szCs w:val="22"/>
        </w:rPr>
        <w:t>profilaksi</w:t>
      </w:r>
      <w:proofErr w:type="spellEnd"/>
      <w:r w:rsidRPr="008A10A8">
        <w:rPr>
          <w:sz w:val="22"/>
          <w:szCs w:val="22"/>
        </w:rPr>
        <w:t xml:space="preserve"> yaklaşımları</w:t>
      </w:r>
      <w:r w:rsidRPr="008A10A8">
        <w:rPr>
          <w:color w:val="FF0000"/>
          <w:sz w:val="22"/>
          <w:szCs w:val="22"/>
        </w:rPr>
        <w:t xml:space="preserve"> </w:t>
      </w:r>
      <w:r w:rsidRPr="008A10A8">
        <w:rPr>
          <w:sz w:val="22"/>
          <w:szCs w:val="22"/>
        </w:rPr>
        <w:t>(2)</w:t>
      </w:r>
    </w:p>
    <w:p w:rsidR="000379CE" w:rsidRPr="008A10A8" w:rsidRDefault="000379CE" w:rsidP="008A10A8">
      <w:pPr>
        <w:spacing w:line="276" w:lineRule="auto"/>
        <w:jc w:val="both"/>
        <w:rPr>
          <w:sz w:val="22"/>
          <w:szCs w:val="22"/>
        </w:rPr>
      </w:pPr>
      <w:r w:rsidRPr="008A10A8">
        <w:rPr>
          <w:sz w:val="22"/>
          <w:szCs w:val="22"/>
        </w:rPr>
        <w:t xml:space="preserve">  </w:t>
      </w:r>
    </w:p>
    <w:tbl>
      <w:tblPr>
        <w:tblStyle w:val="TabloKlavuzu"/>
        <w:tblW w:w="0" w:type="auto"/>
        <w:tblLook w:val="04A0" w:firstRow="1" w:lastRow="0" w:firstColumn="1" w:lastColumn="0" w:noHBand="0" w:noVBand="1"/>
      </w:tblPr>
      <w:tblGrid>
        <w:gridCol w:w="2058"/>
        <w:gridCol w:w="3316"/>
        <w:gridCol w:w="3688"/>
      </w:tblGrid>
      <w:tr w:rsidR="000379CE" w:rsidRPr="008A10A8" w:rsidTr="00575A58">
        <w:tc>
          <w:tcPr>
            <w:tcW w:w="2058" w:type="dxa"/>
          </w:tcPr>
          <w:p w:rsidR="000379CE" w:rsidRPr="008A10A8" w:rsidRDefault="000379CE" w:rsidP="008A10A8">
            <w:pPr>
              <w:spacing w:line="276" w:lineRule="auto"/>
              <w:jc w:val="center"/>
              <w:rPr>
                <w:b/>
              </w:rPr>
            </w:pPr>
          </w:p>
        </w:tc>
        <w:tc>
          <w:tcPr>
            <w:tcW w:w="3316" w:type="dxa"/>
          </w:tcPr>
          <w:p w:rsidR="000379CE" w:rsidRPr="008A10A8" w:rsidRDefault="000379CE" w:rsidP="008A10A8">
            <w:pPr>
              <w:spacing w:line="276" w:lineRule="auto"/>
              <w:jc w:val="center"/>
              <w:rPr>
                <w:b/>
              </w:rPr>
            </w:pPr>
            <w:r w:rsidRPr="008A10A8">
              <w:rPr>
                <w:b/>
              </w:rPr>
              <w:t>Hemofili A/B</w:t>
            </w:r>
          </w:p>
        </w:tc>
        <w:tc>
          <w:tcPr>
            <w:tcW w:w="3688" w:type="dxa"/>
          </w:tcPr>
          <w:p w:rsidR="000379CE" w:rsidRPr="008A10A8" w:rsidRDefault="000379CE" w:rsidP="008A10A8">
            <w:pPr>
              <w:spacing w:line="276" w:lineRule="auto"/>
              <w:jc w:val="center"/>
              <w:rPr>
                <w:b/>
              </w:rPr>
            </w:pPr>
            <w:proofErr w:type="spellStart"/>
            <w:r w:rsidRPr="008A10A8">
              <w:rPr>
                <w:b/>
              </w:rPr>
              <w:t>Von</w:t>
            </w:r>
            <w:proofErr w:type="spellEnd"/>
            <w:r w:rsidRPr="008A10A8">
              <w:rPr>
                <w:b/>
              </w:rPr>
              <w:t xml:space="preserve"> </w:t>
            </w:r>
            <w:proofErr w:type="spellStart"/>
            <w:r w:rsidRPr="008A10A8">
              <w:rPr>
                <w:b/>
              </w:rPr>
              <w:t>Willebrand</w:t>
            </w:r>
            <w:proofErr w:type="spellEnd"/>
            <w:r w:rsidRPr="008A10A8">
              <w:rPr>
                <w:b/>
              </w:rPr>
              <w:t xml:space="preserve"> Hastalığı</w:t>
            </w:r>
          </w:p>
        </w:tc>
      </w:tr>
      <w:tr w:rsidR="000379CE" w:rsidRPr="008A10A8" w:rsidTr="00575A58">
        <w:tc>
          <w:tcPr>
            <w:tcW w:w="2058" w:type="dxa"/>
          </w:tcPr>
          <w:p w:rsidR="000379CE" w:rsidRPr="008A10A8" w:rsidRDefault="000379CE" w:rsidP="008A10A8">
            <w:pPr>
              <w:spacing w:line="276" w:lineRule="auto"/>
              <w:jc w:val="both"/>
              <w:rPr>
                <w:b/>
              </w:rPr>
            </w:pPr>
            <w:proofErr w:type="spellStart"/>
            <w:r w:rsidRPr="008A10A8">
              <w:rPr>
                <w:b/>
              </w:rPr>
              <w:t>Profilaksi</w:t>
            </w:r>
            <w:proofErr w:type="spellEnd"/>
            <w:r w:rsidRPr="008A10A8">
              <w:rPr>
                <w:b/>
              </w:rPr>
              <w:t xml:space="preserve"> tanımı</w:t>
            </w:r>
          </w:p>
        </w:tc>
        <w:tc>
          <w:tcPr>
            <w:tcW w:w="3316" w:type="dxa"/>
          </w:tcPr>
          <w:p w:rsidR="000379CE" w:rsidRPr="008A10A8" w:rsidRDefault="000379CE" w:rsidP="008A10A8">
            <w:pPr>
              <w:spacing w:line="276" w:lineRule="auto"/>
            </w:pPr>
            <w:r w:rsidRPr="008A10A8">
              <w:t xml:space="preserve">Erken yaşta ve ilk eklem kanamasından sonra başlanan, faktör düzeyini &gt; %1 tutmayı hedefleyen düzenli tedavidir. </w:t>
            </w:r>
          </w:p>
        </w:tc>
        <w:tc>
          <w:tcPr>
            <w:tcW w:w="3688" w:type="dxa"/>
          </w:tcPr>
          <w:p w:rsidR="000379CE" w:rsidRPr="008A10A8" w:rsidRDefault="000379CE" w:rsidP="008A10A8">
            <w:pPr>
              <w:spacing w:line="276" w:lineRule="auto"/>
            </w:pPr>
            <w:r w:rsidRPr="008A10A8">
              <w:t>Kanamaların sayı ve şiddetini azaltmak amacıyla yılın en az 45 haftasında ve en az bir gün olacak şekilde uygulanan düzenli tedavidir.</w:t>
            </w:r>
          </w:p>
          <w:p w:rsidR="00EE06FB" w:rsidRPr="008A10A8" w:rsidRDefault="00EE06FB" w:rsidP="008A10A8">
            <w:pPr>
              <w:spacing w:line="276" w:lineRule="auto"/>
            </w:pPr>
          </w:p>
        </w:tc>
      </w:tr>
      <w:tr w:rsidR="000379CE" w:rsidRPr="008A10A8" w:rsidTr="00575A58">
        <w:tc>
          <w:tcPr>
            <w:tcW w:w="2058" w:type="dxa"/>
          </w:tcPr>
          <w:p w:rsidR="000379CE" w:rsidRPr="008A10A8" w:rsidRDefault="000379CE" w:rsidP="008A10A8">
            <w:pPr>
              <w:spacing w:line="276" w:lineRule="auto"/>
              <w:jc w:val="both"/>
              <w:rPr>
                <w:b/>
              </w:rPr>
            </w:pPr>
            <w:r w:rsidRPr="008A10A8">
              <w:rPr>
                <w:b/>
              </w:rPr>
              <w:t xml:space="preserve">Rutin </w:t>
            </w:r>
            <w:proofErr w:type="spellStart"/>
            <w:r w:rsidRPr="008A10A8">
              <w:rPr>
                <w:b/>
              </w:rPr>
              <w:t>profilaksi</w:t>
            </w:r>
            <w:proofErr w:type="spellEnd"/>
            <w:r w:rsidRPr="008A10A8">
              <w:rPr>
                <w:b/>
              </w:rPr>
              <w:t xml:space="preserve"> </w:t>
            </w:r>
          </w:p>
        </w:tc>
        <w:tc>
          <w:tcPr>
            <w:tcW w:w="3316" w:type="dxa"/>
          </w:tcPr>
          <w:p w:rsidR="000379CE" w:rsidRPr="008A10A8" w:rsidRDefault="000379CE" w:rsidP="008A10A8">
            <w:pPr>
              <w:spacing w:line="276" w:lineRule="auto"/>
              <w:jc w:val="both"/>
            </w:pPr>
            <w:r w:rsidRPr="008A10A8">
              <w:t>FVIII konsantresi:</w:t>
            </w:r>
          </w:p>
          <w:p w:rsidR="000379CE" w:rsidRPr="008A10A8" w:rsidRDefault="000379CE" w:rsidP="008A10A8">
            <w:pPr>
              <w:spacing w:line="276" w:lineRule="auto"/>
              <w:jc w:val="both"/>
            </w:pPr>
            <w:r w:rsidRPr="008A10A8">
              <w:t xml:space="preserve">    25-50 IU/kg, 2-4 gün/hafta</w:t>
            </w:r>
          </w:p>
          <w:p w:rsidR="000379CE" w:rsidRPr="008A10A8" w:rsidRDefault="000379CE" w:rsidP="008A10A8">
            <w:pPr>
              <w:spacing w:line="276" w:lineRule="auto"/>
              <w:jc w:val="both"/>
            </w:pPr>
            <w:r w:rsidRPr="008A10A8">
              <w:t>FIX konsantresi:</w:t>
            </w:r>
          </w:p>
          <w:p w:rsidR="000379CE" w:rsidRPr="008A10A8" w:rsidRDefault="000379CE" w:rsidP="008A10A8">
            <w:pPr>
              <w:spacing w:line="276" w:lineRule="auto"/>
              <w:jc w:val="both"/>
            </w:pPr>
            <w:r w:rsidRPr="008A10A8">
              <w:t xml:space="preserve">    35-50 IU/kg, 1-3 gün/hafta</w:t>
            </w:r>
          </w:p>
        </w:tc>
        <w:tc>
          <w:tcPr>
            <w:tcW w:w="3688" w:type="dxa"/>
          </w:tcPr>
          <w:p w:rsidR="000379CE" w:rsidRPr="008A10A8" w:rsidRDefault="000379CE" w:rsidP="008A10A8">
            <w:pPr>
              <w:spacing w:line="276" w:lineRule="auto"/>
              <w:jc w:val="both"/>
            </w:pPr>
            <w:r w:rsidRPr="008A10A8">
              <w:t>VWF konsantresi</w:t>
            </w:r>
          </w:p>
          <w:p w:rsidR="000379CE" w:rsidRPr="008A10A8" w:rsidRDefault="00561959" w:rsidP="008A10A8">
            <w:pPr>
              <w:spacing w:line="276" w:lineRule="auto"/>
              <w:jc w:val="both"/>
            </w:pPr>
            <w:r w:rsidRPr="008A10A8">
              <w:t>(</w:t>
            </w:r>
            <w:r w:rsidR="000379CE" w:rsidRPr="008A10A8">
              <w:t xml:space="preserve">Tekrarlayan eklem </w:t>
            </w:r>
            <w:r w:rsidR="00EE06FB" w:rsidRPr="008A10A8">
              <w:t xml:space="preserve">ve mukoza </w:t>
            </w:r>
            <w:r w:rsidR="000379CE" w:rsidRPr="008A10A8">
              <w:t>kanamaları</w:t>
            </w:r>
            <w:r w:rsidRPr="008A10A8">
              <w:t>):</w:t>
            </w:r>
          </w:p>
          <w:p w:rsidR="000379CE" w:rsidRPr="008A10A8" w:rsidRDefault="000379CE" w:rsidP="008A10A8">
            <w:pPr>
              <w:spacing w:line="276" w:lineRule="auto"/>
              <w:jc w:val="both"/>
            </w:pPr>
            <w:r w:rsidRPr="008A10A8">
              <w:t xml:space="preserve">    40-60 IU/kg, 2-3 gün/hafta</w:t>
            </w:r>
          </w:p>
          <w:p w:rsidR="000379CE" w:rsidRPr="008A10A8" w:rsidRDefault="000379CE" w:rsidP="008A10A8">
            <w:pPr>
              <w:spacing w:line="276" w:lineRule="auto"/>
              <w:jc w:val="both"/>
            </w:pPr>
          </w:p>
        </w:tc>
      </w:tr>
    </w:tbl>
    <w:p w:rsidR="000379CE" w:rsidRPr="008A10A8" w:rsidRDefault="000379CE" w:rsidP="008A10A8">
      <w:pPr>
        <w:spacing w:line="276" w:lineRule="auto"/>
        <w:ind w:firstLine="708"/>
        <w:jc w:val="both"/>
        <w:rPr>
          <w:sz w:val="22"/>
          <w:szCs w:val="22"/>
        </w:rPr>
      </w:pPr>
      <w:r w:rsidRPr="008A10A8">
        <w:rPr>
          <w:sz w:val="22"/>
          <w:szCs w:val="22"/>
        </w:rPr>
        <w:t xml:space="preserve">    </w:t>
      </w:r>
    </w:p>
    <w:p w:rsidR="000379CE" w:rsidRPr="008A10A8" w:rsidRDefault="000379CE" w:rsidP="008A10A8">
      <w:pPr>
        <w:spacing w:line="276" w:lineRule="auto"/>
        <w:jc w:val="both"/>
        <w:rPr>
          <w:sz w:val="22"/>
          <w:szCs w:val="22"/>
        </w:rPr>
      </w:pPr>
      <w:proofErr w:type="spellStart"/>
      <w:r w:rsidRPr="008A10A8">
        <w:rPr>
          <w:sz w:val="22"/>
          <w:szCs w:val="22"/>
        </w:rPr>
        <w:t>Berntorp</w:t>
      </w:r>
      <w:proofErr w:type="spellEnd"/>
      <w:r w:rsidRPr="008A10A8">
        <w:rPr>
          <w:sz w:val="22"/>
          <w:szCs w:val="22"/>
        </w:rPr>
        <w:t xml:space="preserve"> ve arkadaşları, VWH olgularında ilk uzun süreli </w:t>
      </w:r>
      <w:proofErr w:type="spellStart"/>
      <w:r w:rsidRPr="008A10A8">
        <w:rPr>
          <w:sz w:val="22"/>
          <w:szCs w:val="22"/>
        </w:rPr>
        <w:t>profilaksi</w:t>
      </w:r>
      <w:proofErr w:type="spellEnd"/>
      <w:r w:rsidRPr="008A10A8">
        <w:rPr>
          <w:sz w:val="22"/>
          <w:szCs w:val="22"/>
        </w:rPr>
        <w:t xml:space="preserve"> sonuçlarını </w:t>
      </w:r>
      <w:proofErr w:type="spellStart"/>
      <w:r w:rsidRPr="008A10A8">
        <w:rPr>
          <w:sz w:val="22"/>
          <w:szCs w:val="22"/>
        </w:rPr>
        <w:t>Malmö</w:t>
      </w:r>
      <w:proofErr w:type="spellEnd"/>
      <w:r w:rsidRPr="008A10A8">
        <w:rPr>
          <w:sz w:val="22"/>
          <w:szCs w:val="22"/>
        </w:rPr>
        <w:t xml:space="preserve"> deneyimi olarak 2005 yılında </w:t>
      </w:r>
      <w:r w:rsidRPr="008A10A8">
        <w:rPr>
          <w:color w:val="000000" w:themeColor="text1"/>
          <w:sz w:val="22"/>
          <w:szCs w:val="22"/>
        </w:rPr>
        <w:t>yayınlamışlardır</w:t>
      </w:r>
      <w:r w:rsidR="00EE06FB" w:rsidRPr="008A10A8">
        <w:rPr>
          <w:color w:val="000000" w:themeColor="text1"/>
          <w:sz w:val="22"/>
          <w:szCs w:val="22"/>
        </w:rPr>
        <w:t xml:space="preserve">. </w:t>
      </w:r>
      <w:r w:rsidRPr="008A10A8">
        <w:rPr>
          <w:color w:val="000000" w:themeColor="text1"/>
          <w:sz w:val="22"/>
          <w:szCs w:val="22"/>
        </w:rPr>
        <w:t>Ağır</w:t>
      </w:r>
      <w:r w:rsidRPr="008A10A8">
        <w:rPr>
          <w:sz w:val="22"/>
          <w:szCs w:val="22"/>
        </w:rPr>
        <w:t xml:space="preserve"> VWH olan 35 olgu (3-65 yaş; 17 kız, 18 erkek) en az bir yıl süreyle VWF konsantreleriyle tedavi almışlardır. Hastaların 28’i </w:t>
      </w:r>
      <w:r w:rsidR="00EE06FB" w:rsidRPr="008A10A8">
        <w:rPr>
          <w:sz w:val="22"/>
          <w:szCs w:val="22"/>
        </w:rPr>
        <w:t>T</w:t>
      </w:r>
      <w:r w:rsidRPr="008A10A8">
        <w:rPr>
          <w:sz w:val="22"/>
          <w:szCs w:val="22"/>
        </w:rPr>
        <w:t xml:space="preserve">ip 3, </w:t>
      </w:r>
      <w:r w:rsidR="00EE06FB" w:rsidRPr="008A10A8">
        <w:rPr>
          <w:sz w:val="22"/>
          <w:szCs w:val="22"/>
        </w:rPr>
        <w:t>dörd</w:t>
      </w:r>
      <w:r w:rsidRPr="008A10A8">
        <w:rPr>
          <w:sz w:val="22"/>
          <w:szCs w:val="22"/>
        </w:rPr>
        <w:t xml:space="preserve">ü </w:t>
      </w:r>
      <w:r w:rsidR="00EE06FB" w:rsidRPr="008A10A8">
        <w:rPr>
          <w:sz w:val="22"/>
          <w:szCs w:val="22"/>
        </w:rPr>
        <w:t>T</w:t>
      </w:r>
      <w:r w:rsidRPr="008A10A8">
        <w:rPr>
          <w:sz w:val="22"/>
          <w:szCs w:val="22"/>
        </w:rPr>
        <w:t xml:space="preserve">ip 2B, </w:t>
      </w:r>
      <w:r w:rsidR="00EE06FB" w:rsidRPr="008A10A8">
        <w:rPr>
          <w:sz w:val="22"/>
          <w:szCs w:val="22"/>
        </w:rPr>
        <w:t>iki</w:t>
      </w:r>
      <w:r w:rsidRPr="008A10A8">
        <w:rPr>
          <w:sz w:val="22"/>
          <w:szCs w:val="22"/>
        </w:rPr>
        <w:t xml:space="preserve">si </w:t>
      </w:r>
      <w:r w:rsidR="00EE06FB" w:rsidRPr="008A10A8">
        <w:rPr>
          <w:sz w:val="22"/>
          <w:szCs w:val="22"/>
        </w:rPr>
        <w:t>T</w:t>
      </w:r>
      <w:r w:rsidRPr="008A10A8">
        <w:rPr>
          <w:sz w:val="22"/>
          <w:szCs w:val="22"/>
        </w:rPr>
        <w:t xml:space="preserve">ip 2A ve biri </w:t>
      </w:r>
      <w:r w:rsidR="00EE06FB" w:rsidRPr="008A10A8">
        <w:rPr>
          <w:sz w:val="22"/>
          <w:szCs w:val="22"/>
        </w:rPr>
        <w:t>T</w:t>
      </w:r>
      <w:r w:rsidRPr="008A10A8">
        <w:rPr>
          <w:sz w:val="22"/>
          <w:szCs w:val="22"/>
        </w:rPr>
        <w:t xml:space="preserve">ip 1 VWH tanılı olgulardı. Çocuk hastalarda </w:t>
      </w:r>
      <w:proofErr w:type="spellStart"/>
      <w:r w:rsidRPr="008A10A8">
        <w:rPr>
          <w:sz w:val="22"/>
          <w:szCs w:val="22"/>
        </w:rPr>
        <w:t>profilaksiye</w:t>
      </w:r>
      <w:proofErr w:type="spellEnd"/>
      <w:r w:rsidRPr="008A10A8">
        <w:rPr>
          <w:sz w:val="22"/>
          <w:szCs w:val="22"/>
        </w:rPr>
        <w:t xml:space="preserve"> başlangıç yaşı ortalama 4 yaş (2-13 yıl) iken erişkin hastalarda </w:t>
      </w:r>
      <w:proofErr w:type="spellStart"/>
      <w:r w:rsidRPr="008A10A8">
        <w:rPr>
          <w:sz w:val="22"/>
          <w:szCs w:val="22"/>
        </w:rPr>
        <w:t>profilaksiye</w:t>
      </w:r>
      <w:proofErr w:type="spellEnd"/>
      <w:r w:rsidRPr="008A10A8">
        <w:rPr>
          <w:sz w:val="22"/>
          <w:szCs w:val="22"/>
        </w:rPr>
        <w:t xml:space="preserve"> başlangıç yaşı ortalama 27 yaş (3-57 yıl) olmuştur. Hastalar en az haftada bir kez </w:t>
      </w:r>
      <w:r w:rsidRPr="008A10A8">
        <w:rPr>
          <w:sz w:val="22"/>
          <w:szCs w:val="22"/>
        </w:rPr>
        <w:lastRenderedPageBreak/>
        <w:t xml:space="preserve">olacak şekilde </w:t>
      </w:r>
      <w:proofErr w:type="spellStart"/>
      <w:r w:rsidRPr="008A10A8">
        <w:rPr>
          <w:sz w:val="22"/>
          <w:szCs w:val="22"/>
        </w:rPr>
        <w:t>profilaksi</w:t>
      </w:r>
      <w:proofErr w:type="spellEnd"/>
      <w:r w:rsidRPr="008A10A8">
        <w:rPr>
          <w:sz w:val="22"/>
          <w:szCs w:val="22"/>
        </w:rPr>
        <w:t xml:space="preserve"> alırken 3 olgu </w:t>
      </w:r>
      <w:proofErr w:type="spellStart"/>
      <w:r w:rsidRPr="008A10A8">
        <w:rPr>
          <w:sz w:val="22"/>
          <w:szCs w:val="22"/>
        </w:rPr>
        <w:t>menoraji</w:t>
      </w:r>
      <w:proofErr w:type="spellEnd"/>
      <w:r w:rsidRPr="008A10A8">
        <w:rPr>
          <w:sz w:val="22"/>
          <w:szCs w:val="22"/>
        </w:rPr>
        <w:t xml:space="preserve"> nedeniyle </w:t>
      </w:r>
      <w:proofErr w:type="spellStart"/>
      <w:r w:rsidRPr="008A10A8">
        <w:rPr>
          <w:sz w:val="22"/>
          <w:szCs w:val="22"/>
        </w:rPr>
        <w:t>menstrüasyon</w:t>
      </w:r>
      <w:proofErr w:type="spellEnd"/>
      <w:r w:rsidRPr="008A10A8">
        <w:rPr>
          <w:sz w:val="22"/>
          <w:szCs w:val="22"/>
        </w:rPr>
        <w:t xml:space="preserve"> zamanlarında </w:t>
      </w:r>
      <w:proofErr w:type="spellStart"/>
      <w:r w:rsidRPr="008A10A8">
        <w:rPr>
          <w:sz w:val="22"/>
          <w:szCs w:val="22"/>
        </w:rPr>
        <w:t>intermittan</w:t>
      </w:r>
      <w:proofErr w:type="spellEnd"/>
      <w:r w:rsidRPr="008A10A8">
        <w:rPr>
          <w:sz w:val="22"/>
          <w:szCs w:val="22"/>
        </w:rPr>
        <w:t xml:space="preserve"> </w:t>
      </w:r>
      <w:proofErr w:type="spellStart"/>
      <w:r w:rsidRPr="008A10A8">
        <w:rPr>
          <w:sz w:val="22"/>
          <w:szCs w:val="22"/>
        </w:rPr>
        <w:t>profilaksi</w:t>
      </w:r>
      <w:proofErr w:type="spellEnd"/>
      <w:r w:rsidRPr="008A10A8">
        <w:rPr>
          <w:sz w:val="22"/>
          <w:szCs w:val="22"/>
        </w:rPr>
        <w:t xml:space="preserve"> almışlardır. </w:t>
      </w:r>
      <w:r w:rsidR="00561959" w:rsidRPr="008A10A8">
        <w:rPr>
          <w:sz w:val="22"/>
          <w:szCs w:val="22"/>
        </w:rPr>
        <w:t xml:space="preserve">Düzenli </w:t>
      </w:r>
      <w:proofErr w:type="spellStart"/>
      <w:r w:rsidR="00561959" w:rsidRPr="008A10A8">
        <w:rPr>
          <w:sz w:val="22"/>
          <w:szCs w:val="22"/>
        </w:rPr>
        <w:t>profilaksi</w:t>
      </w:r>
      <w:proofErr w:type="spellEnd"/>
      <w:r w:rsidR="00561959" w:rsidRPr="008A10A8">
        <w:rPr>
          <w:sz w:val="22"/>
          <w:szCs w:val="22"/>
        </w:rPr>
        <w:t xml:space="preserve"> e</w:t>
      </w:r>
      <w:r w:rsidRPr="008A10A8">
        <w:rPr>
          <w:sz w:val="22"/>
          <w:szCs w:val="22"/>
        </w:rPr>
        <w:t>rişkin olguların %63’ü</w:t>
      </w:r>
      <w:r w:rsidR="00561959" w:rsidRPr="008A10A8">
        <w:rPr>
          <w:sz w:val="22"/>
          <w:szCs w:val="22"/>
        </w:rPr>
        <w:t>nde</w:t>
      </w:r>
      <w:r w:rsidRPr="008A10A8">
        <w:rPr>
          <w:sz w:val="22"/>
          <w:szCs w:val="22"/>
        </w:rPr>
        <w:t xml:space="preserve"> en az 10 yıl, çocuk olguların %89’u</w:t>
      </w:r>
      <w:r w:rsidR="00561959" w:rsidRPr="008A10A8">
        <w:rPr>
          <w:sz w:val="22"/>
          <w:szCs w:val="22"/>
        </w:rPr>
        <w:t>nda</w:t>
      </w:r>
      <w:r w:rsidRPr="008A10A8">
        <w:rPr>
          <w:sz w:val="22"/>
          <w:szCs w:val="22"/>
        </w:rPr>
        <w:t xml:space="preserve"> en az 5 yıl boyunca</w:t>
      </w:r>
      <w:r w:rsidR="00561959" w:rsidRPr="008A10A8">
        <w:rPr>
          <w:sz w:val="22"/>
          <w:szCs w:val="22"/>
        </w:rPr>
        <w:t xml:space="preserve"> kullanılmıştır</w:t>
      </w:r>
      <w:r w:rsidRPr="008A10A8">
        <w:rPr>
          <w:sz w:val="22"/>
          <w:szCs w:val="22"/>
        </w:rPr>
        <w:t xml:space="preserve">. Olguların </w:t>
      </w:r>
      <w:proofErr w:type="spellStart"/>
      <w:r w:rsidRPr="008A10A8">
        <w:rPr>
          <w:sz w:val="22"/>
          <w:szCs w:val="22"/>
        </w:rPr>
        <w:t>profilaksi</w:t>
      </w:r>
      <w:proofErr w:type="spellEnd"/>
      <w:r w:rsidRPr="008A10A8">
        <w:rPr>
          <w:sz w:val="22"/>
          <w:szCs w:val="22"/>
        </w:rPr>
        <w:t xml:space="preserve"> alma </w:t>
      </w:r>
      <w:proofErr w:type="spellStart"/>
      <w:r w:rsidRPr="008A10A8">
        <w:rPr>
          <w:sz w:val="22"/>
          <w:szCs w:val="22"/>
        </w:rPr>
        <w:t>endikasyonları</w:t>
      </w:r>
      <w:proofErr w:type="spellEnd"/>
      <w:r w:rsidRPr="008A10A8">
        <w:rPr>
          <w:sz w:val="22"/>
          <w:szCs w:val="22"/>
        </w:rPr>
        <w:t xml:space="preserve">; 16 olguda </w:t>
      </w:r>
      <w:r w:rsidR="00561959" w:rsidRPr="008A10A8">
        <w:rPr>
          <w:sz w:val="22"/>
          <w:szCs w:val="22"/>
        </w:rPr>
        <w:t xml:space="preserve">tekrarlayan </w:t>
      </w:r>
      <w:r w:rsidRPr="008A10A8">
        <w:rPr>
          <w:sz w:val="22"/>
          <w:szCs w:val="22"/>
        </w:rPr>
        <w:t xml:space="preserve">burun ve ağız içi kanamaları, 13 olguda eklem kanamaları, 3 olguda </w:t>
      </w:r>
      <w:proofErr w:type="spellStart"/>
      <w:r w:rsidRPr="008A10A8">
        <w:rPr>
          <w:sz w:val="22"/>
          <w:szCs w:val="22"/>
        </w:rPr>
        <w:t>gastrointestinal</w:t>
      </w:r>
      <w:proofErr w:type="spellEnd"/>
      <w:r w:rsidRPr="008A10A8">
        <w:rPr>
          <w:sz w:val="22"/>
          <w:szCs w:val="22"/>
        </w:rPr>
        <w:t xml:space="preserve"> kanama ve 3 olguda ise </w:t>
      </w:r>
      <w:proofErr w:type="spellStart"/>
      <w:r w:rsidRPr="008A10A8">
        <w:rPr>
          <w:sz w:val="22"/>
          <w:szCs w:val="22"/>
        </w:rPr>
        <w:t>menoraji</w:t>
      </w:r>
      <w:proofErr w:type="spellEnd"/>
      <w:r w:rsidRPr="008A10A8">
        <w:rPr>
          <w:sz w:val="22"/>
          <w:szCs w:val="22"/>
        </w:rPr>
        <w:t xml:space="preserve"> nedeniyle gerçekleşmiştir. </w:t>
      </w:r>
      <w:proofErr w:type="spellStart"/>
      <w:r w:rsidRPr="008A10A8">
        <w:rPr>
          <w:sz w:val="22"/>
          <w:szCs w:val="22"/>
        </w:rPr>
        <w:t>Profilaksi</w:t>
      </w:r>
      <w:proofErr w:type="spellEnd"/>
      <w:r w:rsidRPr="008A10A8">
        <w:rPr>
          <w:sz w:val="22"/>
          <w:szCs w:val="22"/>
        </w:rPr>
        <w:t xml:space="preserve"> başlangıç nedeni</w:t>
      </w:r>
      <w:r w:rsidR="00561959" w:rsidRPr="008A10A8">
        <w:rPr>
          <w:sz w:val="22"/>
          <w:szCs w:val="22"/>
        </w:rPr>
        <w:t>,</w:t>
      </w:r>
      <w:r w:rsidRPr="008A10A8">
        <w:rPr>
          <w:sz w:val="22"/>
          <w:szCs w:val="22"/>
        </w:rPr>
        <w:t xml:space="preserve"> daha küçük yaştaki olgularda </w:t>
      </w:r>
      <w:r w:rsidR="001A0064" w:rsidRPr="008A10A8">
        <w:rPr>
          <w:sz w:val="22"/>
          <w:szCs w:val="22"/>
        </w:rPr>
        <w:t xml:space="preserve">ön planda </w:t>
      </w:r>
      <w:proofErr w:type="spellStart"/>
      <w:r w:rsidRPr="008A10A8">
        <w:rPr>
          <w:sz w:val="22"/>
          <w:szCs w:val="22"/>
        </w:rPr>
        <w:t>mukozal</w:t>
      </w:r>
      <w:proofErr w:type="spellEnd"/>
      <w:r w:rsidRPr="008A10A8">
        <w:rPr>
          <w:sz w:val="22"/>
          <w:szCs w:val="22"/>
        </w:rPr>
        <w:t xml:space="preserve"> kanamalar </w:t>
      </w:r>
      <w:r w:rsidR="00561959" w:rsidRPr="008A10A8">
        <w:rPr>
          <w:sz w:val="22"/>
          <w:szCs w:val="22"/>
        </w:rPr>
        <w:t>iken</w:t>
      </w:r>
      <w:r w:rsidRPr="008A10A8">
        <w:rPr>
          <w:sz w:val="22"/>
          <w:szCs w:val="22"/>
        </w:rPr>
        <w:t xml:space="preserve"> daha yaşlı hastalarda </w:t>
      </w:r>
      <w:proofErr w:type="spellStart"/>
      <w:r w:rsidRPr="008A10A8">
        <w:rPr>
          <w:sz w:val="22"/>
          <w:szCs w:val="22"/>
        </w:rPr>
        <w:t>artropati</w:t>
      </w:r>
      <w:proofErr w:type="spellEnd"/>
      <w:r w:rsidRPr="008A10A8">
        <w:rPr>
          <w:sz w:val="22"/>
          <w:szCs w:val="22"/>
        </w:rPr>
        <w:t xml:space="preserve"> zemininde tekrarlayan eklem kanamaları olmuştur.   </w:t>
      </w:r>
    </w:p>
    <w:p w:rsidR="000379CE" w:rsidRPr="008A10A8" w:rsidRDefault="000379CE" w:rsidP="008A10A8">
      <w:pPr>
        <w:spacing w:line="276" w:lineRule="auto"/>
        <w:jc w:val="both"/>
        <w:rPr>
          <w:sz w:val="22"/>
          <w:szCs w:val="22"/>
        </w:rPr>
      </w:pPr>
      <w:r w:rsidRPr="008A10A8">
        <w:rPr>
          <w:sz w:val="22"/>
          <w:szCs w:val="22"/>
        </w:rPr>
        <w:t>Hastalar VWF içeren FVIII konsantresi (</w:t>
      </w:r>
      <w:proofErr w:type="spellStart"/>
      <w:r w:rsidRPr="008A10A8">
        <w:rPr>
          <w:sz w:val="22"/>
          <w:szCs w:val="22"/>
        </w:rPr>
        <w:t>Haemate</w:t>
      </w:r>
      <w:proofErr w:type="spellEnd"/>
      <w:r w:rsidRPr="008A10A8">
        <w:rPr>
          <w:sz w:val="22"/>
          <w:szCs w:val="22"/>
        </w:rPr>
        <w:t xml:space="preserve"> P</w:t>
      </w:r>
      <w:r w:rsidRPr="008A10A8">
        <w:rPr>
          <w:sz w:val="22"/>
          <w:szCs w:val="22"/>
          <w:vertAlign w:val="superscript"/>
        </w:rPr>
        <w:t>®</w:t>
      </w:r>
      <w:r w:rsidRPr="008A10A8">
        <w:rPr>
          <w:sz w:val="22"/>
          <w:szCs w:val="22"/>
        </w:rPr>
        <w:t xml:space="preserve">) ile </w:t>
      </w:r>
      <w:proofErr w:type="spellStart"/>
      <w:r w:rsidRPr="008A10A8">
        <w:rPr>
          <w:sz w:val="22"/>
          <w:szCs w:val="22"/>
        </w:rPr>
        <w:t>profilaksi</w:t>
      </w:r>
      <w:proofErr w:type="spellEnd"/>
      <w:r w:rsidRPr="008A10A8">
        <w:rPr>
          <w:sz w:val="22"/>
          <w:szCs w:val="22"/>
        </w:rPr>
        <w:t xml:space="preserve"> almışlardır. Olgular haftada 1 ila 3 kez ve 12-50 IU FVIII/kg (</w:t>
      </w:r>
      <w:proofErr w:type="spellStart"/>
      <w:r w:rsidRPr="008A10A8">
        <w:rPr>
          <w:sz w:val="22"/>
          <w:szCs w:val="22"/>
        </w:rPr>
        <w:t>ort.</w:t>
      </w:r>
      <w:proofErr w:type="spellEnd"/>
      <w:r w:rsidRPr="008A10A8">
        <w:rPr>
          <w:sz w:val="22"/>
          <w:szCs w:val="22"/>
        </w:rPr>
        <w:t xml:space="preserve"> 24 IU/kg) dozunda </w:t>
      </w:r>
      <w:proofErr w:type="spellStart"/>
      <w:r w:rsidR="001A0064" w:rsidRPr="008A10A8">
        <w:rPr>
          <w:sz w:val="22"/>
          <w:szCs w:val="22"/>
        </w:rPr>
        <w:t>profilaktik</w:t>
      </w:r>
      <w:proofErr w:type="spellEnd"/>
      <w:r w:rsidRPr="008A10A8">
        <w:rPr>
          <w:sz w:val="22"/>
          <w:szCs w:val="22"/>
        </w:rPr>
        <w:t xml:space="preserve"> tedavi almışlardır. Genellikle önceden var olan eklem problemleri nedeniyle daha yaşlı olan hastalar hafta</w:t>
      </w:r>
      <w:r w:rsidR="001A0064" w:rsidRPr="008A10A8">
        <w:rPr>
          <w:sz w:val="22"/>
          <w:szCs w:val="22"/>
        </w:rPr>
        <w:t xml:space="preserve"> içi</w:t>
      </w:r>
      <w:r w:rsidRPr="008A10A8">
        <w:rPr>
          <w:sz w:val="22"/>
          <w:szCs w:val="22"/>
        </w:rPr>
        <w:t xml:space="preserve"> daha sık </w:t>
      </w:r>
      <w:proofErr w:type="spellStart"/>
      <w:r w:rsidRPr="008A10A8">
        <w:rPr>
          <w:sz w:val="22"/>
          <w:szCs w:val="22"/>
        </w:rPr>
        <w:t>profilaksi</w:t>
      </w:r>
      <w:proofErr w:type="spellEnd"/>
      <w:r w:rsidRPr="008A10A8">
        <w:rPr>
          <w:sz w:val="22"/>
          <w:szCs w:val="22"/>
        </w:rPr>
        <w:t xml:space="preserve"> dozu almışlardır. Hastaların çoğunda kanama semptomları belirgin şekilde azalmış veya kaybolmuştur. Ağız ve burun kanamaları nedeniyle 5 yaşından önce </w:t>
      </w:r>
      <w:proofErr w:type="spellStart"/>
      <w:r w:rsidRPr="008A10A8">
        <w:rPr>
          <w:sz w:val="22"/>
          <w:szCs w:val="22"/>
        </w:rPr>
        <w:t>profilaksi</w:t>
      </w:r>
      <w:proofErr w:type="spellEnd"/>
      <w:r w:rsidRPr="008A10A8">
        <w:rPr>
          <w:sz w:val="22"/>
          <w:szCs w:val="22"/>
        </w:rPr>
        <w:t xml:space="preserve"> almaya başlayan toplam 12 olguda </w:t>
      </w:r>
      <w:proofErr w:type="spellStart"/>
      <w:r w:rsidRPr="008A10A8">
        <w:rPr>
          <w:sz w:val="22"/>
          <w:szCs w:val="22"/>
        </w:rPr>
        <w:t>profilaksi</w:t>
      </w:r>
      <w:proofErr w:type="spellEnd"/>
      <w:r w:rsidRPr="008A10A8">
        <w:rPr>
          <w:sz w:val="22"/>
          <w:szCs w:val="22"/>
        </w:rPr>
        <w:t xml:space="preserve"> süresince eklem kanaması görülmemiştir. Eklem hasarı başladıktan sonra </w:t>
      </w:r>
      <w:proofErr w:type="spellStart"/>
      <w:r w:rsidRPr="008A10A8">
        <w:rPr>
          <w:sz w:val="22"/>
          <w:szCs w:val="22"/>
        </w:rPr>
        <w:t>profilaksi</w:t>
      </w:r>
      <w:proofErr w:type="spellEnd"/>
      <w:r w:rsidRPr="008A10A8">
        <w:rPr>
          <w:sz w:val="22"/>
          <w:szCs w:val="22"/>
        </w:rPr>
        <w:t xml:space="preserve"> almaya başlayan erişkin hastalarda ise tedavi süresince eklem kanama sayılarında belirgin azalma olduğu tespit edilmiştir. Bu bulgular nedeniyle özellikle ağır olgularda 5 yaşından önce başlanacak olan </w:t>
      </w:r>
      <w:proofErr w:type="spellStart"/>
      <w:r w:rsidRPr="008A10A8">
        <w:rPr>
          <w:sz w:val="22"/>
          <w:szCs w:val="22"/>
        </w:rPr>
        <w:t>profilaksi</w:t>
      </w:r>
      <w:proofErr w:type="spellEnd"/>
      <w:r w:rsidRPr="008A10A8">
        <w:rPr>
          <w:sz w:val="22"/>
          <w:szCs w:val="22"/>
        </w:rPr>
        <w:t xml:space="preserve"> ile kalıcı eklem sakatlıklarının önlenebileceği vurgulanmaktadır. </w:t>
      </w:r>
      <w:proofErr w:type="spellStart"/>
      <w:r w:rsidRPr="008A10A8">
        <w:rPr>
          <w:sz w:val="22"/>
          <w:szCs w:val="22"/>
        </w:rPr>
        <w:t>Profilaksi</w:t>
      </w:r>
      <w:proofErr w:type="spellEnd"/>
      <w:r w:rsidRPr="008A10A8">
        <w:rPr>
          <w:sz w:val="22"/>
          <w:szCs w:val="22"/>
        </w:rPr>
        <w:t xml:space="preserve"> alan olgularda </w:t>
      </w:r>
      <w:proofErr w:type="spellStart"/>
      <w:r w:rsidRPr="008A10A8">
        <w:rPr>
          <w:sz w:val="22"/>
          <w:szCs w:val="22"/>
        </w:rPr>
        <w:t>tromboz</w:t>
      </w:r>
      <w:proofErr w:type="spellEnd"/>
      <w:r w:rsidRPr="008A10A8">
        <w:rPr>
          <w:sz w:val="22"/>
          <w:szCs w:val="22"/>
        </w:rPr>
        <w:t xml:space="preserve"> veya </w:t>
      </w:r>
      <w:proofErr w:type="spellStart"/>
      <w:r w:rsidRPr="008A10A8">
        <w:rPr>
          <w:sz w:val="22"/>
          <w:szCs w:val="22"/>
        </w:rPr>
        <w:t>viral</w:t>
      </w:r>
      <w:proofErr w:type="spellEnd"/>
      <w:r w:rsidRPr="008A10A8">
        <w:rPr>
          <w:sz w:val="22"/>
          <w:szCs w:val="22"/>
        </w:rPr>
        <w:t xml:space="preserve"> bulaş görülmemiştir</w:t>
      </w:r>
      <w:r w:rsidR="001A0064" w:rsidRPr="008A10A8">
        <w:rPr>
          <w:sz w:val="22"/>
          <w:szCs w:val="22"/>
        </w:rPr>
        <w:t>.</w:t>
      </w:r>
    </w:p>
    <w:p w:rsidR="000379CE" w:rsidRPr="008A10A8" w:rsidRDefault="000379CE" w:rsidP="008A10A8">
      <w:pPr>
        <w:spacing w:line="276" w:lineRule="auto"/>
        <w:jc w:val="both"/>
        <w:rPr>
          <w:sz w:val="22"/>
          <w:szCs w:val="22"/>
        </w:rPr>
      </w:pPr>
      <w:r w:rsidRPr="008A10A8">
        <w:rPr>
          <w:sz w:val="22"/>
          <w:szCs w:val="22"/>
        </w:rPr>
        <w:t xml:space="preserve">Ağır </w:t>
      </w:r>
      <w:proofErr w:type="spellStart"/>
      <w:r w:rsidRPr="008A10A8">
        <w:rPr>
          <w:sz w:val="22"/>
          <w:szCs w:val="22"/>
        </w:rPr>
        <w:t>VW</w:t>
      </w:r>
      <w:r w:rsidRPr="008A10A8">
        <w:rPr>
          <w:color w:val="000000" w:themeColor="text1"/>
          <w:sz w:val="22"/>
          <w:szCs w:val="22"/>
        </w:rPr>
        <w:t>H’de</w:t>
      </w:r>
      <w:proofErr w:type="spellEnd"/>
      <w:r w:rsidRPr="008A10A8">
        <w:rPr>
          <w:sz w:val="22"/>
          <w:szCs w:val="22"/>
        </w:rPr>
        <w:t xml:space="preserve"> yüksek saflıkta VWF/FVIII konsantresinin kullanıldığı bir İtalyan </w:t>
      </w:r>
      <w:proofErr w:type="spellStart"/>
      <w:r w:rsidRPr="008A10A8">
        <w:rPr>
          <w:sz w:val="22"/>
          <w:szCs w:val="22"/>
        </w:rPr>
        <w:t>prospektif</w:t>
      </w:r>
      <w:proofErr w:type="spellEnd"/>
      <w:r w:rsidRPr="008A10A8">
        <w:rPr>
          <w:sz w:val="22"/>
          <w:szCs w:val="22"/>
        </w:rPr>
        <w:t xml:space="preserve"> çalışmasında (PRO.WILL </w:t>
      </w:r>
      <w:proofErr w:type="spellStart"/>
      <w:r w:rsidRPr="008A10A8">
        <w:rPr>
          <w:sz w:val="22"/>
          <w:szCs w:val="22"/>
        </w:rPr>
        <w:t>Study</w:t>
      </w:r>
      <w:proofErr w:type="spellEnd"/>
      <w:r w:rsidRPr="008A10A8">
        <w:rPr>
          <w:sz w:val="22"/>
          <w:szCs w:val="22"/>
        </w:rPr>
        <w:t xml:space="preserve">) </w:t>
      </w:r>
      <w:proofErr w:type="spellStart"/>
      <w:r w:rsidRPr="008A10A8">
        <w:rPr>
          <w:sz w:val="22"/>
          <w:szCs w:val="22"/>
        </w:rPr>
        <w:t>profilaktik</w:t>
      </w:r>
      <w:proofErr w:type="spellEnd"/>
      <w:r w:rsidRPr="008A10A8">
        <w:rPr>
          <w:sz w:val="22"/>
          <w:szCs w:val="22"/>
        </w:rPr>
        <w:t xml:space="preserve"> tedavi ile elde edilen sonuçlar kanadıkça tedaviyle karşılaştırıldığında çok daha iyi bulunmuştur</w:t>
      </w:r>
      <w:r w:rsidR="001A0064" w:rsidRPr="008A10A8">
        <w:rPr>
          <w:sz w:val="22"/>
          <w:szCs w:val="22"/>
        </w:rPr>
        <w:t>.</w:t>
      </w:r>
      <w:r w:rsidRPr="008A10A8">
        <w:rPr>
          <w:sz w:val="22"/>
          <w:szCs w:val="22"/>
        </w:rPr>
        <w:t xml:space="preserve"> </w:t>
      </w:r>
      <w:r w:rsidR="001A0064" w:rsidRPr="008A10A8">
        <w:rPr>
          <w:color w:val="000000" w:themeColor="text1"/>
          <w:sz w:val="22"/>
          <w:szCs w:val="22"/>
        </w:rPr>
        <w:t>B</w:t>
      </w:r>
      <w:r w:rsidRPr="008A10A8">
        <w:rPr>
          <w:sz w:val="22"/>
          <w:szCs w:val="22"/>
        </w:rPr>
        <w:t xml:space="preserve">u çalışmadaki </w:t>
      </w:r>
      <w:proofErr w:type="spellStart"/>
      <w:r w:rsidRPr="008A10A8">
        <w:rPr>
          <w:sz w:val="22"/>
          <w:szCs w:val="22"/>
        </w:rPr>
        <w:t>profilaksi</w:t>
      </w:r>
      <w:proofErr w:type="spellEnd"/>
      <w:r w:rsidRPr="008A10A8">
        <w:rPr>
          <w:sz w:val="22"/>
          <w:szCs w:val="22"/>
        </w:rPr>
        <w:t xml:space="preserve"> dozları; eklem kanaması olan olgularda 3 günde bir, mukoza kanaması olanlarda ise 2 günde bir 60 IU </w:t>
      </w:r>
      <w:proofErr w:type="spellStart"/>
      <w:r w:rsidRPr="008A10A8">
        <w:rPr>
          <w:sz w:val="22"/>
          <w:szCs w:val="22"/>
        </w:rPr>
        <w:t>VWF:RCo</w:t>
      </w:r>
      <w:proofErr w:type="spellEnd"/>
      <w:r w:rsidRPr="008A10A8">
        <w:rPr>
          <w:sz w:val="22"/>
          <w:szCs w:val="22"/>
        </w:rPr>
        <w:t>/kg olacak şekilde uygulanmıştır</w:t>
      </w:r>
      <w:r w:rsidR="001A0064" w:rsidRPr="008A10A8">
        <w:rPr>
          <w:sz w:val="22"/>
          <w:szCs w:val="22"/>
        </w:rPr>
        <w:t>.</w:t>
      </w:r>
      <w:r w:rsidRPr="008A10A8">
        <w:rPr>
          <w:color w:val="7B7B7B" w:themeColor="accent3" w:themeShade="BF"/>
          <w:sz w:val="22"/>
          <w:szCs w:val="22"/>
        </w:rPr>
        <w:t xml:space="preserve">  </w:t>
      </w:r>
    </w:p>
    <w:p w:rsidR="000379CE" w:rsidRPr="008A10A8" w:rsidRDefault="000379CE" w:rsidP="008A10A8">
      <w:pPr>
        <w:spacing w:line="276" w:lineRule="auto"/>
        <w:jc w:val="both"/>
        <w:rPr>
          <w:sz w:val="22"/>
          <w:szCs w:val="22"/>
        </w:rPr>
      </w:pPr>
      <w:r w:rsidRPr="008A10A8">
        <w:rPr>
          <w:sz w:val="22"/>
          <w:szCs w:val="22"/>
        </w:rPr>
        <w:t xml:space="preserve">Bir başka ürünle yapılan </w:t>
      </w:r>
      <w:proofErr w:type="spellStart"/>
      <w:r w:rsidRPr="008A10A8">
        <w:rPr>
          <w:sz w:val="22"/>
          <w:szCs w:val="22"/>
        </w:rPr>
        <w:t>prospektif</w:t>
      </w:r>
      <w:proofErr w:type="spellEnd"/>
      <w:r w:rsidRPr="008A10A8">
        <w:rPr>
          <w:sz w:val="22"/>
          <w:szCs w:val="22"/>
        </w:rPr>
        <w:t xml:space="preserve"> </w:t>
      </w:r>
      <w:proofErr w:type="spellStart"/>
      <w:r w:rsidRPr="008A10A8">
        <w:rPr>
          <w:sz w:val="22"/>
          <w:szCs w:val="22"/>
        </w:rPr>
        <w:t>profilaksi</w:t>
      </w:r>
      <w:proofErr w:type="spellEnd"/>
      <w:r w:rsidRPr="008A10A8">
        <w:rPr>
          <w:sz w:val="22"/>
          <w:szCs w:val="22"/>
        </w:rPr>
        <w:t xml:space="preserve"> çalışmasında (</w:t>
      </w:r>
      <w:proofErr w:type="spellStart"/>
      <w:r w:rsidRPr="008A10A8">
        <w:rPr>
          <w:sz w:val="22"/>
          <w:szCs w:val="22"/>
        </w:rPr>
        <w:t>Wilcome</w:t>
      </w:r>
      <w:proofErr w:type="spellEnd"/>
      <w:r w:rsidRPr="008A10A8">
        <w:rPr>
          <w:sz w:val="22"/>
          <w:szCs w:val="22"/>
        </w:rPr>
        <w:t xml:space="preserve"> </w:t>
      </w:r>
      <w:proofErr w:type="spellStart"/>
      <w:r w:rsidRPr="008A10A8">
        <w:rPr>
          <w:sz w:val="22"/>
          <w:szCs w:val="22"/>
        </w:rPr>
        <w:t>Study</w:t>
      </w:r>
      <w:proofErr w:type="spellEnd"/>
      <w:r w:rsidRPr="008A10A8">
        <w:rPr>
          <w:sz w:val="22"/>
          <w:szCs w:val="22"/>
        </w:rPr>
        <w:t xml:space="preserve">; </w:t>
      </w:r>
      <w:proofErr w:type="spellStart"/>
      <w:r w:rsidRPr="008A10A8">
        <w:rPr>
          <w:sz w:val="22"/>
          <w:szCs w:val="22"/>
        </w:rPr>
        <w:t>Wilate</w:t>
      </w:r>
      <w:proofErr w:type="spellEnd"/>
      <w:r w:rsidRPr="008A10A8">
        <w:rPr>
          <w:sz w:val="22"/>
          <w:szCs w:val="22"/>
          <w:vertAlign w:val="superscript"/>
        </w:rPr>
        <w:t>®</w:t>
      </w:r>
      <w:r w:rsidRPr="008A10A8">
        <w:rPr>
          <w:sz w:val="22"/>
          <w:szCs w:val="22"/>
        </w:rPr>
        <w:t xml:space="preserve">, </w:t>
      </w:r>
      <w:proofErr w:type="spellStart"/>
      <w:r w:rsidRPr="008A10A8">
        <w:rPr>
          <w:sz w:val="22"/>
          <w:szCs w:val="22"/>
        </w:rPr>
        <w:t>Octapharma</w:t>
      </w:r>
      <w:proofErr w:type="spellEnd"/>
      <w:r w:rsidRPr="008A10A8">
        <w:rPr>
          <w:sz w:val="22"/>
          <w:szCs w:val="22"/>
        </w:rPr>
        <w:t xml:space="preserve">) hastalara haftada 2 veya 3 gün 30 IU FVIII/kg olacak şekilde </w:t>
      </w:r>
      <w:proofErr w:type="spellStart"/>
      <w:r w:rsidRPr="008A10A8">
        <w:rPr>
          <w:sz w:val="22"/>
          <w:szCs w:val="22"/>
        </w:rPr>
        <w:t>replasman</w:t>
      </w:r>
      <w:proofErr w:type="spellEnd"/>
      <w:r w:rsidRPr="008A10A8">
        <w:rPr>
          <w:sz w:val="22"/>
          <w:szCs w:val="22"/>
        </w:rPr>
        <w:t xml:space="preserve"> tedavisi yapılmıştır. </w:t>
      </w:r>
      <w:proofErr w:type="spellStart"/>
      <w:r w:rsidRPr="008A10A8">
        <w:rPr>
          <w:sz w:val="22"/>
          <w:szCs w:val="22"/>
        </w:rPr>
        <w:t>Gastrointestinal</w:t>
      </w:r>
      <w:proofErr w:type="spellEnd"/>
      <w:r w:rsidRPr="008A10A8">
        <w:rPr>
          <w:sz w:val="22"/>
          <w:szCs w:val="22"/>
        </w:rPr>
        <w:t xml:space="preserve"> sistem kanaması olanlarda bu doz 40 IU FVIII/kg olarak uygulanmıştır</w:t>
      </w:r>
      <w:r w:rsidR="00696434" w:rsidRPr="008A10A8">
        <w:rPr>
          <w:sz w:val="22"/>
          <w:szCs w:val="22"/>
        </w:rPr>
        <w:t>.</w:t>
      </w:r>
      <w:r w:rsidRPr="008A10A8">
        <w:rPr>
          <w:sz w:val="22"/>
          <w:szCs w:val="22"/>
        </w:rPr>
        <w:t xml:space="preserve"> Bu çalışmada da elde edilen sonuçların kanadıkça tedaviye göre daha iyi olduğu gösterilmiştir. </w:t>
      </w:r>
    </w:p>
    <w:p w:rsidR="000379CE" w:rsidRPr="008A10A8" w:rsidRDefault="000379CE" w:rsidP="008A10A8">
      <w:pPr>
        <w:spacing w:line="276" w:lineRule="auto"/>
        <w:jc w:val="both"/>
        <w:rPr>
          <w:sz w:val="22"/>
          <w:szCs w:val="22"/>
        </w:rPr>
      </w:pPr>
      <w:r w:rsidRPr="008A10A8">
        <w:rPr>
          <w:sz w:val="22"/>
          <w:szCs w:val="22"/>
        </w:rPr>
        <w:t xml:space="preserve">Ağır </w:t>
      </w:r>
      <w:proofErr w:type="spellStart"/>
      <w:r w:rsidRPr="008A10A8">
        <w:rPr>
          <w:color w:val="000000" w:themeColor="text1"/>
          <w:sz w:val="22"/>
          <w:szCs w:val="22"/>
        </w:rPr>
        <w:t>VWH’de</w:t>
      </w:r>
      <w:proofErr w:type="spellEnd"/>
      <w:r w:rsidRPr="008A10A8">
        <w:rPr>
          <w:sz w:val="22"/>
          <w:szCs w:val="22"/>
        </w:rPr>
        <w:t xml:space="preserve"> </w:t>
      </w:r>
      <w:proofErr w:type="spellStart"/>
      <w:r w:rsidRPr="008A10A8">
        <w:rPr>
          <w:sz w:val="22"/>
          <w:szCs w:val="22"/>
        </w:rPr>
        <w:t>profilaksi</w:t>
      </w:r>
      <w:proofErr w:type="spellEnd"/>
      <w:r w:rsidRPr="008A10A8">
        <w:rPr>
          <w:sz w:val="22"/>
          <w:szCs w:val="22"/>
        </w:rPr>
        <w:t xml:space="preserve"> uygulanırken faktör dozu ve sıklığı hastaların gereksinimlerine göre belirlenmelidir. Sıklıkla kullanılan uygulama haftada 1 ila 3 kez 20-40 IU FVIII/kg şeklinde olup </w:t>
      </w:r>
      <w:proofErr w:type="spellStart"/>
      <w:r w:rsidRPr="008A10A8">
        <w:rPr>
          <w:sz w:val="22"/>
          <w:szCs w:val="22"/>
        </w:rPr>
        <w:t>gastrointestinal</w:t>
      </w:r>
      <w:proofErr w:type="spellEnd"/>
      <w:r w:rsidRPr="008A10A8">
        <w:rPr>
          <w:sz w:val="22"/>
          <w:szCs w:val="22"/>
        </w:rPr>
        <w:t xml:space="preserve"> sistem kanamalarında daha yüksek dozlara ihtiyaç olabilmektedir</w:t>
      </w:r>
      <w:r w:rsidR="00696434" w:rsidRPr="008A10A8">
        <w:rPr>
          <w:sz w:val="22"/>
          <w:szCs w:val="22"/>
        </w:rPr>
        <w:t xml:space="preserve">. </w:t>
      </w:r>
      <w:proofErr w:type="spellStart"/>
      <w:r w:rsidRPr="008A10A8">
        <w:rPr>
          <w:sz w:val="22"/>
          <w:szCs w:val="22"/>
        </w:rPr>
        <w:t>Menorajili</w:t>
      </w:r>
      <w:proofErr w:type="spellEnd"/>
      <w:r w:rsidRPr="008A10A8">
        <w:rPr>
          <w:sz w:val="22"/>
          <w:szCs w:val="22"/>
        </w:rPr>
        <w:t xml:space="preserve"> kadın hastalarda ise adet kanaması süresince</w:t>
      </w:r>
      <w:r w:rsidR="00696434" w:rsidRPr="008A10A8">
        <w:rPr>
          <w:sz w:val="22"/>
          <w:szCs w:val="22"/>
        </w:rPr>
        <w:t>,</w:t>
      </w:r>
      <w:r w:rsidRPr="008A10A8">
        <w:rPr>
          <w:sz w:val="22"/>
          <w:szCs w:val="22"/>
        </w:rPr>
        <w:t xml:space="preserve"> gereksinime göre 20-50 IU FVIII/kg olacak şekilde VWF/FVIII konsantresi kullanılabilir</w:t>
      </w:r>
      <w:r w:rsidR="00696434" w:rsidRPr="008A10A8">
        <w:rPr>
          <w:sz w:val="22"/>
          <w:szCs w:val="22"/>
        </w:rPr>
        <w:t>.</w:t>
      </w:r>
      <w:r w:rsidRPr="008A10A8">
        <w:rPr>
          <w:sz w:val="22"/>
          <w:szCs w:val="22"/>
        </w:rPr>
        <w:t xml:space="preserve"> </w:t>
      </w:r>
    </w:p>
    <w:p w:rsidR="000379CE" w:rsidRPr="008A10A8" w:rsidRDefault="000379CE" w:rsidP="008A10A8">
      <w:pPr>
        <w:spacing w:line="276" w:lineRule="auto"/>
        <w:jc w:val="both"/>
        <w:rPr>
          <w:color w:val="000000" w:themeColor="text1"/>
          <w:sz w:val="22"/>
          <w:szCs w:val="22"/>
        </w:rPr>
      </w:pPr>
      <w:r w:rsidRPr="008A10A8">
        <w:rPr>
          <w:color w:val="000000" w:themeColor="text1"/>
          <w:sz w:val="22"/>
          <w:szCs w:val="22"/>
        </w:rPr>
        <w:t xml:space="preserve">VWH </w:t>
      </w:r>
      <w:proofErr w:type="spellStart"/>
      <w:r w:rsidRPr="008A10A8">
        <w:rPr>
          <w:color w:val="000000" w:themeColor="text1"/>
          <w:sz w:val="22"/>
          <w:szCs w:val="22"/>
        </w:rPr>
        <w:t>Profilaksi</w:t>
      </w:r>
      <w:proofErr w:type="spellEnd"/>
      <w:r w:rsidRPr="008A10A8">
        <w:rPr>
          <w:color w:val="000000" w:themeColor="text1"/>
          <w:sz w:val="22"/>
          <w:szCs w:val="22"/>
        </w:rPr>
        <w:t xml:space="preserve"> Ağı (</w:t>
      </w:r>
      <w:proofErr w:type="spellStart"/>
      <w:r w:rsidRPr="008A10A8">
        <w:rPr>
          <w:color w:val="000000" w:themeColor="text1"/>
          <w:sz w:val="22"/>
          <w:szCs w:val="22"/>
        </w:rPr>
        <w:t>von</w:t>
      </w:r>
      <w:proofErr w:type="spellEnd"/>
      <w:r w:rsidRPr="008A10A8">
        <w:rPr>
          <w:color w:val="000000" w:themeColor="text1"/>
          <w:sz w:val="22"/>
          <w:szCs w:val="22"/>
        </w:rPr>
        <w:t xml:space="preserve"> </w:t>
      </w:r>
      <w:proofErr w:type="spellStart"/>
      <w:r w:rsidRPr="008A10A8">
        <w:rPr>
          <w:color w:val="000000" w:themeColor="text1"/>
          <w:sz w:val="22"/>
          <w:szCs w:val="22"/>
        </w:rPr>
        <w:t>Willebrand</w:t>
      </w:r>
      <w:proofErr w:type="spellEnd"/>
      <w:r w:rsidRPr="008A10A8">
        <w:rPr>
          <w:color w:val="000000" w:themeColor="text1"/>
          <w:sz w:val="22"/>
          <w:szCs w:val="22"/>
        </w:rPr>
        <w:t xml:space="preserve"> </w:t>
      </w:r>
      <w:proofErr w:type="spellStart"/>
      <w:r w:rsidRPr="008A10A8">
        <w:rPr>
          <w:color w:val="000000" w:themeColor="text1"/>
          <w:sz w:val="22"/>
          <w:szCs w:val="22"/>
        </w:rPr>
        <w:t>Disease</w:t>
      </w:r>
      <w:proofErr w:type="spellEnd"/>
      <w:r w:rsidRPr="008A10A8">
        <w:rPr>
          <w:color w:val="000000" w:themeColor="text1"/>
          <w:sz w:val="22"/>
          <w:szCs w:val="22"/>
        </w:rPr>
        <w:t xml:space="preserve"> </w:t>
      </w:r>
      <w:proofErr w:type="spellStart"/>
      <w:r w:rsidRPr="008A10A8">
        <w:rPr>
          <w:color w:val="000000" w:themeColor="text1"/>
          <w:sz w:val="22"/>
          <w:szCs w:val="22"/>
        </w:rPr>
        <w:t>Prophylaxis</w:t>
      </w:r>
      <w:proofErr w:type="spellEnd"/>
      <w:r w:rsidRPr="008A10A8">
        <w:rPr>
          <w:color w:val="000000" w:themeColor="text1"/>
          <w:sz w:val="22"/>
          <w:szCs w:val="22"/>
        </w:rPr>
        <w:t xml:space="preserve"> Network; VWD-PN), Avrupa ve Kuzey Amerika’daki bir grup araştırıcı tarafından oluşturulan ve VWH olan bireylerdeki tedavi süreci ve sonuçlarını izleyip değerlendirmelerde bulunan bir gruptur</w:t>
      </w:r>
      <w:r w:rsidR="00696434" w:rsidRPr="008A10A8">
        <w:rPr>
          <w:color w:val="000000" w:themeColor="text1"/>
          <w:sz w:val="22"/>
          <w:szCs w:val="22"/>
        </w:rPr>
        <w:t>.</w:t>
      </w:r>
      <w:r w:rsidRPr="008A10A8">
        <w:rPr>
          <w:color w:val="000000" w:themeColor="text1"/>
          <w:sz w:val="22"/>
          <w:szCs w:val="22"/>
        </w:rPr>
        <w:t xml:space="preserve"> Bu grubun verilerine göre tüm VWH olgularının %1.6’sı </w:t>
      </w:r>
      <w:proofErr w:type="spellStart"/>
      <w:r w:rsidRPr="008A10A8">
        <w:rPr>
          <w:color w:val="000000" w:themeColor="text1"/>
          <w:sz w:val="22"/>
          <w:szCs w:val="22"/>
        </w:rPr>
        <w:t>profilaksi</w:t>
      </w:r>
      <w:proofErr w:type="spellEnd"/>
      <w:r w:rsidRPr="008A10A8">
        <w:rPr>
          <w:color w:val="000000" w:themeColor="text1"/>
          <w:sz w:val="22"/>
          <w:szCs w:val="22"/>
        </w:rPr>
        <w:t xml:space="preserve"> almaktadır ve bunların %74.5’ini </w:t>
      </w:r>
      <w:r w:rsidR="00696434" w:rsidRPr="008A10A8">
        <w:rPr>
          <w:color w:val="000000" w:themeColor="text1"/>
          <w:sz w:val="22"/>
          <w:szCs w:val="22"/>
        </w:rPr>
        <w:t>T</w:t>
      </w:r>
      <w:r w:rsidRPr="008A10A8">
        <w:rPr>
          <w:color w:val="000000" w:themeColor="text1"/>
          <w:sz w:val="22"/>
          <w:szCs w:val="22"/>
        </w:rPr>
        <w:t xml:space="preserve">ip 3 VWH oluşturmaktadır. Avrupa’da </w:t>
      </w:r>
      <w:proofErr w:type="spellStart"/>
      <w:r w:rsidRPr="008A10A8">
        <w:rPr>
          <w:color w:val="000000" w:themeColor="text1"/>
          <w:sz w:val="22"/>
          <w:szCs w:val="22"/>
        </w:rPr>
        <w:t>profilaksi</w:t>
      </w:r>
      <w:proofErr w:type="spellEnd"/>
      <w:r w:rsidRPr="008A10A8">
        <w:rPr>
          <w:color w:val="000000" w:themeColor="text1"/>
          <w:sz w:val="22"/>
          <w:szCs w:val="22"/>
        </w:rPr>
        <w:t xml:space="preserve"> almakta olan </w:t>
      </w:r>
      <w:r w:rsidR="00696434" w:rsidRPr="008A10A8">
        <w:rPr>
          <w:color w:val="000000" w:themeColor="text1"/>
          <w:sz w:val="22"/>
          <w:szCs w:val="22"/>
        </w:rPr>
        <w:t>T</w:t>
      </w:r>
      <w:r w:rsidRPr="008A10A8">
        <w:rPr>
          <w:color w:val="000000" w:themeColor="text1"/>
          <w:sz w:val="22"/>
          <w:szCs w:val="22"/>
        </w:rPr>
        <w:t>ip 3 VWH oranı %28.7</w:t>
      </w:r>
      <w:r w:rsidR="00696434" w:rsidRPr="008A10A8">
        <w:rPr>
          <w:color w:val="000000" w:themeColor="text1"/>
          <w:sz w:val="22"/>
          <w:szCs w:val="22"/>
        </w:rPr>
        <w:t xml:space="preserve"> olup</w:t>
      </w:r>
      <w:r w:rsidRPr="008A10A8">
        <w:rPr>
          <w:color w:val="000000" w:themeColor="text1"/>
          <w:sz w:val="22"/>
          <w:szCs w:val="22"/>
        </w:rPr>
        <w:t xml:space="preserve"> Kuzey Amerika’dan daha yüksektir (%12.2). Tip 2 hastalarda bu oran %17.6 iken tip 1 olgularında sadece %7.8 dolayındadır</w:t>
      </w:r>
      <w:r w:rsidR="00696434" w:rsidRPr="008A10A8">
        <w:rPr>
          <w:color w:val="000000" w:themeColor="text1"/>
          <w:sz w:val="22"/>
          <w:szCs w:val="22"/>
        </w:rPr>
        <w:t>.</w:t>
      </w:r>
      <w:r w:rsidRPr="008A10A8">
        <w:rPr>
          <w:color w:val="000000" w:themeColor="text1"/>
          <w:sz w:val="22"/>
          <w:szCs w:val="22"/>
        </w:rPr>
        <w:t xml:space="preserve"> </w:t>
      </w:r>
      <w:proofErr w:type="spellStart"/>
      <w:r w:rsidRPr="008A10A8">
        <w:rPr>
          <w:color w:val="000000" w:themeColor="text1"/>
          <w:sz w:val="22"/>
          <w:szCs w:val="22"/>
        </w:rPr>
        <w:t>Profilaksi</w:t>
      </w:r>
      <w:proofErr w:type="spellEnd"/>
      <w:r w:rsidRPr="008A10A8">
        <w:rPr>
          <w:color w:val="000000" w:themeColor="text1"/>
          <w:sz w:val="22"/>
          <w:szCs w:val="22"/>
        </w:rPr>
        <w:t xml:space="preserve"> tedavisi için bildirilen en sık nedenler; tekrarlayan eklem kanamaları (%40), </w:t>
      </w:r>
      <w:proofErr w:type="spellStart"/>
      <w:r w:rsidRPr="008A10A8">
        <w:rPr>
          <w:color w:val="000000" w:themeColor="text1"/>
          <w:sz w:val="22"/>
          <w:szCs w:val="22"/>
        </w:rPr>
        <w:t>epistaksis</w:t>
      </w:r>
      <w:proofErr w:type="spellEnd"/>
      <w:r w:rsidRPr="008A10A8">
        <w:rPr>
          <w:color w:val="000000" w:themeColor="text1"/>
          <w:sz w:val="22"/>
          <w:szCs w:val="22"/>
        </w:rPr>
        <w:t xml:space="preserve">/ağız içi kanamalar (%23), </w:t>
      </w:r>
      <w:proofErr w:type="spellStart"/>
      <w:r w:rsidRPr="008A10A8">
        <w:rPr>
          <w:color w:val="000000" w:themeColor="text1"/>
          <w:sz w:val="22"/>
          <w:szCs w:val="22"/>
        </w:rPr>
        <w:t>gastrointestinal</w:t>
      </w:r>
      <w:proofErr w:type="spellEnd"/>
      <w:r w:rsidRPr="008A10A8">
        <w:rPr>
          <w:color w:val="000000" w:themeColor="text1"/>
          <w:sz w:val="22"/>
          <w:szCs w:val="22"/>
        </w:rPr>
        <w:t xml:space="preserve"> kanama (%14) ve </w:t>
      </w:r>
      <w:proofErr w:type="spellStart"/>
      <w:r w:rsidRPr="008A10A8">
        <w:rPr>
          <w:color w:val="000000" w:themeColor="text1"/>
          <w:sz w:val="22"/>
          <w:szCs w:val="22"/>
        </w:rPr>
        <w:t>menorajidir</w:t>
      </w:r>
      <w:proofErr w:type="spellEnd"/>
      <w:r w:rsidRPr="008A10A8">
        <w:rPr>
          <w:color w:val="000000" w:themeColor="text1"/>
          <w:sz w:val="22"/>
          <w:szCs w:val="22"/>
        </w:rPr>
        <w:t xml:space="preserve"> (%5)</w:t>
      </w:r>
      <w:r w:rsidR="00696434" w:rsidRPr="008A10A8">
        <w:rPr>
          <w:color w:val="000000" w:themeColor="text1"/>
          <w:sz w:val="22"/>
          <w:szCs w:val="22"/>
        </w:rPr>
        <w:t xml:space="preserve">. </w:t>
      </w:r>
      <w:r w:rsidRPr="008A10A8">
        <w:rPr>
          <w:color w:val="000000" w:themeColor="text1"/>
          <w:sz w:val="22"/>
          <w:szCs w:val="22"/>
        </w:rPr>
        <w:t xml:space="preserve">Tip 3 </w:t>
      </w:r>
      <w:proofErr w:type="spellStart"/>
      <w:r w:rsidRPr="008A10A8">
        <w:rPr>
          <w:color w:val="000000" w:themeColor="text1"/>
          <w:sz w:val="22"/>
          <w:szCs w:val="22"/>
        </w:rPr>
        <w:t>VWH’de</w:t>
      </w:r>
      <w:proofErr w:type="spellEnd"/>
      <w:r w:rsidRPr="008A10A8">
        <w:rPr>
          <w:color w:val="000000" w:themeColor="text1"/>
          <w:sz w:val="22"/>
          <w:szCs w:val="22"/>
        </w:rPr>
        <w:t xml:space="preserve"> uzun süreli </w:t>
      </w:r>
      <w:proofErr w:type="spellStart"/>
      <w:r w:rsidRPr="008A10A8">
        <w:rPr>
          <w:color w:val="000000" w:themeColor="text1"/>
          <w:sz w:val="22"/>
          <w:szCs w:val="22"/>
        </w:rPr>
        <w:t>profilaksi</w:t>
      </w:r>
      <w:proofErr w:type="spellEnd"/>
      <w:r w:rsidRPr="008A10A8">
        <w:rPr>
          <w:color w:val="000000" w:themeColor="text1"/>
          <w:sz w:val="22"/>
          <w:szCs w:val="22"/>
        </w:rPr>
        <w:t xml:space="preserve"> sonuçlarını araştıran </w:t>
      </w:r>
      <w:proofErr w:type="spellStart"/>
      <w:r w:rsidRPr="008A10A8">
        <w:rPr>
          <w:color w:val="000000" w:themeColor="text1"/>
          <w:sz w:val="22"/>
          <w:szCs w:val="22"/>
        </w:rPr>
        <w:t>prospektif</w:t>
      </w:r>
      <w:proofErr w:type="spellEnd"/>
      <w:r w:rsidRPr="008A10A8">
        <w:rPr>
          <w:color w:val="000000" w:themeColor="text1"/>
          <w:sz w:val="22"/>
          <w:szCs w:val="22"/>
        </w:rPr>
        <w:t xml:space="preserve"> VWD-PN çalışmasının sonuçları Tablo 2’de özetlenmiştir</w:t>
      </w:r>
      <w:r w:rsidR="00696434" w:rsidRPr="008A10A8">
        <w:rPr>
          <w:color w:val="000000" w:themeColor="text1"/>
          <w:sz w:val="22"/>
          <w:szCs w:val="22"/>
        </w:rPr>
        <w:t>.</w:t>
      </w:r>
      <w:r w:rsidRPr="008A10A8">
        <w:rPr>
          <w:color w:val="000000" w:themeColor="text1"/>
          <w:sz w:val="22"/>
          <w:szCs w:val="22"/>
        </w:rPr>
        <w:t xml:space="preserve">   </w:t>
      </w:r>
    </w:p>
    <w:p w:rsidR="008A10A8" w:rsidRPr="008A10A8" w:rsidRDefault="008A10A8" w:rsidP="008A10A8">
      <w:pPr>
        <w:spacing w:line="276" w:lineRule="auto"/>
        <w:jc w:val="both"/>
        <w:rPr>
          <w:sz w:val="22"/>
          <w:szCs w:val="22"/>
        </w:rPr>
      </w:pPr>
      <w:r w:rsidRPr="008A10A8">
        <w:rPr>
          <w:sz w:val="22"/>
          <w:szCs w:val="22"/>
        </w:rPr>
        <w:t xml:space="preserve">Kısa veya uzun süreli </w:t>
      </w:r>
      <w:proofErr w:type="spellStart"/>
      <w:r w:rsidRPr="008A10A8">
        <w:rPr>
          <w:sz w:val="22"/>
          <w:szCs w:val="22"/>
        </w:rPr>
        <w:t>profilakside</w:t>
      </w:r>
      <w:proofErr w:type="spellEnd"/>
      <w:r w:rsidRPr="008A10A8">
        <w:rPr>
          <w:sz w:val="22"/>
          <w:szCs w:val="22"/>
        </w:rPr>
        <w:t xml:space="preserve"> sıklıkla kullanılan faktör konsantresi, plazma kaynaklı VWF (</w:t>
      </w:r>
      <w:proofErr w:type="spellStart"/>
      <w:r w:rsidRPr="008A10A8">
        <w:rPr>
          <w:sz w:val="22"/>
          <w:szCs w:val="22"/>
        </w:rPr>
        <w:t>pd</w:t>
      </w:r>
      <w:proofErr w:type="spellEnd"/>
      <w:r w:rsidRPr="008A10A8">
        <w:rPr>
          <w:sz w:val="22"/>
          <w:szCs w:val="22"/>
        </w:rPr>
        <w:t>-VWF) olup VWF/FVIII oranı 2.4/1’dir (</w:t>
      </w:r>
      <w:proofErr w:type="spellStart"/>
      <w:r w:rsidRPr="008A10A8">
        <w:rPr>
          <w:sz w:val="22"/>
          <w:szCs w:val="22"/>
        </w:rPr>
        <w:t>Haemate</w:t>
      </w:r>
      <w:proofErr w:type="spellEnd"/>
      <w:r w:rsidRPr="008A10A8">
        <w:rPr>
          <w:sz w:val="22"/>
          <w:szCs w:val="22"/>
        </w:rPr>
        <w:t xml:space="preserve"> P</w:t>
      </w:r>
      <w:r w:rsidRPr="008A10A8">
        <w:rPr>
          <w:sz w:val="22"/>
          <w:szCs w:val="22"/>
          <w:vertAlign w:val="superscript"/>
        </w:rPr>
        <w:t>®</w:t>
      </w:r>
      <w:r w:rsidRPr="008A10A8">
        <w:rPr>
          <w:sz w:val="22"/>
          <w:szCs w:val="22"/>
        </w:rPr>
        <w:t xml:space="preserve">, CSL </w:t>
      </w:r>
      <w:proofErr w:type="spellStart"/>
      <w:r w:rsidRPr="008A10A8">
        <w:rPr>
          <w:sz w:val="22"/>
          <w:szCs w:val="22"/>
        </w:rPr>
        <w:t>Behring</w:t>
      </w:r>
      <w:proofErr w:type="spellEnd"/>
      <w:r w:rsidRPr="008A10A8">
        <w:rPr>
          <w:sz w:val="22"/>
          <w:szCs w:val="22"/>
        </w:rPr>
        <w:t xml:space="preserve">, Germany). </w:t>
      </w:r>
      <w:proofErr w:type="spellStart"/>
      <w:r w:rsidRPr="008A10A8">
        <w:rPr>
          <w:sz w:val="22"/>
          <w:szCs w:val="22"/>
        </w:rPr>
        <w:t>HaemateP</w:t>
      </w:r>
      <w:proofErr w:type="spellEnd"/>
      <w:r w:rsidRPr="008A10A8">
        <w:rPr>
          <w:sz w:val="22"/>
          <w:szCs w:val="22"/>
          <w:vertAlign w:val="superscript"/>
        </w:rPr>
        <w:t>®</w:t>
      </w:r>
      <w:r w:rsidRPr="008A10A8">
        <w:rPr>
          <w:sz w:val="22"/>
          <w:szCs w:val="22"/>
        </w:rPr>
        <w:t xml:space="preserve"> ile uzun süreli </w:t>
      </w:r>
      <w:proofErr w:type="spellStart"/>
      <w:r w:rsidRPr="008A10A8">
        <w:rPr>
          <w:sz w:val="22"/>
          <w:szCs w:val="22"/>
        </w:rPr>
        <w:t>profilaksi</w:t>
      </w:r>
      <w:proofErr w:type="spellEnd"/>
      <w:r w:rsidRPr="008A10A8">
        <w:rPr>
          <w:sz w:val="22"/>
          <w:szCs w:val="22"/>
        </w:rPr>
        <w:t xml:space="preserve"> alan hastalar kanadıkça tedavi ile alan hastalarla kıyaslandığında kanama epizotlarında belirgin bir azalma olduğu ve ürünün iyi </w:t>
      </w:r>
      <w:proofErr w:type="spellStart"/>
      <w:r w:rsidRPr="008A10A8">
        <w:rPr>
          <w:sz w:val="22"/>
          <w:szCs w:val="22"/>
        </w:rPr>
        <w:t>tolere</w:t>
      </w:r>
      <w:proofErr w:type="spellEnd"/>
      <w:r w:rsidRPr="008A10A8">
        <w:rPr>
          <w:sz w:val="22"/>
          <w:szCs w:val="22"/>
        </w:rPr>
        <w:t xml:space="preserve"> edildiği görülmüştür. </w:t>
      </w:r>
      <w:r w:rsidRPr="008A10A8">
        <w:rPr>
          <w:color w:val="000000" w:themeColor="text1"/>
          <w:sz w:val="22"/>
          <w:szCs w:val="22"/>
        </w:rPr>
        <w:t xml:space="preserve">Bu ürün </w:t>
      </w:r>
      <w:r w:rsidRPr="008A10A8">
        <w:rPr>
          <w:sz w:val="22"/>
          <w:szCs w:val="22"/>
        </w:rPr>
        <w:t xml:space="preserve">ile 36 yılı aşkın klinik </w:t>
      </w:r>
      <w:proofErr w:type="spellStart"/>
      <w:r w:rsidRPr="008A10A8">
        <w:rPr>
          <w:sz w:val="22"/>
          <w:szCs w:val="22"/>
        </w:rPr>
        <w:t>profilaksi</w:t>
      </w:r>
      <w:proofErr w:type="spellEnd"/>
      <w:r w:rsidRPr="008A10A8">
        <w:rPr>
          <w:sz w:val="22"/>
          <w:szCs w:val="22"/>
        </w:rPr>
        <w:t xml:space="preserve"> deneyiminde inhibitör gelişimi olmamış ve sadece birkaç hastada </w:t>
      </w:r>
      <w:proofErr w:type="spellStart"/>
      <w:r w:rsidRPr="008A10A8">
        <w:rPr>
          <w:sz w:val="22"/>
          <w:szCs w:val="22"/>
        </w:rPr>
        <w:t>trombotik</w:t>
      </w:r>
      <w:proofErr w:type="spellEnd"/>
      <w:r w:rsidRPr="008A10A8">
        <w:rPr>
          <w:sz w:val="22"/>
          <w:szCs w:val="22"/>
        </w:rPr>
        <w:t xml:space="preserve"> olay yaşanmıştır. İlave olarak </w:t>
      </w:r>
      <w:proofErr w:type="spellStart"/>
      <w:r w:rsidRPr="008A10A8">
        <w:rPr>
          <w:sz w:val="22"/>
          <w:szCs w:val="22"/>
        </w:rPr>
        <w:t>profilaksi</w:t>
      </w:r>
      <w:proofErr w:type="spellEnd"/>
      <w:r w:rsidRPr="008A10A8">
        <w:rPr>
          <w:sz w:val="22"/>
          <w:szCs w:val="22"/>
        </w:rPr>
        <w:t xml:space="preserve"> uygulamasına 5 yaşından daha erken başlayan çocuklarda eklem kanaması ve bununla ilişkili </w:t>
      </w:r>
      <w:proofErr w:type="spellStart"/>
      <w:r w:rsidRPr="008A10A8">
        <w:rPr>
          <w:sz w:val="22"/>
          <w:szCs w:val="22"/>
        </w:rPr>
        <w:t>artropati</w:t>
      </w:r>
      <w:proofErr w:type="spellEnd"/>
      <w:r w:rsidRPr="008A10A8">
        <w:rPr>
          <w:sz w:val="22"/>
          <w:szCs w:val="22"/>
        </w:rPr>
        <w:t xml:space="preserve"> gözlenmemiştir.</w:t>
      </w:r>
      <w:r w:rsidRPr="008A10A8">
        <w:rPr>
          <w:color w:val="7B7B7B" w:themeColor="accent3" w:themeShade="BF"/>
          <w:sz w:val="22"/>
          <w:szCs w:val="22"/>
        </w:rPr>
        <w:t xml:space="preserve">    </w:t>
      </w:r>
    </w:p>
    <w:p w:rsidR="00696434" w:rsidRPr="008A10A8" w:rsidRDefault="00696434" w:rsidP="008A10A8">
      <w:pPr>
        <w:spacing w:line="276" w:lineRule="auto"/>
        <w:jc w:val="both"/>
        <w:rPr>
          <w:b/>
          <w:sz w:val="22"/>
          <w:szCs w:val="22"/>
        </w:rPr>
      </w:pPr>
    </w:p>
    <w:p w:rsidR="000379CE" w:rsidRDefault="000379CE" w:rsidP="008A10A8">
      <w:pPr>
        <w:spacing w:line="276" w:lineRule="auto"/>
        <w:jc w:val="both"/>
        <w:rPr>
          <w:sz w:val="22"/>
          <w:szCs w:val="22"/>
        </w:rPr>
      </w:pPr>
      <w:r w:rsidRPr="008A10A8">
        <w:rPr>
          <w:bCs/>
          <w:sz w:val="22"/>
          <w:szCs w:val="22"/>
        </w:rPr>
        <w:lastRenderedPageBreak/>
        <w:t>Tablo 2.</w:t>
      </w:r>
      <w:r w:rsidRPr="008A10A8">
        <w:rPr>
          <w:sz w:val="22"/>
          <w:szCs w:val="22"/>
        </w:rPr>
        <w:t xml:space="preserve"> </w:t>
      </w:r>
      <w:proofErr w:type="spellStart"/>
      <w:r w:rsidRPr="008A10A8">
        <w:rPr>
          <w:sz w:val="22"/>
          <w:szCs w:val="22"/>
        </w:rPr>
        <w:t>Prospektif</w:t>
      </w:r>
      <w:proofErr w:type="spellEnd"/>
      <w:r w:rsidRPr="008A10A8">
        <w:rPr>
          <w:sz w:val="22"/>
          <w:szCs w:val="22"/>
        </w:rPr>
        <w:t xml:space="preserve"> VWD-PN çalışmasındaki Tip 3 VWH olgularında uzun süreli </w:t>
      </w:r>
      <w:proofErr w:type="spellStart"/>
      <w:r w:rsidRPr="008A10A8">
        <w:rPr>
          <w:sz w:val="22"/>
          <w:szCs w:val="22"/>
        </w:rPr>
        <w:t>profilaksi</w:t>
      </w:r>
      <w:proofErr w:type="spellEnd"/>
      <w:r w:rsidRPr="008A10A8">
        <w:rPr>
          <w:sz w:val="22"/>
          <w:szCs w:val="22"/>
        </w:rPr>
        <w:t xml:space="preserve"> uygulaması (7,</w:t>
      </w:r>
      <w:r w:rsidR="00696434" w:rsidRPr="008A10A8">
        <w:rPr>
          <w:sz w:val="22"/>
          <w:szCs w:val="22"/>
        </w:rPr>
        <w:t xml:space="preserve"> </w:t>
      </w:r>
      <w:r w:rsidRPr="008A10A8">
        <w:rPr>
          <w:sz w:val="22"/>
          <w:szCs w:val="22"/>
        </w:rPr>
        <w:t>8).</w:t>
      </w:r>
    </w:p>
    <w:p w:rsidR="008A10A8" w:rsidRPr="008A10A8" w:rsidRDefault="008A10A8" w:rsidP="008A10A8">
      <w:pPr>
        <w:spacing w:line="276" w:lineRule="auto"/>
        <w:jc w:val="both"/>
        <w:rPr>
          <w:sz w:val="22"/>
          <w:szCs w:val="22"/>
        </w:rPr>
      </w:pPr>
    </w:p>
    <w:tbl>
      <w:tblPr>
        <w:tblStyle w:val="TabloKlavuzu"/>
        <w:tblW w:w="0" w:type="auto"/>
        <w:tblLook w:val="04A0" w:firstRow="1" w:lastRow="0" w:firstColumn="1" w:lastColumn="0" w:noHBand="0" w:noVBand="1"/>
      </w:tblPr>
      <w:tblGrid>
        <w:gridCol w:w="1807"/>
        <w:gridCol w:w="1818"/>
        <w:gridCol w:w="1813"/>
        <w:gridCol w:w="1804"/>
        <w:gridCol w:w="1820"/>
      </w:tblGrid>
      <w:tr w:rsidR="000379CE" w:rsidRPr="008A10A8" w:rsidTr="001C65DC">
        <w:tc>
          <w:tcPr>
            <w:tcW w:w="1842" w:type="dxa"/>
          </w:tcPr>
          <w:p w:rsidR="000379CE" w:rsidRPr="008A10A8" w:rsidRDefault="000379CE" w:rsidP="008A10A8">
            <w:pPr>
              <w:spacing w:line="276" w:lineRule="auto"/>
              <w:rPr>
                <w:b/>
              </w:rPr>
            </w:pPr>
            <w:r w:rsidRPr="008A10A8">
              <w:rPr>
                <w:b/>
              </w:rPr>
              <w:t xml:space="preserve">Kanama </w:t>
            </w:r>
            <w:proofErr w:type="spellStart"/>
            <w:r w:rsidRPr="008A10A8">
              <w:rPr>
                <w:b/>
              </w:rPr>
              <w:t>fenotipi</w:t>
            </w:r>
            <w:proofErr w:type="spellEnd"/>
          </w:p>
        </w:tc>
        <w:tc>
          <w:tcPr>
            <w:tcW w:w="1842" w:type="dxa"/>
          </w:tcPr>
          <w:p w:rsidR="000379CE" w:rsidRPr="008A10A8" w:rsidRDefault="000379CE" w:rsidP="008A10A8">
            <w:pPr>
              <w:spacing w:line="276" w:lineRule="auto"/>
              <w:jc w:val="center"/>
              <w:rPr>
                <w:b/>
              </w:rPr>
            </w:pPr>
            <w:proofErr w:type="spellStart"/>
            <w:r w:rsidRPr="008A10A8">
              <w:rPr>
                <w:b/>
              </w:rPr>
              <w:t>Profilaksiye</w:t>
            </w:r>
            <w:proofErr w:type="spellEnd"/>
            <w:r w:rsidRPr="008A10A8">
              <w:rPr>
                <w:b/>
              </w:rPr>
              <w:t xml:space="preserve"> başlama nedeni </w:t>
            </w:r>
            <w:r w:rsidRPr="008A10A8">
              <w:t>(n=50)</w:t>
            </w:r>
          </w:p>
        </w:tc>
        <w:tc>
          <w:tcPr>
            <w:tcW w:w="1842" w:type="dxa"/>
          </w:tcPr>
          <w:p w:rsidR="000379CE" w:rsidRPr="008A10A8" w:rsidRDefault="000379CE" w:rsidP="008A10A8">
            <w:pPr>
              <w:spacing w:line="276" w:lineRule="auto"/>
              <w:jc w:val="center"/>
              <w:rPr>
                <w:b/>
              </w:rPr>
            </w:pPr>
            <w:r w:rsidRPr="008A10A8">
              <w:rPr>
                <w:b/>
              </w:rPr>
              <w:t xml:space="preserve">Doz: </w:t>
            </w:r>
          </w:p>
          <w:p w:rsidR="000379CE" w:rsidRPr="008A10A8" w:rsidRDefault="000379CE" w:rsidP="008A10A8">
            <w:pPr>
              <w:spacing w:line="276" w:lineRule="auto"/>
              <w:jc w:val="center"/>
              <w:rPr>
                <w:b/>
              </w:rPr>
            </w:pPr>
            <w:proofErr w:type="spellStart"/>
            <w:r w:rsidRPr="008A10A8">
              <w:rPr>
                <w:b/>
              </w:rPr>
              <w:t>VWF:RCo</w:t>
            </w:r>
            <w:proofErr w:type="spellEnd"/>
          </w:p>
          <w:p w:rsidR="000379CE" w:rsidRPr="008A10A8" w:rsidRDefault="000379CE" w:rsidP="008A10A8">
            <w:pPr>
              <w:spacing w:line="276" w:lineRule="auto"/>
              <w:jc w:val="center"/>
            </w:pPr>
            <w:r w:rsidRPr="008A10A8">
              <w:t>(IU/kg)</w:t>
            </w:r>
          </w:p>
        </w:tc>
        <w:tc>
          <w:tcPr>
            <w:tcW w:w="1843" w:type="dxa"/>
          </w:tcPr>
          <w:p w:rsidR="000379CE" w:rsidRPr="008A10A8" w:rsidRDefault="000379CE" w:rsidP="008A10A8">
            <w:pPr>
              <w:spacing w:line="276" w:lineRule="auto"/>
              <w:jc w:val="center"/>
              <w:rPr>
                <w:b/>
              </w:rPr>
            </w:pPr>
            <w:r w:rsidRPr="008A10A8">
              <w:rPr>
                <w:b/>
              </w:rPr>
              <w:t>Haftalık doz sayısı</w:t>
            </w:r>
          </w:p>
        </w:tc>
        <w:tc>
          <w:tcPr>
            <w:tcW w:w="1843" w:type="dxa"/>
          </w:tcPr>
          <w:p w:rsidR="000379CE" w:rsidRPr="008A10A8" w:rsidRDefault="000379CE" w:rsidP="008A10A8">
            <w:pPr>
              <w:spacing w:line="276" w:lineRule="auto"/>
              <w:jc w:val="center"/>
              <w:rPr>
                <w:b/>
              </w:rPr>
            </w:pPr>
            <w:proofErr w:type="spellStart"/>
            <w:r w:rsidRPr="008A10A8">
              <w:rPr>
                <w:b/>
              </w:rPr>
              <w:t>Profilaksiye</w:t>
            </w:r>
            <w:proofErr w:type="spellEnd"/>
            <w:r w:rsidRPr="008A10A8">
              <w:rPr>
                <w:b/>
              </w:rPr>
              <w:t xml:space="preserve"> başlama zamanı</w:t>
            </w:r>
          </w:p>
        </w:tc>
      </w:tr>
      <w:tr w:rsidR="000379CE" w:rsidRPr="008A10A8" w:rsidTr="001C65DC">
        <w:tc>
          <w:tcPr>
            <w:tcW w:w="1842" w:type="dxa"/>
          </w:tcPr>
          <w:p w:rsidR="000379CE" w:rsidRPr="008A10A8" w:rsidRDefault="000379CE" w:rsidP="008A10A8">
            <w:pPr>
              <w:spacing w:line="276" w:lineRule="auto"/>
              <w:jc w:val="both"/>
            </w:pPr>
            <w:r w:rsidRPr="008A10A8">
              <w:t>Eklem</w:t>
            </w:r>
          </w:p>
        </w:tc>
        <w:tc>
          <w:tcPr>
            <w:tcW w:w="1842" w:type="dxa"/>
          </w:tcPr>
          <w:p w:rsidR="000379CE" w:rsidRPr="008A10A8" w:rsidRDefault="000379CE" w:rsidP="008A10A8">
            <w:pPr>
              <w:spacing w:line="276" w:lineRule="auto"/>
              <w:jc w:val="center"/>
            </w:pPr>
            <w:r w:rsidRPr="008A10A8">
              <w:t>%21.8</w:t>
            </w:r>
          </w:p>
        </w:tc>
        <w:tc>
          <w:tcPr>
            <w:tcW w:w="1842" w:type="dxa"/>
          </w:tcPr>
          <w:p w:rsidR="000379CE" w:rsidRPr="008A10A8" w:rsidRDefault="000379CE" w:rsidP="008A10A8">
            <w:pPr>
              <w:spacing w:line="276" w:lineRule="auto"/>
              <w:jc w:val="center"/>
            </w:pPr>
            <w:r w:rsidRPr="008A10A8">
              <w:t>10-50</w:t>
            </w:r>
          </w:p>
        </w:tc>
        <w:tc>
          <w:tcPr>
            <w:tcW w:w="1843" w:type="dxa"/>
          </w:tcPr>
          <w:p w:rsidR="000379CE" w:rsidRPr="008A10A8" w:rsidRDefault="000379CE" w:rsidP="008A10A8">
            <w:pPr>
              <w:spacing w:line="276" w:lineRule="auto"/>
              <w:jc w:val="center"/>
            </w:pPr>
            <w:r w:rsidRPr="008A10A8">
              <w:t>2-3</w:t>
            </w:r>
          </w:p>
        </w:tc>
        <w:tc>
          <w:tcPr>
            <w:tcW w:w="1843" w:type="dxa"/>
          </w:tcPr>
          <w:p w:rsidR="000379CE" w:rsidRPr="008A10A8" w:rsidRDefault="000379CE" w:rsidP="008A10A8">
            <w:pPr>
              <w:spacing w:line="276" w:lineRule="auto"/>
              <w:jc w:val="center"/>
            </w:pPr>
            <w:r w:rsidRPr="008A10A8">
              <w:t>İlk kanamadan sonra</w:t>
            </w:r>
          </w:p>
        </w:tc>
      </w:tr>
      <w:tr w:rsidR="000379CE" w:rsidRPr="008A10A8" w:rsidTr="001C65DC">
        <w:tc>
          <w:tcPr>
            <w:tcW w:w="1842" w:type="dxa"/>
          </w:tcPr>
          <w:p w:rsidR="000379CE" w:rsidRPr="008A10A8" w:rsidRDefault="000379CE" w:rsidP="008A10A8">
            <w:pPr>
              <w:spacing w:line="276" w:lineRule="auto"/>
              <w:jc w:val="both"/>
            </w:pPr>
            <w:r w:rsidRPr="008A10A8">
              <w:t>GİS kanaması</w:t>
            </w:r>
          </w:p>
        </w:tc>
        <w:tc>
          <w:tcPr>
            <w:tcW w:w="1842" w:type="dxa"/>
          </w:tcPr>
          <w:p w:rsidR="000379CE" w:rsidRPr="008A10A8" w:rsidRDefault="000379CE" w:rsidP="008A10A8">
            <w:pPr>
              <w:spacing w:line="276" w:lineRule="auto"/>
              <w:jc w:val="center"/>
            </w:pPr>
            <w:r w:rsidRPr="008A10A8">
              <w:t>%23.6</w:t>
            </w:r>
          </w:p>
        </w:tc>
        <w:tc>
          <w:tcPr>
            <w:tcW w:w="1842" w:type="dxa"/>
          </w:tcPr>
          <w:p w:rsidR="000379CE" w:rsidRPr="008A10A8" w:rsidRDefault="000379CE" w:rsidP="008A10A8">
            <w:pPr>
              <w:spacing w:line="276" w:lineRule="auto"/>
              <w:jc w:val="center"/>
            </w:pPr>
            <w:r w:rsidRPr="008A10A8">
              <w:t>20-60</w:t>
            </w:r>
          </w:p>
        </w:tc>
        <w:tc>
          <w:tcPr>
            <w:tcW w:w="1843" w:type="dxa"/>
          </w:tcPr>
          <w:p w:rsidR="000379CE" w:rsidRPr="008A10A8" w:rsidRDefault="000379CE" w:rsidP="008A10A8">
            <w:pPr>
              <w:spacing w:line="276" w:lineRule="auto"/>
              <w:jc w:val="center"/>
            </w:pPr>
            <w:r w:rsidRPr="008A10A8">
              <w:t>2-4</w:t>
            </w:r>
          </w:p>
        </w:tc>
        <w:tc>
          <w:tcPr>
            <w:tcW w:w="1843" w:type="dxa"/>
          </w:tcPr>
          <w:p w:rsidR="000379CE" w:rsidRPr="008A10A8" w:rsidRDefault="000379CE" w:rsidP="008A10A8">
            <w:pPr>
              <w:spacing w:line="276" w:lineRule="auto"/>
              <w:jc w:val="center"/>
            </w:pPr>
            <w:r w:rsidRPr="008A10A8">
              <w:t>Bir yılda 2-3 ciddi kanama sonrasında</w:t>
            </w:r>
          </w:p>
        </w:tc>
      </w:tr>
      <w:tr w:rsidR="000379CE" w:rsidRPr="008A10A8" w:rsidTr="001C65DC">
        <w:tc>
          <w:tcPr>
            <w:tcW w:w="1842" w:type="dxa"/>
          </w:tcPr>
          <w:p w:rsidR="000379CE" w:rsidRPr="008A10A8" w:rsidRDefault="000379CE" w:rsidP="008A10A8">
            <w:pPr>
              <w:spacing w:line="276" w:lineRule="auto"/>
              <w:jc w:val="both"/>
            </w:pPr>
            <w:proofErr w:type="spellStart"/>
            <w:r w:rsidRPr="008A10A8">
              <w:t>Epistaksis</w:t>
            </w:r>
            <w:proofErr w:type="spellEnd"/>
          </w:p>
        </w:tc>
        <w:tc>
          <w:tcPr>
            <w:tcW w:w="1842" w:type="dxa"/>
          </w:tcPr>
          <w:p w:rsidR="000379CE" w:rsidRPr="008A10A8" w:rsidRDefault="000379CE" w:rsidP="008A10A8">
            <w:pPr>
              <w:spacing w:line="276" w:lineRule="auto"/>
              <w:jc w:val="center"/>
            </w:pPr>
            <w:r w:rsidRPr="008A10A8">
              <w:t>%23.6</w:t>
            </w:r>
          </w:p>
        </w:tc>
        <w:tc>
          <w:tcPr>
            <w:tcW w:w="1842" w:type="dxa"/>
          </w:tcPr>
          <w:p w:rsidR="000379CE" w:rsidRPr="008A10A8" w:rsidRDefault="000379CE" w:rsidP="008A10A8">
            <w:pPr>
              <w:spacing w:line="276" w:lineRule="auto"/>
              <w:jc w:val="center"/>
            </w:pPr>
            <w:r w:rsidRPr="008A10A8">
              <w:t>20-60</w:t>
            </w:r>
          </w:p>
        </w:tc>
        <w:tc>
          <w:tcPr>
            <w:tcW w:w="1843" w:type="dxa"/>
          </w:tcPr>
          <w:p w:rsidR="000379CE" w:rsidRPr="008A10A8" w:rsidRDefault="000379CE" w:rsidP="008A10A8">
            <w:pPr>
              <w:spacing w:line="276" w:lineRule="auto"/>
              <w:jc w:val="center"/>
            </w:pPr>
            <w:r w:rsidRPr="008A10A8">
              <w:t>1-3</w:t>
            </w:r>
          </w:p>
        </w:tc>
        <w:tc>
          <w:tcPr>
            <w:tcW w:w="1843" w:type="dxa"/>
          </w:tcPr>
          <w:p w:rsidR="000379CE" w:rsidRPr="008A10A8" w:rsidRDefault="000379CE" w:rsidP="008A10A8">
            <w:pPr>
              <w:spacing w:line="276" w:lineRule="auto"/>
              <w:jc w:val="center"/>
            </w:pPr>
            <w:r w:rsidRPr="008A10A8">
              <w:t>Bir yılda 3-4 ciddi kanama sonrasında</w:t>
            </w:r>
          </w:p>
        </w:tc>
      </w:tr>
      <w:tr w:rsidR="000379CE" w:rsidRPr="008A10A8" w:rsidTr="001C65DC">
        <w:tc>
          <w:tcPr>
            <w:tcW w:w="1842" w:type="dxa"/>
          </w:tcPr>
          <w:p w:rsidR="000379CE" w:rsidRPr="008A10A8" w:rsidRDefault="000379CE" w:rsidP="008A10A8">
            <w:pPr>
              <w:spacing w:line="276" w:lineRule="auto"/>
              <w:jc w:val="both"/>
            </w:pPr>
            <w:proofErr w:type="spellStart"/>
            <w:r w:rsidRPr="008A10A8">
              <w:t>Menoraji</w:t>
            </w:r>
            <w:proofErr w:type="spellEnd"/>
          </w:p>
        </w:tc>
        <w:tc>
          <w:tcPr>
            <w:tcW w:w="1842" w:type="dxa"/>
          </w:tcPr>
          <w:p w:rsidR="000379CE" w:rsidRPr="008A10A8" w:rsidRDefault="000379CE" w:rsidP="008A10A8">
            <w:pPr>
              <w:spacing w:line="276" w:lineRule="auto"/>
              <w:jc w:val="center"/>
            </w:pPr>
            <w:r w:rsidRPr="008A10A8">
              <w:t>%7.3</w:t>
            </w:r>
          </w:p>
        </w:tc>
        <w:tc>
          <w:tcPr>
            <w:tcW w:w="1842" w:type="dxa"/>
          </w:tcPr>
          <w:p w:rsidR="000379CE" w:rsidRPr="008A10A8" w:rsidRDefault="000379CE" w:rsidP="008A10A8">
            <w:pPr>
              <w:spacing w:line="276" w:lineRule="auto"/>
              <w:jc w:val="center"/>
            </w:pPr>
            <w:r w:rsidRPr="008A10A8">
              <w:t>20-50</w:t>
            </w:r>
          </w:p>
        </w:tc>
        <w:tc>
          <w:tcPr>
            <w:tcW w:w="1843" w:type="dxa"/>
          </w:tcPr>
          <w:p w:rsidR="000379CE" w:rsidRPr="008A10A8" w:rsidRDefault="000379CE" w:rsidP="008A10A8">
            <w:pPr>
              <w:spacing w:line="276" w:lineRule="auto"/>
              <w:jc w:val="center"/>
            </w:pPr>
            <w:r w:rsidRPr="008A10A8">
              <w:t>3-4</w:t>
            </w:r>
          </w:p>
          <w:p w:rsidR="000379CE" w:rsidRPr="008A10A8" w:rsidRDefault="000379CE" w:rsidP="008A10A8">
            <w:pPr>
              <w:spacing w:line="276" w:lineRule="auto"/>
              <w:jc w:val="center"/>
            </w:pPr>
            <w:proofErr w:type="spellStart"/>
            <w:r w:rsidRPr="008A10A8">
              <w:t>Mens</w:t>
            </w:r>
            <w:proofErr w:type="spellEnd"/>
            <w:r w:rsidRPr="008A10A8">
              <w:t xml:space="preserve"> süresince</w:t>
            </w:r>
          </w:p>
        </w:tc>
        <w:tc>
          <w:tcPr>
            <w:tcW w:w="1843" w:type="dxa"/>
          </w:tcPr>
          <w:p w:rsidR="000379CE" w:rsidRPr="008A10A8" w:rsidRDefault="000379CE" w:rsidP="008A10A8">
            <w:pPr>
              <w:spacing w:line="276" w:lineRule="auto"/>
              <w:jc w:val="center"/>
            </w:pPr>
            <w:r w:rsidRPr="008A10A8">
              <w:t>Gerektiğinde</w:t>
            </w:r>
          </w:p>
        </w:tc>
      </w:tr>
      <w:tr w:rsidR="000379CE" w:rsidRPr="008A10A8" w:rsidTr="001C65DC">
        <w:tc>
          <w:tcPr>
            <w:tcW w:w="1842" w:type="dxa"/>
          </w:tcPr>
          <w:p w:rsidR="000379CE" w:rsidRPr="008A10A8" w:rsidRDefault="000379CE" w:rsidP="008A10A8">
            <w:pPr>
              <w:spacing w:line="276" w:lineRule="auto"/>
              <w:jc w:val="both"/>
            </w:pPr>
            <w:r w:rsidRPr="008A10A8">
              <w:t>Diğer</w:t>
            </w:r>
          </w:p>
        </w:tc>
        <w:tc>
          <w:tcPr>
            <w:tcW w:w="1842" w:type="dxa"/>
          </w:tcPr>
          <w:p w:rsidR="000379CE" w:rsidRPr="008A10A8" w:rsidRDefault="000379CE" w:rsidP="008A10A8">
            <w:pPr>
              <w:spacing w:line="276" w:lineRule="auto"/>
              <w:jc w:val="center"/>
            </w:pPr>
            <w:r w:rsidRPr="008A10A8">
              <w:t>%14.6</w:t>
            </w:r>
          </w:p>
        </w:tc>
        <w:tc>
          <w:tcPr>
            <w:tcW w:w="1842" w:type="dxa"/>
          </w:tcPr>
          <w:p w:rsidR="000379CE" w:rsidRPr="008A10A8" w:rsidRDefault="000379CE" w:rsidP="008A10A8">
            <w:pPr>
              <w:spacing w:line="276" w:lineRule="auto"/>
              <w:jc w:val="center"/>
            </w:pPr>
            <w:r w:rsidRPr="008A10A8">
              <w:t>10-70</w:t>
            </w:r>
          </w:p>
        </w:tc>
        <w:tc>
          <w:tcPr>
            <w:tcW w:w="1843" w:type="dxa"/>
          </w:tcPr>
          <w:p w:rsidR="000379CE" w:rsidRPr="008A10A8" w:rsidRDefault="000379CE" w:rsidP="008A10A8">
            <w:pPr>
              <w:spacing w:line="276" w:lineRule="auto"/>
              <w:jc w:val="center"/>
            </w:pPr>
            <w:r w:rsidRPr="008A10A8">
              <w:t>1-3</w:t>
            </w:r>
          </w:p>
        </w:tc>
        <w:tc>
          <w:tcPr>
            <w:tcW w:w="1843" w:type="dxa"/>
          </w:tcPr>
          <w:p w:rsidR="000379CE" w:rsidRPr="008A10A8" w:rsidRDefault="000379CE" w:rsidP="008A10A8">
            <w:pPr>
              <w:spacing w:line="276" w:lineRule="auto"/>
              <w:jc w:val="center"/>
            </w:pPr>
            <w:r w:rsidRPr="008A10A8">
              <w:t>Gerektiğinde</w:t>
            </w:r>
          </w:p>
        </w:tc>
      </w:tr>
    </w:tbl>
    <w:p w:rsidR="000379CE" w:rsidRPr="008A10A8" w:rsidRDefault="000379CE" w:rsidP="008A10A8">
      <w:pPr>
        <w:spacing w:line="276" w:lineRule="auto"/>
        <w:ind w:firstLine="708"/>
        <w:jc w:val="both"/>
        <w:rPr>
          <w:sz w:val="22"/>
          <w:szCs w:val="22"/>
        </w:rPr>
      </w:pPr>
      <w:r w:rsidRPr="008A10A8">
        <w:rPr>
          <w:sz w:val="22"/>
          <w:szCs w:val="22"/>
        </w:rPr>
        <w:t xml:space="preserve"> </w:t>
      </w:r>
    </w:p>
    <w:p w:rsidR="000379CE" w:rsidRPr="008A10A8" w:rsidRDefault="000379CE" w:rsidP="008A10A8">
      <w:pPr>
        <w:spacing w:line="276" w:lineRule="auto"/>
        <w:jc w:val="both"/>
        <w:rPr>
          <w:color w:val="000000" w:themeColor="text1"/>
          <w:sz w:val="22"/>
          <w:szCs w:val="22"/>
        </w:rPr>
      </w:pPr>
      <w:r w:rsidRPr="008A10A8">
        <w:rPr>
          <w:color w:val="000000" w:themeColor="text1"/>
          <w:sz w:val="22"/>
          <w:szCs w:val="22"/>
        </w:rPr>
        <w:t xml:space="preserve">Bir diğer VWF/FVIII konsantresi olan </w:t>
      </w:r>
      <w:proofErr w:type="spellStart"/>
      <w:r w:rsidRPr="008A10A8">
        <w:rPr>
          <w:color w:val="000000" w:themeColor="text1"/>
          <w:sz w:val="22"/>
          <w:szCs w:val="22"/>
        </w:rPr>
        <w:t>Wilate</w:t>
      </w:r>
      <w:proofErr w:type="spellEnd"/>
      <w:r w:rsidRPr="008A10A8">
        <w:rPr>
          <w:color w:val="000000" w:themeColor="text1"/>
          <w:sz w:val="22"/>
          <w:szCs w:val="22"/>
          <w:vertAlign w:val="superscript"/>
        </w:rPr>
        <w:t>®</w:t>
      </w:r>
      <w:r w:rsidR="007B4CB0" w:rsidRPr="008A10A8">
        <w:rPr>
          <w:color w:val="000000" w:themeColor="text1"/>
          <w:sz w:val="22"/>
          <w:szCs w:val="22"/>
        </w:rPr>
        <w:t>’</w:t>
      </w:r>
      <w:proofErr w:type="spellStart"/>
      <w:r w:rsidR="007B4CB0" w:rsidRPr="008A10A8">
        <w:rPr>
          <w:color w:val="000000" w:themeColor="text1"/>
          <w:sz w:val="22"/>
          <w:szCs w:val="22"/>
        </w:rPr>
        <w:t>ın</w:t>
      </w:r>
      <w:proofErr w:type="spellEnd"/>
      <w:r w:rsidRPr="008A10A8">
        <w:rPr>
          <w:color w:val="000000" w:themeColor="text1"/>
          <w:sz w:val="22"/>
          <w:szCs w:val="22"/>
        </w:rPr>
        <w:t xml:space="preserve"> içeriğindeki VWF/FVIII oranı 1/1’dir (</w:t>
      </w:r>
      <w:proofErr w:type="spellStart"/>
      <w:r w:rsidRPr="008A10A8">
        <w:rPr>
          <w:color w:val="000000" w:themeColor="text1"/>
          <w:sz w:val="22"/>
          <w:szCs w:val="22"/>
        </w:rPr>
        <w:t>Wilate</w:t>
      </w:r>
      <w:proofErr w:type="spellEnd"/>
      <w:r w:rsidRPr="008A10A8">
        <w:rPr>
          <w:color w:val="000000" w:themeColor="text1"/>
          <w:sz w:val="22"/>
          <w:szCs w:val="22"/>
          <w:vertAlign w:val="superscript"/>
        </w:rPr>
        <w:t>®</w:t>
      </w:r>
      <w:r w:rsidRPr="008A10A8">
        <w:rPr>
          <w:color w:val="000000" w:themeColor="text1"/>
          <w:sz w:val="22"/>
          <w:szCs w:val="22"/>
        </w:rPr>
        <w:t xml:space="preserve">, </w:t>
      </w:r>
      <w:proofErr w:type="spellStart"/>
      <w:r w:rsidRPr="008A10A8">
        <w:rPr>
          <w:color w:val="000000" w:themeColor="text1"/>
          <w:sz w:val="22"/>
          <w:szCs w:val="22"/>
        </w:rPr>
        <w:t>Octapharma</w:t>
      </w:r>
      <w:proofErr w:type="spellEnd"/>
      <w:r w:rsidRPr="008A10A8">
        <w:rPr>
          <w:color w:val="000000" w:themeColor="text1"/>
          <w:sz w:val="22"/>
          <w:szCs w:val="22"/>
        </w:rPr>
        <w:t xml:space="preserve">, </w:t>
      </w:r>
      <w:proofErr w:type="spellStart"/>
      <w:r w:rsidRPr="008A10A8">
        <w:rPr>
          <w:color w:val="000000" w:themeColor="text1"/>
          <w:sz w:val="22"/>
          <w:szCs w:val="22"/>
        </w:rPr>
        <w:t>Austria</w:t>
      </w:r>
      <w:proofErr w:type="spellEnd"/>
      <w:r w:rsidRPr="008A10A8">
        <w:rPr>
          <w:color w:val="000000" w:themeColor="text1"/>
          <w:sz w:val="22"/>
          <w:szCs w:val="22"/>
        </w:rPr>
        <w:t xml:space="preserve">). </w:t>
      </w:r>
      <w:proofErr w:type="spellStart"/>
      <w:r w:rsidRPr="008A10A8">
        <w:rPr>
          <w:color w:val="000000" w:themeColor="text1"/>
          <w:sz w:val="22"/>
          <w:szCs w:val="22"/>
        </w:rPr>
        <w:t>Wilate</w:t>
      </w:r>
      <w:proofErr w:type="spellEnd"/>
      <w:r w:rsidRPr="008A10A8">
        <w:rPr>
          <w:color w:val="000000" w:themeColor="text1"/>
          <w:sz w:val="22"/>
          <w:szCs w:val="22"/>
          <w:vertAlign w:val="superscript"/>
        </w:rPr>
        <w:t>®</w:t>
      </w:r>
      <w:r w:rsidRPr="008A10A8">
        <w:rPr>
          <w:color w:val="000000" w:themeColor="text1"/>
          <w:sz w:val="22"/>
          <w:szCs w:val="22"/>
        </w:rPr>
        <w:t xml:space="preserve"> ile yapılan çalışmalarda</w:t>
      </w:r>
      <w:r w:rsidR="007B4CB0" w:rsidRPr="008A10A8">
        <w:rPr>
          <w:color w:val="000000" w:themeColor="text1"/>
          <w:sz w:val="22"/>
          <w:szCs w:val="22"/>
        </w:rPr>
        <w:t>,</w:t>
      </w:r>
      <w:r w:rsidRPr="008A10A8">
        <w:rPr>
          <w:color w:val="000000" w:themeColor="text1"/>
          <w:sz w:val="22"/>
          <w:szCs w:val="22"/>
        </w:rPr>
        <w:t xml:space="preserve"> kanadıkça tedavi</w:t>
      </w:r>
      <w:r w:rsidR="007B4CB0" w:rsidRPr="008A10A8">
        <w:rPr>
          <w:color w:val="000000" w:themeColor="text1"/>
          <w:sz w:val="22"/>
          <w:szCs w:val="22"/>
        </w:rPr>
        <w:t xml:space="preserve"> alan hastalarda</w:t>
      </w:r>
      <w:r w:rsidRPr="008A10A8">
        <w:rPr>
          <w:color w:val="000000" w:themeColor="text1"/>
          <w:sz w:val="22"/>
          <w:szCs w:val="22"/>
        </w:rPr>
        <w:t xml:space="preserve"> 25-50 IU/kg’lık dozun</w:t>
      </w:r>
      <w:r w:rsidR="007B4CB0" w:rsidRPr="008A10A8">
        <w:rPr>
          <w:color w:val="000000" w:themeColor="text1"/>
          <w:sz w:val="22"/>
          <w:szCs w:val="22"/>
        </w:rPr>
        <w:t xml:space="preserve">, </w:t>
      </w:r>
      <w:r w:rsidRPr="008A10A8">
        <w:rPr>
          <w:color w:val="000000" w:themeColor="text1"/>
          <w:sz w:val="22"/>
          <w:szCs w:val="22"/>
        </w:rPr>
        <w:t xml:space="preserve">rutin </w:t>
      </w:r>
      <w:proofErr w:type="spellStart"/>
      <w:r w:rsidRPr="008A10A8">
        <w:rPr>
          <w:color w:val="000000" w:themeColor="text1"/>
          <w:sz w:val="22"/>
          <w:szCs w:val="22"/>
        </w:rPr>
        <w:t>profilaksi</w:t>
      </w:r>
      <w:proofErr w:type="spellEnd"/>
      <w:r w:rsidR="007B4CB0" w:rsidRPr="008A10A8">
        <w:rPr>
          <w:color w:val="000000" w:themeColor="text1"/>
          <w:sz w:val="22"/>
          <w:szCs w:val="22"/>
        </w:rPr>
        <w:t xml:space="preserve"> alanlarda</w:t>
      </w:r>
      <w:r w:rsidRPr="008A10A8">
        <w:rPr>
          <w:color w:val="000000" w:themeColor="text1"/>
          <w:sz w:val="22"/>
          <w:szCs w:val="22"/>
        </w:rPr>
        <w:t xml:space="preserve"> </w:t>
      </w:r>
      <w:r w:rsidR="007B4CB0" w:rsidRPr="008A10A8">
        <w:rPr>
          <w:color w:val="000000" w:themeColor="text1"/>
          <w:sz w:val="22"/>
          <w:szCs w:val="22"/>
        </w:rPr>
        <w:t xml:space="preserve">ise </w:t>
      </w:r>
      <w:r w:rsidRPr="008A10A8">
        <w:rPr>
          <w:color w:val="000000" w:themeColor="text1"/>
          <w:sz w:val="22"/>
          <w:szCs w:val="22"/>
        </w:rPr>
        <w:t>haftada 2-3 kez</w:t>
      </w:r>
      <w:r w:rsidR="007B4CB0" w:rsidRPr="008A10A8">
        <w:rPr>
          <w:color w:val="000000" w:themeColor="text1"/>
          <w:sz w:val="22"/>
          <w:szCs w:val="22"/>
        </w:rPr>
        <w:t>,</w:t>
      </w:r>
      <w:r w:rsidRPr="008A10A8">
        <w:rPr>
          <w:color w:val="000000" w:themeColor="text1"/>
          <w:sz w:val="22"/>
          <w:szCs w:val="22"/>
        </w:rPr>
        <w:t xml:space="preserve"> 20-40 IU/kg’lık dozun etkin olduğu gösterilmiştir. Bu ürün ile de </w:t>
      </w:r>
      <w:proofErr w:type="spellStart"/>
      <w:r w:rsidRPr="008A10A8">
        <w:rPr>
          <w:color w:val="000000" w:themeColor="text1"/>
          <w:sz w:val="22"/>
          <w:szCs w:val="22"/>
        </w:rPr>
        <w:t>tromboembolik</w:t>
      </w:r>
      <w:proofErr w:type="spellEnd"/>
      <w:r w:rsidRPr="008A10A8">
        <w:rPr>
          <w:color w:val="000000" w:themeColor="text1"/>
          <w:sz w:val="22"/>
          <w:szCs w:val="22"/>
        </w:rPr>
        <w:t xml:space="preserve"> olay gözlenmemiş ve hastalar tarafından iyi </w:t>
      </w:r>
      <w:proofErr w:type="spellStart"/>
      <w:r w:rsidRPr="008A10A8">
        <w:rPr>
          <w:color w:val="000000" w:themeColor="text1"/>
          <w:sz w:val="22"/>
          <w:szCs w:val="22"/>
        </w:rPr>
        <w:t>tolere</w:t>
      </w:r>
      <w:proofErr w:type="spellEnd"/>
      <w:r w:rsidRPr="008A10A8">
        <w:rPr>
          <w:color w:val="000000" w:themeColor="text1"/>
          <w:sz w:val="22"/>
          <w:szCs w:val="22"/>
        </w:rPr>
        <w:t xml:space="preserve"> edilmiştir.</w:t>
      </w:r>
    </w:p>
    <w:p w:rsidR="000379CE" w:rsidRPr="008A10A8" w:rsidRDefault="000379CE" w:rsidP="008A10A8">
      <w:pPr>
        <w:spacing w:line="276" w:lineRule="auto"/>
        <w:jc w:val="both"/>
        <w:rPr>
          <w:color w:val="000000" w:themeColor="text1"/>
          <w:sz w:val="22"/>
          <w:szCs w:val="22"/>
        </w:rPr>
      </w:pPr>
      <w:r w:rsidRPr="008A10A8">
        <w:rPr>
          <w:color w:val="000000" w:themeColor="text1"/>
          <w:sz w:val="22"/>
          <w:szCs w:val="22"/>
        </w:rPr>
        <w:t xml:space="preserve">Bir diğer plazma kaynaklı VWF/FVIII konsantresi olan ve FVIII içeriği çok az olan </w:t>
      </w:r>
      <w:proofErr w:type="spellStart"/>
      <w:r w:rsidRPr="008A10A8">
        <w:rPr>
          <w:color w:val="000000" w:themeColor="text1"/>
          <w:sz w:val="22"/>
          <w:szCs w:val="22"/>
        </w:rPr>
        <w:t>Wilfactin</w:t>
      </w:r>
      <w:proofErr w:type="spellEnd"/>
      <w:r w:rsidRPr="008A10A8">
        <w:rPr>
          <w:color w:val="000000" w:themeColor="text1"/>
          <w:sz w:val="22"/>
          <w:szCs w:val="22"/>
          <w:vertAlign w:val="superscript"/>
        </w:rPr>
        <w:t>®</w:t>
      </w:r>
      <w:r w:rsidRPr="008A10A8">
        <w:rPr>
          <w:color w:val="000000" w:themeColor="text1"/>
          <w:sz w:val="22"/>
          <w:szCs w:val="22"/>
        </w:rPr>
        <w:t xml:space="preserve"> (</w:t>
      </w:r>
      <w:proofErr w:type="spellStart"/>
      <w:r w:rsidRPr="008A10A8">
        <w:rPr>
          <w:color w:val="000000" w:themeColor="text1"/>
          <w:sz w:val="22"/>
          <w:szCs w:val="22"/>
        </w:rPr>
        <w:t>Wilfactin</w:t>
      </w:r>
      <w:proofErr w:type="spellEnd"/>
      <w:r w:rsidRPr="008A10A8">
        <w:rPr>
          <w:color w:val="000000" w:themeColor="text1"/>
          <w:sz w:val="22"/>
          <w:szCs w:val="22"/>
          <w:vertAlign w:val="superscript"/>
        </w:rPr>
        <w:t>®</w:t>
      </w:r>
      <w:r w:rsidRPr="008A10A8">
        <w:rPr>
          <w:color w:val="000000" w:themeColor="text1"/>
          <w:sz w:val="22"/>
          <w:szCs w:val="22"/>
        </w:rPr>
        <w:t xml:space="preserve">, LFB </w:t>
      </w:r>
      <w:proofErr w:type="spellStart"/>
      <w:r w:rsidRPr="008A10A8">
        <w:rPr>
          <w:color w:val="000000" w:themeColor="text1"/>
          <w:sz w:val="22"/>
          <w:szCs w:val="22"/>
        </w:rPr>
        <w:t>Biopharmaceuticals</w:t>
      </w:r>
      <w:proofErr w:type="spellEnd"/>
      <w:r w:rsidRPr="008A10A8">
        <w:rPr>
          <w:color w:val="000000" w:themeColor="text1"/>
          <w:sz w:val="22"/>
          <w:szCs w:val="22"/>
        </w:rPr>
        <w:t xml:space="preserve"> Limited, France) ile haftada 2-3 kez ve 50-60 IU/kg dozunda uygulanan uzun süreli </w:t>
      </w:r>
      <w:proofErr w:type="spellStart"/>
      <w:r w:rsidRPr="008A10A8">
        <w:rPr>
          <w:color w:val="000000" w:themeColor="text1"/>
          <w:sz w:val="22"/>
          <w:szCs w:val="22"/>
        </w:rPr>
        <w:t>profilakside</w:t>
      </w:r>
      <w:proofErr w:type="spellEnd"/>
      <w:r w:rsidRPr="008A10A8">
        <w:rPr>
          <w:color w:val="000000" w:themeColor="text1"/>
          <w:sz w:val="22"/>
          <w:szCs w:val="22"/>
        </w:rPr>
        <w:t xml:space="preserve"> </w:t>
      </w:r>
      <w:proofErr w:type="spellStart"/>
      <w:r w:rsidRPr="008A10A8">
        <w:rPr>
          <w:color w:val="000000" w:themeColor="text1"/>
          <w:sz w:val="22"/>
          <w:szCs w:val="22"/>
        </w:rPr>
        <w:t>spontan</w:t>
      </w:r>
      <w:proofErr w:type="spellEnd"/>
      <w:r w:rsidRPr="008A10A8">
        <w:rPr>
          <w:color w:val="000000" w:themeColor="text1"/>
          <w:sz w:val="22"/>
          <w:szCs w:val="22"/>
        </w:rPr>
        <w:t xml:space="preserve"> kanamaların önlenmesi konusunda başarılı sonuçlar elde edilmiştir</w:t>
      </w:r>
      <w:r w:rsidR="007B4CB0" w:rsidRPr="008A10A8">
        <w:rPr>
          <w:color w:val="000000" w:themeColor="text1"/>
          <w:sz w:val="22"/>
          <w:szCs w:val="22"/>
        </w:rPr>
        <w:t>.</w:t>
      </w:r>
    </w:p>
    <w:p w:rsidR="000379CE" w:rsidRPr="008A10A8" w:rsidRDefault="000379CE" w:rsidP="008A10A8">
      <w:pPr>
        <w:spacing w:line="276" w:lineRule="auto"/>
        <w:jc w:val="both"/>
        <w:rPr>
          <w:sz w:val="22"/>
          <w:szCs w:val="22"/>
        </w:rPr>
      </w:pPr>
      <w:r w:rsidRPr="008A10A8">
        <w:rPr>
          <w:color w:val="000000" w:themeColor="text1"/>
          <w:sz w:val="22"/>
          <w:szCs w:val="22"/>
        </w:rPr>
        <w:t xml:space="preserve">Önceki literatür verilerine dayanılarak yapılan bir “modelleme çalışmasında” ağır </w:t>
      </w:r>
      <w:proofErr w:type="spellStart"/>
      <w:r w:rsidRPr="008A10A8">
        <w:rPr>
          <w:color w:val="000000" w:themeColor="text1"/>
          <w:sz w:val="22"/>
          <w:szCs w:val="22"/>
        </w:rPr>
        <w:t>VWH’de</w:t>
      </w:r>
      <w:proofErr w:type="spellEnd"/>
      <w:r w:rsidRPr="008A10A8">
        <w:rPr>
          <w:color w:val="000000" w:themeColor="text1"/>
          <w:sz w:val="22"/>
          <w:szCs w:val="22"/>
        </w:rPr>
        <w:t xml:space="preserve"> uygulanan </w:t>
      </w:r>
      <w:proofErr w:type="spellStart"/>
      <w:r w:rsidRPr="008A10A8">
        <w:rPr>
          <w:color w:val="000000" w:themeColor="text1"/>
          <w:sz w:val="22"/>
          <w:szCs w:val="22"/>
        </w:rPr>
        <w:t>profilaktik</w:t>
      </w:r>
      <w:proofErr w:type="spellEnd"/>
      <w:r w:rsidRPr="008A10A8">
        <w:rPr>
          <w:color w:val="000000" w:themeColor="text1"/>
          <w:sz w:val="22"/>
          <w:szCs w:val="22"/>
        </w:rPr>
        <w:t xml:space="preserve"> tedavinin maliyet yarar ilişkisi analiz edilmiştir</w:t>
      </w:r>
      <w:r w:rsidR="007B4CB0" w:rsidRPr="008A10A8">
        <w:rPr>
          <w:color w:val="000000" w:themeColor="text1"/>
          <w:sz w:val="22"/>
          <w:szCs w:val="22"/>
        </w:rPr>
        <w:t>.</w:t>
      </w:r>
      <w:r w:rsidRPr="008A10A8">
        <w:rPr>
          <w:color w:val="000000" w:themeColor="text1"/>
          <w:sz w:val="22"/>
          <w:szCs w:val="22"/>
        </w:rPr>
        <w:t xml:space="preserve"> Bu çalışmanın sonuçlarına göre; ağır </w:t>
      </w:r>
      <w:proofErr w:type="spellStart"/>
      <w:r w:rsidRPr="008A10A8">
        <w:rPr>
          <w:color w:val="000000" w:themeColor="text1"/>
          <w:sz w:val="22"/>
          <w:szCs w:val="22"/>
        </w:rPr>
        <w:t>VWH’de</w:t>
      </w:r>
      <w:proofErr w:type="spellEnd"/>
      <w:r w:rsidRPr="008A10A8">
        <w:rPr>
          <w:color w:val="000000" w:themeColor="text1"/>
          <w:sz w:val="22"/>
          <w:szCs w:val="22"/>
        </w:rPr>
        <w:t xml:space="preserve"> kanadıkça </w:t>
      </w:r>
      <w:r w:rsidRPr="008A10A8">
        <w:rPr>
          <w:sz w:val="22"/>
          <w:szCs w:val="22"/>
        </w:rPr>
        <w:t xml:space="preserve">tedavi ile karşılaştırıldığında uzun süreli </w:t>
      </w:r>
      <w:proofErr w:type="spellStart"/>
      <w:r w:rsidRPr="008A10A8">
        <w:rPr>
          <w:sz w:val="22"/>
          <w:szCs w:val="22"/>
        </w:rPr>
        <w:t>profilaksiyle</w:t>
      </w:r>
      <w:proofErr w:type="spellEnd"/>
      <w:r w:rsidRPr="008A10A8">
        <w:rPr>
          <w:sz w:val="22"/>
          <w:szCs w:val="22"/>
        </w:rPr>
        <w:t xml:space="preserve"> kanamalara bağlı komplikasyonların ve h</w:t>
      </w:r>
      <w:r w:rsidR="007B4CB0" w:rsidRPr="008A10A8">
        <w:rPr>
          <w:sz w:val="22"/>
          <w:szCs w:val="22"/>
        </w:rPr>
        <w:t>astane yatışlarının</w:t>
      </w:r>
      <w:r w:rsidRPr="008A10A8">
        <w:rPr>
          <w:sz w:val="22"/>
          <w:szCs w:val="22"/>
        </w:rPr>
        <w:t xml:space="preserve"> azalacağı, hastaların yaşam kalitelerinin artacağı gösterilmiş ve </w:t>
      </w:r>
      <w:proofErr w:type="spellStart"/>
      <w:r w:rsidRPr="008A10A8">
        <w:rPr>
          <w:sz w:val="22"/>
          <w:szCs w:val="22"/>
        </w:rPr>
        <w:t>profilaksi</w:t>
      </w:r>
      <w:proofErr w:type="spellEnd"/>
      <w:r w:rsidRPr="008A10A8">
        <w:rPr>
          <w:sz w:val="22"/>
          <w:szCs w:val="22"/>
        </w:rPr>
        <w:t xml:space="preserve"> uygulaması maliyet etkin bir tedavi olarak değerlendirilmiştir</w:t>
      </w:r>
      <w:r w:rsidR="007B4CB0" w:rsidRPr="008A10A8">
        <w:rPr>
          <w:sz w:val="22"/>
          <w:szCs w:val="22"/>
        </w:rPr>
        <w:t>.</w:t>
      </w:r>
      <w:r w:rsidRPr="008A10A8">
        <w:rPr>
          <w:color w:val="7B7B7B" w:themeColor="accent3" w:themeShade="BF"/>
          <w:sz w:val="22"/>
          <w:szCs w:val="22"/>
        </w:rPr>
        <w:t xml:space="preserve">     </w:t>
      </w:r>
    </w:p>
    <w:p w:rsidR="000379CE" w:rsidRPr="008A10A8" w:rsidRDefault="000379CE" w:rsidP="008A10A8">
      <w:pPr>
        <w:spacing w:line="276" w:lineRule="auto"/>
        <w:jc w:val="both"/>
        <w:rPr>
          <w:color w:val="FF0000"/>
          <w:sz w:val="22"/>
          <w:szCs w:val="22"/>
        </w:rPr>
      </w:pPr>
      <w:r w:rsidRPr="008A10A8">
        <w:rPr>
          <w:color w:val="000000" w:themeColor="text1"/>
          <w:sz w:val="22"/>
          <w:szCs w:val="22"/>
        </w:rPr>
        <w:t xml:space="preserve">VWF/FVIII </w:t>
      </w:r>
      <w:r w:rsidRPr="008A10A8">
        <w:rPr>
          <w:sz w:val="22"/>
          <w:szCs w:val="22"/>
        </w:rPr>
        <w:t>veya sa</w:t>
      </w:r>
      <w:r w:rsidR="007B4CB0" w:rsidRPr="008A10A8">
        <w:rPr>
          <w:sz w:val="22"/>
          <w:szCs w:val="22"/>
        </w:rPr>
        <w:t>f</w:t>
      </w:r>
      <w:r w:rsidRPr="008A10A8">
        <w:rPr>
          <w:sz w:val="22"/>
          <w:szCs w:val="22"/>
        </w:rPr>
        <w:t xml:space="preserve"> VWF konsantreleri sayesinde VWH tanılı olgularda cerrahi prosedürler başarılı bir şekilde gerçekleştirilmektedir. Bu hastalarda cerrahi girişimler sırasında ve sonrasındaki iyileşme süreci için önerilen </w:t>
      </w:r>
      <w:proofErr w:type="spellStart"/>
      <w:r w:rsidRPr="008A10A8">
        <w:rPr>
          <w:sz w:val="22"/>
          <w:szCs w:val="22"/>
        </w:rPr>
        <w:t>profilaktik</w:t>
      </w:r>
      <w:proofErr w:type="spellEnd"/>
      <w:r w:rsidRPr="008A10A8">
        <w:rPr>
          <w:sz w:val="22"/>
          <w:szCs w:val="22"/>
        </w:rPr>
        <w:t xml:space="preserve"> VWF dozları Tablo 3’de verilmiştir</w:t>
      </w:r>
      <w:r w:rsidR="007B4CB0" w:rsidRPr="008A10A8">
        <w:rPr>
          <w:sz w:val="22"/>
          <w:szCs w:val="22"/>
        </w:rPr>
        <w:t>.</w:t>
      </w:r>
    </w:p>
    <w:p w:rsidR="008D57AD" w:rsidRPr="008A10A8" w:rsidRDefault="008D57AD" w:rsidP="008A10A8">
      <w:pPr>
        <w:spacing w:line="276" w:lineRule="auto"/>
        <w:jc w:val="both"/>
        <w:rPr>
          <w:bCs/>
          <w:sz w:val="22"/>
          <w:szCs w:val="22"/>
        </w:rPr>
      </w:pPr>
    </w:p>
    <w:p w:rsidR="008A10A8" w:rsidRDefault="000379CE" w:rsidP="008A10A8">
      <w:pPr>
        <w:spacing w:line="276" w:lineRule="auto"/>
        <w:jc w:val="both"/>
        <w:rPr>
          <w:sz w:val="22"/>
          <w:szCs w:val="22"/>
        </w:rPr>
      </w:pPr>
      <w:r w:rsidRPr="008A10A8">
        <w:rPr>
          <w:bCs/>
          <w:sz w:val="22"/>
          <w:szCs w:val="22"/>
        </w:rPr>
        <w:t>Tablo 3.</w:t>
      </w:r>
      <w:r w:rsidRPr="008A10A8">
        <w:rPr>
          <w:sz w:val="22"/>
          <w:szCs w:val="22"/>
        </w:rPr>
        <w:t xml:space="preserve"> VWH olgularında cerrahi prosedürler sırasında önerilen </w:t>
      </w:r>
      <w:r w:rsidR="008D57AD" w:rsidRPr="008A10A8">
        <w:rPr>
          <w:sz w:val="22"/>
          <w:szCs w:val="22"/>
        </w:rPr>
        <w:t xml:space="preserve">kanama </w:t>
      </w:r>
      <w:proofErr w:type="spellStart"/>
      <w:r w:rsidRPr="008A10A8">
        <w:rPr>
          <w:sz w:val="22"/>
          <w:szCs w:val="22"/>
        </w:rPr>
        <w:t>profila</w:t>
      </w:r>
      <w:r w:rsidR="008D57AD" w:rsidRPr="008A10A8">
        <w:rPr>
          <w:sz w:val="22"/>
          <w:szCs w:val="22"/>
        </w:rPr>
        <w:t>ksisi</w:t>
      </w:r>
      <w:proofErr w:type="spellEnd"/>
      <w:r w:rsidRPr="008A10A8">
        <w:rPr>
          <w:sz w:val="22"/>
          <w:szCs w:val="22"/>
        </w:rPr>
        <w:t xml:space="preserve"> dozları (15)</w:t>
      </w:r>
    </w:p>
    <w:p w:rsidR="000379CE" w:rsidRPr="008A10A8" w:rsidRDefault="000379CE" w:rsidP="008A10A8">
      <w:pPr>
        <w:spacing w:line="276" w:lineRule="auto"/>
        <w:jc w:val="both"/>
        <w:rPr>
          <w:sz w:val="22"/>
          <w:szCs w:val="22"/>
        </w:rPr>
      </w:pPr>
      <w:r w:rsidRPr="008A10A8">
        <w:rPr>
          <w:sz w:val="22"/>
          <w:szCs w:val="22"/>
        </w:rPr>
        <w:t xml:space="preserve"> </w:t>
      </w:r>
    </w:p>
    <w:tbl>
      <w:tblPr>
        <w:tblStyle w:val="TabloKlavuzu"/>
        <w:tblW w:w="0" w:type="auto"/>
        <w:tblLook w:val="04A0" w:firstRow="1" w:lastRow="0" w:firstColumn="1" w:lastColumn="0" w:noHBand="0" w:noVBand="1"/>
      </w:tblPr>
      <w:tblGrid>
        <w:gridCol w:w="2480"/>
        <w:gridCol w:w="3276"/>
        <w:gridCol w:w="3306"/>
      </w:tblGrid>
      <w:tr w:rsidR="000379CE" w:rsidRPr="008A10A8" w:rsidTr="001C65DC">
        <w:tc>
          <w:tcPr>
            <w:tcW w:w="2518" w:type="dxa"/>
          </w:tcPr>
          <w:p w:rsidR="000379CE" w:rsidRPr="008A10A8" w:rsidRDefault="000379CE" w:rsidP="008A10A8">
            <w:pPr>
              <w:spacing w:line="276" w:lineRule="auto"/>
              <w:rPr>
                <w:b/>
              </w:rPr>
            </w:pPr>
            <w:r w:rsidRPr="008A10A8">
              <w:t xml:space="preserve">  </w:t>
            </w:r>
            <w:proofErr w:type="spellStart"/>
            <w:r w:rsidRPr="008A10A8">
              <w:rPr>
                <w:b/>
              </w:rPr>
              <w:t>Endikasyon</w:t>
            </w:r>
            <w:proofErr w:type="spellEnd"/>
          </w:p>
        </w:tc>
        <w:tc>
          <w:tcPr>
            <w:tcW w:w="3347" w:type="dxa"/>
          </w:tcPr>
          <w:p w:rsidR="000379CE" w:rsidRPr="008A10A8" w:rsidRDefault="000379CE" w:rsidP="008A10A8">
            <w:pPr>
              <w:spacing w:line="276" w:lineRule="auto"/>
              <w:jc w:val="center"/>
              <w:rPr>
                <w:b/>
              </w:rPr>
            </w:pPr>
            <w:r w:rsidRPr="008A10A8">
              <w:rPr>
                <w:b/>
              </w:rPr>
              <w:t>Doz rejimi</w:t>
            </w:r>
          </w:p>
        </w:tc>
        <w:tc>
          <w:tcPr>
            <w:tcW w:w="3347" w:type="dxa"/>
          </w:tcPr>
          <w:p w:rsidR="000379CE" w:rsidRPr="008A10A8" w:rsidRDefault="000379CE" w:rsidP="008A10A8">
            <w:pPr>
              <w:spacing w:line="276" w:lineRule="auto"/>
              <w:jc w:val="center"/>
              <w:rPr>
                <w:b/>
              </w:rPr>
            </w:pPr>
            <w:r w:rsidRPr="008A10A8">
              <w:rPr>
                <w:b/>
              </w:rPr>
              <w:t xml:space="preserve">Hedeflenen plazma </w:t>
            </w:r>
            <w:proofErr w:type="spellStart"/>
            <w:r w:rsidRPr="008A10A8">
              <w:rPr>
                <w:b/>
              </w:rPr>
              <w:t>VWF:RCo</w:t>
            </w:r>
            <w:proofErr w:type="spellEnd"/>
            <w:r w:rsidRPr="008A10A8">
              <w:rPr>
                <w:b/>
              </w:rPr>
              <w:t>/FVIII:C düzeyi*</w:t>
            </w:r>
          </w:p>
        </w:tc>
      </w:tr>
      <w:tr w:rsidR="000379CE" w:rsidRPr="008A10A8" w:rsidTr="001C65DC">
        <w:tc>
          <w:tcPr>
            <w:tcW w:w="2518" w:type="dxa"/>
          </w:tcPr>
          <w:p w:rsidR="000379CE" w:rsidRPr="008A10A8" w:rsidRDefault="000379CE" w:rsidP="008A10A8">
            <w:pPr>
              <w:spacing w:line="276" w:lineRule="auto"/>
            </w:pPr>
            <w:r w:rsidRPr="008A10A8">
              <w:rPr>
                <w:color w:val="000000" w:themeColor="text1"/>
              </w:rPr>
              <w:t>Majör cerrahi</w:t>
            </w:r>
          </w:p>
        </w:tc>
        <w:tc>
          <w:tcPr>
            <w:tcW w:w="3347" w:type="dxa"/>
          </w:tcPr>
          <w:p w:rsidR="000379CE" w:rsidRPr="008A10A8" w:rsidRDefault="000379CE" w:rsidP="008A10A8">
            <w:pPr>
              <w:spacing w:line="276" w:lineRule="auto"/>
              <w:jc w:val="center"/>
            </w:pPr>
            <w:r w:rsidRPr="008A10A8">
              <w:t>40-60 IU/kg/gün</w:t>
            </w:r>
          </w:p>
          <w:p w:rsidR="000379CE" w:rsidRPr="008A10A8" w:rsidRDefault="000379CE" w:rsidP="008A10A8">
            <w:pPr>
              <w:spacing w:line="276" w:lineRule="auto"/>
              <w:jc w:val="center"/>
            </w:pPr>
            <w:r w:rsidRPr="008A10A8">
              <w:t>(Yara iyileşene kadar)</w:t>
            </w:r>
          </w:p>
        </w:tc>
        <w:tc>
          <w:tcPr>
            <w:tcW w:w="3347" w:type="dxa"/>
          </w:tcPr>
          <w:p w:rsidR="000379CE" w:rsidRPr="008A10A8" w:rsidRDefault="000379CE" w:rsidP="008A10A8">
            <w:pPr>
              <w:spacing w:line="276" w:lineRule="auto"/>
              <w:jc w:val="center"/>
              <w:rPr>
                <w:color w:val="000000" w:themeColor="text1"/>
              </w:rPr>
            </w:pPr>
            <w:r w:rsidRPr="008A10A8">
              <w:rPr>
                <w:color w:val="000000" w:themeColor="text1"/>
              </w:rPr>
              <w:t>50-100 IU/</w:t>
            </w:r>
            <w:proofErr w:type="spellStart"/>
            <w:r w:rsidRPr="008A10A8">
              <w:rPr>
                <w:color w:val="000000" w:themeColor="text1"/>
              </w:rPr>
              <w:t>dL</w:t>
            </w:r>
            <w:proofErr w:type="spellEnd"/>
          </w:p>
          <w:p w:rsidR="000379CE" w:rsidRPr="008A10A8" w:rsidRDefault="000379CE" w:rsidP="008A10A8">
            <w:pPr>
              <w:spacing w:line="276" w:lineRule="auto"/>
              <w:jc w:val="center"/>
              <w:rPr>
                <w:color w:val="000000" w:themeColor="text1"/>
              </w:rPr>
            </w:pPr>
            <w:r w:rsidRPr="008A10A8">
              <w:rPr>
                <w:color w:val="000000" w:themeColor="text1"/>
              </w:rPr>
              <w:t>(5 - 10 gün süreyle)</w:t>
            </w:r>
          </w:p>
        </w:tc>
      </w:tr>
      <w:tr w:rsidR="000379CE" w:rsidRPr="008A10A8" w:rsidTr="001C65DC">
        <w:tc>
          <w:tcPr>
            <w:tcW w:w="2518" w:type="dxa"/>
          </w:tcPr>
          <w:p w:rsidR="000379CE" w:rsidRPr="008A10A8" w:rsidRDefault="000379CE" w:rsidP="008A10A8">
            <w:pPr>
              <w:spacing w:line="276" w:lineRule="auto"/>
            </w:pPr>
            <w:r w:rsidRPr="008A10A8">
              <w:t>Minör cerrahi</w:t>
            </w:r>
          </w:p>
        </w:tc>
        <w:tc>
          <w:tcPr>
            <w:tcW w:w="3347" w:type="dxa"/>
          </w:tcPr>
          <w:p w:rsidR="000379CE" w:rsidRPr="008A10A8" w:rsidRDefault="000379CE" w:rsidP="008A10A8">
            <w:pPr>
              <w:spacing w:line="276" w:lineRule="auto"/>
              <w:jc w:val="center"/>
            </w:pPr>
            <w:r w:rsidRPr="008A10A8">
              <w:t>30-50 IU/kg/gün</w:t>
            </w:r>
          </w:p>
          <w:p w:rsidR="000379CE" w:rsidRPr="008A10A8" w:rsidRDefault="000379CE" w:rsidP="008A10A8">
            <w:pPr>
              <w:spacing w:line="276" w:lineRule="auto"/>
              <w:jc w:val="center"/>
            </w:pPr>
            <w:r w:rsidRPr="008A10A8">
              <w:t>(1-3 gün boyunca)</w:t>
            </w:r>
          </w:p>
        </w:tc>
        <w:tc>
          <w:tcPr>
            <w:tcW w:w="3347" w:type="dxa"/>
          </w:tcPr>
          <w:p w:rsidR="000379CE" w:rsidRPr="008A10A8" w:rsidRDefault="000379CE" w:rsidP="008A10A8">
            <w:pPr>
              <w:spacing w:line="276" w:lineRule="auto"/>
              <w:jc w:val="center"/>
              <w:rPr>
                <w:color w:val="000000" w:themeColor="text1"/>
              </w:rPr>
            </w:pPr>
            <w:r w:rsidRPr="008A10A8">
              <w:rPr>
                <w:color w:val="000000" w:themeColor="text1"/>
              </w:rPr>
              <w:t>&gt; 30 IU/</w:t>
            </w:r>
            <w:proofErr w:type="spellStart"/>
            <w:r w:rsidRPr="008A10A8">
              <w:rPr>
                <w:color w:val="000000" w:themeColor="text1"/>
              </w:rPr>
              <w:t>dL</w:t>
            </w:r>
            <w:proofErr w:type="spellEnd"/>
          </w:p>
        </w:tc>
      </w:tr>
      <w:tr w:rsidR="000379CE" w:rsidRPr="008A10A8" w:rsidTr="001C65DC">
        <w:tc>
          <w:tcPr>
            <w:tcW w:w="2518" w:type="dxa"/>
          </w:tcPr>
          <w:p w:rsidR="000379CE" w:rsidRPr="008A10A8" w:rsidRDefault="000379CE" w:rsidP="008A10A8">
            <w:pPr>
              <w:spacing w:line="276" w:lineRule="auto"/>
            </w:pPr>
            <w:r w:rsidRPr="008A10A8">
              <w:t>Diş çekimi ve diğer girişimler</w:t>
            </w:r>
          </w:p>
        </w:tc>
        <w:tc>
          <w:tcPr>
            <w:tcW w:w="3347" w:type="dxa"/>
          </w:tcPr>
          <w:p w:rsidR="000379CE" w:rsidRPr="008A10A8" w:rsidRDefault="000379CE" w:rsidP="008A10A8">
            <w:pPr>
              <w:spacing w:line="276" w:lineRule="auto"/>
              <w:jc w:val="center"/>
            </w:pPr>
            <w:r w:rsidRPr="008A10A8">
              <w:t>20-30 IU/kg (genellikle işlem öncesinde tek doz şeklinde)</w:t>
            </w:r>
          </w:p>
        </w:tc>
        <w:tc>
          <w:tcPr>
            <w:tcW w:w="3347" w:type="dxa"/>
          </w:tcPr>
          <w:p w:rsidR="000379CE" w:rsidRPr="008A10A8" w:rsidRDefault="000379CE" w:rsidP="008A10A8">
            <w:pPr>
              <w:spacing w:line="276" w:lineRule="auto"/>
              <w:jc w:val="center"/>
              <w:rPr>
                <w:color w:val="000000" w:themeColor="text1"/>
              </w:rPr>
            </w:pPr>
            <w:r w:rsidRPr="008A10A8">
              <w:rPr>
                <w:color w:val="000000" w:themeColor="text1"/>
              </w:rPr>
              <w:t>&gt;30 IU/</w:t>
            </w:r>
            <w:proofErr w:type="spellStart"/>
            <w:r w:rsidRPr="008A10A8">
              <w:rPr>
                <w:color w:val="000000" w:themeColor="text1"/>
              </w:rPr>
              <w:t>dL</w:t>
            </w:r>
            <w:proofErr w:type="spellEnd"/>
          </w:p>
          <w:p w:rsidR="000379CE" w:rsidRPr="008A10A8" w:rsidRDefault="000379CE" w:rsidP="008A10A8">
            <w:pPr>
              <w:spacing w:line="276" w:lineRule="auto"/>
              <w:jc w:val="center"/>
              <w:rPr>
                <w:color w:val="000000" w:themeColor="text1"/>
              </w:rPr>
            </w:pPr>
            <w:r w:rsidRPr="008A10A8">
              <w:rPr>
                <w:color w:val="000000" w:themeColor="text1"/>
              </w:rPr>
              <w:t xml:space="preserve">(&gt;12 saat) </w:t>
            </w:r>
          </w:p>
        </w:tc>
      </w:tr>
    </w:tbl>
    <w:p w:rsidR="000379CE" w:rsidRPr="008A10A8" w:rsidRDefault="000379CE" w:rsidP="008A10A8">
      <w:pPr>
        <w:spacing w:line="276" w:lineRule="auto"/>
        <w:jc w:val="both"/>
        <w:rPr>
          <w:sz w:val="22"/>
          <w:szCs w:val="22"/>
        </w:rPr>
      </w:pPr>
      <w:r w:rsidRPr="008A10A8">
        <w:rPr>
          <w:sz w:val="22"/>
          <w:szCs w:val="22"/>
        </w:rPr>
        <w:t xml:space="preserve">* Bu doz önerileri plazma </w:t>
      </w:r>
      <w:proofErr w:type="spellStart"/>
      <w:r w:rsidRPr="008A10A8">
        <w:rPr>
          <w:sz w:val="22"/>
          <w:szCs w:val="22"/>
        </w:rPr>
        <w:t>VWF:RCo</w:t>
      </w:r>
      <w:proofErr w:type="spellEnd"/>
      <w:r w:rsidRPr="008A10A8">
        <w:rPr>
          <w:sz w:val="22"/>
          <w:szCs w:val="22"/>
        </w:rPr>
        <w:t xml:space="preserve"> düzeyi &lt;10 IU/dl olan hastalar için geçerlidir.       </w:t>
      </w:r>
    </w:p>
    <w:p w:rsidR="000379CE" w:rsidRPr="008A10A8" w:rsidRDefault="008D57AD" w:rsidP="008A10A8">
      <w:pPr>
        <w:spacing w:line="276" w:lineRule="auto"/>
        <w:jc w:val="both"/>
        <w:rPr>
          <w:b/>
          <w:sz w:val="22"/>
          <w:szCs w:val="22"/>
        </w:rPr>
      </w:pPr>
      <w:r w:rsidRPr="008A10A8">
        <w:rPr>
          <w:b/>
          <w:sz w:val="22"/>
          <w:szCs w:val="22"/>
        </w:rPr>
        <w:lastRenderedPageBreak/>
        <w:t xml:space="preserve">ASH-ISTH-NHF-WFH </w:t>
      </w:r>
      <w:r w:rsidR="000379CE" w:rsidRPr="008A10A8">
        <w:rPr>
          <w:b/>
          <w:sz w:val="22"/>
          <w:szCs w:val="22"/>
        </w:rPr>
        <w:t>2021 VWH Tedavi Kılavuzu</w:t>
      </w:r>
      <w:r w:rsidR="00BA0918" w:rsidRPr="008A10A8">
        <w:rPr>
          <w:b/>
          <w:sz w:val="22"/>
          <w:szCs w:val="22"/>
        </w:rPr>
        <w:t>’nun</w:t>
      </w:r>
      <w:r w:rsidR="000379CE" w:rsidRPr="008A10A8">
        <w:rPr>
          <w:b/>
          <w:sz w:val="22"/>
          <w:szCs w:val="22"/>
        </w:rPr>
        <w:t xml:space="preserve"> </w:t>
      </w:r>
      <w:proofErr w:type="spellStart"/>
      <w:r w:rsidR="000379CE" w:rsidRPr="008A10A8">
        <w:rPr>
          <w:b/>
          <w:sz w:val="22"/>
          <w:szCs w:val="22"/>
        </w:rPr>
        <w:t>profilaksi</w:t>
      </w:r>
      <w:proofErr w:type="spellEnd"/>
      <w:r w:rsidR="00BA0918" w:rsidRPr="008A10A8">
        <w:rPr>
          <w:b/>
          <w:sz w:val="22"/>
          <w:szCs w:val="22"/>
        </w:rPr>
        <w:t xml:space="preserve"> önerileri</w:t>
      </w:r>
      <w:r w:rsidR="000379CE" w:rsidRPr="008A10A8">
        <w:rPr>
          <w:b/>
          <w:sz w:val="22"/>
          <w:szCs w:val="22"/>
        </w:rPr>
        <w:t xml:space="preserve">  </w:t>
      </w:r>
    </w:p>
    <w:p w:rsidR="000379CE" w:rsidRPr="008A10A8" w:rsidRDefault="00100A94" w:rsidP="008A10A8">
      <w:pPr>
        <w:spacing w:line="276" w:lineRule="auto"/>
        <w:jc w:val="both"/>
        <w:rPr>
          <w:color w:val="000000" w:themeColor="text1"/>
          <w:sz w:val="22"/>
          <w:szCs w:val="22"/>
        </w:rPr>
      </w:pPr>
      <w:r w:rsidRPr="008A10A8">
        <w:rPr>
          <w:sz w:val="22"/>
          <w:szCs w:val="22"/>
        </w:rPr>
        <w:t>Bu k</w:t>
      </w:r>
      <w:r w:rsidR="000379CE" w:rsidRPr="008A10A8">
        <w:rPr>
          <w:sz w:val="22"/>
          <w:szCs w:val="22"/>
        </w:rPr>
        <w:t xml:space="preserve">ılavuza göre </w:t>
      </w:r>
      <w:r w:rsidRPr="008A10A8">
        <w:rPr>
          <w:sz w:val="22"/>
          <w:szCs w:val="22"/>
        </w:rPr>
        <w:t>ciddi</w:t>
      </w:r>
      <w:r w:rsidR="000379CE" w:rsidRPr="008A10A8">
        <w:rPr>
          <w:sz w:val="22"/>
          <w:szCs w:val="22"/>
        </w:rPr>
        <w:t xml:space="preserve"> ve sık tekrarlayan kanamaları olan VWH tanılı bireyler için uzun süreli ve düzenli </w:t>
      </w:r>
      <w:proofErr w:type="spellStart"/>
      <w:r w:rsidR="000379CE" w:rsidRPr="008A10A8">
        <w:rPr>
          <w:sz w:val="22"/>
          <w:szCs w:val="22"/>
        </w:rPr>
        <w:t>profilaktik</w:t>
      </w:r>
      <w:proofErr w:type="spellEnd"/>
      <w:r w:rsidR="000379CE" w:rsidRPr="008A10A8">
        <w:rPr>
          <w:sz w:val="22"/>
          <w:szCs w:val="22"/>
        </w:rPr>
        <w:t xml:space="preserve"> tedavi uygulanması önerilmektedir. Bu bireylerin kanama semptomları ve </w:t>
      </w:r>
      <w:proofErr w:type="spellStart"/>
      <w:r w:rsidR="000379CE" w:rsidRPr="008A10A8">
        <w:rPr>
          <w:sz w:val="22"/>
          <w:szCs w:val="22"/>
        </w:rPr>
        <w:t>profilaksi</w:t>
      </w:r>
      <w:proofErr w:type="spellEnd"/>
      <w:r w:rsidR="000379CE" w:rsidRPr="008A10A8">
        <w:rPr>
          <w:sz w:val="22"/>
          <w:szCs w:val="22"/>
        </w:rPr>
        <w:t xml:space="preserve"> gereksinimleri periyodik olarak değerlendirilmelidir</w:t>
      </w:r>
      <w:r w:rsidRPr="008A10A8">
        <w:rPr>
          <w:sz w:val="22"/>
          <w:szCs w:val="22"/>
        </w:rPr>
        <w:t>.</w:t>
      </w:r>
      <w:r w:rsidR="000379CE" w:rsidRPr="008A10A8">
        <w:rPr>
          <w:sz w:val="22"/>
          <w:szCs w:val="22"/>
        </w:rPr>
        <w:t xml:space="preserve"> Oldukça detaylı hazırlanmış olan bu kılavuza göre </w:t>
      </w:r>
      <w:proofErr w:type="spellStart"/>
      <w:r w:rsidR="000379CE" w:rsidRPr="008A10A8">
        <w:rPr>
          <w:sz w:val="22"/>
          <w:szCs w:val="22"/>
        </w:rPr>
        <w:t>profilaktik</w:t>
      </w:r>
      <w:proofErr w:type="spellEnd"/>
      <w:r w:rsidR="000379CE" w:rsidRPr="008A10A8">
        <w:rPr>
          <w:sz w:val="22"/>
          <w:szCs w:val="22"/>
        </w:rPr>
        <w:t xml:space="preserve"> tedavinin etkinliğini tanımlamak amacıyla bazı tanımlamalar yapılmıştır. Buna göre majör kanama; hastaneye yatmayı gerektiren, cerrahi girişim gerektiren, hemoglobin düzeyinde 2g/dl veya daha fazla düşüklük yaratan ve en az 2 ünite kan transfüzyonu gerektiren, yaşamsal kritik bölgelerin (</w:t>
      </w:r>
      <w:proofErr w:type="spellStart"/>
      <w:r w:rsidR="000379CE" w:rsidRPr="008A10A8">
        <w:rPr>
          <w:sz w:val="22"/>
          <w:szCs w:val="22"/>
        </w:rPr>
        <w:t>intrakraniyal</w:t>
      </w:r>
      <w:proofErr w:type="spellEnd"/>
      <w:r w:rsidR="000379CE" w:rsidRPr="008A10A8">
        <w:rPr>
          <w:sz w:val="22"/>
          <w:szCs w:val="22"/>
        </w:rPr>
        <w:t xml:space="preserve">, </w:t>
      </w:r>
      <w:proofErr w:type="spellStart"/>
      <w:r w:rsidR="000379CE" w:rsidRPr="008A10A8">
        <w:rPr>
          <w:sz w:val="22"/>
          <w:szCs w:val="22"/>
        </w:rPr>
        <w:t>intraspinal</w:t>
      </w:r>
      <w:proofErr w:type="spellEnd"/>
      <w:r w:rsidR="000379CE" w:rsidRPr="008A10A8">
        <w:rPr>
          <w:sz w:val="22"/>
          <w:szCs w:val="22"/>
        </w:rPr>
        <w:t xml:space="preserve">, </w:t>
      </w:r>
      <w:proofErr w:type="spellStart"/>
      <w:r w:rsidR="000379CE" w:rsidRPr="008A10A8">
        <w:rPr>
          <w:sz w:val="22"/>
          <w:szCs w:val="22"/>
        </w:rPr>
        <w:t>intraokuler</w:t>
      </w:r>
      <w:proofErr w:type="spellEnd"/>
      <w:r w:rsidR="000379CE" w:rsidRPr="008A10A8">
        <w:rPr>
          <w:sz w:val="22"/>
          <w:szCs w:val="22"/>
        </w:rPr>
        <w:t xml:space="preserve">, </w:t>
      </w:r>
      <w:proofErr w:type="spellStart"/>
      <w:r w:rsidR="000379CE" w:rsidRPr="008A10A8">
        <w:rPr>
          <w:sz w:val="22"/>
          <w:szCs w:val="22"/>
        </w:rPr>
        <w:t>retroperitoneal</w:t>
      </w:r>
      <w:proofErr w:type="spellEnd"/>
      <w:r w:rsidR="000379CE" w:rsidRPr="008A10A8">
        <w:rPr>
          <w:sz w:val="22"/>
          <w:szCs w:val="22"/>
        </w:rPr>
        <w:t xml:space="preserve">, </w:t>
      </w:r>
      <w:proofErr w:type="spellStart"/>
      <w:r w:rsidR="000379CE" w:rsidRPr="008A10A8">
        <w:rPr>
          <w:sz w:val="22"/>
          <w:szCs w:val="22"/>
        </w:rPr>
        <w:t>perikardiyal</w:t>
      </w:r>
      <w:proofErr w:type="spellEnd"/>
      <w:r w:rsidR="000379CE" w:rsidRPr="008A10A8">
        <w:rPr>
          <w:sz w:val="22"/>
          <w:szCs w:val="22"/>
        </w:rPr>
        <w:t xml:space="preserve">, </w:t>
      </w:r>
      <w:proofErr w:type="spellStart"/>
      <w:r w:rsidR="000379CE" w:rsidRPr="008A10A8">
        <w:rPr>
          <w:sz w:val="22"/>
          <w:szCs w:val="22"/>
        </w:rPr>
        <w:t>intraartiküler</w:t>
      </w:r>
      <w:proofErr w:type="spellEnd"/>
      <w:r w:rsidR="000379CE" w:rsidRPr="008A10A8">
        <w:rPr>
          <w:sz w:val="22"/>
          <w:szCs w:val="22"/>
        </w:rPr>
        <w:t xml:space="preserve">, </w:t>
      </w:r>
      <w:proofErr w:type="spellStart"/>
      <w:r w:rsidR="000379CE" w:rsidRPr="008A10A8">
        <w:rPr>
          <w:sz w:val="22"/>
          <w:szCs w:val="22"/>
        </w:rPr>
        <w:t>intramuskuler</w:t>
      </w:r>
      <w:proofErr w:type="spellEnd"/>
      <w:r w:rsidR="000379CE" w:rsidRPr="008A10A8">
        <w:rPr>
          <w:sz w:val="22"/>
          <w:szCs w:val="22"/>
        </w:rPr>
        <w:t xml:space="preserve">, </w:t>
      </w:r>
      <w:proofErr w:type="spellStart"/>
      <w:r w:rsidR="000379CE" w:rsidRPr="008A10A8">
        <w:rPr>
          <w:color w:val="000000" w:themeColor="text1"/>
          <w:sz w:val="22"/>
          <w:szCs w:val="22"/>
        </w:rPr>
        <w:t>kompartman</w:t>
      </w:r>
      <w:proofErr w:type="spellEnd"/>
      <w:r w:rsidR="000379CE" w:rsidRPr="008A10A8">
        <w:rPr>
          <w:color w:val="000000" w:themeColor="text1"/>
          <w:sz w:val="22"/>
          <w:szCs w:val="22"/>
        </w:rPr>
        <w:t xml:space="preserve"> s</w:t>
      </w:r>
      <w:r w:rsidR="000379CE" w:rsidRPr="008A10A8">
        <w:rPr>
          <w:sz w:val="22"/>
          <w:szCs w:val="22"/>
        </w:rPr>
        <w:t xml:space="preserve">endromu) tutulumuna ait bulgulara neden olan kanama olarak tanımlanmıştır. </w:t>
      </w:r>
      <w:proofErr w:type="spellStart"/>
      <w:r w:rsidR="000379CE" w:rsidRPr="008A10A8">
        <w:rPr>
          <w:sz w:val="22"/>
          <w:szCs w:val="22"/>
        </w:rPr>
        <w:t>Profilaktik</w:t>
      </w:r>
      <w:proofErr w:type="spellEnd"/>
      <w:r w:rsidR="000379CE" w:rsidRPr="008A10A8">
        <w:rPr>
          <w:sz w:val="22"/>
          <w:szCs w:val="22"/>
        </w:rPr>
        <w:t xml:space="preserve"> tedavi; en az 6 ay boyunca ve en az haftada bir kez olacak şekilde uygulanan VWF </w:t>
      </w:r>
      <w:proofErr w:type="spellStart"/>
      <w:r w:rsidR="000379CE" w:rsidRPr="008A10A8">
        <w:rPr>
          <w:sz w:val="22"/>
          <w:szCs w:val="22"/>
        </w:rPr>
        <w:t>replasman</w:t>
      </w:r>
      <w:proofErr w:type="spellEnd"/>
      <w:r w:rsidR="000379CE" w:rsidRPr="008A10A8">
        <w:rPr>
          <w:sz w:val="22"/>
          <w:szCs w:val="22"/>
        </w:rPr>
        <w:t xml:space="preserve"> tedavisi olarak tanımlanmıştır</w:t>
      </w:r>
      <w:r w:rsidRPr="008A10A8">
        <w:rPr>
          <w:sz w:val="22"/>
          <w:szCs w:val="22"/>
        </w:rPr>
        <w:t>.</w:t>
      </w:r>
      <w:r w:rsidR="000379CE" w:rsidRPr="008A10A8">
        <w:rPr>
          <w:sz w:val="22"/>
          <w:szCs w:val="22"/>
        </w:rPr>
        <w:t xml:space="preserve"> Sık tekrarlayan kanama; son 12 aylık periyotta ≥5 kanama epizodu, aynı eklemde ≥3 </w:t>
      </w:r>
      <w:proofErr w:type="spellStart"/>
      <w:r w:rsidR="000379CE" w:rsidRPr="008A10A8">
        <w:rPr>
          <w:sz w:val="22"/>
          <w:szCs w:val="22"/>
        </w:rPr>
        <w:t>hemartroz</w:t>
      </w:r>
      <w:proofErr w:type="spellEnd"/>
      <w:r w:rsidR="000379CE" w:rsidRPr="008A10A8">
        <w:rPr>
          <w:sz w:val="22"/>
          <w:szCs w:val="22"/>
        </w:rPr>
        <w:t xml:space="preserve"> atağı, açıklanamayan veya altta yatan </w:t>
      </w:r>
      <w:proofErr w:type="spellStart"/>
      <w:r w:rsidR="000379CE" w:rsidRPr="008A10A8">
        <w:rPr>
          <w:sz w:val="22"/>
          <w:szCs w:val="22"/>
        </w:rPr>
        <w:t>anjiodisplaziyle</w:t>
      </w:r>
      <w:proofErr w:type="spellEnd"/>
      <w:r w:rsidR="000379CE" w:rsidRPr="008A10A8">
        <w:rPr>
          <w:sz w:val="22"/>
          <w:szCs w:val="22"/>
        </w:rPr>
        <w:t xml:space="preserve"> ilişkili </w:t>
      </w:r>
      <w:proofErr w:type="spellStart"/>
      <w:r w:rsidRPr="008A10A8">
        <w:rPr>
          <w:sz w:val="22"/>
          <w:szCs w:val="22"/>
        </w:rPr>
        <w:t>replasman</w:t>
      </w:r>
      <w:proofErr w:type="spellEnd"/>
      <w:r w:rsidRPr="008A10A8">
        <w:rPr>
          <w:sz w:val="22"/>
          <w:szCs w:val="22"/>
        </w:rPr>
        <w:t xml:space="preserve"> </w:t>
      </w:r>
      <w:r w:rsidR="000379CE" w:rsidRPr="008A10A8">
        <w:rPr>
          <w:sz w:val="22"/>
          <w:szCs w:val="22"/>
        </w:rPr>
        <w:t>tedavi</w:t>
      </w:r>
      <w:r w:rsidRPr="008A10A8">
        <w:rPr>
          <w:sz w:val="22"/>
          <w:szCs w:val="22"/>
        </w:rPr>
        <w:t>si</w:t>
      </w:r>
      <w:r w:rsidR="000379CE" w:rsidRPr="008A10A8">
        <w:rPr>
          <w:sz w:val="22"/>
          <w:szCs w:val="22"/>
        </w:rPr>
        <w:t xml:space="preserve"> gerektiren ≥2 </w:t>
      </w:r>
      <w:proofErr w:type="spellStart"/>
      <w:r w:rsidR="000379CE" w:rsidRPr="008A10A8">
        <w:rPr>
          <w:sz w:val="22"/>
          <w:szCs w:val="22"/>
        </w:rPr>
        <w:t>gastrointestinal</w:t>
      </w:r>
      <w:proofErr w:type="spellEnd"/>
      <w:r w:rsidR="000379CE" w:rsidRPr="008A10A8">
        <w:rPr>
          <w:sz w:val="22"/>
          <w:szCs w:val="22"/>
        </w:rPr>
        <w:t xml:space="preserve"> kanama olarak tanımlanmıştır</w:t>
      </w:r>
      <w:r w:rsidRPr="008A10A8">
        <w:rPr>
          <w:sz w:val="22"/>
          <w:szCs w:val="22"/>
        </w:rPr>
        <w:t>.</w:t>
      </w:r>
      <w:r w:rsidR="000379CE" w:rsidRPr="008A10A8">
        <w:rPr>
          <w:sz w:val="22"/>
          <w:szCs w:val="22"/>
        </w:rPr>
        <w:t xml:space="preserve"> Bugüne kadar ağır </w:t>
      </w:r>
      <w:proofErr w:type="spellStart"/>
      <w:r w:rsidR="000379CE" w:rsidRPr="008A10A8">
        <w:rPr>
          <w:sz w:val="22"/>
          <w:szCs w:val="22"/>
        </w:rPr>
        <w:t>VWH</w:t>
      </w:r>
      <w:r w:rsidRPr="008A10A8">
        <w:rPr>
          <w:sz w:val="22"/>
          <w:szCs w:val="22"/>
        </w:rPr>
        <w:t>’li</w:t>
      </w:r>
      <w:proofErr w:type="spellEnd"/>
      <w:r w:rsidR="000379CE" w:rsidRPr="008A10A8">
        <w:rPr>
          <w:sz w:val="22"/>
          <w:szCs w:val="22"/>
        </w:rPr>
        <w:t xml:space="preserve"> olgular ile yapılmış tek </w:t>
      </w:r>
      <w:proofErr w:type="spellStart"/>
      <w:r w:rsidR="000379CE" w:rsidRPr="008A10A8">
        <w:rPr>
          <w:sz w:val="22"/>
          <w:szCs w:val="22"/>
        </w:rPr>
        <w:t>randomize</w:t>
      </w:r>
      <w:proofErr w:type="spellEnd"/>
      <w:r w:rsidR="000379CE" w:rsidRPr="008A10A8">
        <w:rPr>
          <w:sz w:val="22"/>
          <w:szCs w:val="22"/>
        </w:rPr>
        <w:t xml:space="preserve"> kontrollü çalışma sonuçlarına göre düzenli uygulanan </w:t>
      </w:r>
      <w:proofErr w:type="spellStart"/>
      <w:r w:rsidR="000379CE" w:rsidRPr="008A10A8">
        <w:rPr>
          <w:sz w:val="22"/>
          <w:szCs w:val="22"/>
        </w:rPr>
        <w:t>profilaksi</w:t>
      </w:r>
      <w:proofErr w:type="spellEnd"/>
      <w:r w:rsidR="000379CE" w:rsidRPr="008A10A8">
        <w:rPr>
          <w:sz w:val="22"/>
          <w:szCs w:val="22"/>
        </w:rPr>
        <w:t xml:space="preserve"> ile </w:t>
      </w:r>
      <w:proofErr w:type="spellStart"/>
      <w:r w:rsidR="000379CE" w:rsidRPr="008A10A8">
        <w:rPr>
          <w:sz w:val="22"/>
          <w:szCs w:val="22"/>
        </w:rPr>
        <w:t>epistaksis</w:t>
      </w:r>
      <w:proofErr w:type="spellEnd"/>
      <w:r w:rsidR="000379CE" w:rsidRPr="008A10A8">
        <w:rPr>
          <w:sz w:val="22"/>
          <w:szCs w:val="22"/>
        </w:rPr>
        <w:t xml:space="preserve"> başta olmak üzere </w:t>
      </w:r>
      <w:proofErr w:type="spellStart"/>
      <w:r w:rsidR="000379CE" w:rsidRPr="008A10A8">
        <w:rPr>
          <w:sz w:val="22"/>
          <w:szCs w:val="22"/>
        </w:rPr>
        <w:t>spontan</w:t>
      </w:r>
      <w:proofErr w:type="spellEnd"/>
      <w:r w:rsidR="000379CE" w:rsidRPr="008A10A8">
        <w:rPr>
          <w:sz w:val="22"/>
          <w:szCs w:val="22"/>
        </w:rPr>
        <w:t xml:space="preserve"> kanamalar</w:t>
      </w:r>
      <w:r w:rsidRPr="008A10A8">
        <w:rPr>
          <w:sz w:val="22"/>
          <w:szCs w:val="22"/>
        </w:rPr>
        <w:t>ın</w:t>
      </w:r>
      <w:r w:rsidR="000379CE" w:rsidRPr="008A10A8">
        <w:rPr>
          <w:sz w:val="22"/>
          <w:szCs w:val="22"/>
        </w:rPr>
        <w:t xml:space="preserve"> ve </w:t>
      </w:r>
      <w:proofErr w:type="spellStart"/>
      <w:r w:rsidR="000379CE" w:rsidRPr="008A10A8">
        <w:rPr>
          <w:sz w:val="22"/>
          <w:szCs w:val="22"/>
        </w:rPr>
        <w:t>hemartroz</w:t>
      </w:r>
      <w:proofErr w:type="spellEnd"/>
      <w:r w:rsidR="000379CE" w:rsidRPr="008A10A8">
        <w:rPr>
          <w:sz w:val="22"/>
          <w:szCs w:val="22"/>
        </w:rPr>
        <w:t xml:space="preserve"> atakları</w:t>
      </w:r>
      <w:r w:rsidRPr="008A10A8">
        <w:rPr>
          <w:sz w:val="22"/>
          <w:szCs w:val="22"/>
        </w:rPr>
        <w:t>nın</w:t>
      </w:r>
      <w:r w:rsidR="000379CE" w:rsidRPr="008A10A8">
        <w:rPr>
          <w:sz w:val="22"/>
          <w:szCs w:val="22"/>
        </w:rPr>
        <w:t xml:space="preserve"> </w:t>
      </w:r>
      <w:r w:rsidR="000379CE" w:rsidRPr="008A10A8">
        <w:rPr>
          <w:color w:val="000000" w:themeColor="text1"/>
          <w:sz w:val="22"/>
          <w:szCs w:val="22"/>
        </w:rPr>
        <w:t>sayısının azaldığı ve ilk kanamanın ortaya çıkış süresinin geciktiği gösterilmiştir</w:t>
      </w:r>
      <w:r w:rsidRPr="008A10A8">
        <w:rPr>
          <w:color w:val="000000" w:themeColor="text1"/>
          <w:sz w:val="22"/>
          <w:szCs w:val="22"/>
        </w:rPr>
        <w:t>.</w:t>
      </w:r>
    </w:p>
    <w:p w:rsidR="000379CE" w:rsidRPr="008A10A8" w:rsidRDefault="000379CE" w:rsidP="008A10A8">
      <w:pPr>
        <w:spacing w:line="276" w:lineRule="auto"/>
        <w:jc w:val="both"/>
        <w:rPr>
          <w:sz w:val="22"/>
          <w:szCs w:val="22"/>
        </w:rPr>
      </w:pPr>
      <w:r w:rsidRPr="008A10A8">
        <w:rPr>
          <w:color w:val="000000" w:themeColor="text1"/>
          <w:sz w:val="22"/>
          <w:szCs w:val="22"/>
        </w:rPr>
        <w:t>Gözlemsel birçok çalışma sonu</w:t>
      </w:r>
      <w:r w:rsidR="00C375C3" w:rsidRPr="008A10A8">
        <w:rPr>
          <w:color w:val="000000" w:themeColor="text1"/>
          <w:sz w:val="22"/>
          <w:szCs w:val="22"/>
        </w:rPr>
        <w:t>cun</w:t>
      </w:r>
      <w:r w:rsidRPr="008A10A8">
        <w:rPr>
          <w:color w:val="000000" w:themeColor="text1"/>
          <w:sz w:val="22"/>
          <w:szCs w:val="22"/>
        </w:rPr>
        <w:t xml:space="preserve">a göre VWF konsantreleriyle uygulanan </w:t>
      </w:r>
      <w:proofErr w:type="spellStart"/>
      <w:r w:rsidRPr="008A10A8">
        <w:rPr>
          <w:color w:val="000000" w:themeColor="text1"/>
          <w:sz w:val="22"/>
          <w:szCs w:val="22"/>
        </w:rPr>
        <w:t>profilaktik</w:t>
      </w:r>
      <w:proofErr w:type="spellEnd"/>
      <w:r w:rsidRPr="008A10A8">
        <w:rPr>
          <w:color w:val="000000" w:themeColor="text1"/>
          <w:sz w:val="22"/>
          <w:szCs w:val="22"/>
        </w:rPr>
        <w:t xml:space="preserve"> tedavinin kanama atakları sayısını, ağır </w:t>
      </w:r>
      <w:proofErr w:type="spellStart"/>
      <w:r w:rsidRPr="008A10A8">
        <w:rPr>
          <w:color w:val="000000" w:themeColor="text1"/>
          <w:sz w:val="22"/>
          <w:szCs w:val="22"/>
        </w:rPr>
        <w:t>menstrüel</w:t>
      </w:r>
      <w:proofErr w:type="spellEnd"/>
      <w:r w:rsidRPr="008A10A8">
        <w:rPr>
          <w:color w:val="000000" w:themeColor="text1"/>
          <w:sz w:val="22"/>
          <w:szCs w:val="22"/>
        </w:rPr>
        <w:t xml:space="preserve"> kanamaları, hastaneye yatış ve kan transfüzyonu gereksinimini azalttığı gösterilmiştir</w:t>
      </w:r>
      <w:r w:rsidR="00C375C3" w:rsidRPr="008A10A8">
        <w:rPr>
          <w:color w:val="000000" w:themeColor="text1"/>
          <w:sz w:val="22"/>
          <w:szCs w:val="22"/>
        </w:rPr>
        <w:t>.</w:t>
      </w:r>
      <w:r w:rsidRPr="008A10A8">
        <w:rPr>
          <w:color w:val="000000" w:themeColor="text1"/>
          <w:sz w:val="22"/>
          <w:szCs w:val="22"/>
        </w:rPr>
        <w:t xml:space="preserve"> Bu gözlemsel çalışmaların verileri birlikte değerlendirildiğinde hasta başına yıllık kanama atağı sayısı 3.2 olarak hesaplanmıştır. Çalışmadaki hastaların % 99 - 100’ü tarafından </w:t>
      </w:r>
      <w:proofErr w:type="spellStart"/>
      <w:r w:rsidRPr="008A10A8">
        <w:rPr>
          <w:color w:val="000000" w:themeColor="text1"/>
          <w:sz w:val="22"/>
          <w:szCs w:val="22"/>
        </w:rPr>
        <w:t>VWF’nin</w:t>
      </w:r>
      <w:proofErr w:type="spellEnd"/>
      <w:r w:rsidRPr="008A10A8">
        <w:rPr>
          <w:color w:val="000000" w:themeColor="text1"/>
          <w:sz w:val="22"/>
          <w:szCs w:val="22"/>
        </w:rPr>
        <w:t xml:space="preserve"> </w:t>
      </w:r>
      <w:proofErr w:type="spellStart"/>
      <w:r w:rsidRPr="008A10A8">
        <w:rPr>
          <w:color w:val="000000" w:themeColor="text1"/>
          <w:sz w:val="22"/>
          <w:szCs w:val="22"/>
        </w:rPr>
        <w:t>hemostatik</w:t>
      </w:r>
      <w:proofErr w:type="spellEnd"/>
      <w:r w:rsidRPr="008A10A8">
        <w:rPr>
          <w:color w:val="000000" w:themeColor="text1"/>
          <w:sz w:val="22"/>
          <w:szCs w:val="22"/>
        </w:rPr>
        <w:t xml:space="preserve"> etkinliği iyi veya mükemmel olarak nitelendirilmiştir. Kılavuzu hazırlayan panel üyelerinin görüşlerine göre; </w:t>
      </w:r>
      <w:proofErr w:type="spellStart"/>
      <w:r w:rsidRPr="008A10A8">
        <w:rPr>
          <w:color w:val="000000" w:themeColor="text1"/>
          <w:sz w:val="22"/>
          <w:szCs w:val="22"/>
        </w:rPr>
        <w:t>profilaksi</w:t>
      </w:r>
      <w:proofErr w:type="spellEnd"/>
      <w:r w:rsidRPr="008A10A8">
        <w:rPr>
          <w:color w:val="000000" w:themeColor="text1"/>
          <w:sz w:val="22"/>
          <w:szCs w:val="22"/>
        </w:rPr>
        <w:t xml:space="preserve"> uygulamasıyla ağır VWH tanılı olguların her türlü kanama sayıları azalacağı için hastaların ve/veya yakınlarının yaşam kalitelerinde de bir artış olacağı yönündedir. </w:t>
      </w:r>
      <w:proofErr w:type="spellStart"/>
      <w:r w:rsidRPr="008A10A8">
        <w:rPr>
          <w:color w:val="000000" w:themeColor="text1"/>
          <w:sz w:val="22"/>
          <w:szCs w:val="22"/>
        </w:rPr>
        <w:t>Profilaksinin</w:t>
      </w:r>
      <w:proofErr w:type="spellEnd"/>
      <w:r w:rsidRPr="008A10A8">
        <w:rPr>
          <w:color w:val="000000" w:themeColor="text1"/>
          <w:sz w:val="22"/>
          <w:szCs w:val="22"/>
        </w:rPr>
        <w:t xml:space="preserve"> yararları hakkında hastalara yönelik olarak hazırlanacak bilgilendirici dokümanlar ile bu tedavi etkinliğinin artacağı vurgulanmıştır. Kesin ve net bir maliyet-yarar analizi yapan çalışmalar olmamakla birlikte VWF</w:t>
      </w:r>
      <w:r w:rsidR="00C375C3" w:rsidRPr="008A10A8">
        <w:rPr>
          <w:color w:val="000000" w:themeColor="text1"/>
          <w:sz w:val="22"/>
          <w:szCs w:val="22"/>
        </w:rPr>
        <w:t xml:space="preserve"> konsantrelerinin</w:t>
      </w:r>
      <w:r w:rsidRPr="008A10A8">
        <w:rPr>
          <w:color w:val="000000" w:themeColor="text1"/>
          <w:sz w:val="22"/>
          <w:szCs w:val="22"/>
        </w:rPr>
        <w:t xml:space="preserve"> pahalı </w:t>
      </w:r>
      <w:r w:rsidRPr="008A10A8">
        <w:rPr>
          <w:sz w:val="22"/>
          <w:szCs w:val="22"/>
        </w:rPr>
        <w:t xml:space="preserve">bir ürün olması nedeniyle </w:t>
      </w:r>
      <w:proofErr w:type="spellStart"/>
      <w:r w:rsidRPr="008A10A8">
        <w:rPr>
          <w:sz w:val="22"/>
          <w:szCs w:val="22"/>
        </w:rPr>
        <w:t>profilaksi</w:t>
      </w:r>
      <w:proofErr w:type="spellEnd"/>
      <w:r w:rsidRPr="008A10A8">
        <w:rPr>
          <w:sz w:val="22"/>
          <w:szCs w:val="22"/>
        </w:rPr>
        <w:t xml:space="preserve"> uygulamasının yüksek maliyetli olduğu söylenebilir. Ancak</w:t>
      </w:r>
      <w:r w:rsidR="00C375C3" w:rsidRPr="008A10A8">
        <w:rPr>
          <w:sz w:val="22"/>
          <w:szCs w:val="22"/>
        </w:rPr>
        <w:t>,</w:t>
      </w:r>
      <w:r w:rsidRPr="008A10A8">
        <w:rPr>
          <w:sz w:val="22"/>
          <w:szCs w:val="22"/>
        </w:rPr>
        <w:t xml:space="preserve"> özellikle sık acil servis ve yoğun bakım gerektiren ve yoğun tedavi gerektiren özellikle </w:t>
      </w:r>
      <w:proofErr w:type="spellStart"/>
      <w:r w:rsidRPr="008A10A8">
        <w:rPr>
          <w:sz w:val="22"/>
          <w:szCs w:val="22"/>
        </w:rPr>
        <w:t>gastrointestinal</w:t>
      </w:r>
      <w:proofErr w:type="spellEnd"/>
      <w:r w:rsidRPr="008A10A8">
        <w:rPr>
          <w:sz w:val="22"/>
          <w:szCs w:val="22"/>
        </w:rPr>
        <w:t xml:space="preserve"> sistem kanaması ve ağır </w:t>
      </w:r>
      <w:proofErr w:type="spellStart"/>
      <w:r w:rsidRPr="008A10A8">
        <w:rPr>
          <w:sz w:val="22"/>
          <w:szCs w:val="22"/>
        </w:rPr>
        <w:t>menstrüel</w:t>
      </w:r>
      <w:proofErr w:type="spellEnd"/>
      <w:r w:rsidRPr="008A10A8">
        <w:rPr>
          <w:sz w:val="22"/>
          <w:szCs w:val="22"/>
        </w:rPr>
        <w:t xml:space="preserve"> kanaması olan hastalarda </w:t>
      </w:r>
      <w:proofErr w:type="spellStart"/>
      <w:r w:rsidRPr="008A10A8">
        <w:rPr>
          <w:sz w:val="22"/>
          <w:szCs w:val="22"/>
        </w:rPr>
        <w:t>profilaktik</w:t>
      </w:r>
      <w:proofErr w:type="spellEnd"/>
      <w:r w:rsidRPr="008A10A8">
        <w:rPr>
          <w:sz w:val="22"/>
          <w:szCs w:val="22"/>
        </w:rPr>
        <w:t xml:space="preserve"> tedavi ile önemli yararlar elde edilebileceği kabul edilmektedir. </w:t>
      </w:r>
    </w:p>
    <w:p w:rsidR="000379CE" w:rsidRPr="008A10A8" w:rsidRDefault="000379CE" w:rsidP="008A10A8">
      <w:pPr>
        <w:spacing w:line="276" w:lineRule="auto"/>
        <w:jc w:val="both"/>
        <w:rPr>
          <w:sz w:val="22"/>
          <w:szCs w:val="22"/>
        </w:rPr>
      </w:pPr>
      <w:r w:rsidRPr="008A10A8">
        <w:rPr>
          <w:sz w:val="22"/>
          <w:szCs w:val="22"/>
        </w:rPr>
        <w:t xml:space="preserve">Göz önünde bulundurulması gereken bir diğer önemli konu da </w:t>
      </w:r>
      <w:proofErr w:type="spellStart"/>
      <w:r w:rsidRPr="008A10A8">
        <w:rPr>
          <w:sz w:val="22"/>
          <w:szCs w:val="22"/>
        </w:rPr>
        <w:t>profilaksi</w:t>
      </w:r>
      <w:proofErr w:type="spellEnd"/>
      <w:r w:rsidRPr="008A10A8">
        <w:rPr>
          <w:sz w:val="22"/>
          <w:szCs w:val="22"/>
        </w:rPr>
        <w:t xml:space="preserve"> ile eklem kanamalarının ve iskelet hasarlanmasının önlenebileceğidir. Ağır VWH olgularında da tekrarlayan eklem kanamaları ile buna bağlı sakatlıklar ve yaşam kalitesinde bozulmalar olmasına rağmen </w:t>
      </w:r>
      <w:proofErr w:type="spellStart"/>
      <w:r w:rsidRPr="008A10A8">
        <w:rPr>
          <w:sz w:val="22"/>
          <w:szCs w:val="22"/>
        </w:rPr>
        <w:t>primer</w:t>
      </w:r>
      <w:proofErr w:type="spellEnd"/>
      <w:r w:rsidRPr="008A10A8">
        <w:rPr>
          <w:sz w:val="22"/>
          <w:szCs w:val="22"/>
        </w:rPr>
        <w:t xml:space="preserve"> </w:t>
      </w:r>
      <w:proofErr w:type="spellStart"/>
      <w:r w:rsidRPr="008A10A8">
        <w:rPr>
          <w:sz w:val="22"/>
          <w:szCs w:val="22"/>
        </w:rPr>
        <w:t>profilaksi</w:t>
      </w:r>
      <w:proofErr w:type="spellEnd"/>
      <w:r w:rsidRPr="008A10A8">
        <w:rPr>
          <w:sz w:val="22"/>
          <w:szCs w:val="22"/>
        </w:rPr>
        <w:t xml:space="preserve"> uygulaması ağır hemofili olgularında olduğu kadar yaygın değildir. Oysa bazı ağır VWH olgularında da aynen hemofilide olduğu gibi </w:t>
      </w:r>
      <w:proofErr w:type="spellStart"/>
      <w:r w:rsidRPr="008A10A8">
        <w:rPr>
          <w:sz w:val="22"/>
          <w:szCs w:val="22"/>
        </w:rPr>
        <w:t>primer</w:t>
      </w:r>
      <w:proofErr w:type="spellEnd"/>
      <w:r w:rsidRPr="008A10A8">
        <w:rPr>
          <w:sz w:val="22"/>
          <w:szCs w:val="22"/>
        </w:rPr>
        <w:t xml:space="preserve"> </w:t>
      </w:r>
      <w:proofErr w:type="spellStart"/>
      <w:r w:rsidRPr="008A10A8">
        <w:rPr>
          <w:sz w:val="22"/>
          <w:szCs w:val="22"/>
        </w:rPr>
        <w:t>profilaksi</w:t>
      </w:r>
      <w:proofErr w:type="spellEnd"/>
      <w:r w:rsidRPr="008A10A8">
        <w:rPr>
          <w:sz w:val="22"/>
          <w:szCs w:val="22"/>
        </w:rPr>
        <w:t xml:space="preserve"> uygulamasına gereksinim olabilmektedir</w:t>
      </w:r>
      <w:r w:rsidR="00C375C3" w:rsidRPr="008A10A8">
        <w:rPr>
          <w:sz w:val="22"/>
          <w:szCs w:val="22"/>
        </w:rPr>
        <w:t>.</w:t>
      </w:r>
    </w:p>
    <w:p w:rsidR="000379CE" w:rsidRPr="008A10A8" w:rsidRDefault="000379CE" w:rsidP="008A10A8">
      <w:pPr>
        <w:spacing w:line="276" w:lineRule="auto"/>
        <w:ind w:firstLine="708"/>
        <w:jc w:val="both"/>
        <w:rPr>
          <w:sz w:val="22"/>
          <w:szCs w:val="22"/>
        </w:rPr>
      </w:pPr>
      <w:r w:rsidRPr="008A10A8">
        <w:rPr>
          <w:sz w:val="22"/>
          <w:szCs w:val="22"/>
        </w:rPr>
        <w:t xml:space="preserve">Kılavuzu hazırlayan panelistlere göre </w:t>
      </w:r>
      <w:proofErr w:type="spellStart"/>
      <w:r w:rsidRPr="008A10A8">
        <w:rPr>
          <w:sz w:val="22"/>
          <w:szCs w:val="22"/>
        </w:rPr>
        <w:t>profilaksi</w:t>
      </w:r>
      <w:proofErr w:type="spellEnd"/>
      <w:r w:rsidRPr="008A10A8">
        <w:rPr>
          <w:sz w:val="22"/>
          <w:szCs w:val="22"/>
        </w:rPr>
        <w:t xml:space="preserve"> konusunda şu alanlarda yapılacak araştırmalara gereksinim bulunmaktadır</w:t>
      </w:r>
      <w:r w:rsidR="00C375C3" w:rsidRPr="008A10A8">
        <w:rPr>
          <w:sz w:val="22"/>
          <w:szCs w:val="22"/>
        </w:rPr>
        <w:t>:</w:t>
      </w:r>
    </w:p>
    <w:p w:rsidR="000379CE" w:rsidRPr="008A10A8" w:rsidRDefault="000379CE" w:rsidP="008A10A8">
      <w:pPr>
        <w:pStyle w:val="ListeParagraf"/>
        <w:numPr>
          <w:ilvl w:val="0"/>
          <w:numId w:val="16"/>
        </w:numPr>
        <w:spacing w:line="276" w:lineRule="auto"/>
        <w:jc w:val="both"/>
        <w:rPr>
          <w:sz w:val="22"/>
          <w:szCs w:val="22"/>
        </w:rPr>
      </w:pPr>
      <w:r w:rsidRPr="008A10A8">
        <w:rPr>
          <w:sz w:val="22"/>
          <w:szCs w:val="22"/>
        </w:rPr>
        <w:t xml:space="preserve">Özellikle </w:t>
      </w:r>
      <w:proofErr w:type="spellStart"/>
      <w:r w:rsidRPr="008A10A8">
        <w:rPr>
          <w:sz w:val="22"/>
          <w:szCs w:val="22"/>
        </w:rPr>
        <w:t>mukozal</w:t>
      </w:r>
      <w:proofErr w:type="spellEnd"/>
      <w:r w:rsidRPr="008A10A8">
        <w:rPr>
          <w:sz w:val="22"/>
          <w:szCs w:val="22"/>
        </w:rPr>
        <w:t xml:space="preserve"> kanaması olan hastalarda </w:t>
      </w:r>
      <w:proofErr w:type="spellStart"/>
      <w:r w:rsidRPr="008A10A8">
        <w:rPr>
          <w:sz w:val="22"/>
          <w:szCs w:val="22"/>
        </w:rPr>
        <w:t>profilaksi</w:t>
      </w:r>
      <w:proofErr w:type="spellEnd"/>
      <w:r w:rsidRPr="008A10A8">
        <w:rPr>
          <w:sz w:val="22"/>
          <w:szCs w:val="22"/>
        </w:rPr>
        <w:t xml:space="preserve"> ile kanadıkça tedavi alan olguları karşılaştıran geniş </w:t>
      </w:r>
      <w:proofErr w:type="spellStart"/>
      <w:r w:rsidRPr="008A10A8">
        <w:rPr>
          <w:sz w:val="22"/>
          <w:szCs w:val="22"/>
        </w:rPr>
        <w:t>randomize</w:t>
      </w:r>
      <w:proofErr w:type="spellEnd"/>
      <w:r w:rsidRPr="008A10A8">
        <w:rPr>
          <w:sz w:val="22"/>
          <w:szCs w:val="22"/>
        </w:rPr>
        <w:t xml:space="preserve"> kontrollü çalışmalar,</w:t>
      </w:r>
    </w:p>
    <w:p w:rsidR="000379CE" w:rsidRPr="008A10A8" w:rsidRDefault="000379CE" w:rsidP="008A10A8">
      <w:pPr>
        <w:pStyle w:val="ListeParagraf"/>
        <w:numPr>
          <w:ilvl w:val="0"/>
          <w:numId w:val="16"/>
        </w:numPr>
        <w:spacing w:line="276" w:lineRule="auto"/>
        <w:jc w:val="both"/>
        <w:rPr>
          <w:sz w:val="22"/>
          <w:szCs w:val="22"/>
        </w:rPr>
      </w:pPr>
      <w:r w:rsidRPr="008A10A8">
        <w:rPr>
          <w:sz w:val="22"/>
          <w:szCs w:val="22"/>
        </w:rPr>
        <w:t xml:space="preserve">Ağır </w:t>
      </w:r>
      <w:proofErr w:type="spellStart"/>
      <w:r w:rsidRPr="008A10A8">
        <w:rPr>
          <w:sz w:val="22"/>
          <w:szCs w:val="22"/>
        </w:rPr>
        <w:t>menstrüel</w:t>
      </w:r>
      <w:proofErr w:type="spellEnd"/>
      <w:r w:rsidRPr="008A10A8">
        <w:rPr>
          <w:sz w:val="22"/>
          <w:szCs w:val="22"/>
        </w:rPr>
        <w:t xml:space="preserve"> kanaması olan olgularda </w:t>
      </w:r>
      <w:proofErr w:type="spellStart"/>
      <w:r w:rsidRPr="008A10A8">
        <w:rPr>
          <w:sz w:val="22"/>
          <w:szCs w:val="22"/>
        </w:rPr>
        <w:t>profilaksi</w:t>
      </w:r>
      <w:proofErr w:type="spellEnd"/>
      <w:r w:rsidRPr="008A10A8">
        <w:rPr>
          <w:sz w:val="22"/>
          <w:szCs w:val="22"/>
        </w:rPr>
        <w:t xml:space="preserve"> etkinliğini değerlendiren çalışmalar,</w:t>
      </w:r>
    </w:p>
    <w:p w:rsidR="000379CE" w:rsidRPr="008A10A8" w:rsidRDefault="000379CE" w:rsidP="008A10A8">
      <w:pPr>
        <w:pStyle w:val="ListeParagraf"/>
        <w:numPr>
          <w:ilvl w:val="0"/>
          <w:numId w:val="16"/>
        </w:numPr>
        <w:spacing w:line="276" w:lineRule="auto"/>
        <w:jc w:val="both"/>
        <w:rPr>
          <w:sz w:val="22"/>
          <w:szCs w:val="22"/>
        </w:rPr>
      </w:pPr>
      <w:proofErr w:type="spellStart"/>
      <w:r w:rsidRPr="008A10A8">
        <w:rPr>
          <w:sz w:val="22"/>
          <w:szCs w:val="22"/>
        </w:rPr>
        <w:t>Gastrointestinal</w:t>
      </w:r>
      <w:proofErr w:type="spellEnd"/>
      <w:r w:rsidRPr="008A10A8">
        <w:rPr>
          <w:sz w:val="22"/>
          <w:szCs w:val="22"/>
        </w:rPr>
        <w:t xml:space="preserve"> sistem kanamalarında </w:t>
      </w:r>
      <w:proofErr w:type="spellStart"/>
      <w:r w:rsidRPr="008A10A8">
        <w:rPr>
          <w:sz w:val="22"/>
          <w:szCs w:val="22"/>
        </w:rPr>
        <w:t>profilaksi</w:t>
      </w:r>
      <w:proofErr w:type="spellEnd"/>
      <w:r w:rsidRPr="008A10A8">
        <w:rPr>
          <w:sz w:val="22"/>
          <w:szCs w:val="22"/>
        </w:rPr>
        <w:t xml:space="preserve"> etkinliğini değerlendiren çalışmalar,</w:t>
      </w:r>
    </w:p>
    <w:p w:rsidR="000379CE" w:rsidRPr="008A10A8" w:rsidRDefault="000379CE" w:rsidP="008A10A8">
      <w:pPr>
        <w:pStyle w:val="ListeParagraf"/>
        <w:numPr>
          <w:ilvl w:val="0"/>
          <w:numId w:val="16"/>
        </w:numPr>
        <w:spacing w:line="276" w:lineRule="auto"/>
        <w:jc w:val="both"/>
        <w:rPr>
          <w:sz w:val="22"/>
          <w:szCs w:val="22"/>
        </w:rPr>
      </w:pPr>
      <w:r w:rsidRPr="008A10A8">
        <w:rPr>
          <w:sz w:val="22"/>
          <w:szCs w:val="22"/>
        </w:rPr>
        <w:t xml:space="preserve">Ağır VWH tanılı olgularda </w:t>
      </w:r>
      <w:proofErr w:type="spellStart"/>
      <w:r w:rsidRPr="008A10A8">
        <w:rPr>
          <w:sz w:val="22"/>
          <w:szCs w:val="22"/>
        </w:rPr>
        <w:t>profilaksinin</w:t>
      </w:r>
      <w:proofErr w:type="spellEnd"/>
      <w:r w:rsidRPr="008A10A8">
        <w:rPr>
          <w:sz w:val="22"/>
          <w:szCs w:val="22"/>
        </w:rPr>
        <w:t xml:space="preserve"> yaşam kalitesi üzerine olan etkilerini araştıran çalışmalar,</w:t>
      </w:r>
    </w:p>
    <w:p w:rsidR="000379CE" w:rsidRPr="008A10A8" w:rsidRDefault="000379CE" w:rsidP="008A10A8">
      <w:pPr>
        <w:pStyle w:val="ListeParagraf"/>
        <w:numPr>
          <w:ilvl w:val="0"/>
          <w:numId w:val="16"/>
        </w:numPr>
        <w:spacing w:line="276" w:lineRule="auto"/>
        <w:jc w:val="both"/>
        <w:rPr>
          <w:color w:val="000000" w:themeColor="text1"/>
          <w:sz w:val="22"/>
          <w:szCs w:val="22"/>
        </w:rPr>
      </w:pPr>
      <w:r w:rsidRPr="008A10A8">
        <w:rPr>
          <w:sz w:val="22"/>
          <w:szCs w:val="22"/>
        </w:rPr>
        <w:t xml:space="preserve">Ağır </w:t>
      </w:r>
      <w:r w:rsidRPr="008A10A8">
        <w:rPr>
          <w:color w:val="000000" w:themeColor="text1"/>
          <w:sz w:val="22"/>
          <w:szCs w:val="22"/>
        </w:rPr>
        <w:t xml:space="preserve">VWH olgularında </w:t>
      </w:r>
      <w:proofErr w:type="spellStart"/>
      <w:r w:rsidRPr="008A10A8">
        <w:rPr>
          <w:color w:val="000000" w:themeColor="text1"/>
          <w:sz w:val="22"/>
          <w:szCs w:val="22"/>
        </w:rPr>
        <w:t>profilaktik</w:t>
      </w:r>
      <w:proofErr w:type="spellEnd"/>
      <w:r w:rsidRPr="008A10A8">
        <w:rPr>
          <w:color w:val="000000" w:themeColor="text1"/>
          <w:sz w:val="22"/>
          <w:szCs w:val="22"/>
        </w:rPr>
        <w:t xml:space="preserve"> tedavide plazma kaynaklı ve </w:t>
      </w:r>
      <w:proofErr w:type="spellStart"/>
      <w:r w:rsidRPr="008A10A8">
        <w:rPr>
          <w:color w:val="000000" w:themeColor="text1"/>
          <w:sz w:val="22"/>
          <w:szCs w:val="22"/>
        </w:rPr>
        <w:t>rekombinant</w:t>
      </w:r>
      <w:proofErr w:type="spellEnd"/>
      <w:r w:rsidRPr="008A10A8">
        <w:rPr>
          <w:color w:val="000000" w:themeColor="text1"/>
          <w:sz w:val="22"/>
          <w:szCs w:val="22"/>
        </w:rPr>
        <w:t xml:space="preserve"> VWF konsantrelerini karşılaştıran çalışmalar,</w:t>
      </w:r>
    </w:p>
    <w:p w:rsidR="000379CE" w:rsidRPr="008A10A8" w:rsidRDefault="000379CE" w:rsidP="008A10A8">
      <w:pPr>
        <w:pStyle w:val="ListeParagraf"/>
        <w:numPr>
          <w:ilvl w:val="0"/>
          <w:numId w:val="16"/>
        </w:numPr>
        <w:spacing w:line="276" w:lineRule="auto"/>
        <w:jc w:val="both"/>
        <w:rPr>
          <w:color w:val="000000" w:themeColor="text1"/>
          <w:sz w:val="22"/>
          <w:szCs w:val="22"/>
        </w:rPr>
      </w:pPr>
      <w:r w:rsidRPr="008A10A8">
        <w:rPr>
          <w:color w:val="000000" w:themeColor="text1"/>
          <w:sz w:val="22"/>
          <w:szCs w:val="22"/>
        </w:rPr>
        <w:t xml:space="preserve">Özellikle </w:t>
      </w:r>
      <w:proofErr w:type="spellStart"/>
      <w:r w:rsidRPr="008A10A8">
        <w:rPr>
          <w:color w:val="000000" w:themeColor="text1"/>
          <w:sz w:val="22"/>
          <w:szCs w:val="22"/>
        </w:rPr>
        <w:t>epistaksis</w:t>
      </w:r>
      <w:proofErr w:type="spellEnd"/>
      <w:r w:rsidRPr="008A10A8">
        <w:rPr>
          <w:color w:val="000000" w:themeColor="text1"/>
          <w:sz w:val="22"/>
          <w:szCs w:val="22"/>
        </w:rPr>
        <w:t xml:space="preserve">, </w:t>
      </w:r>
      <w:proofErr w:type="spellStart"/>
      <w:r w:rsidRPr="008A10A8">
        <w:rPr>
          <w:color w:val="000000" w:themeColor="text1"/>
          <w:sz w:val="22"/>
          <w:szCs w:val="22"/>
        </w:rPr>
        <w:t>menoraji</w:t>
      </w:r>
      <w:proofErr w:type="spellEnd"/>
      <w:r w:rsidRPr="008A10A8">
        <w:rPr>
          <w:color w:val="000000" w:themeColor="text1"/>
          <w:sz w:val="22"/>
          <w:szCs w:val="22"/>
        </w:rPr>
        <w:t xml:space="preserve"> ve </w:t>
      </w:r>
      <w:proofErr w:type="spellStart"/>
      <w:r w:rsidRPr="008A10A8">
        <w:rPr>
          <w:color w:val="000000" w:themeColor="text1"/>
          <w:sz w:val="22"/>
          <w:szCs w:val="22"/>
        </w:rPr>
        <w:t>gastrointestinal</w:t>
      </w:r>
      <w:proofErr w:type="spellEnd"/>
      <w:r w:rsidRPr="008A10A8">
        <w:rPr>
          <w:color w:val="000000" w:themeColor="text1"/>
          <w:sz w:val="22"/>
          <w:szCs w:val="22"/>
        </w:rPr>
        <w:t xml:space="preserve"> kanama gibi </w:t>
      </w:r>
      <w:proofErr w:type="spellStart"/>
      <w:r w:rsidRPr="008A10A8">
        <w:rPr>
          <w:color w:val="000000" w:themeColor="text1"/>
          <w:sz w:val="22"/>
          <w:szCs w:val="22"/>
        </w:rPr>
        <w:t>mukozal</w:t>
      </w:r>
      <w:proofErr w:type="spellEnd"/>
      <w:r w:rsidRPr="008A10A8">
        <w:rPr>
          <w:color w:val="000000" w:themeColor="text1"/>
          <w:sz w:val="22"/>
          <w:szCs w:val="22"/>
        </w:rPr>
        <w:t xml:space="preserve"> kanamalarda </w:t>
      </w:r>
      <w:proofErr w:type="spellStart"/>
      <w:r w:rsidRPr="008A10A8">
        <w:rPr>
          <w:color w:val="000000" w:themeColor="text1"/>
          <w:sz w:val="22"/>
          <w:szCs w:val="22"/>
        </w:rPr>
        <w:t>profilaktik</w:t>
      </w:r>
      <w:proofErr w:type="spellEnd"/>
      <w:r w:rsidRPr="008A10A8">
        <w:rPr>
          <w:color w:val="000000" w:themeColor="text1"/>
          <w:sz w:val="22"/>
          <w:szCs w:val="22"/>
        </w:rPr>
        <w:t xml:space="preserve"> tedavide birlikte kullanılacak </w:t>
      </w:r>
      <w:proofErr w:type="spellStart"/>
      <w:r w:rsidRPr="008A10A8">
        <w:rPr>
          <w:color w:val="000000" w:themeColor="text1"/>
          <w:sz w:val="22"/>
          <w:szCs w:val="22"/>
        </w:rPr>
        <w:t>antifibrinolitik</w:t>
      </w:r>
      <w:proofErr w:type="spellEnd"/>
      <w:r w:rsidRPr="008A10A8">
        <w:rPr>
          <w:color w:val="000000" w:themeColor="text1"/>
          <w:sz w:val="22"/>
          <w:szCs w:val="22"/>
        </w:rPr>
        <w:t xml:space="preserve"> ajanların rolünü araştıran çalışmalar,</w:t>
      </w:r>
    </w:p>
    <w:p w:rsidR="000379CE" w:rsidRPr="008A10A8" w:rsidRDefault="000379CE" w:rsidP="008A10A8">
      <w:pPr>
        <w:pStyle w:val="ListeParagraf"/>
        <w:numPr>
          <w:ilvl w:val="0"/>
          <w:numId w:val="16"/>
        </w:numPr>
        <w:spacing w:line="276" w:lineRule="auto"/>
        <w:jc w:val="both"/>
        <w:rPr>
          <w:color w:val="000000" w:themeColor="text1"/>
          <w:sz w:val="22"/>
          <w:szCs w:val="22"/>
        </w:rPr>
      </w:pPr>
      <w:proofErr w:type="spellStart"/>
      <w:r w:rsidRPr="008A10A8">
        <w:rPr>
          <w:color w:val="000000" w:themeColor="text1"/>
          <w:sz w:val="22"/>
          <w:szCs w:val="22"/>
        </w:rPr>
        <w:lastRenderedPageBreak/>
        <w:t>Gastrointestinal</w:t>
      </w:r>
      <w:proofErr w:type="spellEnd"/>
      <w:r w:rsidRPr="008A10A8">
        <w:rPr>
          <w:color w:val="000000" w:themeColor="text1"/>
          <w:sz w:val="22"/>
          <w:szCs w:val="22"/>
        </w:rPr>
        <w:t xml:space="preserve"> kanaması olan olgularda birlikte kullanılacak olan anti-</w:t>
      </w:r>
      <w:proofErr w:type="spellStart"/>
      <w:r w:rsidRPr="008A10A8">
        <w:rPr>
          <w:color w:val="000000" w:themeColor="text1"/>
          <w:sz w:val="22"/>
          <w:szCs w:val="22"/>
        </w:rPr>
        <w:t>anjiyojenik</w:t>
      </w:r>
      <w:proofErr w:type="spellEnd"/>
      <w:r w:rsidRPr="008A10A8">
        <w:rPr>
          <w:color w:val="000000" w:themeColor="text1"/>
          <w:sz w:val="22"/>
          <w:szCs w:val="22"/>
        </w:rPr>
        <w:t xml:space="preserve"> ajanların rolünün araştırıldığı çalışmalar.                   </w:t>
      </w:r>
    </w:p>
    <w:p w:rsidR="000379CE" w:rsidRPr="008A10A8" w:rsidRDefault="000379CE" w:rsidP="008A10A8">
      <w:pPr>
        <w:spacing w:line="276" w:lineRule="auto"/>
        <w:jc w:val="both"/>
        <w:rPr>
          <w:sz w:val="22"/>
          <w:szCs w:val="22"/>
        </w:rPr>
      </w:pPr>
    </w:p>
    <w:p w:rsidR="000379CE" w:rsidRDefault="000379CE" w:rsidP="008A10A8">
      <w:pPr>
        <w:spacing w:line="276" w:lineRule="auto"/>
        <w:jc w:val="both"/>
        <w:rPr>
          <w:b/>
          <w:sz w:val="22"/>
          <w:szCs w:val="22"/>
        </w:rPr>
      </w:pPr>
      <w:r w:rsidRPr="008A10A8">
        <w:rPr>
          <w:b/>
          <w:sz w:val="22"/>
          <w:szCs w:val="22"/>
        </w:rPr>
        <w:t>Kaynaklar</w:t>
      </w:r>
    </w:p>
    <w:p w:rsidR="008A10A8" w:rsidRPr="008A10A8" w:rsidRDefault="008A10A8" w:rsidP="008A10A8">
      <w:pPr>
        <w:spacing w:line="276" w:lineRule="auto"/>
        <w:jc w:val="both"/>
        <w:rPr>
          <w:b/>
          <w:sz w:val="22"/>
          <w:szCs w:val="22"/>
        </w:rPr>
      </w:pPr>
    </w:p>
    <w:p w:rsidR="000379CE" w:rsidRPr="008A10A8" w:rsidRDefault="000379CE" w:rsidP="008A10A8">
      <w:pPr>
        <w:pStyle w:val="ListeParagraf"/>
        <w:numPr>
          <w:ilvl w:val="0"/>
          <w:numId w:val="15"/>
        </w:numPr>
        <w:autoSpaceDE w:val="0"/>
        <w:autoSpaceDN w:val="0"/>
        <w:adjustRightInd w:val="0"/>
        <w:spacing w:line="276" w:lineRule="auto"/>
        <w:jc w:val="both"/>
        <w:rPr>
          <w:sz w:val="22"/>
          <w:szCs w:val="22"/>
        </w:rPr>
      </w:pPr>
      <w:proofErr w:type="spellStart"/>
      <w:r w:rsidRPr="008A10A8">
        <w:rPr>
          <w:sz w:val="22"/>
          <w:szCs w:val="22"/>
        </w:rPr>
        <w:t>Berntorp</w:t>
      </w:r>
      <w:proofErr w:type="spellEnd"/>
      <w:r w:rsidRPr="008A10A8">
        <w:rPr>
          <w:sz w:val="22"/>
          <w:szCs w:val="22"/>
        </w:rPr>
        <w:t xml:space="preserve"> E, </w:t>
      </w:r>
      <w:proofErr w:type="spellStart"/>
      <w:r w:rsidRPr="008A10A8">
        <w:rPr>
          <w:sz w:val="22"/>
          <w:szCs w:val="22"/>
        </w:rPr>
        <w:t>Petrini</w:t>
      </w:r>
      <w:proofErr w:type="spellEnd"/>
      <w:r w:rsidRPr="008A10A8">
        <w:rPr>
          <w:sz w:val="22"/>
          <w:szCs w:val="22"/>
        </w:rPr>
        <w:t xml:space="preserve"> P. </w:t>
      </w:r>
      <w:proofErr w:type="spellStart"/>
      <w:r w:rsidRPr="008A10A8">
        <w:rPr>
          <w:sz w:val="22"/>
          <w:szCs w:val="22"/>
        </w:rPr>
        <w:t>Long-term</w:t>
      </w:r>
      <w:proofErr w:type="spellEnd"/>
      <w:r w:rsidRPr="008A10A8">
        <w:rPr>
          <w:sz w:val="22"/>
          <w:szCs w:val="22"/>
        </w:rPr>
        <w:t xml:space="preserve"> </w:t>
      </w:r>
      <w:proofErr w:type="spellStart"/>
      <w:r w:rsidRPr="008A10A8">
        <w:rPr>
          <w:sz w:val="22"/>
          <w:szCs w:val="22"/>
        </w:rPr>
        <w:t>prophylaxis</w:t>
      </w:r>
      <w:proofErr w:type="spellEnd"/>
      <w:r w:rsidRPr="008A10A8">
        <w:rPr>
          <w:sz w:val="22"/>
          <w:szCs w:val="22"/>
        </w:rPr>
        <w:t xml:space="preserve"> in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Blood </w:t>
      </w:r>
      <w:proofErr w:type="spellStart"/>
      <w:r w:rsidRPr="008A10A8">
        <w:rPr>
          <w:sz w:val="22"/>
          <w:szCs w:val="22"/>
        </w:rPr>
        <w:t>Coagul</w:t>
      </w:r>
      <w:proofErr w:type="spellEnd"/>
      <w:r w:rsidRPr="008A10A8">
        <w:rPr>
          <w:sz w:val="22"/>
          <w:szCs w:val="22"/>
        </w:rPr>
        <w:t xml:space="preserve"> </w:t>
      </w:r>
      <w:proofErr w:type="spellStart"/>
      <w:r w:rsidRPr="008A10A8">
        <w:rPr>
          <w:sz w:val="22"/>
          <w:szCs w:val="22"/>
        </w:rPr>
        <w:t>Fibrinolysis</w:t>
      </w:r>
      <w:proofErr w:type="spellEnd"/>
      <w:r w:rsidRPr="008A10A8">
        <w:rPr>
          <w:sz w:val="22"/>
          <w:szCs w:val="22"/>
        </w:rPr>
        <w:t>. 2005;16(</w:t>
      </w:r>
      <w:proofErr w:type="spellStart"/>
      <w:r w:rsidRPr="008A10A8">
        <w:rPr>
          <w:sz w:val="22"/>
          <w:szCs w:val="22"/>
        </w:rPr>
        <w:t>suppl</w:t>
      </w:r>
      <w:proofErr w:type="spellEnd"/>
      <w:r w:rsidRPr="008A10A8">
        <w:rPr>
          <w:sz w:val="22"/>
          <w:szCs w:val="22"/>
        </w:rPr>
        <w:t xml:space="preserve"> 1):23-</w:t>
      </w:r>
      <w:r w:rsidR="00C375C3" w:rsidRPr="008A10A8">
        <w:rPr>
          <w:sz w:val="22"/>
          <w:szCs w:val="22"/>
        </w:rPr>
        <w:t>2</w:t>
      </w:r>
      <w:r w:rsidRPr="008A10A8">
        <w:rPr>
          <w:sz w:val="22"/>
          <w:szCs w:val="22"/>
        </w:rPr>
        <w:t xml:space="preserve">6. </w:t>
      </w:r>
    </w:p>
    <w:p w:rsidR="000379CE" w:rsidRPr="008A10A8" w:rsidRDefault="000379CE" w:rsidP="008A10A8">
      <w:pPr>
        <w:pStyle w:val="ListeParagraf"/>
        <w:numPr>
          <w:ilvl w:val="0"/>
          <w:numId w:val="15"/>
        </w:numPr>
        <w:autoSpaceDE w:val="0"/>
        <w:autoSpaceDN w:val="0"/>
        <w:adjustRightInd w:val="0"/>
        <w:spacing w:line="276" w:lineRule="auto"/>
        <w:jc w:val="both"/>
        <w:rPr>
          <w:sz w:val="22"/>
          <w:szCs w:val="22"/>
        </w:rPr>
      </w:pPr>
      <w:proofErr w:type="spellStart"/>
      <w:r w:rsidRPr="008A10A8">
        <w:rPr>
          <w:sz w:val="22"/>
          <w:szCs w:val="22"/>
        </w:rPr>
        <w:t>Miesbach</w:t>
      </w:r>
      <w:proofErr w:type="spellEnd"/>
      <w:r w:rsidRPr="008A10A8">
        <w:rPr>
          <w:sz w:val="22"/>
          <w:szCs w:val="22"/>
        </w:rPr>
        <w:t xml:space="preserve"> W, </w:t>
      </w:r>
      <w:proofErr w:type="spellStart"/>
      <w:r w:rsidRPr="008A10A8">
        <w:rPr>
          <w:sz w:val="22"/>
          <w:szCs w:val="22"/>
        </w:rPr>
        <w:t>Berntorp</w:t>
      </w:r>
      <w:proofErr w:type="spellEnd"/>
      <w:r w:rsidRPr="008A10A8">
        <w:rPr>
          <w:sz w:val="22"/>
          <w:szCs w:val="22"/>
        </w:rPr>
        <w:t xml:space="preserve"> E. </w:t>
      </w:r>
      <w:proofErr w:type="spellStart"/>
      <w:r w:rsidRPr="008A10A8">
        <w:rPr>
          <w:sz w:val="22"/>
          <w:szCs w:val="22"/>
        </w:rPr>
        <w:t>Translating</w:t>
      </w:r>
      <w:proofErr w:type="spellEnd"/>
      <w:r w:rsidRPr="008A10A8">
        <w:rPr>
          <w:sz w:val="22"/>
          <w:szCs w:val="22"/>
        </w:rPr>
        <w:t xml:space="preserve"> </w:t>
      </w:r>
      <w:proofErr w:type="spellStart"/>
      <w:r w:rsidRPr="008A10A8">
        <w:rPr>
          <w:sz w:val="22"/>
          <w:szCs w:val="22"/>
        </w:rPr>
        <w:t>the</w:t>
      </w:r>
      <w:proofErr w:type="spellEnd"/>
      <w:r w:rsidRPr="008A10A8">
        <w:rPr>
          <w:sz w:val="22"/>
          <w:szCs w:val="22"/>
        </w:rPr>
        <w:t xml:space="preserve"> </w:t>
      </w:r>
      <w:proofErr w:type="spellStart"/>
      <w:r w:rsidRPr="008A10A8">
        <w:rPr>
          <w:sz w:val="22"/>
          <w:szCs w:val="22"/>
        </w:rPr>
        <w:t>success</w:t>
      </w:r>
      <w:proofErr w:type="spellEnd"/>
      <w:r w:rsidRPr="008A10A8">
        <w:rPr>
          <w:sz w:val="22"/>
          <w:szCs w:val="22"/>
        </w:rPr>
        <w:t xml:space="preserve"> of </w:t>
      </w:r>
      <w:proofErr w:type="spellStart"/>
      <w:r w:rsidRPr="008A10A8">
        <w:rPr>
          <w:sz w:val="22"/>
          <w:szCs w:val="22"/>
        </w:rPr>
        <w:t>prophylaxis</w:t>
      </w:r>
      <w:proofErr w:type="spellEnd"/>
      <w:r w:rsidRPr="008A10A8">
        <w:rPr>
          <w:sz w:val="22"/>
          <w:szCs w:val="22"/>
        </w:rPr>
        <w:t xml:space="preserve"> in </w:t>
      </w:r>
      <w:proofErr w:type="spellStart"/>
      <w:r w:rsidRPr="008A10A8">
        <w:rPr>
          <w:sz w:val="22"/>
          <w:szCs w:val="22"/>
        </w:rPr>
        <w:t>haemophilia</w:t>
      </w:r>
      <w:proofErr w:type="spellEnd"/>
      <w:r w:rsidRPr="008A10A8">
        <w:rPr>
          <w:sz w:val="22"/>
          <w:szCs w:val="22"/>
        </w:rPr>
        <w:t xml:space="preserve"> </w:t>
      </w:r>
      <w:proofErr w:type="spellStart"/>
      <w:r w:rsidRPr="008A10A8">
        <w:rPr>
          <w:sz w:val="22"/>
          <w:szCs w:val="22"/>
        </w:rPr>
        <w:t>to</w:t>
      </w:r>
      <w:proofErr w:type="spellEnd"/>
      <w:r w:rsidRPr="008A10A8">
        <w:rPr>
          <w:sz w:val="22"/>
          <w:szCs w:val="22"/>
        </w:rPr>
        <w:t xml:space="preserve">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w:t>
      </w:r>
      <w:proofErr w:type="spellStart"/>
      <w:r w:rsidRPr="008A10A8">
        <w:rPr>
          <w:sz w:val="22"/>
          <w:szCs w:val="22"/>
        </w:rPr>
        <w:t>Thromb</w:t>
      </w:r>
      <w:proofErr w:type="spellEnd"/>
      <w:r w:rsidRPr="008A10A8">
        <w:rPr>
          <w:sz w:val="22"/>
          <w:szCs w:val="22"/>
        </w:rPr>
        <w:t xml:space="preserve"> </w:t>
      </w:r>
      <w:proofErr w:type="spellStart"/>
      <w:r w:rsidRPr="008A10A8">
        <w:rPr>
          <w:sz w:val="22"/>
          <w:szCs w:val="22"/>
        </w:rPr>
        <w:t>Res</w:t>
      </w:r>
      <w:proofErr w:type="spellEnd"/>
      <w:r w:rsidRPr="008A10A8">
        <w:rPr>
          <w:sz w:val="22"/>
          <w:szCs w:val="22"/>
        </w:rPr>
        <w:t xml:space="preserve"> 2021;199:67-74. </w:t>
      </w:r>
    </w:p>
    <w:p w:rsidR="000379CE" w:rsidRPr="008A10A8" w:rsidRDefault="000379CE" w:rsidP="008A10A8">
      <w:pPr>
        <w:pStyle w:val="ListeParagraf"/>
        <w:numPr>
          <w:ilvl w:val="0"/>
          <w:numId w:val="15"/>
        </w:numPr>
        <w:autoSpaceDE w:val="0"/>
        <w:autoSpaceDN w:val="0"/>
        <w:adjustRightInd w:val="0"/>
        <w:spacing w:line="276" w:lineRule="auto"/>
        <w:jc w:val="both"/>
        <w:rPr>
          <w:sz w:val="22"/>
          <w:szCs w:val="22"/>
        </w:rPr>
      </w:pPr>
      <w:proofErr w:type="spellStart"/>
      <w:r w:rsidRPr="008A10A8">
        <w:rPr>
          <w:sz w:val="22"/>
          <w:szCs w:val="22"/>
        </w:rPr>
        <w:t>Federici</w:t>
      </w:r>
      <w:proofErr w:type="spellEnd"/>
      <w:r w:rsidRPr="008A10A8">
        <w:rPr>
          <w:sz w:val="22"/>
          <w:szCs w:val="22"/>
        </w:rPr>
        <w:t xml:space="preserve"> AB. </w:t>
      </w:r>
      <w:proofErr w:type="spellStart"/>
      <w:r w:rsidRPr="008A10A8">
        <w:rPr>
          <w:sz w:val="22"/>
          <w:szCs w:val="22"/>
        </w:rPr>
        <w:t>Highly</w:t>
      </w:r>
      <w:proofErr w:type="spellEnd"/>
      <w:r w:rsidRPr="008A10A8">
        <w:rPr>
          <w:sz w:val="22"/>
          <w:szCs w:val="22"/>
        </w:rPr>
        <w:t xml:space="preserve"> </w:t>
      </w:r>
      <w:proofErr w:type="spellStart"/>
      <w:r w:rsidRPr="008A10A8">
        <w:rPr>
          <w:sz w:val="22"/>
          <w:szCs w:val="22"/>
        </w:rPr>
        <w:t>purified</w:t>
      </w:r>
      <w:proofErr w:type="spellEnd"/>
      <w:r w:rsidRPr="008A10A8">
        <w:rPr>
          <w:sz w:val="22"/>
          <w:szCs w:val="22"/>
        </w:rPr>
        <w:t xml:space="preserve"> VWF/FVIII </w:t>
      </w:r>
      <w:proofErr w:type="spellStart"/>
      <w:r w:rsidRPr="008A10A8">
        <w:rPr>
          <w:sz w:val="22"/>
          <w:szCs w:val="22"/>
        </w:rPr>
        <w:t>concentrates</w:t>
      </w:r>
      <w:proofErr w:type="spellEnd"/>
      <w:r w:rsidRPr="008A10A8">
        <w:rPr>
          <w:sz w:val="22"/>
          <w:szCs w:val="22"/>
        </w:rPr>
        <w:t xml:space="preserve"> in </w:t>
      </w:r>
      <w:proofErr w:type="spellStart"/>
      <w:r w:rsidRPr="008A10A8">
        <w:rPr>
          <w:sz w:val="22"/>
          <w:szCs w:val="22"/>
        </w:rPr>
        <w:t>the</w:t>
      </w:r>
      <w:proofErr w:type="spellEnd"/>
      <w:r w:rsidRPr="008A10A8">
        <w:rPr>
          <w:sz w:val="22"/>
          <w:szCs w:val="22"/>
        </w:rPr>
        <w:t xml:space="preserve"> </w:t>
      </w:r>
      <w:proofErr w:type="spellStart"/>
      <w:r w:rsidRPr="008A10A8">
        <w:rPr>
          <w:sz w:val="22"/>
          <w:szCs w:val="22"/>
        </w:rPr>
        <w:t>treatment</w:t>
      </w:r>
      <w:proofErr w:type="spellEnd"/>
      <w:r w:rsidRPr="008A10A8">
        <w:rPr>
          <w:sz w:val="22"/>
          <w:szCs w:val="22"/>
        </w:rPr>
        <w:t xml:space="preserve"> </w:t>
      </w:r>
      <w:proofErr w:type="spellStart"/>
      <w:r w:rsidRPr="008A10A8">
        <w:rPr>
          <w:sz w:val="22"/>
          <w:szCs w:val="22"/>
        </w:rPr>
        <w:t>and</w:t>
      </w:r>
      <w:proofErr w:type="spellEnd"/>
      <w:r w:rsidRPr="008A10A8">
        <w:rPr>
          <w:sz w:val="22"/>
          <w:szCs w:val="22"/>
        </w:rPr>
        <w:t xml:space="preserve"> </w:t>
      </w:r>
      <w:proofErr w:type="spellStart"/>
      <w:r w:rsidRPr="008A10A8">
        <w:rPr>
          <w:sz w:val="22"/>
          <w:szCs w:val="22"/>
        </w:rPr>
        <w:t>prophylaxis</w:t>
      </w:r>
      <w:proofErr w:type="spellEnd"/>
      <w:r w:rsidRPr="008A10A8">
        <w:rPr>
          <w:sz w:val="22"/>
          <w:szCs w:val="22"/>
        </w:rPr>
        <w:t xml:space="preserve"> of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w:t>
      </w:r>
      <w:proofErr w:type="spellStart"/>
      <w:r w:rsidRPr="008A10A8">
        <w:rPr>
          <w:sz w:val="22"/>
          <w:szCs w:val="22"/>
        </w:rPr>
        <w:t>the</w:t>
      </w:r>
      <w:proofErr w:type="spellEnd"/>
      <w:r w:rsidRPr="008A10A8">
        <w:rPr>
          <w:sz w:val="22"/>
          <w:szCs w:val="22"/>
        </w:rPr>
        <w:t xml:space="preserve"> PRO. WILL </w:t>
      </w:r>
      <w:proofErr w:type="spellStart"/>
      <w:r w:rsidRPr="008A10A8">
        <w:rPr>
          <w:sz w:val="22"/>
          <w:szCs w:val="22"/>
        </w:rPr>
        <w:t>study</w:t>
      </w:r>
      <w:proofErr w:type="spellEnd"/>
      <w:r w:rsidRPr="008A10A8">
        <w:rPr>
          <w:sz w:val="22"/>
          <w:szCs w:val="22"/>
        </w:rPr>
        <w:t xml:space="preserve">. </w:t>
      </w:r>
      <w:proofErr w:type="spellStart"/>
      <w:r w:rsidRPr="008A10A8">
        <w:rPr>
          <w:sz w:val="22"/>
          <w:szCs w:val="22"/>
        </w:rPr>
        <w:t>Haemophilia</w:t>
      </w:r>
      <w:proofErr w:type="spellEnd"/>
      <w:r w:rsidRPr="008A10A8">
        <w:rPr>
          <w:sz w:val="22"/>
          <w:szCs w:val="22"/>
        </w:rPr>
        <w:t>. 2007</w:t>
      </w:r>
      <w:r w:rsidR="00C375C3" w:rsidRPr="008A10A8">
        <w:rPr>
          <w:sz w:val="22"/>
          <w:szCs w:val="22"/>
        </w:rPr>
        <w:t>;</w:t>
      </w:r>
      <w:r w:rsidRPr="008A10A8">
        <w:rPr>
          <w:sz w:val="22"/>
          <w:szCs w:val="22"/>
        </w:rPr>
        <w:t>13(</w:t>
      </w:r>
      <w:proofErr w:type="spellStart"/>
      <w:r w:rsidRPr="008A10A8">
        <w:rPr>
          <w:sz w:val="22"/>
          <w:szCs w:val="22"/>
        </w:rPr>
        <w:t>suppl</w:t>
      </w:r>
      <w:proofErr w:type="spellEnd"/>
      <w:r w:rsidRPr="008A10A8">
        <w:rPr>
          <w:sz w:val="22"/>
          <w:szCs w:val="22"/>
        </w:rPr>
        <w:t xml:space="preserve"> 5):15-24. </w:t>
      </w:r>
    </w:p>
    <w:p w:rsidR="000379CE" w:rsidRPr="008A10A8" w:rsidRDefault="000379CE" w:rsidP="008A10A8">
      <w:pPr>
        <w:pStyle w:val="ListeParagraf"/>
        <w:numPr>
          <w:ilvl w:val="0"/>
          <w:numId w:val="15"/>
        </w:numPr>
        <w:autoSpaceDE w:val="0"/>
        <w:autoSpaceDN w:val="0"/>
        <w:adjustRightInd w:val="0"/>
        <w:spacing w:line="276" w:lineRule="auto"/>
        <w:jc w:val="both"/>
        <w:rPr>
          <w:sz w:val="22"/>
          <w:szCs w:val="22"/>
        </w:rPr>
      </w:pPr>
      <w:proofErr w:type="spellStart"/>
      <w:r w:rsidRPr="008A10A8">
        <w:rPr>
          <w:sz w:val="22"/>
          <w:szCs w:val="22"/>
        </w:rPr>
        <w:t>Berntorp</w:t>
      </w:r>
      <w:proofErr w:type="spellEnd"/>
      <w:r w:rsidRPr="008A10A8">
        <w:rPr>
          <w:sz w:val="22"/>
          <w:szCs w:val="22"/>
        </w:rPr>
        <w:t xml:space="preserve"> E, </w:t>
      </w:r>
      <w:proofErr w:type="spellStart"/>
      <w:r w:rsidRPr="008A10A8">
        <w:rPr>
          <w:sz w:val="22"/>
          <w:szCs w:val="22"/>
        </w:rPr>
        <w:t>Wyndyga</w:t>
      </w:r>
      <w:proofErr w:type="spellEnd"/>
      <w:r w:rsidRPr="008A10A8">
        <w:rPr>
          <w:sz w:val="22"/>
          <w:szCs w:val="22"/>
        </w:rPr>
        <w:t xml:space="preserve"> J. </w:t>
      </w:r>
      <w:proofErr w:type="spellStart"/>
      <w:r w:rsidRPr="008A10A8">
        <w:rPr>
          <w:sz w:val="22"/>
          <w:szCs w:val="22"/>
        </w:rPr>
        <w:t>Treatment</w:t>
      </w:r>
      <w:proofErr w:type="spellEnd"/>
      <w:r w:rsidRPr="008A10A8">
        <w:rPr>
          <w:sz w:val="22"/>
          <w:szCs w:val="22"/>
        </w:rPr>
        <w:t xml:space="preserve"> </w:t>
      </w:r>
      <w:proofErr w:type="spellStart"/>
      <w:r w:rsidRPr="008A10A8">
        <w:rPr>
          <w:sz w:val="22"/>
          <w:szCs w:val="22"/>
        </w:rPr>
        <w:t>and</w:t>
      </w:r>
      <w:proofErr w:type="spellEnd"/>
      <w:r w:rsidRPr="008A10A8">
        <w:rPr>
          <w:sz w:val="22"/>
          <w:szCs w:val="22"/>
        </w:rPr>
        <w:t xml:space="preserve"> </w:t>
      </w:r>
      <w:proofErr w:type="spellStart"/>
      <w:r w:rsidRPr="008A10A8">
        <w:rPr>
          <w:sz w:val="22"/>
          <w:szCs w:val="22"/>
        </w:rPr>
        <w:t>prevention</w:t>
      </w:r>
      <w:proofErr w:type="spellEnd"/>
      <w:r w:rsidRPr="008A10A8">
        <w:rPr>
          <w:sz w:val="22"/>
          <w:szCs w:val="22"/>
        </w:rPr>
        <w:t xml:space="preserve"> of </w:t>
      </w:r>
      <w:proofErr w:type="spellStart"/>
      <w:r w:rsidRPr="008A10A8">
        <w:rPr>
          <w:sz w:val="22"/>
          <w:szCs w:val="22"/>
        </w:rPr>
        <w:t>acute</w:t>
      </w:r>
      <w:proofErr w:type="spellEnd"/>
      <w:r w:rsidRPr="008A10A8">
        <w:rPr>
          <w:sz w:val="22"/>
          <w:szCs w:val="22"/>
        </w:rPr>
        <w:t xml:space="preserve"> </w:t>
      </w:r>
      <w:proofErr w:type="spellStart"/>
      <w:r w:rsidRPr="008A10A8">
        <w:rPr>
          <w:sz w:val="22"/>
          <w:szCs w:val="22"/>
        </w:rPr>
        <w:t>bleedings</w:t>
      </w:r>
      <w:proofErr w:type="spellEnd"/>
      <w:r w:rsidRPr="008A10A8">
        <w:rPr>
          <w:sz w:val="22"/>
          <w:szCs w:val="22"/>
        </w:rPr>
        <w:t xml:space="preserve"> in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 </w:t>
      </w:r>
      <w:proofErr w:type="spellStart"/>
      <w:r w:rsidRPr="008A10A8">
        <w:rPr>
          <w:sz w:val="22"/>
          <w:szCs w:val="22"/>
        </w:rPr>
        <w:t>efficacy</w:t>
      </w:r>
      <w:proofErr w:type="spellEnd"/>
      <w:r w:rsidRPr="008A10A8">
        <w:rPr>
          <w:sz w:val="22"/>
          <w:szCs w:val="22"/>
        </w:rPr>
        <w:t xml:space="preserve"> </w:t>
      </w:r>
      <w:proofErr w:type="spellStart"/>
      <w:r w:rsidRPr="008A10A8">
        <w:rPr>
          <w:sz w:val="22"/>
          <w:szCs w:val="22"/>
        </w:rPr>
        <w:t>and</w:t>
      </w:r>
      <w:proofErr w:type="spellEnd"/>
      <w:r w:rsidRPr="008A10A8">
        <w:rPr>
          <w:sz w:val="22"/>
          <w:szCs w:val="22"/>
        </w:rPr>
        <w:t xml:space="preserve"> </w:t>
      </w:r>
      <w:proofErr w:type="spellStart"/>
      <w:r w:rsidRPr="008A10A8">
        <w:rPr>
          <w:sz w:val="22"/>
          <w:szCs w:val="22"/>
        </w:rPr>
        <w:t>safety</w:t>
      </w:r>
      <w:proofErr w:type="spellEnd"/>
      <w:r w:rsidRPr="008A10A8">
        <w:rPr>
          <w:sz w:val="22"/>
          <w:szCs w:val="22"/>
        </w:rPr>
        <w:t xml:space="preserve"> of </w:t>
      </w:r>
      <w:proofErr w:type="spellStart"/>
      <w:r w:rsidRPr="008A10A8">
        <w:rPr>
          <w:sz w:val="22"/>
          <w:szCs w:val="22"/>
        </w:rPr>
        <w:t>Wilate</w:t>
      </w:r>
      <w:proofErr w:type="spellEnd"/>
      <w:r w:rsidRPr="008A10A8">
        <w:rPr>
          <w:sz w:val="22"/>
          <w:szCs w:val="22"/>
        </w:rPr>
        <w:t xml:space="preserve">, a </w:t>
      </w:r>
      <w:proofErr w:type="spellStart"/>
      <w:r w:rsidRPr="008A10A8">
        <w:rPr>
          <w:sz w:val="22"/>
          <w:szCs w:val="22"/>
        </w:rPr>
        <w:t>new</w:t>
      </w:r>
      <w:proofErr w:type="spellEnd"/>
      <w:r w:rsidRPr="008A10A8">
        <w:rPr>
          <w:sz w:val="22"/>
          <w:szCs w:val="22"/>
        </w:rPr>
        <w:t xml:space="preserve"> </w:t>
      </w:r>
      <w:proofErr w:type="spellStart"/>
      <w:r w:rsidRPr="008A10A8">
        <w:rPr>
          <w:sz w:val="22"/>
          <w:szCs w:val="22"/>
        </w:rPr>
        <w:t>generation</w:t>
      </w:r>
      <w:proofErr w:type="spellEnd"/>
      <w:r w:rsidRPr="008A10A8">
        <w:rPr>
          <w:sz w:val="22"/>
          <w:szCs w:val="22"/>
        </w:rPr>
        <w:t xml:space="preserve">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factor</w:t>
      </w:r>
      <w:proofErr w:type="spellEnd"/>
      <w:r w:rsidRPr="008A10A8">
        <w:rPr>
          <w:sz w:val="22"/>
          <w:szCs w:val="22"/>
        </w:rPr>
        <w:t>/</w:t>
      </w:r>
      <w:proofErr w:type="spellStart"/>
      <w:r w:rsidRPr="008A10A8">
        <w:rPr>
          <w:sz w:val="22"/>
          <w:szCs w:val="22"/>
        </w:rPr>
        <w:t>factor</w:t>
      </w:r>
      <w:proofErr w:type="spellEnd"/>
      <w:r w:rsidRPr="008A10A8">
        <w:rPr>
          <w:sz w:val="22"/>
          <w:szCs w:val="22"/>
        </w:rPr>
        <w:t xml:space="preserve"> VIII </w:t>
      </w:r>
      <w:proofErr w:type="spellStart"/>
      <w:r w:rsidRPr="008A10A8">
        <w:rPr>
          <w:sz w:val="22"/>
          <w:szCs w:val="22"/>
        </w:rPr>
        <w:t>concentrate</w:t>
      </w:r>
      <w:proofErr w:type="spellEnd"/>
      <w:r w:rsidRPr="008A10A8">
        <w:rPr>
          <w:sz w:val="22"/>
          <w:szCs w:val="22"/>
        </w:rPr>
        <w:t xml:space="preserve"> . </w:t>
      </w:r>
      <w:proofErr w:type="spellStart"/>
      <w:r w:rsidRPr="008A10A8">
        <w:rPr>
          <w:sz w:val="22"/>
          <w:szCs w:val="22"/>
        </w:rPr>
        <w:t>Haemophilia</w:t>
      </w:r>
      <w:proofErr w:type="spellEnd"/>
      <w:r w:rsidR="00C375C3" w:rsidRPr="008A10A8">
        <w:rPr>
          <w:sz w:val="22"/>
          <w:szCs w:val="22"/>
        </w:rPr>
        <w:t>.</w:t>
      </w:r>
      <w:r w:rsidRPr="008A10A8">
        <w:rPr>
          <w:sz w:val="22"/>
          <w:szCs w:val="22"/>
        </w:rPr>
        <w:t xml:space="preserve"> 2009;15:122-</w:t>
      </w:r>
      <w:r w:rsidR="00C375C3" w:rsidRPr="008A10A8">
        <w:rPr>
          <w:sz w:val="22"/>
          <w:szCs w:val="22"/>
        </w:rPr>
        <w:t>1</w:t>
      </w:r>
      <w:r w:rsidRPr="008A10A8">
        <w:rPr>
          <w:sz w:val="22"/>
          <w:szCs w:val="22"/>
        </w:rPr>
        <w:t xml:space="preserve">30. </w:t>
      </w:r>
    </w:p>
    <w:p w:rsidR="000379CE" w:rsidRPr="008A10A8" w:rsidRDefault="000379CE" w:rsidP="008A10A8">
      <w:pPr>
        <w:pStyle w:val="ListeParagraf"/>
        <w:numPr>
          <w:ilvl w:val="0"/>
          <w:numId w:val="15"/>
        </w:numPr>
        <w:autoSpaceDE w:val="0"/>
        <w:autoSpaceDN w:val="0"/>
        <w:adjustRightInd w:val="0"/>
        <w:spacing w:line="276" w:lineRule="auto"/>
        <w:jc w:val="both"/>
        <w:rPr>
          <w:sz w:val="22"/>
          <w:szCs w:val="22"/>
        </w:rPr>
      </w:pPr>
      <w:proofErr w:type="spellStart"/>
      <w:r w:rsidRPr="008A10A8">
        <w:rPr>
          <w:sz w:val="22"/>
          <w:szCs w:val="22"/>
        </w:rPr>
        <w:t>Federici</w:t>
      </w:r>
      <w:proofErr w:type="spellEnd"/>
      <w:r w:rsidRPr="008A10A8">
        <w:rPr>
          <w:sz w:val="22"/>
          <w:szCs w:val="22"/>
        </w:rPr>
        <w:t xml:space="preserve"> AB, Lee CA, </w:t>
      </w:r>
      <w:proofErr w:type="spellStart"/>
      <w:r w:rsidRPr="008A10A8">
        <w:rPr>
          <w:sz w:val="22"/>
          <w:szCs w:val="22"/>
        </w:rPr>
        <w:t>Berntorp</w:t>
      </w:r>
      <w:proofErr w:type="spellEnd"/>
      <w:r w:rsidRPr="008A10A8">
        <w:rPr>
          <w:sz w:val="22"/>
          <w:szCs w:val="22"/>
        </w:rPr>
        <w:t xml:space="preserve"> E, </w:t>
      </w:r>
      <w:proofErr w:type="spellStart"/>
      <w:r w:rsidRPr="008A10A8">
        <w:rPr>
          <w:sz w:val="22"/>
          <w:szCs w:val="22"/>
        </w:rPr>
        <w:t>Lillicrap</w:t>
      </w:r>
      <w:proofErr w:type="spellEnd"/>
      <w:r w:rsidRPr="008A10A8">
        <w:rPr>
          <w:sz w:val="22"/>
          <w:szCs w:val="22"/>
        </w:rPr>
        <w:t xml:space="preserve"> D, </w:t>
      </w:r>
      <w:proofErr w:type="spellStart"/>
      <w:r w:rsidRPr="008A10A8">
        <w:rPr>
          <w:sz w:val="22"/>
          <w:szCs w:val="22"/>
        </w:rPr>
        <w:t>Montgomery</w:t>
      </w:r>
      <w:proofErr w:type="spellEnd"/>
      <w:r w:rsidRPr="008A10A8">
        <w:rPr>
          <w:sz w:val="22"/>
          <w:szCs w:val="22"/>
        </w:rPr>
        <w:t xml:space="preserve"> R (</w:t>
      </w:r>
      <w:proofErr w:type="spellStart"/>
      <w:r w:rsidRPr="008A10A8">
        <w:rPr>
          <w:sz w:val="22"/>
          <w:szCs w:val="22"/>
        </w:rPr>
        <w:t>Eds</w:t>
      </w:r>
      <w:proofErr w:type="spellEnd"/>
      <w:r w:rsidRPr="008A10A8">
        <w:rPr>
          <w:sz w:val="22"/>
          <w:szCs w:val="22"/>
        </w:rPr>
        <w:t xml:space="preserve">).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1st </w:t>
      </w:r>
      <w:proofErr w:type="spellStart"/>
      <w:r w:rsidRPr="008A10A8">
        <w:rPr>
          <w:sz w:val="22"/>
          <w:szCs w:val="22"/>
        </w:rPr>
        <w:t>edition</w:t>
      </w:r>
      <w:proofErr w:type="spellEnd"/>
      <w:r w:rsidRPr="008A10A8">
        <w:rPr>
          <w:sz w:val="22"/>
          <w:szCs w:val="22"/>
        </w:rPr>
        <w:t xml:space="preserve">. </w:t>
      </w:r>
      <w:proofErr w:type="spellStart"/>
      <w:r w:rsidRPr="008A10A8">
        <w:rPr>
          <w:sz w:val="22"/>
          <w:szCs w:val="22"/>
        </w:rPr>
        <w:t>Blackwell</w:t>
      </w:r>
      <w:proofErr w:type="spellEnd"/>
      <w:r w:rsidRPr="008A10A8">
        <w:rPr>
          <w:sz w:val="22"/>
          <w:szCs w:val="22"/>
        </w:rPr>
        <w:t xml:space="preserve"> Publishing Ltd. 2011:207-</w:t>
      </w:r>
      <w:r w:rsidR="00C375C3" w:rsidRPr="008A10A8">
        <w:rPr>
          <w:sz w:val="22"/>
          <w:szCs w:val="22"/>
        </w:rPr>
        <w:t>2</w:t>
      </w:r>
      <w:r w:rsidRPr="008A10A8">
        <w:rPr>
          <w:sz w:val="22"/>
          <w:szCs w:val="22"/>
        </w:rPr>
        <w:t xml:space="preserve">13. </w:t>
      </w:r>
    </w:p>
    <w:p w:rsidR="000379CE" w:rsidRPr="008A10A8" w:rsidRDefault="000379CE" w:rsidP="008A10A8">
      <w:pPr>
        <w:pStyle w:val="ListeParagraf"/>
        <w:numPr>
          <w:ilvl w:val="0"/>
          <w:numId w:val="15"/>
        </w:numPr>
        <w:autoSpaceDE w:val="0"/>
        <w:autoSpaceDN w:val="0"/>
        <w:adjustRightInd w:val="0"/>
        <w:spacing w:line="276" w:lineRule="auto"/>
        <w:jc w:val="both"/>
        <w:rPr>
          <w:sz w:val="22"/>
          <w:szCs w:val="22"/>
        </w:rPr>
      </w:pPr>
      <w:proofErr w:type="spellStart"/>
      <w:r w:rsidRPr="008A10A8">
        <w:rPr>
          <w:sz w:val="22"/>
          <w:szCs w:val="22"/>
        </w:rPr>
        <w:t>Berntorp</w:t>
      </w:r>
      <w:proofErr w:type="spellEnd"/>
      <w:r w:rsidRPr="008A10A8">
        <w:rPr>
          <w:sz w:val="22"/>
          <w:szCs w:val="22"/>
        </w:rPr>
        <w:t xml:space="preserve"> E, T. </w:t>
      </w:r>
      <w:proofErr w:type="spellStart"/>
      <w:r w:rsidRPr="008A10A8">
        <w:rPr>
          <w:sz w:val="22"/>
          <w:szCs w:val="22"/>
        </w:rPr>
        <w:t>Abshire</w:t>
      </w:r>
      <w:proofErr w:type="spellEnd"/>
      <w:r w:rsidRPr="008A10A8">
        <w:rPr>
          <w:sz w:val="22"/>
          <w:szCs w:val="22"/>
        </w:rPr>
        <w:t xml:space="preserve"> T.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w:t>
      </w:r>
      <w:proofErr w:type="spellStart"/>
      <w:r w:rsidRPr="008A10A8">
        <w:rPr>
          <w:sz w:val="22"/>
          <w:szCs w:val="22"/>
        </w:rPr>
        <w:t>Prophylaxis</w:t>
      </w:r>
      <w:proofErr w:type="spellEnd"/>
      <w:r w:rsidRPr="008A10A8">
        <w:rPr>
          <w:sz w:val="22"/>
          <w:szCs w:val="22"/>
        </w:rPr>
        <w:t xml:space="preserve"> Network </w:t>
      </w:r>
      <w:proofErr w:type="spellStart"/>
      <w:r w:rsidRPr="008A10A8">
        <w:rPr>
          <w:sz w:val="22"/>
          <w:szCs w:val="22"/>
        </w:rPr>
        <w:t>Steering</w:t>
      </w:r>
      <w:proofErr w:type="spellEnd"/>
      <w:r w:rsidRPr="008A10A8">
        <w:rPr>
          <w:sz w:val="22"/>
          <w:szCs w:val="22"/>
        </w:rPr>
        <w:t xml:space="preserve"> </w:t>
      </w:r>
      <w:proofErr w:type="spellStart"/>
      <w:r w:rsidRPr="008A10A8">
        <w:rPr>
          <w:sz w:val="22"/>
          <w:szCs w:val="22"/>
        </w:rPr>
        <w:t>Committee</w:t>
      </w:r>
      <w:proofErr w:type="spellEnd"/>
      <w:r w:rsidRPr="008A10A8">
        <w:rPr>
          <w:sz w:val="22"/>
          <w:szCs w:val="22"/>
        </w:rPr>
        <w:t xml:space="preserve">, </w:t>
      </w:r>
      <w:proofErr w:type="spellStart"/>
      <w:r w:rsidRPr="008A10A8">
        <w:rPr>
          <w:sz w:val="22"/>
          <w:szCs w:val="22"/>
        </w:rPr>
        <w:t>The</w:t>
      </w:r>
      <w:proofErr w:type="spellEnd"/>
      <w:r w:rsidRPr="008A10A8">
        <w:rPr>
          <w:sz w:val="22"/>
          <w:szCs w:val="22"/>
        </w:rPr>
        <w:t xml:space="preserve">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w:t>
      </w:r>
      <w:proofErr w:type="spellStart"/>
      <w:r w:rsidRPr="008A10A8">
        <w:rPr>
          <w:sz w:val="22"/>
          <w:szCs w:val="22"/>
        </w:rPr>
        <w:t>prophylaxis</w:t>
      </w:r>
      <w:proofErr w:type="spellEnd"/>
      <w:r w:rsidRPr="008A10A8">
        <w:rPr>
          <w:sz w:val="22"/>
          <w:szCs w:val="22"/>
        </w:rPr>
        <w:t xml:space="preserve"> network: </w:t>
      </w:r>
      <w:proofErr w:type="spellStart"/>
      <w:r w:rsidRPr="008A10A8">
        <w:rPr>
          <w:sz w:val="22"/>
          <w:szCs w:val="22"/>
        </w:rPr>
        <w:t>exploring</w:t>
      </w:r>
      <w:proofErr w:type="spellEnd"/>
      <w:r w:rsidRPr="008A10A8">
        <w:rPr>
          <w:sz w:val="22"/>
          <w:szCs w:val="22"/>
        </w:rPr>
        <w:t xml:space="preserve"> a </w:t>
      </w:r>
      <w:proofErr w:type="spellStart"/>
      <w:r w:rsidRPr="008A10A8">
        <w:rPr>
          <w:sz w:val="22"/>
          <w:szCs w:val="22"/>
        </w:rPr>
        <w:t>treatment</w:t>
      </w:r>
      <w:proofErr w:type="spellEnd"/>
      <w:r w:rsidRPr="008A10A8">
        <w:rPr>
          <w:sz w:val="22"/>
          <w:szCs w:val="22"/>
        </w:rPr>
        <w:t xml:space="preserve"> </w:t>
      </w:r>
      <w:proofErr w:type="spellStart"/>
      <w:r w:rsidRPr="008A10A8">
        <w:rPr>
          <w:sz w:val="22"/>
          <w:szCs w:val="22"/>
        </w:rPr>
        <w:t>concept</w:t>
      </w:r>
      <w:proofErr w:type="spellEnd"/>
      <w:r w:rsidRPr="008A10A8">
        <w:rPr>
          <w:sz w:val="22"/>
          <w:szCs w:val="22"/>
        </w:rPr>
        <w:t xml:space="preserve">, J. </w:t>
      </w:r>
      <w:proofErr w:type="spellStart"/>
      <w:r w:rsidRPr="008A10A8">
        <w:rPr>
          <w:sz w:val="22"/>
          <w:szCs w:val="22"/>
        </w:rPr>
        <w:t>Thromb</w:t>
      </w:r>
      <w:proofErr w:type="spellEnd"/>
      <w:r w:rsidRPr="008A10A8">
        <w:rPr>
          <w:sz w:val="22"/>
          <w:szCs w:val="22"/>
        </w:rPr>
        <w:t xml:space="preserve"> </w:t>
      </w:r>
      <w:proofErr w:type="spellStart"/>
      <w:r w:rsidRPr="008A10A8">
        <w:rPr>
          <w:sz w:val="22"/>
          <w:szCs w:val="22"/>
        </w:rPr>
        <w:t>Haemost</w:t>
      </w:r>
      <w:proofErr w:type="spellEnd"/>
      <w:r w:rsidRPr="008A10A8">
        <w:rPr>
          <w:sz w:val="22"/>
          <w:szCs w:val="22"/>
        </w:rPr>
        <w:t>. 2006:4;2511-</w:t>
      </w:r>
      <w:r w:rsidR="00C375C3" w:rsidRPr="008A10A8">
        <w:rPr>
          <w:sz w:val="22"/>
          <w:szCs w:val="22"/>
        </w:rPr>
        <w:t>25</w:t>
      </w:r>
      <w:r w:rsidRPr="008A10A8">
        <w:rPr>
          <w:sz w:val="22"/>
          <w:szCs w:val="22"/>
        </w:rPr>
        <w:t xml:space="preserve">12. </w:t>
      </w:r>
    </w:p>
    <w:p w:rsidR="000379CE" w:rsidRPr="008A10A8" w:rsidRDefault="000379CE" w:rsidP="008A10A8">
      <w:pPr>
        <w:pStyle w:val="ListeParagraf"/>
        <w:numPr>
          <w:ilvl w:val="0"/>
          <w:numId w:val="15"/>
        </w:numPr>
        <w:autoSpaceDE w:val="0"/>
        <w:autoSpaceDN w:val="0"/>
        <w:adjustRightInd w:val="0"/>
        <w:spacing w:line="276" w:lineRule="auto"/>
        <w:jc w:val="both"/>
        <w:rPr>
          <w:sz w:val="22"/>
          <w:szCs w:val="22"/>
        </w:rPr>
      </w:pPr>
      <w:proofErr w:type="spellStart"/>
      <w:r w:rsidRPr="008A10A8">
        <w:rPr>
          <w:sz w:val="22"/>
          <w:szCs w:val="22"/>
        </w:rPr>
        <w:t>Abshire</w:t>
      </w:r>
      <w:proofErr w:type="spellEnd"/>
      <w:r w:rsidRPr="008A10A8">
        <w:rPr>
          <w:sz w:val="22"/>
          <w:szCs w:val="22"/>
        </w:rPr>
        <w:t xml:space="preserve"> T, </w:t>
      </w:r>
      <w:proofErr w:type="spellStart"/>
      <w:r w:rsidRPr="008A10A8">
        <w:rPr>
          <w:sz w:val="22"/>
          <w:szCs w:val="22"/>
        </w:rPr>
        <w:t>Cox-Gill</w:t>
      </w:r>
      <w:proofErr w:type="spellEnd"/>
      <w:r w:rsidRPr="008A10A8">
        <w:rPr>
          <w:sz w:val="22"/>
          <w:szCs w:val="22"/>
        </w:rPr>
        <w:t xml:space="preserve"> J, </w:t>
      </w:r>
      <w:proofErr w:type="spellStart"/>
      <w:r w:rsidRPr="008A10A8">
        <w:rPr>
          <w:sz w:val="22"/>
          <w:szCs w:val="22"/>
        </w:rPr>
        <w:t>Kempton</w:t>
      </w:r>
      <w:proofErr w:type="spellEnd"/>
      <w:r w:rsidRPr="008A10A8">
        <w:rPr>
          <w:sz w:val="22"/>
          <w:szCs w:val="22"/>
        </w:rPr>
        <w:t xml:space="preserve"> CL, et al. </w:t>
      </w:r>
      <w:proofErr w:type="spellStart"/>
      <w:r w:rsidRPr="008A10A8">
        <w:rPr>
          <w:sz w:val="22"/>
          <w:szCs w:val="22"/>
        </w:rPr>
        <w:t>Prophylaxis</w:t>
      </w:r>
      <w:proofErr w:type="spellEnd"/>
      <w:r w:rsidRPr="008A10A8">
        <w:rPr>
          <w:sz w:val="22"/>
          <w:szCs w:val="22"/>
        </w:rPr>
        <w:t xml:space="preserve"> </w:t>
      </w:r>
      <w:proofErr w:type="spellStart"/>
      <w:r w:rsidRPr="008A10A8">
        <w:rPr>
          <w:sz w:val="22"/>
          <w:szCs w:val="22"/>
        </w:rPr>
        <w:t>escalation</w:t>
      </w:r>
      <w:proofErr w:type="spellEnd"/>
      <w:r w:rsidRPr="008A10A8">
        <w:rPr>
          <w:sz w:val="22"/>
          <w:szCs w:val="22"/>
        </w:rPr>
        <w:t xml:space="preserve"> in severe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a </w:t>
      </w:r>
      <w:proofErr w:type="spellStart"/>
      <w:r w:rsidRPr="008A10A8">
        <w:rPr>
          <w:sz w:val="22"/>
          <w:szCs w:val="22"/>
        </w:rPr>
        <w:t>prospective</w:t>
      </w:r>
      <w:proofErr w:type="spellEnd"/>
      <w:r w:rsidRPr="008A10A8">
        <w:rPr>
          <w:sz w:val="22"/>
          <w:szCs w:val="22"/>
        </w:rPr>
        <w:t xml:space="preserve"> </w:t>
      </w:r>
      <w:proofErr w:type="spellStart"/>
      <w:r w:rsidRPr="008A10A8">
        <w:rPr>
          <w:sz w:val="22"/>
          <w:szCs w:val="22"/>
        </w:rPr>
        <w:t>study</w:t>
      </w:r>
      <w:proofErr w:type="spellEnd"/>
      <w:r w:rsidRPr="008A10A8">
        <w:rPr>
          <w:sz w:val="22"/>
          <w:szCs w:val="22"/>
        </w:rPr>
        <w:t xml:space="preserve"> </w:t>
      </w:r>
      <w:proofErr w:type="spellStart"/>
      <w:r w:rsidRPr="008A10A8">
        <w:rPr>
          <w:sz w:val="22"/>
          <w:szCs w:val="22"/>
        </w:rPr>
        <w:t>from</w:t>
      </w:r>
      <w:proofErr w:type="spellEnd"/>
      <w:r w:rsidRPr="008A10A8">
        <w:rPr>
          <w:sz w:val="22"/>
          <w:szCs w:val="22"/>
        </w:rPr>
        <w:t xml:space="preserve"> </w:t>
      </w:r>
      <w:proofErr w:type="spellStart"/>
      <w:r w:rsidRPr="008A10A8">
        <w:rPr>
          <w:sz w:val="22"/>
          <w:szCs w:val="22"/>
        </w:rPr>
        <w:t>the</w:t>
      </w:r>
      <w:proofErr w:type="spellEnd"/>
      <w:r w:rsidRPr="008A10A8">
        <w:rPr>
          <w:sz w:val="22"/>
          <w:szCs w:val="22"/>
        </w:rPr>
        <w:t xml:space="preserve">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w:t>
      </w:r>
      <w:proofErr w:type="spellStart"/>
      <w:r w:rsidRPr="008A10A8">
        <w:rPr>
          <w:sz w:val="22"/>
          <w:szCs w:val="22"/>
        </w:rPr>
        <w:t>Prophylaxis</w:t>
      </w:r>
      <w:proofErr w:type="spellEnd"/>
      <w:r w:rsidRPr="008A10A8">
        <w:rPr>
          <w:sz w:val="22"/>
          <w:szCs w:val="22"/>
        </w:rPr>
        <w:t xml:space="preserve"> Network. J </w:t>
      </w:r>
      <w:proofErr w:type="spellStart"/>
      <w:r w:rsidRPr="008A10A8">
        <w:rPr>
          <w:sz w:val="22"/>
          <w:szCs w:val="22"/>
        </w:rPr>
        <w:t>Thromb</w:t>
      </w:r>
      <w:proofErr w:type="spellEnd"/>
      <w:r w:rsidRPr="008A10A8">
        <w:rPr>
          <w:sz w:val="22"/>
          <w:szCs w:val="22"/>
        </w:rPr>
        <w:t xml:space="preserve"> </w:t>
      </w:r>
      <w:proofErr w:type="spellStart"/>
      <w:r w:rsidRPr="008A10A8">
        <w:rPr>
          <w:sz w:val="22"/>
          <w:szCs w:val="22"/>
        </w:rPr>
        <w:t>Haemost</w:t>
      </w:r>
      <w:proofErr w:type="spellEnd"/>
      <w:r w:rsidRPr="008A10A8">
        <w:rPr>
          <w:sz w:val="22"/>
          <w:szCs w:val="22"/>
        </w:rPr>
        <w:t>. 2015;13(9):1585-</w:t>
      </w:r>
      <w:r w:rsidR="00C375C3" w:rsidRPr="008A10A8">
        <w:rPr>
          <w:sz w:val="22"/>
          <w:szCs w:val="22"/>
        </w:rPr>
        <w:t>15</w:t>
      </w:r>
      <w:r w:rsidRPr="008A10A8">
        <w:rPr>
          <w:sz w:val="22"/>
          <w:szCs w:val="22"/>
        </w:rPr>
        <w:t xml:space="preserve">89. </w:t>
      </w:r>
    </w:p>
    <w:p w:rsidR="000379CE" w:rsidRPr="008A10A8" w:rsidRDefault="000379CE" w:rsidP="008A10A8">
      <w:pPr>
        <w:pStyle w:val="ListeParagraf"/>
        <w:numPr>
          <w:ilvl w:val="0"/>
          <w:numId w:val="15"/>
        </w:numPr>
        <w:autoSpaceDE w:val="0"/>
        <w:autoSpaceDN w:val="0"/>
        <w:adjustRightInd w:val="0"/>
        <w:spacing w:line="276" w:lineRule="auto"/>
        <w:jc w:val="both"/>
        <w:rPr>
          <w:sz w:val="22"/>
          <w:szCs w:val="22"/>
        </w:rPr>
      </w:pPr>
      <w:proofErr w:type="spellStart"/>
      <w:r w:rsidRPr="008A10A8">
        <w:rPr>
          <w:sz w:val="22"/>
          <w:szCs w:val="22"/>
        </w:rPr>
        <w:t>Berntorp</w:t>
      </w:r>
      <w:proofErr w:type="spellEnd"/>
      <w:r w:rsidRPr="008A10A8">
        <w:rPr>
          <w:sz w:val="22"/>
          <w:szCs w:val="22"/>
        </w:rPr>
        <w:t xml:space="preserve"> E. </w:t>
      </w:r>
      <w:proofErr w:type="spellStart"/>
      <w:r w:rsidRPr="008A10A8">
        <w:rPr>
          <w:sz w:val="22"/>
          <w:szCs w:val="22"/>
        </w:rPr>
        <w:t>Prophylaxis</w:t>
      </w:r>
      <w:proofErr w:type="spellEnd"/>
      <w:r w:rsidRPr="008A10A8">
        <w:rPr>
          <w:sz w:val="22"/>
          <w:szCs w:val="22"/>
        </w:rPr>
        <w:t xml:space="preserve"> in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w:t>
      </w:r>
      <w:proofErr w:type="spellStart"/>
      <w:r w:rsidRPr="008A10A8">
        <w:rPr>
          <w:sz w:val="22"/>
          <w:szCs w:val="22"/>
        </w:rPr>
        <w:t>Haemophilia</w:t>
      </w:r>
      <w:proofErr w:type="spellEnd"/>
      <w:r w:rsidR="00C375C3" w:rsidRPr="008A10A8">
        <w:rPr>
          <w:sz w:val="22"/>
          <w:szCs w:val="22"/>
        </w:rPr>
        <w:t>.</w:t>
      </w:r>
      <w:r w:rsidRPr="008A10A8">
        <w:rPr>
          <w:sz w:val="22"/>
          <w:szCs w:val="22"/>
        </w:rPr>
        <w:t xml:space="preserve"> 2008;14 (Suppl.5):47–53.</w:t>
      </w:r>
    </w:p>
    <w:p w:rsidR="000379CE" w:rsidRPr="008A10A8" w:rsidRDefault="000379CE" w:rsidP="008A10A8">
      <w:pPr>
        <w:pStyle w:val="ListeParagraf"/>
        <w:numPr>
          <w:ilvl w:val="0"/>
          <w:numId w:val="15"/>
        </w:numPr>
        <w:autoSpaceDE w:val="0"/>
        <w:autoSpaceDN w:val="0"/>
        <w:adjustRightInd w:val="0"/>
        <w:spacing w:line="276" w:lineRule="auto"/>
        <w:jc w:val="both"/>
        <w:rPr>
          <w:sz w:val="22"/>
          <w:szCs w:val="22"/>
        </w:rPr>
      </w:pPr>
      <w:proofErr w:type="spellStart"/>
      <w:r w:rsidRPr="008A10A8">
        <w:rPr>
          <w:sz w:val="22"/>
          <w:szCs w:val="22"/>
        </w:rPr>
        <w:t>Coppola</w:t>
      </w:r>
      <w:proofErr w:type="spellEnd"/>
      <w:r w:rsidRPr="008A10A8">
        <w:rPr>
          <w:sz w:val="22"/>
          <w:szCs w:val="22"/>
        </w:rPr>
        <w:t xml:space="preserve"> A, </w:t>
      </w:r>
      <w:proofErr w:type="spellStart"/>
      <w:r w:rsidRPr="008A10A8">
        <w:rPr>
          <w:sz w:val="22"/>
          <w:szCs w:val="22"/>
        </w:rPr>
        <w:t>Cimino</w:t>
      </w:r>
      <w:proofErr w:type="spellEnd"/>
      <w:r w:rsidRPr="008A10A8">
        <w:rPr>
          <w:sz w:val="22"/>
          <w:szCs w:val="22"/>
        </w:rPr>
        <w:t xml:space="preserve"> E, </w:t>
      </w:r>
      <w:proofErr w:type="spellStart"/>
      <w:r w:rsidRPr="008A10A8">
        <w:rPr>
          <w:sz w:val="22"/>
          <w:szCs w:val="22"/>
        </w:rPr>
        <w:t>Conca</w:t>
      </w:r>
      <w:proofErr w:type="spellEnd"/>
      <w:r w:rsidRPr="008A10A8">
        <w:rPr>
          <w:sz w:val="22"/>
          <w:szCs w:val="22"/>
        </w:rPr>
        <w:t xml:space="preserve"> P, et al., </w:t>
      </w:r>
      <w:proofErr w:type="spellStart"/>
      <w:r w:rsidRPr="008A10A8">
        <w:rPr>
          <w:sz w:val="22"/>
          <w:szCs w:val="22"/>
        </w:rPr>
        <w:t>Long-term</w:t>
      </w:r>
      <w:proofErr w:type="spellEnd"/>
      <w:r w:rsidRPr="008A10A8">
        <w:rPr>
          <w:sz w:val="22"/>
          <w:szCs w:val="22"/>
        </w:rPr>
        <w:t xml:space="preserve"> </w:t>
      </w:r>
      <w:proofErr w:type="spellStart"/>
      <w:r w:rsidRPr="008A10A8">
        <w:rPr>
          <w:sz w:val="22"/>
          <w:szCs w:val="22"/>
        </w:rPr>
        <w:t>prophylaxis</w:t>
      </w:r>
      <w:proofErr w:type="spellEnd"/>
      <w:r w:rsidRPr="008A10A8">
        <w:rPr>
          <w:sz w:val="22"/>
          <w:szCs w:val="22"/>
        </w:rPr>
        <w:t xml:space="preserve"> </w:t>
      </w:r>
      <w:proofErr w:type="spellStart"/>
      <w:r w:rsidRPr="008A10A8">
        <w:rPr>
          <w:sz w:val="22"/>
          <w:szCs w:val="22"/>
        </w:rPr>
        <w:t>with</w:t>
      </w:r>
      <w:proofErr w:type="spellEnd"/>
      <w:r w:rsidRPr="008A10A8">
        <w:rPr>
          <w:sz w:val="22"/>
          <w:szCs w:val="22"/>
        </w:rPr>
        <w:t xml:space="preserve"> </w:t>
      </w:r>
      <w:proofErr w:type="spellStart"/>
      <w:r w:rsidRPr="008A10A8">
        <w:rPr>
          <w:sz w:val="22"/>
          <w:szCs w:val="22"/>
        </w:rPr>
        <w:t>intermediatepurity</w:t>
      </w:r>
      <w:proofErr w:type="spellEnd"/>
      <w:r w:rsidRPr="008A10A8">
        <w:rPr>
          <w:sz w:val="22"/>
          <w:szCs w:val="22"/>
        </w:rPr>
        <w:t xml:space="preserve"> </w:t>
      </w:r>
      <w:proofErr w:type="spellStart"/>
      <w:r w:rsidRPr="008A10A8">
        <w:rPr>
          <w:sz w:val="22"/>
          <w:szCs w:val="22"/>
        </w:rPr>
        <w:t>factor</w:t>
      </w:r>
      <w:proofErr w:type="spellEnd"/>
      <w:r w:rsidRPr="008A10A8">
        <w:rPr>
          <w:sz w:val="22"/>
          <w:szCs w:val="22"/>
        </w:rPr>
        <w:t xml:space="preserve"> VIII </w:t>
      </w:r>
      <w:proofErr w:type="spellStart"/>
      <w:r w:rsidRPr="008A10A8">
        <w:rPr>
          <w:sz w:val="22"/>
          <w:szCs w:val="22"/>
        </w:rPr>
        <w:t>concentrate</w:t>
      </w:r>
      <w:proofErr w:type="spellEnd"/>
      <w:r w:rsidRPr="008A10A8">
        <w:rPr>
          <w:sz w:val="22"/>
          <w:szCs w:val="22"/>
        </w:rPr>
        <w:t xml:space="preserve"> (</w:t>
      </w:r>
      <w:proofErr w:type="spellStart"/>
      <w:r w:rsidRPr="008A10A8">
        <w:rPr>
          <w:sz w:val="22"/>
          <w:szCs w:val="22"/>
        </w:rPr>
        <w:t>Haemate</w:t>
      </w:r>
      <w:proofErr w:type="spellEnd"/>
      <w:r w:rsidRPr="008A10A8">
        <w:rPr>
          <w:sz w:val="22"/>
          <w:szCs w:val="22"/>
        </w:rPr>
        <w:t xml:space="preserve"> P) in a </w:t>
      </w:r>
      <w:proofErr w:type="spellStart"/>
      <w:r w:rsidRPr="008A10A8">
        <w:rPr>
          <w:sz w:val="22"/>
          <w:szCs w:val="22"/>
        </w:rPr>
        <w:t>patient</w:t>
      </w:r>
      <w:proofErr w:type="spellEnd"/>
      <w:r w:rsidRPr="008A10A8">
        <w:rPr>
          <w:sz w:val="22"/>
          <w:szCs w:val="22"/>
        </w:rPr>
        <w:t xml:space="preserve"> </w:t>
      </w:r>
      <w:proofErr w:type="spellStart"/>
      <w:r w:rsidRPr="008A10A8">
        <w:rPr>
          <w:sz w:val="22"/>
          <w:szCs w:val="22"/>
        </w:rPr>
        <w:t>with</w:t>
      </w:r>
      <w:proofErr w:type="spellEnd"/>
      <w:r w:rsidRPr="008A10A8">
        <w:rPr>
          <w:sz w:val="22"/>
          <w:szCs w:val="22"/>
        </w:rPr>
        <w:t xml:space="preserve"> </w:t>
      </w:r>
      <w:proofErr w:type="spellStart"/>
      <w:r w:rsidRPr="008A10A8">
        <w:rPr>
          <w:sz w:val="22"/>
          <w:szCs w:val="22"/>
        </w:rPr>
        <w:t>type</w:t>
      </w:r>
      <w:proofErr w:type="spellEnd"/>
      <w:r w:rsidRPr="008A10A8">
        <w:rPr>
          <w:sz w:val="22"/>
          <w:szCs w:val="22"/>
        </w:rPr>
        <w:t xml:space="preserve"> 3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w:t>
      </w:r>
      <w:proofErr w:type="spellStart"/>
      <w:r w:rsidRPr="008A10A8">
        <w:rPr>
          <w:sz w:val="22"/>
          <w:szCs w:val="22"/>
        </w:rPr>
        <w:t>and</w:t>
      </w:r>
      <w:proofErr w:type="spellEnd"/>
      <w:r w:rsidRPr="008A10A8">
        <w:rPr>
          <w:sz w:val="22"/>
          <w:szCs w:val="22"/>
        </w:rPr>
        <w:t xml:space="preserve"> </w:t>
      </w:r>
      <w:proofErr w:type="spellStart"/>
      <w:r w:rsidRPr="008A10A8">
        <w:rPr>
          <w:sz w:val="22"/>
          <w:szCs w:val="22"/>
        </w:rPr>
        <w:t>recurrent</w:t>
      </w:r>
      <w:proofErr w:type="spellEnd"/>
      <w:r w:rsidRPr="008A10A8">
        <w:rPr>
          <w:sz w:val="22"/>
          <w:szCs w:val="22"/>
        </w:rPr>
        <w:t xml:space="preserve"> </w:t>
      </w:r>
      <w:proofErr w:type="spellStart"/>
      <w:r w:rsidRPr="008A10A8">
        <w:rPr>
          <w:sz w:val="22"/>
          <w:szCs w:val="22"/>
        </w:rPr>
        <w:t>gastrointestinal</w:t>
      </w:r>
      <w:proofErr w:type="spellEnd"/>
      <w:r w:rsidRPr="008A10A8">
        <w:rPr>
          <w:sz w:val="22"/>
          <w:szCs w:val="22"/>
        </w:rPr>
        <w:t xml:space="preserve"> </w:t>
      </w:r>
      <w:proofErr w:type="spellStart"/>
      <w:r w:rsidRPr="008A10A8">
        <w:rPr>
          <w:sz w:val="22"/>
          <w:szCs w:val="22"/>
        </w:rPr>
        <w:t>bleeding</w:t>
      </w:r>
      <w:proofErr w:type="spellEnd"/>
      <w:r w:rsidRPr="008A10A8">
        <w:rPr>
          <w:sz w:val="22"/>
          <w:szCs w:val="22"/>
        </w:rPr>
        <w:t xml:space="preserve">. </w:t>
      </w:r>
      <w:proofErr w:type="spellStart"/>
      <w:r w:rsidRPr="008A10A8">
        <w:rPr>
          <w:sz w:val="22"/>
          <w:szCs w:val="22"/>
        </w:rPr>
        <w:t>Haemophilia</w:t>
      </w:r>
      <w:proofErr w:type="spellEnd"/>
      <w:r w:rsidR="00C375C3" w:rsidRPr="008A10A8">
        <w:rPr>
          <w:sz w:val="22"/>
          <w:szCs w:val="22"/>
        </w:rPr>
        <w:t>.</w:t>
      </w:r>
      <w:r w:rsidRPr="008A10A8">
        <w:rPr>
          <w:sz w:val="22"/>
          <w:szCs w:val="22"/>
        </w:rPr>
        <w:t xml:space="preserve"> 2006;12:90-</w:t>
      </w:r>
      <w:r w:rsidR="00C375C3" w:rsidRPr="008A10A8">
        <w:rPr>
          <w:sz w:val="22"/>
          <w:szCs w:val="22"/>
        </w:rPr>
        <w:t>9</w:t>
      </w:r>
      <w:r w:rsidRPr="008A10A8">
        <w:rPr>
          <w:sz w:val="22"/>
          <w:szCs w:val="22"/>
        </w:rPr>
        <w:t xml:space="preserve">4. </w:t>
      </w:r>
    </w:p>
    <w:p w:rsidR="000379CE" w:rsidRPr="008A10A8" w:rsidRDefault="000379CE" w:rsidP="008A10A8">
      <w:pPr>
        <w:pStyle w:val="ListeParagraf"/>
        <w:numPr>
          <w:ilvl w:val="0"/>
          <w:numId w:val="15"/>
        </w:numPr>
        <w:autoSpaceDE w:val="0"/>
        <w:autoSpaceDN w:val="0"/>
        <w:adjustRightInd w:val="0"/>
        <w:spacing w:line="276" w:lineRule="auto"/>
        <w:jc w:val="both"/>
        <w:rPr>
          <w:sz w:val="22"/>
          <w:szCs w:val="22"/>
        </w:rPr>
      </w:pPr>
      <w:proofErr w:type="spellStart"/>
      <w:r w:rsidRPr="008A10A8">
        <w:rPr>
          <w:sz w:val="22"/>
          <w:szCs w:val="22"/>
        </w:rPr>
        <w:t>Berntorp</w:t>
      </w:r>
      <w:proofErr w:type="spellEnd"/>
      <w:r w:rsidRPr="008A10A8">
        <w:rPr>
          <w:sz w:val="22"/>
          <w:szCs w:val="22"/>
        </w:rPr>
        <w:t xml:space="preserve"> E. </w:t>
      </w:r>
      <w:proofErr w:type="spellStart"/>
      <w:r w:rsidRPr="008A10A8">
        <w:rPr>
          <w:sz w:val="22"/>
          <w:szCs w:val="22"/>
        </w:rPr>
        <w:t>Haemate</w:t>
      </w:r>
      <w:proofErr w:type="spellEnd"/>
      <w:r w:rsidRPr="008A10A8">
        <w:rPr>
          <w:sz w:val="22"/>
          <w:szCs w:val="22"/>
        </w:rPr>
        <w:t xml:space="preserve"> P/</w:t>
      </w:r>
      <w:proofErr w:type="spellStart"/>
      <w:r w:rsidRPr="008A10A8">
        <w:rPr>
          <w:sz w:val="22"/>
          <w:szCs w:val="22"/>
        </w:rPr>
        <w:t>Humate</w:t>
      </w:r>
      <w:proofErr w:type="spellEnd"/>
      <w:r w:rsidRPr="008A10A8">
        <w:rPr>
          <w:sz w:val="22"/>
          <w:szCs w:val="22"/>
        </w:rPr>
        <w:t xml:space="preserve">-P: a </w:t>
      </w:r>
      <w:proofErr w:type="spellStart"/>
      <w:r w:rsidRPr="008A10A8">
        <w:rPr>
          <w:sz w:val="22"/>
          <w:szCs w:val="22"/>
        </w:rPr>
        <w:t>systematic</w:t>
      </w:r>
      <w:proofErr w:type="spellEnd"/>
      <w:r w:rsidRPr="008A10A8">
        <w:rPr>
          <w:sz w:val="22"/>
          <w:szCs w:val="22"/>
        </w:rPr>
        <w:t xml:space="preserve"> </w:t>
      </w:r>
      <w:proofErr w:type="spellStart"/>
      <w:r w:rsidRPr="008A10A8">
        <w:rPr>
          <w:sz w:val="22"/>
          <w:szCs w:val="22"/>
        </w:rPr>
        <w:t>review</w:t>
      </w:r>
      <w:proofErr w:type="spellEnd"/>
      <w:r w:rsidRPr="008A10A8">
        <w:rPr>
          <w:sz w:val="22"/>
          <w:szCs w:val="22"/>
        </w:rPr>
        <w:t xml:space="preserve">, </w:t>
      </w:r>
      <w:proofErr w:type="spellStart"/>
      <w:r w:rsidRPr="008A10A8">
        <w:rPr>
          <w:sz w:val="22"/>
          <w:szCs w:val="22"/>
        </w:rPr>
        <w:t>Thromb</w:t>
      </w:r>
      <w:proofErr w:type="spellEnd"/>
      <w:r w:rsidRPr="008A10A8">
        <w:rPr>
          <w:sz w:val="22"/>
          <w:szCs w:val="22"/>
        </w:rPr>
        <w:t xml:space="preserve"> </w:t>
      </w:r>
      <w:proofErr w:type="spellStart"/>
      <w:r w:rsidRPr="008A10A8">
        <w:rPr>
          <w:sz w:val="22"/>
          <w:szCs w:val="22"/>
        </w:rPr>
        <w:t>Res</w:t>
      </w:r>
      <w:proofErr w:type="spellEnd"/>
      <w:r w:rsidRPr="008A10A8">
        <w:rPr>
          <w:sz w:val="22"/>
          <w:szCs w:val="22"/>
        </w:rPr>
        <w:t xml:space="preserve">. 2009;124 (Suppl.1):11-14.  </w:t>
      </w:r>
    </w:p>
    <w:p w:rsidR="000379CE" w:rsidRPr="008A10A8" w:rsidRDefault="000379CE" w:rsidP="008A10A8">
      <w:pPr>
        <w:pStyle w:val="ListeParagraf"/>
        <w:numPr>
          <w:ilvl w:val="0"/>
          <w:numId w:val="15"/>
        </w:numPr>
        <w:autoSpaceDE w:val="0"/>
        <w:autoSpaceDN w:val="0"/>
        <w:adjustRightInd w:val="0"/>
        <w:spacing w:line="276" w:lineRule="auto"/>
        <w:jc w:val="both"/>
        <w:rPr>
          <w:sz w:val="22"/>
          <w:szCs w:val="22"/>
        </w:rPr>
      </w:pPr>
      <w:proofErr w:type="spellStart"/>
      <w:r w:rsidRPr="008A10A8">
        <w:rPr>
          <w:sz w:val="22"/>
          <w:szCs w:val="22"/>
        </w:rPr>
        <w:t>Berntorp</w:t>
      </w:r>
      <w:proofErr w:type="spellEnd"/>
      <w:r w:rsidRPr="008A10A8">
        <w:rPr>
          <w:sz w:val="22"/>
          <w:szCs w:val="22"/>
        </w:rPr>
        <w:t xml:space="preserve"> E, </w:t>
      </w:r>
      <w:proofErr w:type="spellStart"/>
      <w:r w:rsidRPr="008A10A8">
        <w:rPr>
          <w:sz w:val="22"/>
          <w:szCs w:val="22"/>
        </w:rPr>
        <w:t>Petrini</w:t>
      </w:r>
      <w:proofErr w:type="spellEnd"/>
      <w:r w:rsidRPr="008A10A8">
        <w:rPr>
          <w:sz w:val="22"/>
          <w:szCs w:val="22"/>
        </w:rPr>
        <w:t xml:space="preserve"> P. </w:t>
      </w:r>
      <w:proofErr w:type="spellStart"/>
      <w:r w:rsidRPr="008A10A8">
        <w:rPr>
          <w:sz w:val="22"/>
          <w:szCs w:val="22"/>
        </w:rPr>
        <w:t>Long-term</w:t>
      </w:r>
      <w:proofErr w:type="spellEnd"/>
      <w:r w:rsidRPr="008A10A8">
        <w:rPr>
          <w:sz w:val="22"/>
          <w:szCs w:val="22"/>
        </w:rPr>
        <w:t xml:space="preserve"> </w:t>
      </w:r>
      <w:proofErr w:type="spellStart"/>
      <w:r w:rsidRPr="008A10A8">
        <w:rPr>
          <w:sz w:val="22"/>
          <w:szCs w:val="22"/>
        </w:rPr>
        <w:t>prophylaxis</w:t>
      </w:r>
      <w:proofErr w:type="spellEnd"/>
      <w:r w:rsidRPr="008A10A8">
        <w:rPr>
          <w:sz w:val="22"/>
          <w:szCs w:val="22"/>
        </w:rPr>
        <w:t xml:space="preserve"> in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Blood </w:t>
      </w:r>
      <w:proofErr w:type="spellStart"/>
      <w:r w:rsidRPr="008A10A8">
        <w:rPr>
          <w:sz w:val="22"/>
          <w:szCs w:val="22"/>
        </w:rPr>
        <w:t>Coagul</w:t>
      </w:r>
      <w:proofErr w:type="spellEnd"/>
      <w:r w:rsidRPr="008A10A8">
        <w:rPr>
          <w:sz w:val="22"/>
          <w:szCs w:val="22"/>
        </w:rPr>
        <w:t xml:space="preserve"> </w:t>
      </w:r>
      <w:proofErr w:type="spellStart"/>
      <w:r w:rsidRPr="008A10A8">
        <w:rPr>
          <w:sz w:val="22"/>
          <w:szCs w:val="22"/>
        </w:rPr>
        <w:t>Fibrinolysis</w:t>
      </w:r>
      <w:proofErr w:type="spellEnd"/>
      <w:r w:rsidRPr="008A10A8">
        <w:rPr>
          <w:sz w:val="22"/>
          <w:szCs w:val="22"/>
        </w:rPr>
        <w:t>. 2005;16(</w:t>
      </w:r>
      <w:proofErr w:type="spellStart"/>
      <w:r w:rsidRPr="008A10A8">
        <w:rPr>
          <w:sz w:val="22"/>
          <w:szCs w:val="22"/>
        </w:rPr>
        <w:t>suppl</w:t>
      </w:r>
      <w:proofErr w:type="spellEnd"/>
      <w:r w:rsidRPr="008A10A8">
        <w:rPr>
          <w:sz w:val="22"/>
          <w:szCs w:val="22"/>
        </w:rPr>
        <w:t xml:space="preserve"> 1):S23-</w:t>
      </w:r>
      <w:r w:rsidR="00C375C3" w:rsidRPr="008A10A8">
        <w:rPr>
          <w:sz w:val="22"/>
          <w:szCs w:val="22"/>
        </w:rPr>
        <w:t>S</w:t>
      </w:r>
      <w:r w:rsidRPr="008A10A8">
        <w:rPr>
          <w:sz w:val="22"/>
          <w:szCs w:val="22"/>
        </w:rPr>
        <w:t xml:space="preserve">26. </w:t>
      </w:r>
    </w:p>
    <w:p w:rsidR="000379CE" w:rsidRPr="008A10A8" w:rsidRDefault="000379CE" w:rsidP="008A10A8">
      <w:pPr>
        <w:pStyle w:val="ListeParagraf"/>
        <w:numPr>
          <w:ilvl w:val="0"/>
          <w:numId w:val="15"/>
        </w:numPr>
        <w:autoSpaceDE w:val="0"/>
        <w:autoSpaceDN w:val="0"/>
        <w:adjustRightInd w:val="0"/>
        <w:spacing w:line="276" w:lineRule="auto"/>
        <w:jc w:val="both"/>
        <w:rPr>
          <w:sz w:val="22"/>
          <w:szCs w:val="22"/>
        </w:rPr>
      </w:pPr>
      <w:proofErr w:type="spellStart"/>
      <w:r w:rsidRPr="008A10A8">
        <w:rPr>
          <w:sz w:val="22"/>
          <w:szCs w:val="22"/>
        </w:rPr>
        <w:t>Halimeh</w:t>
      </w:r>
      <w:proofErr w:type="spellEnd"/>
      <w:r w:rsidRPr="008A10A8">
        <w:rPr>
          <w:sz w:val="22"/>
          <w:szCs w:val="22"/>
        </w:rPr>
        <w:t xml:space="preserve"> S, </w:t>
      </w:r>
      <w:proofErr w:type="spellStart"/>
      <w:r w:rsidRPr="008A10A8">
        <w:rPr>
          <w:sz w:val="22"/>
          <w:szCs w:val="22"/>
        </w:rPr>
        <w:t>Krumpel</w:t>
      </w:r>
      <w:proofErr w:type="spellEnd"/>
      <w:r w:rsidRPr="008A10A8">
        <w:rPr>
          <w:sz w:val="22"/>
          <w:szCs w:val="22"/>
        </w:rPr>
        <w:t xml:space="preserve"> A, </w:t>
      </w:r>
      <w:proofErr w:type="spellStart"/>
      <w:r w:rsidRPr="008A10A8">
        <w:rPr>
          <w:sz w:val="22"/>
          <w:szCs w:val="22"/>
        </w:rPr>
        <w:t>Rott</w:t>
      </w:r>
      <w:proofErr w:type="spellEnd"/>
      <w:r w:rsidRPr="008A10A8">
        <w:rPr>
          <w:sz w:val="22"/>
          <w:szCs w:val="22"/>
        </w:rPr>
        <w:t xml:space="preserve"> H, et al. </w:t>
      </w:r>
      <w:proofErr w:type="spellStart"/>
      <w:r w:rsidRPr="008A10A8">
        <w:rPr>
          <w:sz w:val="22"/>
          <w:szCs w:val="22"/>
        </w:rPr>
        <w:t>Long-term</w:t>
      </w:r>
      <w:proofErr w:type="spellEnd"/>
      <w:r w:rsidRPr="008A10A8">
        <w:rPr>
          <w:sz w:val="22"/>
          <w:szCs w:val="22"/>
        </w:rPr>
        <w:t xml:space="preserve"> </w:t>
      </w:r>
      <w:proofErr w:type="spellStart"/>
      <w:r w:rsidRPr="008A10A8">
        <w:rPr>
          <w:sz w:val="22"/>
          <w:szCs w:val="22"/>
        </w:rPr>
        <w:t>secondary</w:t>
      </w:r>
      <w:proofErr w:type="spellEnd"/>
      <w:r w:rsidRPr="008A10A8">
        <w:rPr>
          <w:sz w:val="22"/>
          <w:szCs w:val="22"/>
        </w:rPr>
        <w:t xml:space="preserve"> </w:t>
      </w:r>
      <w:proofErr w:type="spellStart"/>
      <w:r w:rsidRPr="008A10A8">
        <w:rPr>
          <w:sz w:val="22"/>
          <w:szCs w:val="22"/>
        </w:rPr>
        <w:t>prophylaxis</w:t>
      </w:r>
      <w:proofErr w:type="spellEnd"/>
      <w:r w:rsidRPr="008A10A8">
        <w:rPr>
          <w:sz w:val="22"/>
          <w:szCs w:val="22"/>
        </w:rPr>
        <w:t xml:space="preserve"> in </w:t>
      </w:r>
      <w:proofErr w:type="spellStart"/>
      <w:r w:rsidRPr="008A10A8">
        <w:rPr>
          <w:sz w:val="22"/>
          <w:szCs w:val="22"/>
        </w:rPr>
        <w:t>children</w:t>
      </w:r>
      <w:proofErr w:type="spellEnd"/>
      <w:r w:rsidRPr="008A10A8">
        <w:rPr>
          <w:sz w:val="22"/>
          <w:szCs w:val="22"/>
        </w:rPr>
        <w:t xml:space="preserve">, </w:t>
      </w:r>
      <w:proofErr w:type="spellStart"/>
      <w:r w:rsidRPr="008A10A8">
        <w:rPr>
          <w:sz w:val="22"/>
          <w:szCs w:val="22"/>
        </w:rPr>
        <w:t>adolescents</w:t>
      </w:r>
      <w:proofErr w:type="spellEnd"/>
      <w:r w:rsidRPr="008A10A8">
        <w:rPr>
          <w:sz w:val="22"/>
          <w:szCs w:val="22"/>
        </w:rPr>
        <w:t xml:space="preserve"> </w:t>
      </w:r>
      <w:proofErr w:type="spellStart"/>
      <w:r w:rsidRPr="008A10A8">
        <w:rPr>
          <w:sz w:val="22"/>
          <w:szCs w:val="22"/>
        </w:rPr>
        <w:t>and</w:t>
      </w:r>
      <w:proofErr w:type="spellEnd"/>
      <w:r w:rsidRPr="008A10A8">
        <w:rPr>
          <w:sz w:val="22"/>
          <w:szCs w:val="22"/>
        </w:rPr>
        <w:t xml:space="preserve"> </w:t>
      </w:r>
      <w:proofErr w:type="spellStart"/>
      <w:r w:rsidRPr="008A10A8">
        <w:rPr>
          <w:sz w:val="22"/>
          <w:szCs w:val="22"/>
        </w:rPr>
        <w:t>young</w:t>
      </w:r>
      <w:proofErr w:type="spellEnd"/>
      <w:r w:rsidRPr="008A10A8">
        <w:rPr>
          <w:sz w:val="22"/>
          <w:szCs w:val="22"/>
        </w:rPr>
        <w:t xml:space="preserve"> </w:t>
      </w:r>
      <w:proofErr w:type="spellStart"/>
      <w:r w:rsidRPr="008A10A8">
        <w:rPr>
          <w:sz w:val="22"/>
          <w:szCs w:val="22"/>
        </w:rPr>
        <w:t>adults</w:t>
      </w:r>
      <w:proofErr w:type="spellEnd"/>
      <w:r w:rsidRPr="008A10A8">
        <w:rPr>
          <w:sz w:val="22"/>
          <w:szCs w:val="22"/>
        </w:rPr>
        <w:t xml:space="preserve"> </w:t>
      </w:r>
      <w:proofErr w:type="spellStart"/>
      <w:r w:rsidRPr="008A10A8">
        <w:rPr>
          <w:sz w:val="22"/>
          <w:szCs w:val="22"/>
        </w:rPr>
        <w:t>with</w:t>
      </w:r>
      <w:proofErr w:type="spellEnd"/>
      <w:r w:rsidRPr="008A10A8">
        <w:rPr>
          <w:sz w:val="22"/>
          <w:szCs w:val="22"/>
        </w:rPr>
        <w:t xml:space="preserve">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w:t>
      </w:r>
      <w:proofErr w:type="spellStart"/>
      <w:r w:rsidRPr="008A10A8">
        <w:rPr>
          <w:sz w:val="22"/>
          <w:szCs w:val="22"/>
        </w:rPr>
        <w:t>Results</w:t>
      </w:r>
      <w:proofErr w:type="spellEnd"/>
      <w:r w:rsidRPr="008A10A8">
        <w:rPr>
          <w:sz w:val="22"/>
          <w:szCs w:val="22"/>
        </w:rPr>
        <w:t xml:space="preserve"> of a </w:t>
      </w:r>
      <w:proofErr w:type="spellStart"/>
      <w:r w:rsidRPr="008A10A8">
        <w:rPr>
          <w:sz w:val="22"/>
          <w:szCs w:val="22"/>
        </w:rPr>
        <w:t>cohort</w:t>
      </w:r>
      <w:proofErr w:type="spellEnd"/>
      <w:r w:rsidRPr="008A10A8">
        <w:rPr>
          <w:sz w:val="22"/>
          <w:szCs w:val="22"/>
        </w:rPr>
        <w:t xml:space="preserve"> </w:t>
      </w:r>
      <w:proofErr w:type="spellStart"/>
      <w:r w:rsidRPr="008A10A8">
        <w:rPr>
          <w:sz w:val="22"/>
          <w:szCs w:val="22"/>
        </w:rPr>
        <w:t>study</w:t>
      </w:r>
      <w:proofErr w:type="spellEnd"/>
      <w:r w:rsidRPr="008A10A8">
        <w:rPr>
          <w:sz w:val="22"/>
          <w:szCs w:val="22"/>
        </w:rPr>
        <w:t xml:space="preserve">, </w:t>
      </w:r>
      <w:proofErr w:type="spellStart"/>
      <w:r w:rsidRPr="008A10A8">
        <w:rPr>
          <w:sz w:val="22"/>
          <w:szCs w:val="22"/>
        </w:rPr>
        <w:t>Thromb</w:t>
      </w:r>
      <w:proofErr w:type="spellEnd"/>
      <w:r w:rsidRPr="008A10A8">
        <w:rPr>
          <w:sz w:val="22"/>
          <w:szCs w:val="22"/>
        </w:rPr>
        <w:t xml:space="preserve"> </w:t>
      </w:r>
      <w:proofErr w:type="spellStart"/>
      <w:r w:rsidRPr="008A10A8">
        <w:rPr>
          <w:sz w:val="22"/>
          <w:szCs w:val="22"/>
        </w:rPr>
        <w:t>Haemost</w:t>
      </w:r>
      <w:proofErr w:type="spellEnd"/>
      <w:r w:rsidRPr="008A10A8">
        <w:rPr>
          <w:sz w:val="22"/>
          <w:szCs w:val="22"/>
        </w:rPr>
        <w:t xml:space="preserve">. 2011;105:597–604. </w:t>
      </w:r>
    </w:p>
    <w:p w:rsidR="000379CE" w:rsidRPr="008A10A8" w:rsidRDefault="000379CE" w:rsidP="008A10A8">
      <w:pPr>
        <w:pStyle w:val="ListeParagraf"/>
        <w:numPr>
          <w:ilvl w:val="0"/>
          <w:numId w:val="15"/>
        </w:numPr>
        <w:autoSpaceDE w:val="0"/>
        <w:autoSpaceDN w:val="0"/>
        <w:adjustRightInd w:val="0"/>
        <w:spacing w:line="276" w:lineRule="auto"/>
        <w:jc w:val="both"/>
        <w:rPr>
          <w:sz w:val="22"/>
          <w:szCs w:val="22"/>
        </w:rPr>
      </w:pPr>
      <w:proofErr w:type="spellStart"/>
      <w:r w:rsidRPr="008A10A8">
        <w:rPr>
          <w:sz w:val="22"/>
          <w:szCs w:val="22"/>
        </w:rPr>
        <w:t>Borel-Derlon</w:t>
      </w:r>
      <w:proofErr w:type="spellEnd"/>
      <w:r w:rsidRPr="008A10A8">
        <w:rPr>
          <w:sz w:val="22"/>
          <w:szCs w:val="22"/>
        </w:rPr>
        <w:t xml:space="preserve"> A, </w:t>
      </w:r>
      <w:proofErr w:type="spellStart"/>
      <w:r w:rsidRPr="008A10A8">
        <w:rPr>
          <w:sz w:val="22"/>
          <w:szCs w:val="22"/>
        </w:rPr>
        <w:t>Federici</w:t>
      </w:r>
      <w:proofErr w:type="spellEnd"/>
      <w:r w:rsidRPr="008A10A8">
        <w:rPr>
          <w:sz w:val="22"/>
          <w:szCs w:val="22"/>
        </w:rPr>
        <w:t xml:space="preserve"> AB, </w:t>
      </w:r>
      <w:proofErr w:type="spellStart"/>
      <w:r w:rsidRPr="008A10A8">
        <w:rPr>
          <w:sz w:val="22"/>
          <w:szCs w:val="22"/>
        </w:rPr>
        <w:t>Roussel</w:t>
      </w:r>
      <w:proofErr w:type="spellEnd"/>
      <w:r w:rsidRPr="008A10A8">
        <w:rPr>
          <w:sz w:val="22"/>
          <w:szCs w:val="22"/>
        </w:rPr>
        <w:t xml:space="preserve">-Robert V, et al. </w:t>
      </w:r>
      <w:proofErr w:type="spellStart"/>
      <w:r w:rsidRPr="008A10A8">
        <w:rPr>
          <w:sz w:val="22"/>
          <w:szCs w:val="22"/>
        </w:rPr>
        <w:t>Treatment</w:t>
      </w:r>
      <w:proofErr w:type="spellEnd"/>
      <w:r w:rsidRPr="008A10A8">
        <w:rPr>
          <w:sz w:val="22"/>
          <w:szCs w:val="22"/>
        </w:rPr>
        <w:t xml:space="preserve"> of severe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w:t>
      </w:r>
      <w:proofErr w:type="spellStart"/>
      <w:r w:rsidRPr="008A10A8">
        <w:rPr>
          <w:sz w:val="22"/>
          <w:szCs w:val="22"/>
        </w:rPr>
        <w:t>with</w:t>
      </w:r>
      <w:proofErr w:type="spellEnd"/>
      <w:r w:rsidRPr="008A10A8">
        <w:rPr>
          <w:sz w:val="22"/>
          <w:szCs w:val="22"/>
        </w:rPr>
        <w:t xml:space="preserve"> a </w:t>
      </w:r>
      <w:proofErr w:type="spellStart"/>
      <w:r w:rsidRPr="008A10A8">
        <w:rPr>
          <w:sz w:val="22"/>
          <w:szCs w:val="22"/>
        </w:rPr>
        <w:t>high-purity</w:t>
      </w:r>
      <w:proofErr w:type="spellEnd"/>
      <w:r w:rsidRPr="008A10A8">
        <w:rPr>
          <w:sz w:val="22"/>
          <w:szCs w:val="22"/>
        </w:rPr>
        <w:t xml:space="preserve">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factor</w:t>
      </w:r>
      <w:proofErr w:type="spellEnd"/>
      <w:r w:rsidRPr="008A10A8">
        <w:rPr>
          <w:sz w:val="22"/>
          <w:szCs w:val="22"/>
        </w:rPr>
        <w:t xml:space="preserve"> </w:t>
      </w:r>
      <w:proofErr w:type="spellStart"/>
      <w:r w:rsidRPr="008A10A8">
        <w:rPr>
          <w:sz w:val="22"/>
          <w:szCs w:val="22"/>
        </w:rPr>
        <w:t>concentrate</w:t>
      </w:r>
      <w:proofErr w:type="spellEnd"/>
      <w:r w:rsidRPr="008A10A8">
        <w:rPr>
          <w:sz w:val="22"/>
          <w:szCs w:val="22"/>
        </w:rPr>
        <w:t xml:space="preserve"> (</w:t>
      </w:r>
      <w:proofErr w:type="spellStart"/>
      <w:r w:rsidRPr="008A10A8">
        <w:rPr>
          <w:sz w:val="22"/>
          <w:szCs w:val="22"/>
        </w:rPr>
        <w:t>Wilfactin</w:t>
      </w:r>
      <w:proofErr w:type="spellEnd"/>
      <w:r w:rsidRPr="008A10A8">
        <w:rPr>
          <w:sz w:val="22"/>
          <w:szCs w:val="22"/>
        </w:rPr>
        <w:t xml:space="preserve">): a </w:t>
      </w:r>
      <w:proofErr w:type="spellStart"/>
      <w:r w:rsidRPr="008A10A8">
        <w:rPr>
          <w:sz w:val="22"/>
          <w:szCs w:val="22"/>
        </w:rPr>
        <w:t>prospective</w:t>
      </w:r>
      <w:proofErr w:type="spellEnd"/>
      <w:r w:rsidRPr="008A10A8">
        <w:rPr>
          <w:sz w:val="22"/>
          <w:szCs w:val="22"/>
        </w:rPr>
        <w:t xml:space="preserve"> </w:t>
      </w:r>
      <w:proofErr w:type="spellStart"/>
      <w:r w:rsidRPr="008A10A8">
        <w:rPr>
          <w:sz w:val="22"/>
          <w:szCs w:val="22"/>
        </w:rPr>
        <w:t>study</w:t>
      </w:r>
      <w:proofErr w:type="spellEnd"/>
      <w:r w:rsidRPr="008A10A8">
        <w:rPr>
          <w:sz w:val="22"/>
          <w:szCs w:val="22"/>
        </w:rPr>
        <w:t xml:space="preserve"> of 50 </w:t>
      </w:r>
      <w:proofErr w:type="spellStart"/>
      <w:r w:rsidRPr="008A10A8">
        <w:rPr>
          <w:sz w:val="22"/>
          <w:szCs w:val="22"/>
        </w:rPr>
        <w:t>patients</w:t>
      </w:r>
      <w:proofErr w:type="spellEnd"/>
      <w:r w:rsidRPr="008A10A8">
        <w:rPr>
          <w:sz w:val="22"/>
          <w:szCs w:val="22"/>
        </w:rPr>
        <w:t xml:space="preserve">. J </w:t>
      </w:r>
      <w:proofErr w:type="spellStart"/>
      <w:r w:rsidRPr="008A10A8">
        <w:rPr>
          <w:sz w:val="22"/>
          <w:szCs w:val="22"/>
        </w:rPr>
        <w:t>Thromb</w:t>
      </w:r>
      <w:proofErr w:type="spellEnd"/>
      <w:r w:rsidRPr="008A10A8">
        <w:rPr>
          <w:sz w:val="22"/>
          <w:szCs w:val="22"/>
        </w:rPr>
        <w:t xml:space="preserve"> </w:t>
      </w:r>
      <w:proofErr w:type="spellStart"/>
      <w:r w:rsidRPr="008A10A8">
        <w:rPr>
          <w:sz w:val="22"/>
          <w:szCs w:val="22"/>
        </w:rPr>
        <w:t>Haemost</w:t>
      </w:r>
      <w:proofErr w:type="spellEnd"/>
      <w:r w:rsidRPr="008A10A8">
        <w:rPr>
          <w:sz w:val="22"/>
          <w:szCs w:val="22"/>
        </w:rPr>
        <w:t>. 2007;5(6):1115-</w:t>
      </w:r>
      <w:r w:rsidR="00C375C3" w:rsidRPr="008A10A8">
        <w:rPr>
          <w:sz w:val="22"/>
          <w:szCs w:val="22"/>
        </w:rPr>
        <w:t>11</w:t>
      </w:r>
      <w:r w:rsidRPr="008A10A8">
        <w:rPr>
          <w:sz w:val="22"/>
          <w:szCs w:val="22"/>
        </w:rPr>
        <w:t xml:space="preserve">24. </w:t>
      </w:r>
    </w:p>
    <w:p w:rsidR="000379CE" w:rsidRPr="008A10A8" w:rsidRDefault="000379CE" w:rsidP="008A10A8">
      <w:pPr>
        <w:pStyle w:val="ListeParagraf"/>
        <w:numPr>
          <w:ilvl w:val="0"/>
          <w:numId w:val="15"/>
        </w:numPr>
        <w:autoSpaceDE w:val="0"/>
        <w:autoSpaceDN w:val="0"/>
        <w:adjustRightInd w:val="0"/>
        <w:spacing w:line="276" w:lineRule="auto"/>
        <w:jc w:val="both"/>
        <w:rPr>
          <w:sz w:val="22"/>
          <w:szCs w:val="22"/>
        </w:rPr>
      </w:pPr>
      <w:proofErr w:type="spellStart"/>
      <w:r w:rsidRPr="008A10A8">
        <w:rPr>
          <w:sz w:val="22"/>
          <w:szCs w:val="22"/>
        </w:rPr>
        <w:t>Bhaskar</w:t>
      </w:r>
      <w:proofErr w:type="spellEnd"/>
      <w:r w:rsidRPr="008A10A8">
        <w:rPr>
          <w:sz w:val="22"/>
          <w:szCs w:val="22"/>
        </w:rPr>
        <w:t xml:space="preserve"> A, </w:t>
      </w:r>
      <w:proofErr w:type="spellStart"/>
      <w:r w:rsidRPr="008A10A8">
        <w:rPr>
          <w:sz w:val="22"/>
          <w:szCs w:val="22"/>
        </w:rPr>
        <w:t>Connell</w:t>
      </w:r>
      <w:proofErr w:type="spellEnd"/>
      <w:r w:rsidRPr="008A10A8">
        <w:rPr>
          <w:sz w:val="22"/>
          <w:szCs w:val="22"/>
        </w:rPr>
        <w:t xml:space="preserve"> NT. </w:t>
      </w:r>
      <w:proofErr w:type="spellStart"/>
      <w:r w:rsidRPr="008A10A8">
        <w:rPr>
          <w:sz w:val="22"/>
          <w:szCs w:val="22"/>
        </w:rPr>
        <w:t>Cost-</w:t>
      </w:r>
      <w:r w:rsidR="00C375C3" w:rsidRPr="008A10A8">
        <w:rPr>
          <w:sz w:val="22"/>
          <w:szCs w:val="22"/>
        </w:rPr>
        <w:t>e</w:t>
      </w:r>
      <w:r w:rsidRPr="008A10A8">
        <w:rPr>
          <w:sz w:val="22"/>
          <w:szCs w:val="22"/>
        </w:rPr>
        <w:t>ffectiveness</w:t>
      </w:r>
      <w:proofErr w:type="spellEnd"/>
      <w:r w:rsidRPr="008A10A8">
        <w:rPr>
          <w:sz w:val="22"/>
          <w:szCs w:val="22"/>
        </w:rPr>
        <w:t xml:space="preserve"> of </w:t>
      </w:r>
      <w:proofErr w:type="spellStart"/>
      <w:r w:rsidR="00C375C3" w:rsidRPr="008A10A8">
        <w:rPr>
          <w:sz w:val="22"/>
          <w:szCs w:val="22"/>
        </w:rPr>
        <w:t>l</w:t>
      </w:r>
      <w:r w:rsidRPr="008A10A8">
        <w:rPr>
          <w:sz w:val="22"/>
          <w:szCs w:val="22"/>
        </w:rPr>
        <w:t>ong-</w:t>
      </w:r>
      <w:r w:rsidR="00C375C3" w:rsidRPr="008A10A8">
        <w:rPr>
          <w:sz w:val="22"/>
          <w:szCs w:val="22"/>
        </w:rPr>
        <w:t>t</w:t>
      </w:r>
      <w:r w:rsidRPr="008A10A8">
        <w:rPr>
          <w:sz w:val="22"/>
          <w:szCs w:val="22"/>
        </w:rPr>
        <w:t>erm</w:t>
      </w:r>
      <w:proofErr w:type="spellEnd"/>
      <w:r w:rsidRPr="008A10A8">
        <w:rPr>
          <w:sz w:val="22"/>
          <w:szCs w:val="22"/>
        </w:rPr>
        <w:t xml:space="preserve"> </w:t>
      </w:r>
      <w:proofErr w:type="spellStart"/>
      <w:r w:rsidR="00C375C3" w:rsidRPr="008A10A8">
        <w:rPr>
          <w:sz w:val="22"/>
          <w:szCs w:val="22"/>
        </w:rPr>
        <w:t>p</w:t>
      </w:r>
      <w:r w:rsidRPr="008A10A8">
        <w:rPr>
          <w:sz w:val="22"/>
          <w:szCs w:val="22"/>
        </w:rPr>
        <w:t>rophylaxis</w:t>
      </w:r>
      <w:proofErr w:type="spellEnd"/>
      <w:r w:rsidRPr="008A10A8">
        <w:rPr>
          <w:sz w:val="22"/>
          <w:szCs w:val="22"/>
        </w:rPr>
        <w:t xml:space="preserve"> </w:t>
      </w:r>
      <w:proofErr w:type="spellStart"/>
      <w:r w:rsidR="00C375C3" w:rsidRPr="008A10A8">
        <w:rPr>
          <w:sz w:val="22"/>
          <w:szCs w:val="22"/>
        </w:rPr>
        <w:t>v</w:t>
      </w:r>
      <w:r w:rsidRPr="008A10A8">
        <w:rPr>
          <w:sz w:val="22"/>
          <w:szCs w:val="22"/>
        </w:rPr>
        <w:t>ersus</w:t>
      </w:r>
      <w:proofErr w:type="spellEnd"/>
      <w:r w:rsidRPr="008A10A8">
        <w:rPr>
          <w:sz w:val="22"/>
          <w:szCs w:val="22"/>
        </w:rPr>
        <w:t xml:space="preserve"> on-</w:t>
      </w:r>
      <w:proofErr w:type="spellStart"/>
      <w:r w:rsidR="00C375C3" w:rsidRPr="008A10A8">
        <w:rPr>
          <w:sz w:val="22"/>
          <w:szCs w:val="22"/>
        </w:rPr>
        <w:t>d</w:t>
      </w:r>
      <w:r w:rsidRPr="008A10A8">
        <w:rPr>
          <w:sz w:val="22"/>
          <w:szCs w:val="22"/>
        </w:rPr>
        <w:t>emand</w:t>
      </w:r>
      <w:proofErr w:type="spellEnd"/>
      <w:r w:rsidRPr="008A10A8">
        <w:rPr>
          <w:sz w:val="22"/>
          <w:szCs w:val="22"/>
        </w:rPr>
        <w:t xml:space="preserve"> </w:t>
      </w:r>
      <w:proofErr w:type="spellStart"/>
      <w:r w:rsidR="00C375C3" w:rsidRPr="008A10A8">
        <w:rPr>
          <w:sz w:val="22"/>
          <w:szCs w:val="22"/>
        </w:rPr>
        <w:t>t</w:t>
      </w:r>
      <w:r w:rsidRPr="008A10A8">
        <w:rPr>
          <w:sz w:val="22"/>
          <w:szCs w:val="22"/>
        </w:rPr>
        <w:t>reatment</w:t>
      </w:r>
      <w:proofErr w:type="spellEnd"/>
      <w:r w:rsidRPr="008A10A8">
        <w:rPr>
          <w:sz w:val="22"/>
          <w:szCs w:val="22"/>
        </w:rPr>
        <w:t xml:space="preserve"> </w:t>
      </w:r>
      <w:proofErr w:type="spellStart"/>
      <w:r w:rsidRPr="008A10A8">
        <w:rPr>
          <w:sz w:val="22"/>
          <w:szCs w:val="22"/>
        </w:rPr>
        <w:t>with</w:t>
      </w:r>
      <w:proofErr w:type="spellEnd"/>
      <w:r w:rsidRPr="008A10A8">
        <w:rPr>
          <w:sz w:val="22"/>
          <w:szCs w:val="22"/>
        </w:rPr>
        <w:t xml:space="preserve"> </w:t>
      </w:r>
      <w:proofErr w:type="spellStart"/>
      <w:r w:rsidR="00C375C3" w:rsidRPr="008A10A8">
        <w:rPr>
          <w:sz w:val="22"/>
          <w:szCs w:val="22"/>
        </w:rPr>
        <w:t>v</w:t>
      </w:r>
      <w:r w:rsidRPr="008A10A8">
        <w:rPr>
          <w:sz w:val="22"/>
          <w:szCs w:val="22"/>
        </w:rPr>
        <w:t>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00C375C3" w:rsidRPr="008A10A8">
        <w:rPr>
          <w:sz w:val="22"/>
          <w:szCs w:val="22"/>
        </w:rPr>
        <w:t>f</w:t>
      </w:r>
      <w:r w:rsidRPr="008A10A8">
        <w:rPr>
          <w:sz w:val="22"/>
          <w:szCs w:val="22"/>
        </w:rPr>
        <w:t>actor</w:t>
      </w:r>
      <w:proofErr w:type="spellEnd"/>
      <w:r w:rsidRPr="008A10A8">
        <w:rPr>
          <w:sz w:val="22"/>
          <w:szCs w:val="22"/>
        </w:rPr>
        <w:t xml:space="preserve"> </w:t>
      </w:r>
      <w:proofErr w:type="spellStart"/>
      <w:r w:rsidR="00C375C3" w:rsidRPr="008A10A8">
        <w:rPr>
          <w:sz w:val="22"/>
          <w:szCs w:val="22"/>
        </w:rPr>
        <w:t>c</w:t>
      </w:r>
      <w:r w:rsidRPr="008A10A8">
        <w:rPr>
          <w:sz w:val="22"/>
          <w:szCs w:val="22"/>
        </w:rPr>
        <w:t>oncentrate</w:t>
      </w:r>
      <w:proofErr w:type="spellEnd"/>
      <w:r w:rsidRPr="008A10A8">
        <w:rPr>
          <w:sz w:val="22"/>
          <w:szCs w:val="22"/>
        </w:rPr>
        <w:t xml:space="preserve"> in </w:t>
      </w:r>
      <w:r w:rsidR="00C375C3" w:rsidRPr="008A10A8">
        <w:rPr>
          <w:sz w:val="22"/>
          <w:szCs w:val="22"/>
        </w:rPr>
        <w:t>s</w:t>
      </w:r>
      <w:r w:rsidRPr="008A10A8">
        <w:rPr>
          <w:sz w:val="22"/>
          <w:szCs w:val="22"/>
        </w:rPr>
        <w:t xml:space="preserve">evere </w:t>
      </w:r>
      <w:proofErr w:type="spellStart"/>
      <w:r w:rsidR="00C375C3" w:rsidRPr="008A10A8">
        <w:rPr>
          <w:sz w:val="22"/>
          <w:szCs w:val="22"/>
        </w:rPr>
        <w:t>i</w:t>
      </w:r>
      <w:r w:rsidRPr="008A10A8">
        <w:rPr>
          <w:sz w:val="22"/>
          <w:szCs w:val="22"/>
        </w:rPr>
        <w:t>nherited</w:t>
      </w:r>
      <w:proofErr w:type="spellEnd"/>
      <w:r w:rsidRPr="008A10A8">
        <w:rPr>
          <w:sz w:val="22"/>
          <w:szCs w:val="22"/>
        </w:rPr>
        <w:t xml:space="preserve"> </w:t>
      </w:r>
      <w:proofErr w:type="spellStart"/>
      <w:r w:rsidR="00C375C3" w:rsidRPr="008A10A8">
        <w:rPr>
          <w:sz w:val="22"/>
          <w:szCs w:val="22"/>
        </w:rPr>
        <w:t>v</w:t>
      </w:r>
      <w:r w:rsidRPr="008A10A8">
        <w:rPr>
          <w:sz w:val="22"/>
          <w:szCs w:val="22"/>
        </w:rPr>
        <w:t>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00C375C3" w:rsidRPr="008A10A8">
        <w:rPr>
          <w:sz w:val="22"/>
          <w:szCs w:val="22"/>
        </w:rPr>
        <w:t>d</w:t>
      </w:r>
      <w:r w:rsidRPr="008A10A8">
        <w:rPr>
          <w:sz w:val="22"/>
          <w:szCs w:val="22"/>
        </w:rPr>
        <w:t>isease</w:t>
      </w:r>
      <w:proofErr w:type="spellEnd"/>
      <w:r w:rsidRPr="008A10A8">
        <w:rPr>
          <w:sz w:val="22"/>
          <w:szCs w:val="22"/>
        </w:rPr>
        <w:t>. Blood</w:t>
      </w:r>
      <w:r w:rsidR="00B528B9" w:rsidRPr="008A10A8">
        <w:rPr>
          <w:sz w:val="22"/>
          <w:szCs w:val="22"/>
        </w:rPr>
        <w:t>.</w:t>
      </w:r>
      <w:r w:rsidRPr="008A10A8">
        <w:rPr>
          <w:sz w:val="22"/>
          <w:szCs w:val="22"/>
        </w:rPr>
        <w:t xml:space="preserve"> 202</w:t>
      </w:r>
      <w:r w:rsidRPr="008A10A8">
        <w:rPr>
          <w:color w:val="000000" w:themeColor="text1"/>
          <w:sz w:val="22"/>
          <w:szCs w:val="22"/>
        </w:rPr>
        <w:t>0;</w:t>
      </w:r>
      <w:r w:rsidR="00C375C3" w:rsidRPr="008A10A8">
        <w:rPr>
          <w:color w:val="000000" w:themeColor="text1"/>
          <w:sz w:val="22"/>
          <w:szCs w:val="22"/>
        </w:rPr>
        <w:t>136(1):</w:t>
      </w:r>
      <w:r w:rsidR="00B528B9" w:rsidRPr="008A10A8">
        <w:rPr>
          <w:color w:val="000000" w:themeColor="text1"/>
          <w:sz w:val="22"/>
          <w:szCs w:val="22"/>
        </w:rPr>
        <w:t>4-5.</w:t>
      </w:r>
      <w:r w:rsidRPr="008A10A8">
        <w:rPr>
          <w:color w:val="000000" w:themeColor="text1"/>
          <w:sz w:val="22"/>
          <w:szCs w:val="22"/>
        </w:rPr>
        <w:t xml:space="preserve"> </w:t>
      </w:r>
      <w:hyperlink r:id="rId41" w:history="1">
        <w:r w:rsidRPr="008A10A8">
          <w:rPr>
            <w:rStyle w:val="Kpr"/>
            <w:color w:val="000000" w:themeColor="text1"/>
            <w:sz w:val="22"/>
            <w:szCs w:val="22"/>
          </w:rPr>
          <w:t>http://doi.org/10.1182/blood-2020-136241</w:t>
        </w:r>
      </w:hyperlink>
      <w:r w:rsidRPr="008A10A8">
        <w:rPr>
          <w:color w:val="000000" w:themeColor="text1"/>
          <w:sz w:val="22"/>
          <w:szCs w:val="22"/>
        </w:rPr>
        <w:t xml:space="preserve">. </w:t>
      </w:r>
    </w:p>
    <w:p w:rsidR="000379CE" w:rsidRPr="008A10A8" w:rsidRDefault="000379CE" w:rsidP="008A10A8">
      <w:pPr>
        <w:pStyle w:val="ListeParagraf"/>
        <w:numPr>
          <w:ilvl w:val="0"/>
          <w:numId w:val="15"/>
        </w:numPr>
        <w:autoSpaceDE w:val="0"/>
        <w:autoSpaceDN w:val="0"/>
        <w:adjustRightInd w:val="0"/>
        <w:spacing w:line="276" w:lineRule="auto"/>
        <w:jc w:val="both"/>
        <w:rPr>
          <w:sz w:val="22"/>
          <w:szCs w:val="22"/>
        </w:rPr>
      </w:pPr>
      <w:proofErr w:type="spellStart"/>
      <w:r w:rsidRPr="008A10A8">
        <w:rPr>
          <w:sz w:val="22"/>
          <w:szCs w:val="22"/>
        </w:rPr>
        <w:t>Franchini</w:t>
      </w:r>
      <w:proofErr w:type="spellEnd"/>
      <w:r w:rsidRPr="008A10A8">
        <w:rPr>
          <w:sz w:val="22"/>
          <w:szCs w:val="22"/>
        </w:rPr>
        <w:t xml:space="preserve"> M, </w:t>
      </w:r>
      <w:proofErr w:type="spellStart"/>
      <w:r w:rsidRPr="008A10A8">
        <w:rPr>
          <w:sz w:val="22"/>
          <w:szCs w:val="22"/>
        </w:rPr>
        <w:t>Seidizadeh</w:t>
      </w:r>
      <w:proofErr w:type="spellEnd"/>
      <w:r w:rsidRPr="008A10A8">
        <w:rPr>
          <w:sz w:val="22"/>
          <w:szCs w:val="22"/>
        </w:rPr>
        <w:t xml:space="preserve"> O, </w:t>
      </w:r>
      <w:proofErr w:type="spellStart"/>
      <w:r w:rsidRPr="008A10A8">
        <w:rPr>
          <w:sz w:val="22"/>
          <w:szCs w:val="22"/>
        </w:rPr>
        <w:t>Mannucci</w:t>
      </w:r>
      <w:proofErr w:type="spellEnd"/>
      <w:r w:rsidRPr="008A10A8">
        <w:rPr>
          <w:sz w:val="22"/>
          <w:szCs w:val="22"/>
        </w:rPr>
        <w:t xml:space="preserve"> PM. </w:t>
      </w:r>
      <w:proofErr w:type="spellStart"/>
      <w:r w:rsidRPr="008A10A8">
        <w:rPr>
          <w:sz w:val="22"/>
          <w:szCs w:val="22"/>
        </w:rPr>
        <w:t>Prophylactic</w:t>
      </w:r>
      <w:proofErr w:type="spellEnd"/>
      <w:r w:rsidRPr="008A10A8">
        <w:rPr>
          <w:sz w:val="22"/>
          <w:szCs w:val="22"/>
        </w:rPr>
        <w:t xml:space="preserve"> </w:t>
      </w:r>
      <w:proofErr w:type="spellStart"/>
      <w:r w:rsidRPr="008A10A8">
        <w:rPr>
          <w:sz w:val="22"/>
          <w:szCs w:val="22"/>
        </w:rPr>
        <w:t>management</w:t>
      </w:r>
      <w:proofErr w:type="spellEnd"/>
      <w:r w:rsidRPr="008A10A8">
        <w:rPr>
          <w:sz w:val="22"/>
          <w:szCs w:val="22"/>
        </w:rPr>
        <w:t xml:space="preserve"> of </w:t>
      </w:r>
      <w:proofErr w:type="spellStart"/>
      <w:r w:rsidRPr="008A10A8">
        <w:rPr>
          <w:sz w:val="22"/>
          <w:szCs w:val="22"/>
        </w:rPr>
        <w:t>patients</w:t>
      </w:r>
      <w:proofErr w:type="spellEnd"/>
      <w:r w:rsidRPr="008A10A8">
        <w:rPr>
          <w:sz w:val="22"/>
          <w:szCs w:val="22"/>
        </w:rPr>
        <w:t xml:space="preserve"> </w:t>
      </w:r>
      <w:proofErr w:type="spellStart"/>
      <w:r w:rsidRPr="008A10A8">
        <w:rPr>
          <w:sz w:val="22"/>
          <w:szCs w:val="22"/>
        </w:rPr>
        <w:t>with</w:t>
      </w:r>
      <w:proofErr w:type="spellEnd"/>
      <w:r w:rsidRPr="008A10A8">
        <w:rPr>
          <w:sz w:val="22"/>
          <w:szCs w:val="22"/>
        </w:rPr>
        <w:t xml:space="preserve">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w:t>
      </w:r>
      <w:proofErr w:type="spellStart"/>
      <w:r w:rsidRPr="008A10A8">
        <w:rPr>
          <w:sz w:val="22"/>
          <w:szCs w:val="22"/>
        </w:rPr>
        <w:t>Ther</w:t>
      </w:r>
      <w:proofErr w:type="spellEnd"/>
      <w:r w:rsidR="00B528B9" w:rsidRPr="008A10A8">
        <w:rPr>
          <w:sz w:val="22"/>
          <w:szCs w:val="22"/>
        </w:rPr>
        <w:t xml:space="preserve"> </w:t>
      </w:r>
      <w:proofErr w:type="spellStart"/>
      <w:r w:rsidRPr="008A10A8">
        <w:rPr>
          <w:sz w:val="22"/>
          <w:szCs w:val="22"/>
        </w:rPr>
        <w:t>Adv</w:t>
      </w:r>
      <w:proofErr w:type="spellEnd"/>
      <w:r w:rsidRPr="008A10A8">
        <w:rPr>
          <w:sz w:val="22"/>
          <w:szCs w:val="22"/>
        </w:rPr>
        <w:t xml:space="preserve"> </w:t>
      </w:r>
      <w:proofErr w:type="spellStart"/>
      <w:r w:rsidRPr="008A10A8">
        <w:rPr>
          <w:sz w:val="22"/>
          <w:szCs w:val="22"/>
        </w:rPr>
        <w:t>Hematol</w:t>
      </w:r>
      <w:proofErr w:type="spellEnd"/>
      <w:r w:rsidR="00B528B9" w:rsidRPr="008A10A8">
        <w:rPr>
          <w:sz w:val="22"/>
          <w:szCs w:val="22"/>
        </w:rPr>
        <w:t>.</w:t>
      </w:r>
      <w:r w:rsidRPr="008A10A8">
        <w:rPr>
          <w:sz w:val="22"/>
          <w:szCs w:val="22"/>
        </w:rPr>
        <w:t xml:space="preserve"> 2021;12:1-12.</w:t>
      </w:r>
    </w:p>
    <w:p w:rsidR="000379CE" w:rsidRPr="008A10A8" w:rsidRDefault="000379CE" w:rsidP="008A10A8">
      <w:pPr>
        <w:pStyle w:val="ListeParagraf"/>
        <w:numPr>
          <w:ilvl w:val="0"/>
          <w:numId w:val="15"/>
        </w:numPr>
        <w:autoSpaceDE w:val="0"/>
        <w:autoSpaceDN w:val="0"/>
        <w:adjustRightInd w:val="0"/>
        <w:spacing w:line="276" w:lineRule="auto"/>
        <w:jc w:val="both"/>
        <w:rPr>
          <w:sz w:val="22"/>
          <w:szCs w:val="22"/>
        </w:rPr>
      </w:pPr>
      <w:proofErr w:type="spellStart"/>
      <w:r w:rsidRPr="008A10A8">
        <w:rPr>
          <w:sz w:val="22"/>
          <w:szCs w:val="22"/>
        </w:rPr>
        <w:t>Connell</w:t>
      </w:r>
      <w:proofErr w:type="spellEnd"/>
      <w:r w:rsidRPr="008A10A8">
        <w:rPr>
          <w:sz w:val="22"/>
          <w:szCs w:val="22"/>
        </w:rPr>
        <w:t xml:space="preserve"> NT, </w:t>
      </w:r>
      <w:proofErr w:type="spellStart"/>
      <w:r w:rsidRPr="008A10A8">
        <w:rPr>
          <w:sz w:val="22"/>
          <w:szCs w:val="22"/>
        </w:rPr>
        <w:t>Flood</w:t>
      </w:r>
      <w:proofErr w:type="spellEnd"/>
      <w:r w:rsidRPr="008A10A8">
        <w:rPr>
          <w:sz w:val="22"/>
          <w:szCs w:val="22"/>
        </w:rPr>
        <w:t xml:space="preserve"> VH, </w:t>
      </w:r>
      <w:proofErr w:type="spellStart"/>
      <w:r w:rsidRPr="008A10A8">
        <w:rPr>
          <w:sz w:val="22"/>
          <w:szCs w:val="22"/>
        </w:rPr>
        <w:t>Brignardello-Petersen</w:t>
      </w:r>
      <w:proofErr w:type="spellEnd"/>
      <w:r w:rsidRPr="008A10A8">
        <w:rPr>
          <w:sz w:val="22"/>
          <w:szCs w:val="22"/>
        </w:rPr>
        <w:t xml:space="preserve"> R, et al. ASH ISTH NHF WFH 2021 </w:t>
      </w:r>
      <w:proofErr w:type="spellStart"/>
      <w:r w:rsidRPr="008A10A8">
        <w:rPr>
          <w:sz w:val="22"/>
          <w:szCs w:val="22"/>
        </w:rPr>
        <w:t>guidelines</w:t>
      </w:r>
      <w:proofErr w:type="spellEnd"/>
      <w:r w:rsidRPr="008A10A8">
        <w:rPr>
          <w:sz w:val="22"/>
          <w:szCs w:val="22"/>
        </w:rPr>
        <w:t xml:space="preserve"> on </w:t>
      </w:r>
      <w:proofErr w:type="spellStart"/>
      <w:r w:rsidRPr="008A10A8">
        <w:rPr>
          <w:sz w:val="22"/>
          <w:szCs w:val="22"/>
        </w:rPr>
        <w:t>the</w:t>
      </w:r>
      <w:proofErr w:type="spellEnd"/>
      <w:r w:rsidRPr="008A10A8">
        <w:rPr>
          <w:sz w:val="22"/>
          <w:szCs w:val="22"/>
        </w:rPr>
        <w:t xml:space="preserve"> </w:t>
      </w:r>
      <w:proofErr w:type="spellStart"/>
      <w:r w:rsidRPr="008A10A8">
        <w:rPr>
          <w:sz w:val="22"/>
          <w:szCs w:val="22"/>
        </w:rPr>
        <w:t>management</w:t>
      </w:r>
      <w:proofErr w:type="spellEnd"/>
      <w:r w:rsidRPr="008A10A8">
        <w:rPr>
          <w:sz w:val="22"/>
          <w:szCs w:val="22"/>
        </w:rPr>
        <w:t xml:space="preserve"> of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Blood</w:t>
      </w:r>
      <w:r w:rsidR="00B528B9" w:rsidRPr="008A10A8">
        <w:rPr>
          <w:sz w:val="22"/>
          <w:szCs w:val="22"/>
        </w:rPr>
        <w:t>.</w:t>
      </w:r>
      <w:r w:rsidRPr="008A10A8">
        <w:rPr>
          <w:sz w:val="22"/>
          <w:szCs w:val="22"/>
        </w:rPr>
        <w:t xml:space="preserve"> 2021;5(1):301-</w:t>
      </w:r>
      <w:r w:rsidR="00B528B9" w:rsidRPr="008A10A8">
        <w:rPr>
          <w:sz w:val="22"/>
          <w:szCs w:val="22"/>
        </w:rPr>
        <w:t>3</w:t>
      </w:r>
      <w:r w:rsidRPr="008A10A8">
        <w:rPr>
          <w:sz w:val="22"/>
          <w:szCs w:val="22"/>
        </w:rPr>
        <w:t xml:space="preserve">25. </w:t>
      </w:r>
    </w:p>
    <w:p w:rsidR="000379CE" w:rsidRPr="008A10A8" w:rsidRDefault="000379CE" w:rsidP="008A10A8">
      <w:pPr>
        <w:pStyle w:val="ListeParagraf"/>
        <w:numPr>
          <w:ilvl w:val="0"/>
          <w:numId w:val="15"/>
        </w:numPr>
        <w:autoSpaceDE w:val="0"/>
        <w:autoSpaceDN w:val="0"/>
        <w:adjustRightInd w:val="0"/>
        <w:spacing w:line="276" w:lineRule="auto"/>
        <w:jc w:val="both"/>
        <w:rPr>
          <w:sz w:val="22"/>
          <w:szCs w:val="22"/>
        </w:rPr>
      </w:pPr>
      <w:proofErr w:type="spellStart"/>
      <w:r w:rsidRPr="008A10A8">
        <w:rPr>
          <w:sz w:val="22"/>
          <w:szCs w:val="22"/>
        </w:rPr>
        <w:t>Peyvandi</w:t>
      </w:r>
      <w:proofErr w:type="spellEnd"/>
      <w:r w:rsidRPr="008A10A8">
        <w:rPr>
          <w:sz w:val="22"/>
          <w:szCs w:val="22"/>
        </w:rPr>
        <w:t xml:space="preserve"> F, </w:t>
      </w:r>
      <w:proofErr w:type="spellStart"/>
      <w:r w:rsidRPr="008A10A8">
        <w:rPr>
          <w:sz w:val="22"/>
          <w:szCs w:val="22"/>
        </w:rPr>
        <w:t>Castaman</w:t>
      </w:r>
      <w:proofErr w:type="spellEnd"/>
      <w:r w:rsidRPr="008A10A8">
        <w:rPr>
          <w:sz w:val="22"/>
          <w:szCs w:val="22"/>
        </w:rPr>
        <w:t xml:space="preserve"> G, </w:t>
      </w:r>
      <w:proofErr w:type="spellStart"/>
      <w:r w:rsidRPr="008A10A8">
        <w:rPr>
          <w:sz w:val="22"/>
          <w:szCs w:val="22"/>
        </w:rPr>
        <w:t>Gresele</w:t>
      </w:r>
      <w:proofErr w:type="spellEnd"/>
      <w:r w:rsidRPr="008A10A8">
        <w:rPr>
          <w:sz w:val="22"/>
          <w:szCs w:val="22"/>
        </w:rPr>
        <w:t xml:space="preserve"> P, et al. A </w:t>
      </w:r>
      <w:proofErr w:type="spellStart"/>
      <w:r w:rsidRPr="008A10A8">
        <w:rPr>
          <w:sz w:val="22"/>
          <w:szCs w:val="22"/>
        </w:rPr>
        <w:t>phase</w:t>
      </w:r>
      <w:proofErr w:type="spellEnd"/>
      <w:r w:rsidRPr="008A10A8">
        <w:rPr>
          <w:sz w:val="22"/>
          <w:szCs w:val="22"/>
        </w:rPr>
        <w:t xml:space="preserve"> III </w:t>
      </w:r>
      <w:proofErr w:type="spellStart"/>
      <w:r w:rsidRPr="008A10A8">
        <w:rPr>
          <w:sz w:val="22"/>
          <w:szCs w:val="22"/>
        </w:rPr>
        <w:t>study</w:t>
      </w:r>
      <w:proofErr w:type="spellEnd"/>
      <w:r w:rsidRPr="008A10A8">
        <w:rPr>
          <w:sz w:val="22"/>
          <w:szCs w:val="22"/>
        </w:rPr>
        <w:t xml:space="preserve"> </w:t>
      </w:r>
      <w:proofErr w:type="spellStart"/>
      <w:r w:rsidRPr="008A10A8">
        <w:rPr>
          <w:sz w:val="22"/>
          <w:szCs w:val="22"/>
        </w:rPr>
        <w:t>comparing</w:t>
      </w:r>
      <w:proofErr w:type="spellEnd"/>
      <w:r w:rsidRPr="008A10A8">
        <w:rPr>
          <w:sz w:val="22"/>
          <w:szCs w:val="22"/>
        </w:rPr>
        <w:t xml:space="preserve"> </w:t>
      </w:r>
      <w:proofErr w:type="spellStart"/>
      <w:r w:rsidRPr="008A10A8">
        <w:rPr>
          <w:sz w:val="22"/>
          <w:szCs w:val="22"/>
        </w:rPr>
        <w:t>secondary</w:t>
      </w:r>
      <w:proofErr w:type="spellEnd"/>
      <w:r w:rsidRPr="008A10A8">
        <w:rPr>
          <w:sz w:val="22"/>
          <w:szCs w:val="22"/>
        </w:rPr>
        <w:t xml:space="preserve"> </w:t>
      </w:r>
      <w:proofErr w:type="spellStart"/>
      <w:r w:rsidRPr="008A10A8">
        <w:rPr>
          <w:sz w:val="22"/>
          <w:szCs w:val="22"/>
        </w:rPr>
        <w:t>long-term</w:t>
      </w:r>
      <w:proofErr w:type="spellEnd"/>
      <w:r w:rsidRPr="008A10A8">
        <w:rPr>
          <w:sz w:val="22"/>
          <w:szCs w:val="22"/>
        </w:rPr>
        <w:t xml:space="preserve"> </w:t>
      </w:r>
      <w:proofErr w:type="spellStart"/>
      <w:r w:rsidRPr="008A10A8">
        <w:rPr>
          <w:sz w:val="22"/>
          <w:szCs w:val="22"/>
        </w:rPr>
        <w:t>prophylaxis</w:t>
      </w:r>
      <w:proofErr w:type="spellEnd"/>
      <w:r w:rsidRPr="008A10A8">
        <w:rPr>
          <w:sz w:val="22"/>
          <w:szCs w:val="22"/>
        </w:rPr>
        <w:t xml:space="preserve"> </w:t>
      </w:r>
      <w:proofErr w:type="spellStart"/>
      <w:r w:rsidRPr="008A10A8">
        <w:rPr>
          <w:sz w:val="22"/>
          <w:szCs w:val="22"/>
        </w:rPr>
        <w:t>versus</w:t>
      </w:r>
      <w:proofErr w:type="spellEnd"/>
      <w:r w:rsidRPr="008A10A8">
        <w:rPr>
          <w:sz w:val="22"/>
          <w:szCs w:val="22"/>
        </w:rPr>
        <w:t xml:space="preserve"> on-</w:t>
      </w:r>
      <w:proofErr w:type="spellStart"/>
      <w:r w:rsidRPr="008A10A8">
        <w:rPr>
          <w:sz w:val="22"/>
          <w:szCs w:val="22"/>
        </w:rPr>
        <w:t>demand</w:t>
      </w:r>
      <w:proofErr w:type="spellEnd"/>
      <w:r w:rsidRPr="008A10A8">
        <w:rPr>
          <w:sz w:val="22"/>
          <w:szCs w:val="22"/>
        </w:rPr>
        <w:t xml:space="preserve"> </w:t>
      </w:r>
      <w:proofErr w:type="spellStart"/>
      <w:r w:rsidRPr="008A10A8">
        <w:rPr>
          <w:sz w:val="22"/>
          <w:szCs w:val="22"/>
        </w:rPr>
        <w:t>treatment</w:t>
      </w:r>
      <w:proofErr w:type="spellEnd"/>
      <w:r w:rsidRPr="008A10A8">
        <w:rPr>
          <w:sz w:val="22"/>
          <w:szCs w:val="22"/>
        </w:rPr>
        <w:t xml:space="preserve"> </w:t>
      </w:r>
      <w:proofErr w:type="spellStart"/>
      <w:r w:rsidRPr="008A10A8">
        <w:rPr>
          <w:sz w:val="22"/>
          <w:szCs w:val="22"/>
        </w:rPr>
        <w:t>with</w:t>
      </w:r>
      <w:proofErr w:type="spellEnd"/>
      <w:r w:rsidRPr="008A10A8">
        <w:rPr>
          <w:sz w:val="22"/>
          <w:szCs w:val="22"/>
        </w:rPr>
        <w:t xml:space="preserve"> </w:t>
      </w:r>
      <w:proofErr w:type="spellStart"/>
      <w:r w:rsidRPr="008A10A8">
        <w:rPr>
          <w:sz w:val="22"/>
          <w:szCs w:val="22"/>
        </w:rPr>
        <w:t>vWF</w:t>
      </w:r>
      <w:proofErr w:type="spellEnd"/>
      <w:r w:rsidRPr="008A10A8">
        <w:rPr>
          <w:sz w:val="22"/>
          <w:szCs w:val="22"/>
        </w:rPr>
        <w:t xml:space="preserve">/FVIII </w:t>
      </w:r>
      <w:proofErr w:type="spellStart"/>
      <w:r w:rsidRPr="008A10A8">
        <w:rPr>
          <w:sz w:val="22"/>
          <w:szCs w:val="22"/>
        </w:rPr>
        <w:t>concentrates</w:t>
      </w:r>
      <w:proofErr w:type="spellEnd"/>
      <w:r w:rsidRPr="008A10A8">
        <w:rPr>
          <w:sz w:val="22"/>
          <w:szCs w:val="22"/>
        </w:rPr>
        <w:t xml:space="preserve"> in severe </w:t>
      </w:r>
      <w:proofErr w:type="spellStart"/>
      <w:r w:rsidRPr="008A10A8">
        <w:rPr>
          <w:sz w:val="22"/>
          <w:szCs w:val="22"/>
        </w:rPr>
        <w:t>inherited</w:t>
      </w:r>
      <w:proofErr w:type="spellEnd"/>
      <w:r w:rsidRPr="008A10A8">
        <w:rPr>
          <w:sz w:val="22"/>
          <w:szCs w:val="22"/>
        </w:rPr>
        <w:t xml:space="preserve">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Blood </w:t>
      </w:r>
      <w:proofErr w:type="spellStart"/>
      <w:r w:rsidRPr="008A10A8">
        <w:rPr>
          <w:sz w:val="22"/>
          <w:szCs w:val="22"/>
        </w:rPr>
        <w:t>Transfus</w:t>
      </w:r>
      <w:proofErr w:type="spellEnd"/>
      <w:r w:rsidRPr="008A10A8">
        <w:rPr>
          <w:sz w:val="22"/>
          <w:szCs w:val="22"/>
        </w:rPr>
        <w:t>. 2019;17(5):391-</w:t>
      </w:r>
      <w:r w:rsidR="00B528B9" w:rsidRPr="008A10A8">
        <w:rPr>
          <w:sz w:val="22"/>
          <w:szCs w:val="22"/>
        </w:rPr>
        <w:t>3</w:t>
      </w:r>
      <w:r w:rsidRPr="008A10A8">
        <w:rPr>
          <w:sz w:val="22"/>
          <w:szCs w:val="22"/>
        </w:rPr>
        <w:t>98.</w:t>
      </w:r>
    </w:p>
    <w:p w:rsidR="000379CE" w:rsidRPr="008A10A8" w:rsidRDefault="000379CE" w:rsidP="008A10A8">
      <w:pPr>
        <w:pStyle w:val="ListeParagraf"/>
        <w:numPr>
          <w:ilvl w:val="0"/>
          <w:numId w:val="15"/>
        </w:numPr>
        <w:autoSpaceDE w:val="0"/>
        <w:autoSpaceDN w:val="0"/>
        <w:adjustRightInd w:val="0"/>
        <w:spacing w:line="276" w:lineRule="auto"/>
        <w:jc w:val="both"/>
        <w:rPr>
          <w:sz w:val="22"/>
          <w:szCs w:val="22"/>
        </w:rPr>
      </w:pPr>
      <w:proofErr w:type="spellStart"/>
      <w:r w:rsidRPr="008A10A8">
        <w:rPr>
          <w:sz w:val="22"/>
          <w:szCs w:val="22"/>
        </w:rPr>
        <w:lastRenderedPageBreak/>
        <w:t>Berntorp</w:t>
      </w:r>
      <w:proofErr w:type="spellEnd"/>
      <w:r w:rsidRPr="008A10A8">
        <w:rPr>
          <w:sz w:val="22"/>
          <w:szCs w:val="22"/>
        </w:rPr>
        <w:t xml:space="preserve"> E, </w:t>
      </w:r>
      <w:proofErr w:type="spellStart"/>
      <w:r w:rsidRPr="008A10A8">
        <w:rPr>
          <w:sz w:val="22"/>
          <w:szCs w:val="22"/>
        </w:rPr>
        <w:t>Windyga</w:t>
      </w:r>
      <w:proofErr w:type="spellEnd"/>
      <w:r w:rsidRPr="008A10A8">
        <w:rPr>
          <w:sz w:val="22"/>
          <w:szCs w:val="22"/>
        </w:rPr>
        <w:t xml:space="preserve"> J; </w:t>
      </w:r>
      <w:proofErr w:type="spellStart"/>
      <w:r w:rsidRPr="008A10A8">
        <w:rPr>
          <w:sz w:val="22"/>
          <w:szCs w:val="22"/>
        </w:rPr>
        <w:t>European</w:t>
      </w:r>
      <w:proofErr w:type="spellEnd"/>
      <w:r w:rsidRPr="008A10A8">
        <w:rPr>
          <w:sz w:val="22"/>
          <w:szCs w:val="22"/>
        </w:rPr>
        <w:t xml:space="preserve"> </w:t>
      </w:r>
      <w:proofErr w:type="spellStart"/>
      <w:r w:rsidRPr="008A10A8">
        <w:rPr>
          <w:sz w:val="22"/>
          <w:szCs w:val="22"/>
        </w:rPr>
        <w:t>Wilate</w:t>
      </w:r>
      <w:proofErr w:type="spellEnd"/>
      <w:r w:rsidRPr="008A10A8">
        <w:rPr>
          <w:sz w:val="22"/>
          <w:szCs w:val="22"/>
        </w:rPr>
        <w:t xml:space="preserve"> </w:t>
      </w:r>
      <w:proofErr w:type="spellStart"/>
      <w:r w:rsidRPr="008A10A8">
        <w:rPr>
          <w:sz w:val="22"/>
          <w:szCs w:val="22"/>
        </w:rPr>
        <w:t>Study</w:t>
      </w:r>
      <w:proofErr w:type="spellEnd"/>
      <w:r w:rsidRPr="008A10A8">
        <w:rPr>
          <w:sz w:val="22"/>
          <w:szCs w:val="22"/>
        </w:rPr>
        <w:t xml:space="preserve"> </w:t>
      </w:r>
      <w:proofErr w:type="spellStart"/>
      <w:r w:rsidRPr="008A10A8">
        <w:rPr>
          <w:sz w:val="22"/>
          <w:szCs w:val="22"/>
        </w:rPr>
        <w:t>Group</w:t>
      </w:r>
      <w:proofErr w:type="spellEnd"/>
      <w:r w:rsidRPr="008A10A8">
        <w:rPr>
          <w:sz w:val="22"/>
          <w:szCs w:val="22"/>
        </w:rPr>
        <w:t xml:space="preserve">. </w:t>
      </w:r>
      <w:proofErr w:type="spellStart"/>
      <w:r w:rsidRPr="008A10A8">
        <w:rPr>
          <w:sz w:val="22"/>
          <w:szCs w:val="22"/>
        </w:rPr>
        <w:t>Treatment</w:t>
      </w:r>
      <w:proofErr w:type="spellEnd"/>
      <w:r w:rsidRPr="008A10A8">
        <w:rPr>
          <w:sz w:val="22"/>
          <w:szCs w:val="22"/>
        </w:rPr>
        <w:t xml:space="preserve"> </w:t>
      </w:r>
      <w:proofErr w:type="spellStart"/>
      <w:r w:rsidRPr="008A10A8">
        <w:rPr>
          <w:sz w:val="22"/>
          <w:szCs w:val="22"/>
        </w:rPr>
        <w:t>and</w:t>
      </w:r>
      <w:proofErr w:type="spellEnd"/>
      <w:r w:rsidRPr="008A10A8">
        <w:rPr>
          <w:sz w:val="22"/>
          <w:szCs w:val="22"/>
        </w:rPr>
        <w:t xml:space="preserve"> </w:t>
      </w:r>
      <w:proofErr w:type="spellStart"/>
      <w:r w:rsidRPr="008A10A8">
        <w:rPr>
          <w:sz w:val="22"/>
          <w:szCs w:val="22"/>
        </w:rPr>
        <w:t>prevention</w:t>
      </w:r>
      <w:proofErr w:type="spellEnd"/>
      <w:r w:rsidRPr="008A10A8">
        <w:rPr>
          <w:sz w:val="22"/>
          <w:szCs w:val="22"/>
        </w:rPr>
        <w:t xml:space="preserve"> of </w:t>
      </w:r>
      <w:proofErr w:type="spellStart"/>
      <w:r w:rsidRPr="008A10A8">
        <w:rPr>
          <w:sz w:val="22"/>
          <w:szCs w:val="22"/>
        </w:rPr>
        <w:t>acute</w:t>
      </w:r>
      <w:proofErr w:type="spellEnd"/>
      <w:r w:rsidRPr="008A10A8">
        <w:rPr>
          <w:sz w:val="22"/>
          <w:szCs w:val="22"/>
        </w:rPr>
        <w:t xml:space="preserve"> </w:t>
      </w:r>
      <w:proofErr w:type="spellStart"/>
      <w:r w:rsidRPr="008A10A8">
        <w:rPr>
          <w:sz w:val="22"/>
          <w:szCs w:val="22"/>
        </w:rPr>
        <w:t>bleedings</w:t>
      </w:r>
      <w:proofErr w:type="spellEnd"/>
      <w:r w:rsidRPr="008A10A8">
        <w:rPr>
          <w:sz w:val="22"/>
          <w:szCs w:val="22"/>
        </w:rPr>
        <w:t xml:space="preserve"> in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w:t>
      </w:r>
      <w:proofErr w:type="spellStart"/>
      <w:r w:rsidRPr="008A10A8">
        <w:rPr>
          <w:sz w:val="22"/>
          <w:szCs w:val="22"/>
        </w:rPr>
        <w:t>efficacy</w:t>
      </w:r>
      <w:proofErr w:type="spellEnd"/>
      <w:r w:rsidRPr="008A10A8">
        <w:rPr>
          <w:sz w:val="22"/>
          <w:szCs w:val="22"/>
        </w:rPr>
        <w:t xml:space="preserve"> </w:t>
      </w:r>
      <w:proofErr w:type="spellStart"/>
      <w:r w:rsidRPr="008A10A8">
        <w:rPr>
          <w:sz w:val="22"/>
          <w:szCs w:val="22"/>
        </w:rPr>
        <w:t>and</w:t>
      </w:r>
      <w:proofErr w:type="spellEnd"/>
      <w:r w:rsidRPr="008A10A8">
        <w:rPr>
          <w:sz w:val="22"/>
          <w:szCs w:val="22"/>
        </w:rPr>
        <w:t xml:space="preserve"> </w:t>
      </w:r>
      <w:proofErr w:type="spellStart"/>
      <w:r w:rsidRPr="008A10A8">
        <w:rPr>
          <w:sz w:val="22"/>
          <w:szCs w:val="22"/>
        </w:rPr>
        <w:t>safety</w:t>
      </w:r>
      <w:proofErr w:type="spellEnd"/>
      <w:r w:rsidRPr="008A10A8">
        <w:rPr>
          <w:sz w:val="22"/>
          <w:szCs w:val="22"/>
        </w:rPr>
        <w:t xml:space="preserve"> of </w:t>
      </w:r>
      <w:proofErr w:type="spellStart"/>
      <w:r w:rsidRPr="008A10A8">
        <w:rPr>
          <w:sz w:val="22"/>
          <w:szCs w:val="22"/>
        </w:rPr>
        <w:t>Wilate</w:t>
      </w:r>
      <w:proofErr w:type="spellEnd"/>
      <w:r w:rsidRPr="008A10A8">
        <w:rPr>
          <w:sz w:val="22"/>
          <w:szCs w:val="22"/>
        </w:rPr>
        <w:t xml:space="preserve">, a </w:t>
      </w:r>
      <w:proofErr w:type="spellStart"/>
      <w:r w:rsidRPr="008A10A8">
        <w:rPr>
          <w:sz w:val="22"/>
          <w:szCs w:val="22"/>
        </w:rPr>
        <w:t>new</w:t>
      </w:r>
      <w:proofErr w:type="spellEnd"/>
      <w:r w:rsidRPr="008A10A8">
        <w:rPr>
          <w:sz w:val="22"/>
          <w:szCs w:val="22"/>
        </w:rPr>
        <w:t xml:space="preserve"> </w:t>
      </w:r>
      <w:proofErr w:type="spellStart"/>
      <w:r w:rsidRPr="008A10A8">
        <w:rPr>
          <w:sz w:val="22"/>
          <w:szCs w:val="22"/>
        </w:rPr>
        <w:t>generation</w:t>
      </w:r>
      <w:proofErr w:type="spellEnd"/>
      <w:r w:rsidRPr="008A10A8">
        <w:rPr>
          <w:sz w:val="22"/>
          <w:szCs w:val="22"/>
        </w:rPr>
        <w:t xml:space="preserve">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factor</w:t>
      </w:r>
      <w:proofErr w:type="spellEnd"/>
      <w:r w:rsidRPr="008A10A8">
        <w:rPr>
          <w:sz w:val="22"/>
          <w:szCs w:val="22"/>
        </w:rPr>
        <w:t>/</w:t>
      </w:r>
      <w:proofErr w:type="spellStart"/>
      <w:r w:rsidRPr="008A10A8">
        <w:rPr>
          <w:sz w:val="22"/>
          <w:szCs w:val="22"/>
        </w:rPr>
        <w:t>factor</w:t>
      </w:r>
      <w:proofErr w:type="spellEnd"/>
      <w:r w:rsidRPr="008A10A8">
        <w:rPr>
          <w:sz w:val="22"/>
          <w:szCs w:val="22"/>
        </w:rPr>
        <w:t xml:space="preserve"> VIII </w:t>
      </w:r>
      <w:proofErr w:type="spellStart"/>
      <w:r w:rsidRPr="008A10A8">
        <w:rPr>
          <w:sz w:val="22"/>
          <w:szCs w:val="22"/>
        </w:rPr>
        <w:t>concentrate</w:t>
      </w:r>
      <w:proofErr w:type="spellEnd"/>
      <w:r w:rsidRPr="008A10A8">
        <w:rPr>
          <w:sz w:val="22"/>
          <w:szCs w:val="22"/>
        </w:rPr>
        <w:t xml:space="preserve">. </w:t>
      </w:r>
      <w:proofErr w:type="spellStart"/>
      <w:r w:rsidRPr="008A10A8">
        <w:rPr>
          <w:sz w:val="22"/>
          <w:szCs w:val="22"/>
        </w:rPr>
        <w:t>Haemophilia</w:t>
      </w:r>
      <w:proofErr w:type="spellEnd"/>
      <w:r w:rsidRPr="008A10A8">
        <w:rPr>
          <w:sz w:val="22"/>
          <w:szCs w:val="22"/>
        </w:rPr>
        <w:t>. 2009;15(1):122-</w:t>
      </w:r>
      <w:r w:rsidR="00B528B9" w:rsidRPr="008A10A8">
        <w:rPr>
          <w:sz w:val="22"/>
          <w:szCs w:val="22"/>
        </w:rPr>
        <w:t>1</w:t>
      </w:r>
      <w:r w:rsidRPr="008A10A8">
        <w:rPr>
          <w:sz w:val="22"/>
          <w:szCs w:val="22"/>
        </w:rPr>
        <w:t xml:space="preserve">30. </w:t>
      </w:r>
    </w:p>
    <w:p w:rsidR="000379CE" w:rsidRPr="008A10A8" w:rsidRDefault="000379CE" w:rsidP="008A10A8">
      <w:pPr>
        <w:pStyle w:val="ListeParagraf"/>
        <w:numPr>
          <w:ilvl w:val="0"/>
          <w:numId w:val="15"/>
        </w:numPr>
        <w:autoSpaceDE w:val="0"/>
        <w:autoSpaceDN w:val="0"/>
        <w:adjustRightInd w:val="0"/>
        <w:spacing w:line="276" w:lineRule="auto"/>
        <w:jc w:val="both"/>
        <w:rPr>
          <w:sz w:val="22"/>
          <w:szCs w:val="22"/>
        </w:rPr>
      </w:pPr>
      <w:proofErr w:type="spellStart"/>
      <w:r w:rsidRPr="008A10A8">
        <w:rPr>
          <w:sz w:val="22"/>
          <w:szCs w:val="22"/>
        </w:rPr>
        <w:t>Federici</w:t>
      </w:r>
      <w:proofErr w:type="spellEnd"/>
      <w:r w:rsidRPr="008A10A8">
        <w:rPr>
          <w:sz w:val="22"/>
          <w:szCs w:val="22"/>
        </w:rPr>
        <w:t xml:space="preserve"> AB, </w:t>
      </w:r>
      <w:proofErr w:type="spellStart"/>
      <w:r w:rsidRPr="008A10A8">
        <w:rPr>
          <w:sz w:val="22"/>
          <w:szCs w:val="22"/>
        </w:rPr>
        <w:t>Barillari</w:t>
      </w:r>
      <w:proofErr w:type="spellEnd"/>
      <w:r w:rsidRPr="008A10A8">
        <w:rPr>
          <w:sz w:val="22"/>
          <w:szCs w:val="22"/>
        </w:rPr>
        <w:t xml:space="preserve"> G, </w:t>
      </w:r>
      <w:proofErr w:type="spellStart"/>
      <w:r w:rsidRPr="008A10A8">
        <w:rPr>
          <w:sz w:val="22"/>
          <w:szCs w:val="22"/>
        </w:rPr>
        <w:t>Zanon</w:t>
      </w:r>
      <w:proofErr w:type="spellEnd"/>
      <w:r w:rsidRPr="008A10A8">
        <w:rPr>
          <w:sz w:val="22"/>
          <w:szCs w:val="22"/>
        </w:rPr>
        <w:t xml:space="preserve"> E, et al. </w:t>
      </w:r>
      <w:proofErr w:type="spellStart"/>
      <w:r w:rsidRPr="008A10A8">
        <w:rPr>
          <w:sz w:val="22"/>
          <w:szCs w:val="22"/>
        </w:rPr>
        <w:t>Efficacy</w:t>
      </w:r>
      <w:proofErr w:type="spellEnd"/>
      <w:r w:rsidRPr="008A10A8">
        <w:rPr>
          <w:sz w:val="22"/>
          <w:szCs w:val="22"/>
        </w:rPr>
        <w:t xml:space="preserve"> </w:t>
      </w:r>
      <w:proofErr w:type="spellStart"/>
      <w:r w:rsidRPr="008A10A8">
        <w:rPr>
          <w:sz w:val="22"/>
          <w:szCs w:val="22"/>
        </w:rPr>
        <w:t>and</w:t>
      </w:r>
      <w:proofErr w:type="spellEnd"/>
      <w:r w:rsidRPr="008A10A8">
        <w:rPr>
          <w:sz w:val="22"/>
          <w:szCs w:val="22"/>
        </w:rPr>
        <w:t xml:space="preserve"> </w:t>
      </w:r>
      <w:proofErr w:type="spellStart"/>
      <w:r w:rsidRPr="008A10A8">
        <w:rPr>
          <w:sz w:val="22"/>
          <w:szCs w:val="22"/>
        </w:rPr>
        <w:t>safety</w:t>
      </w:r>
      <w:proofErr w:type="spellEnd"/>
      <w:r w:rsidRPr="008A10A8">
        <w:rPr>
          <w:sz w:val="22"/>
          <w:szCs w:val="22"/>
        </w:rPr>
        <w:t xml:space="preserve"> of </w:t>
      </w:r>
      <w:proofErr w:type="spellStart"/>
      <w:r w:rsidRPr="008A10A8">
        <w:rPr>
          <w:sz w:val="22"/>
          <w:szCs w:val="22"/>
        </w:rPr>
        <w:t>highly</w:t>
      </w:r>
      <w:proofErr w:type="spellEnd"/>
      <w:r w:rsidRPr="008A10A8">
        <w:rPr>
          <w:sz w:val="22"/>
          <w:szCs w:val="22"/>
        </w:rPr>
        <w:t xml:space="preserve"> </w:t>
      </w:r>
      <w:proofErr w:type="spellStart"/>
      <w:r w:rsidRPr="008A10A8">
        <w:rPr>
          <w:sz w:val="22"/>
          <w:szCs w:val="22"/>
        </w:rPr>
        <w:t>purified</w:t>
      </w:r>
      <w:proofErr w:type="spellEnd"/>
      <w:r w:rsidRPr="008A10A8">
        <w:rPr>
          <w:sz w:val="22"/>
          <w:szCs w:val="22"/>
        </w:rPr>
        <w:t xml:space="preserve">, </w:t>
      </w:r>
      <w:proofErr w:type="spellStart"/>
      <w:r w:rsidRPr="008A10A8">
        <w:rPr>
          <w:sz w:val="22"/>
          <w:szCs w:val="22"/>
        </w:rPr>
        <w:t>doubly</w:t>
      </w:r>
      <w:proofErr w:type="spellEnd"/>
      <w:r w:rsidRPr="008A10A8">
        <w:rPr>
          <w:sz w:val="22"/>
          <w:szCs w:val="22"/>
        </w:rPr>
        <w:t xml:space="preserve"> </w:t>
      </w:r>
      <w:proofErr w:type="spellStart"/>
      <w:r w:rsidRPr="008A10A8">
        <w:rPr>
          <w:sz w:val="22"/>
          <w:szCs w:val="22"/>
        </w:rPr>
        <w:t>virus-inactivated</w:t>
      </w:r>
      <w:proofErr w:type="spellEnd"/>
      <w:r w:rsidRPr="008A10A8">
        <w:rPr>
          <w:sz w:val="22"/>
          <w:szCs w:val="22"/>
        </w:rPr>
        <w:t xml:space="preserve"> VWF/FVIII </w:t>
      </w:r>
      <w:proofErr w:type="spellStart"/>
      <w:r w:rsidRPr="008A10A8">
        <w:rPr>
          <w:sz w:val="22"/>
          <w:szCs w:val="22"/>
        </w:rPr>
        <w:t>concentrates</w:t>
      </w:r>
      <w:proofErr w:type="spellEnd"/>
      <w:r w:rsidRPr="008A10A8">
        <w:rPr>
          <w:sz w:val="22"/>
          <w:szCs w:val="22"/>
        </w:rPr>
        <w:t xml:space="preserve"> in </w:t>
      </w:r>
      <w:proofErr w:type="spellStart"/>
      <w:r w:rsidRPr="008A10A8">
        <w:rPr>
          <w:sz w:val="22"/>
          <w:szCs w:val="22"/>
        </w:rPr>
        <w:t>inherited</w:t>
      </w:r>
      <w:proofErr w:type="spellEnd"/>
      <w:r w:rsidRPr="008A10A8">
        <w:rPr>
          <w:sz w:val="22"/>
          <w:szCs w:val="22"/>
        </w:rPr>
        <w:t xml:space="preserve">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Willebrand’s</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w:t>
      </w:r>
      <w:proofErr w:type="spellStart"/>
      <w:r w:rsidRPr="008A10A8">
        <w:rPr>
          <w:sz w:val="22"/>
          <w:szCs w:val="22"/>
        </w:rPr>
        <w:t>results</w:t>
      </w:r>
      <w:proofErr w:type="spellEnd"/>
      <w:r w:rsidRPr="008A10A8">
        <w:rPr>
          <w:sz w:val="22"/>
          <w:szCs w:val="22"/>
        </w:rPr>
        <w:t xml:space="preserve"> of an </w:t>
      </w:r>
      <w:proofErr w:type="spellStart"/>
      <w:r w:rsidRPr="008A10A8">
        <w:rPr>
          <w:sz w:val="22"/>
          <w:szCs w:val="22"/>
        </w:rPr>
        <w:t>Italian</w:t>
      </w:r>
      <w:proofErr w:type="spellEnd"/>
      <w:r w:rsidRPr="008A10A8">
        <w:rPr>
          <w:sz w:val="22"/>
          <w:szCs w:val="22"/>
        </w:rPr>
        <w:t xml:space="preserve"> </w:t>
      </w:r>
      <w:proofErr w:type="spellStart"/>
      <w:r w:rsidRPr="008A10A8">
        <w:rPr>
          <w:sz w:val="22"/>
          <w:szCs w:val="22"/>
        </w:rPr>
        <w:t>cohort</w:t>
      </w:r>
      <w:proofErr w:type="spellEnd"/>
      <w:r w:rsidRPr="008A10A8">
        <w:rPr>
          <w:sz w:val="22"/>
          <w:szCs w:val="22"/>
        </w:rPr>
        <w:t xml:space="preserve"> </w:t>
      </w:r>
      <w:proofErr w:type="spellStart"/>
      <w:r w:rsidRPr="008A10A8">
        <w:rPr>
          <w:sz w:val="22"/>
          <w:szCs w:val="22"/>
        </w:rPr>
        <w:t>study</w:t>
      </w:r>
      <w:proofErr w:type="spellEnd"/>
      <w:r w:rsidRPr="008A10A8">
        <w:rPr>
          <w:sz w:val="22"/>
          <w:szCs w:val="22"/>
        </w:rPr>
        <w:t xml:space="preserve"> on 120 </w:t>
      </w:r>
      <w:proofErr w:type="spellStart"/>
      <w:r w:rsidRPr="008A10A8">
        <w:rPr>
          <w:sz w:val="22"/>
          <w:szCs w:val="22"/>
        </w:rPr>
        <w:t>patients</w:t>
      </w:r>
      <w:proofErr w:type="spellEnd"/>
      <w:r w:rsidRPr="008A10A8">
        <w:rPr>
          <w:sz w:val="22"/>
          <w:szCs w:val="22"/>
        </w:rPr>
        <w:t xml:space="preserve"> </w:t>
      </w:r>
      <w:proofErr w:type="spellStart"/>
      <w:r w:rsidRPr="008A10A8">
        <w:rPr>
          <w:sz w:val="22"/>
          <w:szCs w:val="22"/>
        </w:rPr>
        <w:t>characterized</w:t>
      </w:r>
      <w:proofErr w:type="spellEnd"/>
      <w:r w:rsidRPr="008A10A8">
        <w:rPr>
          <w:sz w:val="22"/>
          <w:szCs w:val="22"/>
        </w:rPr>
        <w:t xml:space="preserve"> </w:t>
      </w:r>
      <w:proofErr w:type="spellStart"/>
      <w:r w:rsidRPr="008A10A8">
        <w:rPr>
          <w:sz w:val="22"/>
          <w:szCs w:val="22"/>
        </w:rPr>
        <w:t>by</w:t>
      </w:r>
      <w:proofErr w:type="spellEnd"/>
      <w:r w:rsidRPr="008A10A8">
        <w:rPr>
          <w:sz w:val="22"/>
          <w:szCs w:val="22"/>
        </w:rPr>
        <w:t xml:space="preserve"> </w:t>
      </w:r>
      <w:proofErr w:type="spellStart"/>
      <w:r w:rsidRPr="008A10A8">
        <w:rPr>
          <w:sz w:val="22"/>
          <w:szCs w:val="22"/>
        </w:rPr>
        <w:t>bleeding</w:t>
      </w:r>
      <w:proofErr w:type="spellEnd"/>
      <w:r w:rsidRPr="008A10A8">
        <w:rPr>
          <w:sz w:val="22"/>
          <w:szCs w:val="22"/>
        </w:rPr>
        <w:t xml:space="preserve"> </w:t>
      </w:r>
      <w:proofErr w:type="spellStart"/>
      <w:r w:rsidRPr="008A10A8">
        <w:rPr>
          <w:sz w:val="22"/>
          <w:szCs w:val="22"/>
        </w:rPr>
        <w:t>severity</w:t>
      </w:r>
      <w:proofErr w:type="spellEnd"/>
      <w:r w:rsidRPr="008A10A8">
        <w:rPr>
          <w:sz w:val="22"/>
          <w:szCs w:val="22"/>
        </w:rPr>
        <w:t xml:space="preserve"> </w:t>
      </w:r>
      <w:proofErr w:type="spellStart"/>
      <w:r w:rsidRPr="008A10A8">
        <w:rPr>
          <w:sz w:val="22"/>
          <w:szCs w:val="22"/>
        </w:rPr>
        <w:t>score</w:t>
      </w:r>
      <w:proofErr w:type="spellEnd"/>
      <w:r w:rsidRPr="008A10A8">
        <w:rPr>
          <w:sz w:val="22"/>
          <w:szCs w:val="22"/>
        </w:rPr>
        <w:t xml:space="preserve">. </w:t>
      </w:r>
      <w:proofErr w:type="spellStart"/>
      <w:r w:rsidRPr="008A10A8">
        <w:rPr>
          <w:sz w:val="22"/>
          <w:szCs w:val="22"/>
        </w:rPr>
        <w:t>Haemophilia</w:t>
      </w:r>
      <w:proofErr w:type="spellEnd"/>
      <w:r w:rsidRPr="008A10A8">
        <w:rPr>
          <w:sz w:val="22"/>
          <w:szCs w:val="22"/>
        </w:rPr>
        <w:t>. 2010;16(1):101-</w:t>
      </w:r>
      <w:r w:rsidR="00B528B9" w:rsidRPr="008A10A8">
        <w:rPr>
          <w:sz w:val="22"/>
          <w:szCs w:val="22"/>
        </w:rPr>
        <w:t>1</w:t>
      </w:r>
      <w:r w:rsidRPr="008A10A8">
        <w:rPr>
          <w:sz w:val="22"/>
          <w:szCs w:val="22"/>
        </w:rPr>
        <w:t xml:space="preserve">10. </w:t>
      </w:r>
    </w:p>
    <w:p w:rsidR="000379CE" w:rsidRPr="008A10A8" w:rsidRDefault="000379CE" w:rsidP="008A10A8">
      <w:pPr>
        <w:pStyle w:val="ListeParagraf"/>
        <w:numPr>
          <w:ilvl w:val="0"/>
          <w:numId w:val="15"/>
        </w:numPr>
        <w:autoSpaceDE w:val="0"/>
        <w:autoSpaceDN w:val="0"/>
        <w:adjustRightInd w:val="0"/>
        <w:spacing w:line="276" w:lineRule="auto"/>
        <w:jc w:val="both"/>
        <w:rPr>
          <w:sz w:val="22"/>
          <w:szCs w:val="22"/>
        </w:rPr>
      </w:pPr>
      <w:proofErr w:type="spellStart"/>
      <w:r w:rsidRPr="008A10A8">
        <w:rPr>
          <w:sz w:val="22"/>
          <w:szCs w:val="22"/>
        </w:rPr>
        <w:t>Holm</w:t>
      </w:r>
      <w:proofErr w:type="spellEnd"/>
      <w:r w:rsidRPr="008A10A8">
        <w:rPr>
          <w:sz w:val="22"/>
          <w:szCs w:val="22"/>
        </w:rPr>
        <w:t xml:space="preserve"> E, </w:t>
      </w:r>
      <w:proofErr w:type="spellStart"/>
      <w:r w:rsidRPr="008A10A8">
        <w:rPr>
          <w:sz w:val="22"/>
          <w:szCs w:val="22"/>
        </w:rPr>
        <w:t>Abshire</w:t>
      </w:r>
      <w:proofErr w:type="spellEnd"/>
      <w:r w:rsidRPr="008A10A8">
        <w:rPr>
          <w:sz w:val="22"/>
          <w:szCs w:val="22"/>
        </w:rPr>
        <w:t xml:space="preserve"> TC, </w:t>
      </w:r>
      <w:proofErr w:type="spellStart"/>
      <w:r w:rsidRPr="008A10A8">
        <w:rPr>
          <w:sz w:val="22"/>
          <w:szCs w:val="22"/>
        </w:rPr>
        <w:t>Bowen</w:t>
      </w:r>
      <w:proofErr w:type="spellEnd"/>
      <w:r w:rsidRPr="008A10A8">
        <w:rPr>
          <w:sz w:val="22"/>
          <w:szCs w:val="22"/>
        </w:rPr>
        <w:t xml:space="preserve"> J, et al. </w:t>
      </w:r>
      <w:proofErr w:type="spellStart"/>
      <w:r w:rsidRPr="008A10A8">
        <w:rPr>
          <w:sz w:val="22"/>
          <w:szCs w:val="22"/>
        </w:rPr>
        <w:t>Changes</w:t>
      </w:r>
      <w:proofErr w:type="spellEnd"/>
      <w:r w:rsidRPr="008A10A8">
        <w:rPr>
          <w:sz w:val="22"/>
          <w:szCs w:val="22"/>
        </w:rPr>
        <w:t xml:space="preserve"> in </w:t>
      </w:r>
      <w:proofErr w:type="spellStart"/>
      <w:r w:rsidRPr="008A10A8">
        <w:rPr>
          <w:sz w:val="22"/>
          <w:szCs w:val="22"/>
        </w:rPr>
        <w:t>bleeding</w:t>
      </w:r>
      <w:proofErr w:type="spellEnd"/>
      <w:r w:rsidRPr="008A10A8">
        <w:rPr>
          <w:sz w:val="22"/>
          <w:szCs w:val="22"/>
        </w:rPr>
        <w:t xml:space="preserve"> </w:t>
      </w:r>
      <w:proofErr w:type="spellStart"/>
      <w:r w:rsidRPr="008A10A8">
        <w:rPr>
          <w:sz w:val="22"/>
          <w:szCs w:val="22"/>
        </w:rPr>
        <w:t>patterns</w:t>
      </w:r>
      <w:proofErr w:type="spellEnd"/>
      <w:r w:rsidRPr="008A10A8">
        <w:rPr>
          <w:sz w:val="22"/>
          <w:szCs w:val="22"/>
        </w:rPr>
        <w:t xml:space="preserve"> in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w:t>
      </w:r>
      <w:proofErr w:type="spellStart"/>
      <w:r w:rsidRPr="008A10A8">
        <w:rPr>
          <w:sz w:val="22"/>
          <w:szCs w:val="22"/>
        </w:rPr>
        <w:t>after</w:t>
      </w:r>
      <w:proofErr w:type="spellEnd"/>
      <w:r w:rsidRPr="008A10A8">
        <w:rPr>
          <w:sz w:val="22"/>
          <w:szCs w:val="22"/>
        </w:rPr>
        <w:t xml:space="preserve"> </w:t>
      </w:r>
      <w:proofErr w:type="spellStart"/>
      <w:r w:rsidRPr="008A10A8">
        <w:rPr>
          <w:sz w:val="22"/>
          <w:szCs w:val="22"/>
        </w:rPr>
        <w:t>institution</w:t>
      </w:r>
      <w:proofErr w:type="spellEnd"/>
      <w:r w:rsidRPr="008A10A8">
        <w:rPr>
          <w:sz w:val="22"/>
          <w:szCs w:val="22"/>
        </w:rPr>
        <w:t xml:space="preserve"> of </w:t>
      </w:r>
      <w:proofErr w:type="spellStart"/>
      <w:r w:rsidRPr="008A10A8">
        <w:rPr>
          <w:sz w:val="22"/>
          <w:szCs w:val="22"/>
        </w:rPr>
        <w:t>long-term</w:t>
      </w:r>
      <w:proofErr w:type="spellEnd"/>
      <w:r w:rsidRPr="008A10A8">
        <w:rPr>
          <w:sz w:val="22"/>
          <w:szCs w:val="22"/>
        </w:rPr>
        <w:t xml:space="preserve"> </w:t>
      </w:r>
      <w:proofErr w:type="spellStart"/>
      <w:r w:rsidRPr="008A10A8">
        <w:rPr>
          <w:sz w:val="22"/>
          <w:szCs w:val="22"/>
        </w:rPr>
        <w:t>replacement</w:t>
      </w:r>
      <w:proofErr w:type="spellEnd"/>
      <w:r w:rsidRPr="008A10A8">
        <w:rPr>
          <w:sz w:val="22"/>
          <w:szCs w:val="22"/>
        </w:rPr>
        <w:t xml:space="preserve"> </w:t>
      </w:r>
      <w:proofErr w:type="spellStart"/>
      <w:r w:rsidRPr="008A10A8">
        <w:rPr>
          <w:sz w:val="22"/>
          <w:szCs w:val="22"/>
        </w:rPr>
        <w:t>therapy</w:t>
      </w:r>
      <w:proofErr w:type="spellEnd"/>
      <w:r w:rsidRPr="008A10A8">
        <w:rPr>
          <w:sz w:val="22"/>
          <w:szCs w:val="22"/>
        </w:rPr>
        <w:t xml:space="preserve">: </w:t>
      </w:r>
      <w:proofErr w:type="spellStart"/>
      <w:r w:rsidRPr="008A10A8">
        <w:rPr>
          <w:sz w:val="22"/>
          <w:szCs w:val="22"/>
        </w:rPr>
        <w:t>results</w:t>
      </w:r>
      <w:proofErr w:type="spellEnd"/>
      <w:r w:rsidRPr="008A10A8">
        <w:rPr>
          <w:sz w:val="22"/>
          <w:szCs w:val="22"/>
        </w:rPr>
        <w:t xml:space="preserve"> </w:t>
      </w:r>
      <w:proofErr w:type="spellStart"/>
      <w:r w:rsidRPr="008A10A8">
        <w:rPr>
          <w:sz w:val="22"/>
          <w:szCs w:val="22"/>
        </w:rPr>
        <w:t>from</w:t>
      </w:r>
      <w:proofErr w:type="spellEnd"/>
      <w:r w:rsidRPr="008A10A8">
        <w:rPr>
          <w:sz w:val="22"/>
          <w:szCs w:val="22"/>
        </w:rPr>
        <w:t xml:space="preserve"> </w:t>
      </w:r>
      <w:proofErr w:type="spellStart"/>
      <w:r w:rsidRPr="008A10A8">
        <w:rPr>
          <w:sz w:val="22"/>
          <w:szCs w:val="22"/>
        </w:rPr>
        <w:t>the</w:t>
      </w:r>
      <w:proofErr w:type="spellEnd"/>
      <w:r w:rsidRPr="008A10A8">
        <w:rPr>
          <w:sz w:val="22"/>
          <w:szCs w:val="22"/>
        </w:rPr>
        <w:t xml:space="preserve">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w:t>
      </w:r>
      <w:proofErr w:type="spellStart"/>
      <w:r w:rsidRPr="008A10A8">
        <w:rPr>
          <w:sz w:val="22"/>
          <w:szCs w:val="22"/>
        </w:rPr>
        <w:t>Prophylaxis</w:t>
      </w:r>
      <w:proofErr w:type="spellEnd"/>
      <w:r w:rsidRPr="008A10A8">
        <w:rPr>
          <w:sz w:val="22"/>
          <w:szCs w:val="22"/>
        </w:rPr>
        <w:t xml:space="preserve"> Network. Blood </w:t>
      </w:r>
      <w:proofErr w:type="spellStart"/>
      <w:r w:rsidRPr="008A10A8">
        <w:rPr>
          <w:sz w:val="22"/>
          <w:szCs w:val="22"/>
        </w:rPr>
        <w:t>Coagul</w:t>
      </w:r>
      <w:proofErr w:type="spellEnd"/>
      <w:r w:rsidRPr="008A10A8">
        <w:rPr>
          <w:sz w:val="22"/>
          <w:szCs w:val="22"/>
        </w:rPr>
        <w:t xml:space="preserve"> </w:t>
      </w:r>
      <w:proofErr w:type="spellStart"/>
      <w:r w:rsidRPr="008A10A8">
        <w:rPr>
          <w:sz w:val="22"/>
          <w:szCs w:val="22"/>
        </w:rPr>
        <w:t>Fibrinolysis</w:t>
      </w:r>
      <w:proofErr w:type="spellEnd"/>
      <w:r w:rsidRPr="008A10A8">
        <w:rPr>
          <w:sz w:val="22"/>
          <w:szCs w:val="22"/>
        </w:rPr>
        <w:t>. 2015;26(4):383</w:t>
      </w:r>
      <w:r w:rsidR="00B528B9" w:rsidRPr="008A10A8">
        <w:rPr>
          <w:sz w:val="22"/>
          <w:szCs w:val="22"/>
        </w:rPr>
        <w:t>-3</w:t>
      </w:r>
      <w:r w:rsidRPr="008A10A8">
        <w:rPr>
          <w:sz w:val="22"/>
          <w:szCs w:val="22"/>
        </w:rPr>
        <w:t xml:space="preserve">88. </w:t>
      </w:r>
    </w:p>
    <w:p w:rsidR="000379CE" w:rsidRPr="008A10A8" w:rsidRDefault="000379CE" w:rsidP="008A10A8">
      <w:pPr>
        <w:pStyle w:val="ListeParagraf"/>
        <w:numPr>
          <w:ilvl w:val="0"/>
          <w:numId w:val="15"/>
        </w:numPr>
        <w:autoSpaceDE w:val="0"/>
        <w:autoSpaceDN w:val="0"/>
        <w:adjustRightInd w:val="0"/>
        <w:spacing w:line="276" w:lineRule="auto"/>
        <w:jc w:val="both"/>
        <w:rPr>
          <w:sz w:val="22"/>
          <w:szCs w:val="22"/>
        </w:rPr>
      </w:pPr>
      <w:proofErr w:type="spellStart"/>
      <w:r w:rsidRPr="008A10A8">
        <w:rPr>
          <w:sz w:val="22"/>
          <w:szCs w:val="22"/>
        </w:rPr>
        <w:t>Abshire</w:t>
      </w:r>
      <w:proofErr w:type="spellEnd"/>
      <w:r w:rsidRPr="008A10A8">
        <w:rPr>
          <w:sz w:val="22"/>
          <w:szCs w:val="22"/>
        </w:rPr>
        <w:t xml:space="preserve"> TC, </w:t>
      </w:r>
      <w:proofErr w:type="spellStart"/>
      <w:r w:rsidRPr="008A10A8">
        <w:rPr>
          <w:sz w:val="22"/>
          <w:szCs w:val="22"/>
        </w:rPr>
        <w:t>Federici</w:t>
      </w:r>
      <w:proofErr w:type="spellEnd"/>
      <w:r w:rsidRPr="008A10A8">
        <w:rPr>
          <w:sz w:val="22"/>
          <w:szCs w:val="22"/>
        </w:rPr>
        <w:t xml:space="preserve"> AB, </w:t>
      </w:r>
      <w:proofErr w:type="spellStart"/>
      <w:r w:rsidRPr="008A10A8">
        <w:rPr>
          <w:sz w:val="22"/>
          <w:szCs w:val="22"/>
        </w:rPr>
        <w:t>Alv</w:t>
      </w:r>
      <w:proofErr w:type="spellEnd"/>
      <w:r w:rsidRPr="008A10A8">
        <w:rPr>
          <w:sz w:val="22"/>
          <w:szCs w:val="22"/>
        </w:rPr>
        <w:t xml:space="preserve"> ´ </w:t>
      </w:r>
      <w:proofErr w:type="spellStart"/>
      <w:r w:rsidRPr="008A10A8">
        <w:rPr>
          <w:sz w:val="22"/>
          <w:szCs w:val="22"/>
        </w:rPr>
        <w:t>arez</w:t>
      </w:r>
      <w:proofErr w:type="spellEnd"/>
      <w:r w:rsidRPr="008A10A8">
        <w:rPr>
          <w:sz w:val="22"/>
          <w:szCs w:val="22"/>
        </w:rPr>
        <w:t xml:space="preserve"> MT, et al; VWD PN. </w:t>
      </w:r>
      <w:proofErr w:type="spellStart"/>
      <w:r w:rsidRPr="008A10A8">
        <w:rPr>
          <w:sz w:val="22"/>
          <w:szCs w:val="22"/>
        </w:rPr>
        <w:t>Prophylaxis</w:t>
      </w:r>
      <w:proofErr w:type="spellEnd"/>
      <w:r w:rsidRPr="008A10A8">
        <w:rPr>
          <w:sz w:val="22"/>
          <w:szCs w:val="22"/>
        </w:rPr>
        <w:t xml:space="preserve"> in severe </w:t>
      </w:r>
      <w:proofErr w:type="spellStart"/>
      <w:r w:rsidRPr="008A10A8">
        <w:rPr>
          <w:sz w:val="22"/>
          <w:szCs w:val="22"/>
        </w:rPr>
        <w:t>forms</w:t>
      </w:r>
      <w:proofErr w:type="spellEnd"/>
      <w:r w:rsidRPr="008A10A8">
        <w:rPr>
          <w:sz w:val="22"/>
          <w:szCs w:val="22"/>
        </w:rPr>
        <w:t xml:space="preserve"> of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Willebrand’s</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w:t>
      </w:r>
      <w:proofErr w:type="spellStart"/>
      <w:r w:rsidRPr="008A10A8">
        <w:rPr>
          <w:sz w:val="22"/>
          <w:szCs w:val="22"/>
        </w:rPr>
        <w:t>results</w:t>
      </w:r>
      <w:proofErr w:type="spellEnd"/>
      <w:r w:rsidRPr="008A10A8">
        <w:rPr>
          <w:sz w:val="22"/>
          <w:szCs w:val="22"/>
        </w:rPr>
        <w:t xml:space="preserve"> </w:t>
      </w:r>
      <w:proofErr w:type="spellStart"/>
      <w:r w:rsidRPr="008A10A8">
        <w:rPr>
          <w:sz w:val="22"/>
          <w:szCs w:val="22"/>
        </w:rPr>
        <w:t>from</w:t>
      </w:r>
      <w:proofErr w:type="spellEnd"/>
      <w:r w:rsidRPr="008A10A8">
        <w:rPr>
          <w:sz w:val="22"/>
          <w:szCs w:val="22"/>
        </w:rPr>
        <w:t xml:space="preserve"> </w:t>
      </w:r>
      <w:proofErr w:type="spellStart"/>
      <w:r w:rsidRPr="008A10A8">
        <w:rPr>
          <w:sz w:val="22"/>
          <w:szCs w:val="22"/>
        </w:rPr>
        <w:t>the</w:t>
      </w:r>
      <w:proofErr w:type="spellEnd"/>
      <w:r w:rsidRPr="008A10A8">
        <w:rPr>
          <w:sz w:val="22"/>
          <w:szCs w:val="22"/>
        </w:rPr>
        <w:t xml:space="preserve">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w:t>
      </w:r>
      <w:proofErr w:type="spellStart"/>
      <w:r w:rsidRPr="008A10A8">
        <w:rPr>
          <w:sz w:val="22"/>
          <w:szCs w:val="22"/>
        </w:rPr>
        <w:t>Prophylaxis</w:t>
      </w:r>
      <w:proofErr w:type="spellEnd"/>
      <w:r w:rsidRPr="008A10A8">
        <w:rPr>
          <w:sz w:val="22"/>
          <w:szCs w:val="22"/>
        </w:rPr>
        <w:t xml:space="preserve"> Network (VWD PN). </w:t>
      </w:r>
      <w:proofErr w:type="spellStart"/>
      <w:r w:rsidRPr="008A10A8">
        <w:rPr>
          <w:sz w:val="22"/>
          <w:szCs w:val="22"/>
        </w:rPr>
        <w:t>Haemophilia</w:t>
      </w:r>
      <w:proofErr w:type="spellEnd"/>
      <w:r w:rsidRPr="008A10A8">
        <w:rPr>
          <w:sz w:val="22"/>
          <w:szCs w:val="22"/>
        </w:rPr>
        <w:t xml:space="preserve">. 2013;19(1):76-81. </w:t>
      </w:r>
    </w:p>
    <w:p w:rsidR="000379CE" w:rsidRPr="008A10A8" w:rsidRDefault="000379CE" w:rsidP="008A10A8">
      <w:pPr>
        <w:pStyle w:val="ListeParagraf"/>
        <w:numPr>
          <w:ilvl w:val="0"/>
          <w:numId w:val="15"/>
        </w:numPr>
        <w:autoSpaceDE w:val="0"/>
        <w:autoSpaceDN w:val="0"/>
        <w:adjustRightInd w:val="0"/>
        <w:spacing w:line="276" w:lineRule="auto"/>
        <w:jc w:val="both"/>
        <w:rPr>
          <w:sz w:val="22"/>
          <w:szCs w:val="22"/>
        </w:rPr>
      </w:pPr>
      <w:proofErr w:type="spellStart"/>
      <w:r w:rsidRPr="008A10A8">
        <w:rPr>
          <w:sz w:val="22"/>
          <w:szCs w:val="22"/>
        </w:rPr>
        <w:t>Holm</w:t>
      </w:r>
      <w:proofErr w:type="spellEnd"/>
      <w:r w:rsidRPr="008A10A8">
        <w:rPr>
          <w:sz w:val="22"/>
          <w:szCs w:val="22"/>
        </w:rPr>
        <w:t xml:space="preserve"> E, </w:t>
      </w:r>
      <w:proofErr w:type="spellStart"/>
      <w:r w:rsidRPr="008A10A8">
        <w:rPr>
          <w:sz w:val="22"/>
          <w:szCs w:val="22"/>
        </w:rPr>
        <w:t>Carlsson</w:t>
      </w:r>
      <w:proofErr w:type="spellEnd"/>
      <w:r w:rsidRPr="008A10A8">
        <w:rPr>
          <w:sz w:val="22"/>
          <w:szCs w:val="22"/>
        </w:rPr>
        <w:t xml:space="preserve"> KS, </w:t>
      </w:r>
      <w:proofErr w:type="spellStart"/>
      <w:r w:rsidRPr="008A10A8">
        <w:rPr>
          <w:sz w:val="22"/>
          <w:szCs w:val="22"/>
        </w:rPr>
        <w:t>Ovdahl</w:t>
      </w:r>
      <w:proofErr w:type="spellEnd"/>
      <w:r w:rsidRPr="008A10A8">
        <w:rPr>
          <w:sz w:val="22"/>
          <w:szCs w:val="22"/>
        </w:rPr>
        <w:t xml:space="preserve"> S, </w:t>
      </w:r>
      <w:proofErr w:type="spellStart"/>
      <w:r w:rsidRPr="008A10A8">
        <w:rPr>
          <w:sz w:val="22"/>
          <w:szCs w:val="22"/>
        </w:rPr>
        <w:t>Lail</w:t>
      </w:r>
      <w:proofErr w:type="spellEnd"/>
      <w:r w:rsidRPr="008A10A8">
        <w:rPr>
          <w:sz w:val="22"/>
          <w:szCs w:val="22"/>
        </w:rPr>
        <w:t xml:space="preserve"> AE, </w:t>
      </w:r>
      <w:proofErr w:type="spellStart"/>
      <w:r w:rsidRPr="008A10A8">
        <w:rPr>
          <w:sz w:val="22"/>
          <w:szCs w:val="22"/>
        </w:rPr>
        <w:t>Abshire</w:t>
      </w:r>
      <w:proofErr w:type="spellEnd"/>
      <w:r w:rsidRPr="008A10A8">
        <w:rPr>
          <w:sz w:val="22"/>
          <w:szCs w:val="22"/>
        </w:rPr>
        <w:t xml:space="preserve"> TC, </w:t>
      </w:r>
      <w:proofErr w:type="spellStart"/>
      <w:r w:rsidRPr="008A10A8">
        <w:rPr>
          <w:sz w:val="22"/>
          <w:szCs w:val="22"/>
        </w:rPr>
        <w:t>Berntorp</w:t>
      </w:r>
      <w:proofErr w:type="spellEnd"/>
      <w:r w:rsidRPr="008A10A8">
        <w:rPr>
          <w:sz w:val="22"/>
          <w:szCs w:val="22"/>
        </w:rPr>
        <w:t xml:space="preserve"> E. </w:t>
      </w:r>
      <w:proofErr w:type="spellStart"/>
      <w:r w:rsidRPr="008A10A8">
        <w:rPr>
          <w:sz w:val="22"/>
          <w:szCs w:val="22"/>
        </w:rPr>
        <w:t>Bleeding-related</w:t>
      </w:r>
      <w:proofErr w:type="spellEnd"/>
      <w:r w:rsidRPr="008A10A8">
        <w:rPr>
          <w:sz w:val="22"/>
          <w:szCs w:val="22"/>
        </w:rPr>
        <w:t xml:space="preserve"> </w:t>
      </w:r>
      <w:proofErr w:type="spellStart"/>
      <w:r w:rsidRPr="008A10A8">
        <w:rPr>
          <w:sz w:val="22"/>
          <w:szCs w:val="22"/>
        </w:rPr>
        <w:t>hospitalization</w:t>
      </w:r>
      <w:proofErr w:type="spellEnd"/>
      <w:r w:rsidRPr="008A10A8">
        <w:rPr>
          <w:sz w:val="22"/>
          <w:szCs w:val="22"/>
        </w:rPr>
        <w:t xml:space="preserve"> in </w:t>
      </w:r>
      <w:proofErr w:type="spellStart"/>
      <w:r w:rsidRPr="008A10A8">
        <w:rPr>
          <w:sz w:val="22"/>
          <w:szCs w:val="22"/>
        </w:rPr>
        <w:t>patients</w:t>
      </w:r>
      <w:proofErr w:type="spellEnd"/>
      <w:r w:rsidRPr="008A10A8">
        <w:rPr>
          <w:sz w:val="22"/>
          <w:szCs w:val="22"/>
        </w:rPr>
        <w:t xml:space="preserve"> </w:t>
      </w:r>
      <w:proofErr w:type="spellStart"/>
      <w:r w:rsidRPr="008A10A8">
        <w:rPr>
          <w:sz w:val="22"/>
          <w:szCs w:val="22"/>
        </w:rPr>
        <w:t>with</w:t>
      </w:r>
      <w:proofErr w:type="spellEnd"/>
      <w:r w:rsidRPr="008A10A8">
        <w:rPr>
          <w:sz w:val="22"/>
          <w:szCs w:val="22"/>
        </w:rPr>
        <w:t xml:space="preserve">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w:t>
      </w:r>
      <w:proofErr w:type="spellStart"/>
      <w:r w:rsidRPr="008A10A8">
        <w:rPr>
          <w:sz w:val="22"/>
          <w:szCs w:val="22"/>
        </w:rPr>
        <w:t>and</w:t>
      </w:r>
      <w:proofErr w:type="spellEnd"/>
      <w:r w:rsidRPr="008A10A8">
        <w:rPr>
          <w:sz w:val="22"/>
          <w:szCs w:val="22"/>
        </w:rPr>
        <w:t xml:space="preserve"> </w:t>
      </w:r>
      <w:proofErr w:type="spellStart"/>
      <w:r w:rsidRPr="008A10A8">
        <w:rPr>
          <w:sz w:val="22"/>
          <w:szCs w:val="22"/>
        </w:rPr>
        <w:t>the</w:t>
      </w:r>
      <w:proofErr w:type="spellEnd"/>
      <w:r w:rsidRPr="008A10A8">
        <w:rPr>
          <w:sz w:val="22"/>
          <w:szCs w:val="22"/>
        </w:rPr>
        <w:t xml:space="preserve"> </w:t>
      </w:r>
      <w:proofErr w:type="spellStart"/>
      <w:r w:rsidRPr="008A10A8">
        <w:rPr>
          <w:sz w:val="22"/>
          <w:szCs w:val="22"/>
        </w:rPr>
        <w:t>impact</w:t>
      </w:r>
      <w:proofErr w:type="spellEnd"/>
      <w:r w:rsidRPr="008A10A8">
        <w:rPr>
          <w:sz w:val="22"/>
          <w:szCs w:val="22"/>
        </w:rPr>
        <w:t xml:space="preserve"> of </w:t>
      </w:r>
      <w:proofErr w:type="spellStart"/>
      <w:r w:rsidRPr="008A10A8">
        <w:rPr>
          <w:sz w:val="22"/>
          <w:szCs w:val="22"/>
        </w:rPr>
        <w:t>prophylaxis</w:t>
      </w:r>
      <w:proofErr w:type="spellEnd"/>
      <w:r w:rsidRPr="008A10A8">
        <w:rPr>
          <w:sz w:val="22"/>
          <w:szCs w:val="22"/>
        </w:rPr>
        <w:t xml:space="preserve">: </w:t>
      </w:r>
      <w:proofErr w:type="spellStart"/>
      <w:r w:rsidRPr="008A10A8">
        <w:rPr>
          <w:sz w:val="22"/>
          <w:szCs w:val="22"/>
        </w:rPr>
        <w:t>Results</w:t>
      </w:r>
      <w:proofErr w:type="spellEnd"/>
      <w:r w:rsidRPr="008A10A8">
        <w:rPr>
          <w:sz w:val="22"/>
          <w:szCs w:val="22"/>
        </w:rPr>
        <w:t xml:space="preserve"> </w:t>
      </w:r>
      <w:proofErr w:type="spellStart"/>
      <w:r w:rsidRPr="008A10A8">
        <w:rPr>
          <w:sz w:val="22"/>
          <w:szCs w:val="22"/>
        </w:rPr>
        <w:t>from</w:t>
      </w:r>
      <w:proofErr w:type="spellEnd"/>
      <w:r w:rsidRPr="008A10A8">
        <w:rPr>
          <w:sz w:val="22"/>
          <w:szCs w:val="22"/>
        </w:rPr>
        <w:t xml:space="preserve"> </w:t>
      </w:r>
      <w:proofErr w:type="spellStart"/>
      <w:r w:rsidRPr="008A10A8">
        <w:rPr>
          <w:sz w:val="22"/>
          <w:szCs w:val="22"/>
        </w:rPr>
        <w:t>national</w:t>
      </w:r>
      <w:proofErr w:type="spellEnd"/>
      <w:r w:rsidRPr="008A10A8">
        <w:rPr>
          <w:sz w:val="22"/>
          <w:szCs w:val="22"/>
        </w:rPr>
        <w:t xml:space="preserve"> </w:t>
      </w:r>
      <w:proofErr w:type="spellStart"/>
      <w:r w:rsidRPr="008A10A8">
        <w:rPr>
          <w:sz w:val="22"/>
          <w:szCs w:val="22"/>
        </w:rPr>
        <w:t>registers</w:t>
      </w:r>
      <w:proofErr w:type="spellEnd"/>
      <w:r w:rsidRPr="008A10A8">
        <w:rPr>
          <w:sz w:val="22"/>
          <w:szCs w:val="22"/>
        </w:rPr>
        <w:t xml:space="preserve"> in </w:t>
      </w:r>
      <w:proofErr w:type="spellStart"/>
      <w:r w:rsidRPr="008A10A8">
        <w:rPr>
          <w:sz w:val="22"/>
          <w:szCs w:val="22"/>
        </w:rPr>
        <w:t>Sweden</w:t>
      </w:r>
      <w:proofErr w:type="spellEnd"/>
      <w:r w:rsidRPr="008A10A8">
        <w:rPr>
          <w:sz w:val="22"/>
          <w:szCs w:val="22"/>
        </w:rPr>
        <w:t xml:space="preserve"> </w:t>
      </w:r>
      <w:proofErr w:type="spellStart"/>
      <w:r w:rsidRPr="008A10A8">
        <w:rPr>
          <w:sz w:val="22"/>
          <w:szCs w:val="22"/>
        </w:rPr>
        <w:t>compared</w:t>
      </w:r>
      <w:proofErr w:type="spellEnd"/>
      <w:r w:rsidRPr="008A10A8">
        <w:rPr>
          <w:sz w:val="22"/>
          <w:szCs w:val="22"/>
        </w:rPr>
        <w:t xml:space="preserve"> </w:t>
      </w:r>
      <w:proofErr w:type="spellStart"/>
      <w:r w:rsidRPr="008A10A8">
        <w:rPr>
          <w:sz w:val="22"/>
          <w:szCs w:val="22"/>
        </w:rPr>
        <w:t>with</w:t>
      </w:r>
      <w:proofErr w:type="spellEnd"/>
      <w:r w:rsidRPr="008A10A8">
        <w:rPr>
          <w:sz w:val="22"/>
          <w:szCs w:val="22"/>
        </w:rPr>
        <w:t xml:space="preserve"> normal </w:t>
      </w:r>
      <w:proofErr w:type="spellStart"/>
      <w:r w:rsidRPr="008A10A8">
        <w:rPr>
          <w:sz w:val="22"/>
          <w:szCs w:val="22"/>
        </w:rPr>
        <w:t>controls</w:t>
      </w:r>
      <w:proofErr w:type="spellEnd"/>
      <w:r w:rsidRPr="008A10A8">
        <w:rPr>
          <w:sz w:val="22"/>
          <w:szCs w:val="22"/>
        </w:rPr>
        <w:t xml:space="preserve"> </w:t>
      </w:r>
      <w:proofErr w:type="spellStart"/>
      <w:r w:rsidRPr="008A10A8">
        <w:rPr>
          <w:sz w:val="22"/>
          <w:szCs w:val="22"/>
        </w:rPr>
        <w:t>and</w:t>
      </w:r>
      <w:proofErr w:type="spellEnd"/>
      <w:r w:rsidRPr="008A10A8">
        <w:rPr>
          <w:sz w:val="22"/>
          <w:szCs w:val="22"/>
        </w:rPr>
        <w:t xml:space="preserve"> </w:t>
      </w:r>
      <w:proofErr w:type="spellStart"/>
      <w:r w:rsidRPr="008A10A8">
        <w:rPr>
          <w:sz w:val="22"/>
          <w:szCs w:val="22"/>
        </w:rPr>
        <w:t>participants</w:t>
      </w:r>
      <w:proofErr w:type="spellEnd"/>
      <w:r w:rsidRPr="008A10A8">
        <w:rPr>
          <w:sz w:val="22"/>
          <w:szCs w:val="22"/>
        </w:rPr>
        <w:t xml:space="preserve"> in </w:t>
      </w:r>
      <w:proofErr w:type="spellStart"/>
      <w:r w:rsidRPr="008A10A8">
        <w:rPr>
          <w:sz w:val="22"/>
          <w:szCs w:val="22"/>
        </w:rPr>
        <w:t>the</w:t>
      </w:r>
      <w:proofErr w:type="spellEnd"/>
      <w:r w:rsidRPr="008A10A8">
        <w:rPr>
          <w:sz w:val="22"/>
          <w:szCs w:val="22"/>
        </w:rPr>
        <w:t xml:space="preserve">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w:t>
      </w:r>
      <w:proofErr w:type="spellStart"/>
      <w:r w:rsidRPr="008A10A8">
        <w:rPr>
          <w:sz w:val="22"/>
          <w:szCs w:val="22"/>
        </w:rPr>
        <w:t>Prophylaxis</w:t>
      </w:r>
      <w:proofErr w:type="spellEnd"/>
      <w:r w:rsidRPr="008A10A8">
        <w:rPr>
          <w:sz w:val="22"/>
          <w:szCs w:val="22"/>
        </w:rPr>
        <w:t xml:space="preserve"> Network. </w:t>
      </w:r>
      <w:proofErr w:type="spellStart"/>
      <w:r w:rsidRPr="008A10A8">
        <w:rPr>
          <w:sz w:val="22"/>
          <w:szCs w:val="22"/>
        </w:rPr>
        <w:t>Haemophilia</w:t>
      </w:r>
      <w:proofErr w:type="spellEnd"/>
      <w:r w:rsidRPr="008A10A8">
        <w:rPr>
          <w:sz w:val="22"/>
          <w:szCs w:val="22"/>
        </w:rPr>
        <w:t>. 2018;24(4):628-</w:t>
      </w:r>
      <w:r w:rsidR="00B528B9" w:rsidRPr="008A10A8">
        <w:rPr>
          <w:sz w:val="22"/>
          <w:szCs w:val="22"/>
        </w:rPr>
        <w:t>6</w:t>
      </w:r>
      <w:r w:rsidRPr="008A10A8">
        <w:rPr>
          <w:sz w:val="22"/>
          <w:szCs w:val="22"/>
        </w:rPr>
        <w:t xml:space="preserve">33. </w:t>
      </w:r>
    </w:p>
    <w:p w:rsidR="000379CE" w:rsidRPr="008A10A8" w:rsidRDefault="000379CE" w:rsidP="008A10A8">
      <w:pPr>
        <w:pStyle w:val="ListeParagraf"/>
        <w:numPr>
          <w:ilvl w:val="0"/>
          <w:numId w:val="15"/>
        </w:numPr>
        <w:autoSpaceDE w:val="0"/>
        <w:autoSpaceDN w:val="0"/>
        <w:adjustRightInd w:val="0"/>
        <w:spacing w:line="276" w:lineRule="auto"/>
        <w:jc w:val="both"/>
        <w:rPr>
          <w:sz w:val="22"/>
          <w:szCs w:val="22"/>
        </w:rPr>
      </w:pPr>
      <w:proofErr w:type="spellStart"/>
      <w:r w:rsidRPr="008A10A8">
        <w:rPr>
          <w:sz w:val="22"/>
          <w:szCs w:val="22"/>
        </w:rPr>
        <w:t>Berntorp</w:t>
      </w:r>
      <w:proofErr w:type="spellEnd"/>
      <w:r w:rsidRPr="008A10A8">
        <w:rPr>
          <w:sz w:val="22"/>
          <w:szCs w:val="22"/>
        </w:rPr>
        <w:t xml:space="preserve"> E, </w:t>
      </w:r>
      <w:proofErr w:type="spellStart"/>
      <w:r w:rsidRPr="008A10A8">
        <w:rPr>
          <w:sz w:val="22"/>
          <w:szCs w:val="22"/>
        </w:rPr>
        <w:t>Abshire</w:t>
      </w:r>
      <w:proofErr w:type="spellEnd"/>
      <w:r w:rsidRPr="008A10A8">
        <w:rPr>
          <w:sz w:val="22"/>
          <w:szCs w:val="22"/>
        </w:rPr>
        <w:t xml:space="preserve"> TC, </w:t>
      </w:r>
      <w:proofErr w:type="spellStart"/>
      <w:r w:rsidRPr="008A10A8">
        <w:rPr>
          <w:sz w:val="22"/>
          <w:szCs w:val="22"/>
        </w:rPr>
        <w:t>Federici</w:t>
      </w:r>
      <w:proofErr w:type="spellEnd"/>
      <w:r w:rsidRPr="008A10A8">
        <w:rPr>
          <w:sz w:val="22"/>
          <w:szCs w:val="22"/>
        </w:rPr>
        <w:t xml:space="preserve"> AB. </w:t>
      </w:r>
      <w:proofErr w:type="spellStart"/>
      <w:r w:rsidRPr="008A10A8">
        <w:rPr>
          <w:sz w:val="22"/>
          <w:szCs w:val="22"/>
        </w:rPr>
        <w:t>Regular</w:t>
      </w:r>
      <w:proofErr w:type="spellEnd"/>
      <w:r w:rsidRPr="008A10A8">
        <w:rPr>
          <w:sz w:val="22"/>
          <w:szCs w:val="22"/>
        </w:rPr>
        <w:t xml:space="preserve"> </w:t>
      </w:r>
      <w:proofErr w:type="spellStart"/>
      <w:r w:rsidRPr="008A10A8">
        <w:rPr>
          <w:sz w:val="22"/>
          <w:szCs w:val="22"/>
        </w:rPr>
        <w:t>replacement</w:t>
      </w:r>
      <w:proofErr w:type="spellEnd"/>
      <w:r w:rsidRPr="008A10A8">
        <w:rPr>
          <w:sz w:val="22"/>
          <w:szCs w:val="22"/>
        </w:rPr>
        <w:t xml:space="preserve"> </w:t>
      </w:r>
      <w:proofErr w:type="spellStart"/>
      <w:r w:rsidRPr="008A10A8">
        <w:rPr>
          <w:sz w:val="22"/>
          <w:szCs w:val="22"/>
        </w:rPr>
        <w:t>therapy</w:t>
      </w:r>
      <w:proofErr w:type="spellEnd"/>
      <w:r w:rsidRPr="008A10A8">
        <w:rPr>
          <w:sz w:val="22"/>
          <w:szCs w:val="22"/>
        </w:rPr>
        <w:t xml:space="preserve"> as </w:t>
      </w:r>
      <w:proofErr w:type="spellStart"/>
      <w:r w:rsidRPr="008A10A8">
        <w:rPr>
          <w:sz w:val="22"/>
          <w:szCs w:val="22"/>
        </w:rPr>
        <w:t>prophylaxis</w:t>
      </w:r>
      <w:proofErr w:type="spellEnd"/>
      <w:r w:rsidRPr="008A10A8">
        <w:rPr>
          <w:sz w:val="22"/>
          <w:szCs w:val="22"/>
        </w:rPr>
        <w:t xml:space="preserve"> in severe </w:t>
      </w:r>
      <w:proofErr w:type="spellStart"/>
      <w:r w:rsidRPr="008A10A8">
        <w:rPr>
          <w:sz w:val="22"/>
          <w:szCs w:val="22"/>
        </w:rPr>
        <w:t>forms</w:t>
      </w:r>
      <w:proofErr w:type="spellEnd"/>
      <w:r w:rsidRPr="008A10A8">
        <w:rPr>
          <w:sz w:val="22"/>
          <w:szCs w:val="22"/>
        </w:rPr>
        <w:t xml:space="preserve"> of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w:t>
      </w:r>
      <w:proofErr w:type="spellStart"/>
      <w:r w:rsidRPr="008A10A8">
        <w:rPr>
          <w:sz w:val="22"/>
          <w:szCs w:val="22"/>
        </w:rPr>
        <w:t>initial</w:t>
      </w:r>
      <w:proofErr w:type="spellEnd"/>
      <w:r w:rsidRPr="008A10A8">
        <w:rPr>
          <w:sz w:val="22"/>
          <w:szCs w:val="22"/>
        </w:rPr>
        <w:t xml:space="preserve"> </w:t>
      </w:r>
      <w:proofErr w:type="spellStart"/>
      <w:r w:rsidRPr="008A10A8">
        <w:rPr>
          <w:sz w:val="22"/>
          <w:szCs w:val="22"/>
        </w:rPr>
        <w:t>results</w:t>
      </w:r>
      <w:proofErr w:type="spellEnd"/>
      <w:r w:rsidRPr="008A10A8">
        <w:rPr>
          <w:sz w:val="22"/>
          <w:szCs w:val="22"/>
        </w:rPr>
        <w:t xml:space="preserve"> </w:t>
      </w:r>
      <w:proofErr w:type="spellStart"/>
      <w:r w:rsidRPr="008A10A8">
        <w:rPr>
          <w:sz w:val="22"/>
          <w:szCs w:val="22"/>
        </w:rPr>
        <w:t>from</w:t>
      </w:r>
      <w:proofErr w:type="spellEnd"/>
      <w:r w:rsidRPr="008A10A8">
        <w:rPr>
          <w:sz w:val="22"/>
          <w:szCs w:val="22"/>
        </w:rPr>
        <w:t xml:space="preserve"> </w:t>
      </w:r>
      <w:proofErr w:type="spellStart"/>
      <w:r w:rsidRPr="008A10A8">
        <w:rPr>
          <w:sz w:val="22"/>
          <w:szCs w:val="22"/>
        </w:rPr>
        <w:t>the</w:t>
      </w:r>
      <w:proofErr w:type="spellEnd"/>
      <w:r w:rsidRPr="008A10A8">
        <w:rPr>
          <w:sz w:val="22"/>
          <w:szCs w:val="22"/>
        </w:rPr>
        <w:t xml:space="preserve">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w:t>
      </w:r>
      <w:proofErr w:type="spellStart"/>
      <w:r w:rsidRPr="008A10A8">
        <w:rPr>
          <w:sz w:val="22"/>
          <w:szCs w:val="22"/>
        </w:rPr>
        <w:t>Prophylaxis</w:t>
      </w:r>
      <w:proofErr w:type="spellEnd"/>
      <w:r w:rsidRPr="008A10A8">
        <w:rPr>
          <w:sz w:val="22"/>
          <w:szCs w:val="22"/>
        </w:rPr>
        <w:t xml:space="preserve"> Network (VWD PN) </w:t>
      </w:r>
      <w:proofErr w:type="spellStart"/>
      <w:r w:rsidRPr="008A10A8">
        <w:rPr>
          <w:sz w:val="22"/>
          <w:szCs w:val="22"/>
        </w:rPr>
        <w:t>study</w:t>
      </w:r>
      <w:proofErr w:type="spellEnd"/>
      <w:r w:rsidRPr="008A10A8">
        <w:rPr>
          <w:sz w:val="22"/>
          <w:szCs w:val="22"/>
        </w:rPr>
        <w:t xml:space="preserve"> </w:t>
      </w:r>
      <w:proofErr w:type="spellStart"/>
      <w:r w:rsidRPr="008A10A8">
        <w:rPr>
          <w:sz w:val="22"/>
          <w:szCs w:val="22"/>
        </w:rPr>
        <w:t>group</w:t>
      </w:r>
      <w:proofErr w:type="spellEnd"/>
      <w:r w:rsidRPr="008A10A8">
        <w:rPr>
          <w:sz w:val="22"/>
          <w:szCs w:val="22"/>
        </w:rPr>
        <w:t>. Blood. 2010;116(21).</w:t>
      </w:r>
      <w:proofErr w:type="spellStart"/>
      <w:r w:rsidRPr="008A10A8">
        <w:rPr>
          <w:sz w:val="22"/>
          <w:szCs w:val="22"/>
        </w:rPr>
        <w:t>Abstract</w:t>
      </w:r>
      <w:proofErr w:type="spellEnd"/>
      <w:r w:rsidRPr="008A10A8">
        <w:rPr>
          <w:sz w:val="22"/>
          <w:szCs w:val="22"/>
        </w:rPr>
        <w:t xml:space="preserve"> 236. </w:t>
      </w:r>
    </w:p>
    <w:p w:rsidR="000379CE" w:rsidRPr="008A10A8" w:rsidRDefault="000379CE" w:rsidP="008A10A8">
      <w:pPr>
        <w:pStyle w:val="ListeParagraf"/>
        <w:numPr>
          <w:ilvl w:val="0"/>
          <w:numId w:val="15"/>
        </w:numPr>
        <w:autoSpaceDE w:val="0"/>
        <w:autoSpaceDN w:val="0"/>
        <w:adjustRightInd w:val="0"/>
        <w:spacing w:line="276" w:lineRule="auto"/>
        <w:jc w:val="both"/>
        <w:rPr>
          <w:sz w:val="22"/>
          <w:szCs w:val="22"/>
        </w:rPr>
      </w:pPr>
      <w:proofErr w:type="spellStart"/>
      <w:r w:rsidRPr="008A10A8">
        <w:rPr>
          <w:sz w:val="22"/>
          <w:szCs w:val="22"/>
        </w:rPr>
        <w:t>van</w:t>
      </w:r>
      <w:proofErr w:type="spellEnd"/>
      <w:r w:rsidRPr="008A10A8">
        <w:rPr>
          <w:sz w:val="22"/>
          <w:szCs w:val="22"/>
        </w:rPr>
        <w:t xml:space="preserve"> Galen KPM, </w:t>
      </w:r>
      <w:proofErr w:type="spellStart"/>
      <w:r w:rsidRPr="008A10A8">
        <w:rPr>
          <w:sz w:val="22"/>
          <w:szCs w:val="22"/>
        </w:rPr>
        <w:t>Timmer</w:t>
      </w:r>
      <w:proofErr w:type="spellEnd"/>
      <w:r w:rsidRPr="008A10A8">
        <w:rPr>
          <w:sz w:val="22"/>
          <w:szCs w:val="22"/>
        </w:rPr>
        <w:t xml:space="preserve"> M, de </w:t>
      </w:r>
      <w:proofErr w:type="spellStart"/>
      <w:r w:rsidRPr="008A10A8">
        <w:rPr>
          <w:sz w:val="22"/>
          <w:szCs w:val="22"/>
        </w:rPr>
        <w:t>Kleijn</w:t>
      </w:r>
      <w:proofErr w:type="spellEnd"/>
      <w:r w:rsidRPr="008A10A8">
        <w:rPr>
          <w:sz w:val="22"/>
          <w:szCs w:val="22"/>
        </w:rPr>
        <w:t xml:space="preserve"> P, et al; </w:t>
      </w:r>
      <w:proofErr w:type="spellStart"/>
      <w:r w:rsidRPr="008A10A8">
        <w:rPr>
          <w:sz w:val="22"/>
          <w:szCs w:val="22"/>
        </w:rPr>
        <w:t>WiN</w:t>
      </w:r>
      <w:proofErr w:type="spellEnd"/>
      <w:r w:rsidRPr="008A10A8">
        <w:rPr>
          <w:sz w:val="22"/>
          <w:szCs w:val="22"/>
        </w:rPr>
        <w:t xml:space="preserve"> </w:t>
      </w:r>
      <w:proofErr w:type="spellStart"/>
      <w:r w:rsidRPr="008A10A8">
        <w:rPr>
          <w:sz w:val="22"/>
          <w:szCs w:val="22"/>
        </w:rPr>
        <w:t>Studygroup</w:t>
      </w:r>
      <w:proofErr w:type="spellEnd"/>
      <w:r w:rsidRPr="008A10A8">
        <w:rPr>
          <w:sz w:val="22"/>
          <w:szCs w:val="22"/>
        </w:rPr>
        <w:t xml:space="preserve">. </w:t>
      </w:r>
      <w:proofErr w:type="spellStart"/>
      <w:r w:rsidRPr="008A10A8">
        <w:rPr>
          <w:sz w:val="22"/>
          <w:szCs w:val="22"/>
        </w:rPr>
        <w:t>Long-term</w:t>
      </w:r>
      <w:proofErr w:type="spellEnd"/>
      <w:r w:rsidRPr="008A10A8">
        <w:rPr>
          <w:sz w:val="22"/>
          <w:szCs w:val="22"/>
        </w:rPr>
        <w:t xml:space="preserve"> </w:t>
      </w:r>
      <w:proofErr w:type="spellStart"/>
      <w:r w:rsidRPr="008A10A8">
        <w:rPr>
          <w:sz w:val="22"/>
          <w:szCs w:val="22"/>
        </w:rPr>
        <w:t>outcome</w:t>
      </w:r>
      <w:proofErr w:type="spellEnd"/>
      <w:r w:rsidRPr="008A10A8">
        <w:rPr>
          <w:sz w:val="22"/>
          <w:szCs w:val="22"/>
        </w:rPr>
        <w:t xml:space="preserve"> </w:t>
      </w:r>
      <w:proofErr w:type="spellStart"/>
      <w:r w:rsidRPr="008A10A8">
        <w:rPr>
          <w:sz w:val="22"/>
          <w:szCs w:val="22"/>
        </w:rPr>
        <w:t>after</w:t>
      </w:r>
      <w:proofErr w:type="spellEnd"/>
      <w:r w:rsidRPr="008A10A8">
        <w:rPr>
          <w:sz w:val="22"/>
          <w:szCs w:val="22"/>
        </w:rPr>
        <w:t xml:space="preserve"> </w:t>
      </w:r>
      <w:proofErr w:type="spellStart"/>
      <w:r w:rsidRPr="008A10A8">
        <w:rPr>
          <w:sz w:val="22"/>
          <w:szCs w:val="22"/>
        </w:rPr>
        <w:t>joint</w:t>
      </w:r>
      <w:proofErr w:type="spellEnd"/>
      <w:r w:rsidRPr="008A10A8">
        <w:rPr>
          <w:sz w:val="22"/>
          <w:szCs w:val="22"/>
        </w:rPr>
        <w:t xml:space="preserve"> </w:t>
      </w:r>
      <w:proofErr w:type="spellStart"/>
      <w:r w:rsidRPr="008A10A8">
        <w:rPr>
          <w:sz w:val="22"/>
          <w:szCs w:val="22"/>
        </w:rPr>
        <w:t>bleeds</w:t>
      </w:r>
      <w:proofErr w:type="spellEnd"/>
      <w:r w:rsidRPr="008A10A8">
        <w:rPr>
          <w:sz w:val="22"/>
          <w:szCs w:val="22"/>
        </w:rPr>
        <w:t xml:space="preserve"> in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w:t>
      </w:r>
      <w:proofErr w:type="spellStart"/>
      <w:r w:rsidRPr="008A10A8">
        <w:rPr>
          <w:sz w:val="22"/>
          <w:szCs w:val="22"/>
        </w:rPr>
        <w:t>compared</w:t>
      </w:r>
      <w:proofErr w:type="spellEnd"/>
      <w:r w:rsidRPr="008A10A8">
        <w:rPr>
          <w:sz w:val="22"/>
          <w:szCs w:val="22"/>
        </w:rPr>
        <w:t xml:space="preserve"> </w:t>
      </w:r>
      <w:proofErr w:type="spellStart"/>
      <w:r w:rsidRPr="008A10A8">
        <w:rPr>
          <w:sz w:val="22"/>
          <w:szCs w:val="22"/>
        </w:rPr>
        <w:t>to</w:t>
      </w:r>
      <w:proofErr w:type="spellEnd"/>
      <w:r w:rsidRPr="008A10A8">
        <w:rPr>
          <w:sz w:val="22"/>
          <w:szCs w:val="22"/>
        </w:rPr>
        <w:t xml:space="preserve"> </w:t>
      </w:r>
      <w:proofErr w:type="spellStart"/>
      <w:r w:rsidRPr="008A10A8">
        <w:rPr>
          <w:sz w:val="22"/>
          <w:szCs w:val="22"/>
        </w:rPr>
        <w:t>haemophilia</w:t>
      </w:r>
      <w:proofErr w:type="spellEnd"/>
      <w:r w:rsidRPr="008A10A8">
        <w:rPr>
          <w:sz w:val="22"/>
          <w:szCs w:val="22"/>
        </w:rPr>
        <w:t xml:space="preserve"> A: a post hoc </w:t>
      </w:r>
      <w:proofErr w:type="spellStart"/>
      <w:r w:rsidRPr="008A10A8">
        <w:rPr>
          <w:sz w:val="22"/>
          <w:szCs w:val="22"/>
        </w:rPr>
        <w:t>analysis</w:t>
      </w:r>
      <w:proofErr w:type="spellEnd"/>
      <w:r w:rsidRPr="008A10A8">
        <w:rPr>
          <w:sz w:val="22"/>
          <w:szCs w:val="22"/>
        </w:rPr>
        <w:t xml:space="preserve">. </w:t>
      </w:r>
      <w:proofErr w:type="spellStart"/>
      <w:r w:rsidRPr="008A10A8">
        <w:rPr>
          <w:sz w:val="22"/>
          <w:szCs w:val="22"/>
        </w:rPr>
        <w:t>Thromb</w:t>
      </w:r>
      <w:proofErr w:type="spellEnd"/>
      <w:r w:rsidRPr="008A10A8">
        <w:rPr>
          <w:sz w:val="22"/>
          <w:szCs w:val="22"/>
        </w:rPr>
        <w:t xml:space="preserve"> </w:t>
      </w:r>
      <w:proofErr w:type="spellStart"/>
      <w:r w:rsidRPr="008A10A8">
        <w:rPr>
          <w:sz w:val="22"/>
          <w:szCs w:val="22"/>
        </w:rPr>
        <w:t>Haemost</w:t>
      </w:r>
      <w:proofErr w:type="spellEnd"/>
      <w:r w:rsidRPr="008A10A8">
        <w:rPr>
          <w:sz w:val="22"/>
          <w:szCs w:val="22"/>
        </w:rPr>
        <w:t>. 2018;118(10):1690-</w:t>
      </w:r>
      <w:r w:rsidR="00B528B9" w:rsidRPr="008A10A8">
        <w:rPr>
          <w:sz w:val="22"/>
          <w:szCs w:val="22"/>
        </w:rPr>
        <w:t>1</w:t>
      </w:r>
      <w:r w:rsidRPr="008A10A8">
        <w:rPr>
          <w:sz w:val="22"/>
          <w:szCs w:val="22"/>
        </w:rPr>
        <w:t xml:space="preserve">700. </w:t>
      </w:r>
    </w:p>
    <w:p w:rsidR="000379CE" w:rsidRPr="008A10A8" w:rsidRDefault="000379CE" w:rsidP="008A10A8">
      <w:pPr>
        <w:pStyle w:val="ListeParagraf"/>
        <w:numPr>
          <w:ilvl w:val="0"/>
          <w:numId w:val="15"/>
        </w:numPr>
        <w:autoSpaceDE w:val="0"/>
        <w:autoSpaceDN w:val="0"/>
        <w:adjustRightInd w:val="0"/>
        <w:spacing w:line="276" w:lineRule="auto"/>
        <w:jc w:val="both"/>
        <w:rPr>
          <w:sz w:val="22"/>
          <w:szCs w:val="22"/>
        </w:rPr>
      </w:pPr>
      <w:proofErr w:type="spellStart"/>
      <w:r w:rsidRPr="008A10A8">
        <w:rPr>
          <w:sz w:val="22"/>
          <w:szCs w:val="22"/>
        </w:rPr>
        <w:t>Atiq</w:t>
      </w:r>
      <w:proofErr w:type="spellEnd"/>
      <w:r w:rsidRPr="008A10A8">
        <w:rPr>
          <w:sz w:val="22"/>
          <w:szCs w:val="22"/>
        </w:rPr>
        <w:t xml:space="preserve"> F, </w:t>
      </w:r>
      <w:proofErr w:type="spellStart"/>
      <w:r w:rsidRPr="008A10A8">
        <w:rPr>
          <w:sz w:val="22"/>
          <w:szCs w:val="22"/>
        </w:rPr>
        <w:t>Mauser-Bunschoten</w:t>
      </w:r>
      <w:proofErr w:type="spellEnd"/>
      <w:r w:rsidRPr="008A10A8">
        <w:rPr>
          <w:sz w:val="22"/>
          <w:szCs w:val="22"/>
        </w:rPr>
        <w:t xml:space="preserve"> EP, </w:t>
      </w:r>
      <w:proofErr w:type="spellStart"/>
      <w:r w:rsidRPr="008A10A8">
        <w:rPr>
          <w:sz w:val="22"/>
          <w:szCs w:val="22"/>
        </w:rPr>
        <w:t>Eikenboom</w:t>
      </w:r>
      <w:proofErr w:type="spellEnd"/>
      <w:r w:rsidRPr="008A10A8">
        <w:rPr>
          <w:sz w:val="22"/>
          <w:szCs w:val="22"/>
        </w:rPr>
        <w:t xml:space="preserve"> J, et al; </w:t>
      </w:r>
      <w:proofErr w:type="spellStart"/>
      <w:r w:rsidRPr="008A10A8">
        <w:rPr>
          <w:sz w:val="22"/>
          <w:szCs w:val="22"/>
        </w:rPr>
        <w:t>WiN</w:t>
      </w:r>
      <w:proofErr w:type="spellEnd"/>
      <w:r w:rsidRPr="008A10A8">
        <w:rPr>
          <w:sz w:val="22"/>
          <w:szCs w:val="22"/>
        </w:rPr>
        <w:t xml:space="preserve"> </w:t>
      </w:r>
      <w:proofErr w:type="spellStart"/>
      <w:r w:rsidRPr="008A10A8">
        <w:rPr>
          <w:sz w:val="22"/>
          <w:szCs w:val="22"/>
        </w:rPr>
        <w:t>study</w:t>
      </w:r>
      <w:proofErr w:type="spellEnd"/>
      <w:r w:rsidRPr="008A10A8">
        <w:rPr>
          <w:sz w:val="22"/>
          <w:szCs w:val="22"/>
        </w:rPr>
        <w:t xml:space="preserve"> </w:t>
      </w:r>
      <w:proofErr w:type="spellStart"/>
      <w:r w:rsidRPr="008A10A8">
        <w:rPr>
          <w:sz w:val="22"/>
          <w:szCs w:val="22"/>
        </w:rPr>
        <w:t>group</w:t>
      </w:r>
      <w:proofErr w:type="spellEnd"/>
      <w:r w:rsidRPr="008A10A8">
        <w:rPr>
          <w:sz w:val="22"/>
          <w:szCs w:val="22"/>
        </w:rPr>
        <w:t xml:space="preserve">. Sports </w:t>
      </w:r>
      <w:proofErr w:type="spellStart"/>
      <w:r w:rsidRPr="008A10A8">
        <w:rPr>
          <w:sz w:val="22"/>
          <w:szCs w:val="22"/>
        </w:rPr>
        <w:t>participation</w:t>
      </w:r>
      <w:proofErr w:type="spellEnd"/>
      <w:r w:rsidRPr="008A10A8">
        <w:rPr>
          <w:sz w:val="22"/>
          <w:szCs w:val="22"/>
        </w:rPr>
        <w:t xml:space="preserve"> </w:t>
      </w:r>
      <w:proofErr w:type="spellStart"/>
      <w:r w:rsidRPr="008A10A8">
        <w:rPr>
          <w:sz w:val="22"/>
          <w:szCs w:val="22"/>
        </w:rPr>
        <w:t>and</w:t>
      </w:r>
      <w:proofErr w:type="spellEnd"/>
      <w:r w:rsidRPr="008A10A8">
        <w:rPr>
          <w:sz w:val="22"/>
          <w:szCs w:val="22"/>
        </w:rPr>
        <w:t xml:space="preserve"> </w:t>
      </w:r>
      <w:proofErr w:type="spellStart"/>
      <w:r w:rsidRPr="008A10A8">
        <w:rPr>
          <w:sz w:val="22"/>
          <w:szCs w:val="22"/>
        </w:rPr>
        <w:t>physical</w:t>
      </w:r>
      <w:proofErr w:type="spellEnd"/>
      <w:r w:rsidRPr="008A10A8">
        <w:rPr>
          <w:sz w:val="22"/>
          <w:szCs w:val="22"/>
        </w:rPr>
        <w:t xml:space="preserve"> </w:t>
      </w:r>
      <w:proofErr w:type="spellStart"/>
      <w:r w:rsidRPr="008A10A8">
        <w:rPr>
          <w:sz w:val="22"/>
          <w:szCs w:val="22"/>
        </w:rPr>
        <w:t>activity</w:t>
      </w:r>
      <w:proofErr w:type="spellEnd"/>
      <w:r w:rsidRPr="008A10A8">
        <w:rPr>
          <w:sz w:val="22"/>
          <w:szCs w:val="22"/>
        </w:rPr>
        <w:t xml:space="preserve"> in </w:t>
      </w:r>
      <w:proofErr w:type="spellStart"/>
      <w:r w:rsidRPr="008A10A8">
        <w:rPr>
          <w:sz w:val="22"/>
          <w:szCs w:val="22"/>
        </w:rPr>
        <w:t>patients</w:t>
      </w:r>
      <w:proofErr w:type="spellEnd"/>
      <w:r w:rsidRPr="008A10A8">
        <w:rPr>
          <w:sz w:val="22"/>
          <w:szCs w:val="22"/>
        </w:rPr>
        <w:t xml:space="preserve"> </w:t>
      </w:r>
      <w:proofErr w:type="spellStart"/>
      <w:r w:rsidRPr="008A10A8">
        <w:rPr>
          <w:sz w:val="22"/>
          <w:szCs w:val="22"/>
        </w:rPr>
        <w:t>with</w:t>
      </w:r>
      <w:proofErr w:type="spellEnd"/>
      <w:r w:rsidRPr="008A10A8">
        <w:rPr>
          <w:sz w:val="22"/>
          <w:szCs w:val="22"/>
        </w:rPr>
        <w:t xml:space="preserve">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w:t>
      </w:r>
      <w:proofErr w:type="spellStart"/>
      <w:r w:rsidRPr="008A10A8">
        <w:rPr>
          <w:sz w:val="22"/>
          <w:szCs w:val="22"/>
        </w:rPr>
        <w:t>disease</w:t>
      </w:r>
      <w:proofErr w:type="spellEnd"/>
      <w:r w:rsidRPr="008A10A8">
        <w:rPr>
          <w:sz w:val="22"/>
          <w:szCs w:val="22"/>
        </w:rPr>
        <w:t xml:space="preserve">. </w:t>
      </w:r>
      <w:proofErr w:type="spellStart"/>
      <w:r w:rsidRPr="008A10A8">
        <w:rPr>
          <w:sz w:val="22"/>
          <w:szCs w:val="22"/>
        </w:rPr>
        <w:t>Haemophilia</w:t>
      </w:r>
      <w:proofErr w:type="spellEnd"/>
      <w:r w:rsidRPr="008A10A8">
        <w:rPr>
          <w:sz w:val="22"/>
          <w:szCs w:val="22"/>
        </w:rPr>
        <w:t>. 2019;25(1):101-</w:t>
      </w:r>
      <w:r w:rsidR="00B528B9" w:rsidRPr="008A10A8">
        <w:rPr>
          <w:sz w:val="22"/>
          <w:szCs w:val="22"/>
        </w:rPr>
        <w:t>10</w:t>
      </w:r>
      <w:r w:rsidRPr="008A10A8">
        <w:rPr>
          <w:sz w:val="22"/>
          <w:szCs w:val="22"/>
        </w:rPr>
        <w:t xml:space="preserve">8. </w:t>
      </w:r>
    </w:p>
    <w:p w:rsidR="000379CE" w:rsidRPr="008A10A8" w:rsidRDefault="000379CE" w:rsidP="008A10A8">
      <w:pPr>
        <w:spacing w:line="276" w:lineRule="auto"/>
        <w:rPr>
          <w:sz w:val="22"/>
          <w:szCs w:val="22"/>
        </w:rPr>
      </w:pPr>
    </w:p>
    <w:p w:rsidR="008A10A8" w:rsidRDefault="008A10A8" w:rsidP="008A10A8">
      <w:pPr>
        <w:spacing w:line="276" w:lineRule="auto"/>
        <w:jc w:val="center"/>
        <w:rPr>
          <w:b/>
          <w:bCs/>
          <w:sz w:val="22"/>
          <w:szCs w:val="22"/>
        </w:rPr>
      </w:pPr>
    </w:p>
    <w:p w:rsidR="008A10A8" w:rsidRDefault="008A10A8" w:rsidP="008A10A8">
      <w:pPr>
        <w:spacing w:line="276" w:lineRule="auto"/>
        <w:jc w:val="center"/>
        <w:rPr>
          <w:b/>
          <w:bCs/>
          <w:sz w:val="22"/>
          <w:szCs w:val="22"/>
        </w:rPr>
      </w:pPr>
    </w:p>
    <w:p w:rsidR="008A10A8" w:rsidRDefault="008A10A8" w:rsidP="008A10A8">
      <w:pPr>
        <w:spacing w:line="276" w:lineRule="auto"/>
        <w:jc w:val="center"/>
        <w:rPr>
          <w:b/>
          <w:bCs/>
          <w:sz w:val="22"/>
          <w:szCs w:val="22"/>
        </w:rPr>
      </w:pPr>
    </w:p>
    <w:p w:rsidR="008A10A8" w:rsidRDefault="008A10A8" w:rsidP="008A10A8">
      <w:pPr>
        <w:spacing w:line="276" w:lineRule="auto"/>
        <w:jc w:val="center"/>
        <w:rPr>
          <w:b/>
          <w:bCs/>
          <w:sz w:val="22"/>
          <w:szCs w:val="22"/>
        </w:rPr>
      </w:pPr>
    </w:p>
    <w:p w:rsidR="008A10A8" w:rsidRDefault="008A10A8" w:rsidP="008A10A8">
      <w:pPr>
        <w:spacing w:line="276" w:lineRule="auto"/>
        <w:jc w:val="center"/>
        <w:rPr>
          <w:b/>
          <w:bCs/>
          <w:sz w:val="22"/>
          <w:szCs w:val="22"/>
        </w:rPr>
      </w:pPr>
    </w:p>
    <w:p w:rsidR="008A10A8" w:rsidRDefault="008A10A8" w:rsidP="008A10A8">
      <w:pPr>
        <w:spacing w:line="276" w:lineRule="auto"/>
        <w:jc w:val="center"/>
        <w:rPr>
          <w:b/>
          <w:bCs/>
          <w:sz w:val="22"/>
          <w:szCs w:val="22"/>
        </w:rPr>
      </w:pPr>
    </w:p>
    <w:p w:rsidR="008A10A8" w:rsidRDefault="008A10A8" w:rsidP="008A10A8">
      <w:pPr>
        <w:spacing w:line="276" w:lineRule="auto"/>
        <w:jc w:val="center"/>
        <w:rPr>
          <w:b/>
          <w:bCs/>
          <w:sz w:val="22"/>
          <w:szCs w:val="22"/>
        </w:rPr>
      </w:pPr>
    </w:p>
    <w:p w:rsidR="008A10A8" w:rsidRDefault="008A10A8" w:rsidP="008A10A8">
      <w:pPr>
        <w:spacing w:line="276" w:lineRule="auto"/>
        <w:jc w:val="center"/>
        <w:rPr>
          <w:b/>
          <w:bCs/>
          <w:sz w:val="22"/>
          <w:szCs w:val="22"/>
        </w:rPr>
      </w:pPr>
    </w:p>
    <w:p w:rsidR="008A10A8" w:rsidRDefault="008A10A8" w:rsidP="008A10A8">
      <w:pPr>
        <w:spacing w:line="276" w:lineRule="auto"/>
        <w:jc w:val="center"/>
        <w:rPr>
          <w:b/>
          <w:bCs/>
          <w:sz w:val="22"/>
          <w:szCs w:val="22"/>
        </w:rPr>
      </w:pPr>
    </w:p>
    <w:p w:rsidR="008A10A8" w:rsidRDefault="008A10A8" w:rsidP="008A10A8">
      <w:pPr>
        <w:spacing w:line="276" w:lineRule="auto"/>
        <w:jc w:val="center"/>
        <w:rPr>
          <w:b/>
          <w:bCs/>
          <w:sz w:val="22"/>
          <w:szCs w:val="22"/>
        </w:rPr>
      </w:pPr>
    </w:p>
    <w:p w:rsidR="008A10A8" w:rsidRDefault="008A10A8" w:rsidP="008A10A8">
      <w:pPr>
        <w:spacing w:line="276" w:lineRule="auto"/>
        <w:jc w:val="center"/>
        <w:rPr>
          <w:b/>
          <w:bCs/>
          <w:sz w:val="22"/>
          <w:szCs w:val="22"/>
        </w:rPr>
      </w:pPr>
    </w:p>
    <w:p w:rsidR="008A10A8" w:rsidRDefault="008A10A8" w:rsidP="008A10A8">
      <w:pPr>
        <w:spacing w:line="276" w:lineRule="auto"/>
        <w:jc w:val="center"/>
        <w:rPr>
          <w:b/>
          <w:bCs/>
          <w:sz w:val="22"/>
          <w:szCs w:val="22"/>
        </w:rPr>
      </w:pPr>
    </w:p>
    <w:p w:rsidR="008A10A8" w:rsidRDefault="008A10A8" w:rsidP="008A10A8">
      <w:pPr>
        <w:spacing w:line="276" w:lineRule="auto"/>
        <w:jc w:val="center"/>
        <w:rPr>
          <w:b/>
          <w:bCs/>
          <w:sz w:val="22"/>
          <w:szCs w:val="22"/>
        </w:rPr>
      </w:pPr>
    </w:p>
    <w:p w:rsidR="008A10A8" w:rsidRDefault="008A10A8" w:rsidP="008A10A8">
      <w:pPr>
        <w:spacing w:line="276" w:lineRule="auto"/>
        <w:jc w:val="center"/>
        <w:rPr>
          <w:b/>
          <w:bCs/>
          <w:sz w:val="22"/>
          <w:szCs w:val="22"/>
        </w:rPr>
      </w:pPr>
    </w:p>
    <w:p w:rsidR="008A10A8" w:rsidRDefault="008A10A8" w:rsidP="008A10A8">
      <w:pPr>
        <w:spacing w:line="276" w:lineRule="auto"/>
        <w:jc w:val="center"/>
        <w:rPr>
          <w:b/>
          <w:bCs/>
          <w:sz w:val="22"/>
          <w:szCs w:val="22"/>
        </w:rPr>
      </w:pPr>
    </w:p>
    <w:p w:rsidR="008A10A8" w:rsidRDefault="008A10A8" w:rsidP="008A10A8">
      <w:pPr>
        <w:spacing w:line="276" w:lineRule="auto"/>
        <w:jc w:val="center"/>
        <w:rPr>
          <w:b/>
          <w:bCs/>
          <w:sz w:val="22"/>
          <w:szCs w:val="22"/>
        </w:rPr>
      </w:pPr>
    </w:p>
    <w:p w:rsidR="008A10A8" w:rsidRDefault="008A10A8" w:rsidP="008A10A8">
      <w:pPr>
        <w:spacing w:line="276" w:lineRule="auto"/>
        <w:jc w:val="center"/>
        <w:rPr>
          <w:b/>
          <w:bCs/>
          <w:sz w:val="22"/>
          <w:szCs w:val="22"/>
        </w:rPr>
      </w:pPr>
    </w:p>
    <w:p w:rsidR="008A10A8" w:rsidRDefault="008A10A8" w:rsidP="008A10A8">
      <w:pPr>
        <w:spacing w:line="276" w:lineRule="auto"/>
        <w:jc w:val="center"/>
        <w:rPr>
          <w:b/>
          <w:bCs/>
          <w:sz w:val="22"/>
          <w:szCs w:val="22"/>
        </w:rPr>
      </w:pPr>
    </w:p>
    <w:p w:rsidR="008A10A8" w:rsidRDefault="008A10A8" w:rsidP="008A10A8">
      <w:pPr>
        <w:spacing w:line="276" w:lineRule="auto"/>
        <w:jc w:val="center"/>
        <w:rPr>
          <w:b/>
          <w:bCs/>
          <w:sz w:val="22"/>
          <w:szCs w:val="22"/>
        </w:rPr>
      </w:pPr>
    </w:p>
    <w:p w:rsidR="008A10A8" w:rsidRDefault="008A10A8" w:rsidP="008A10A8">
      <w:pPr>
        <w:spacing w:line="276" w:lineRule="auto"/>
        <w:jc w:val="center"/>
        <w:rPr>
          <w:b/>
          <w:bCs/>
          <w:sz w:val="22"/>
          <w:szCs w:val="22"/>
        </w:rPr>
      </w:pPr>
    </w:p>
    <w:p w:rsidR="008A10A8" w:rsidRDefault="008A10A8" w:rsidP="008A10A8">
      <w:pPr>
        <w:spacing w:line="276" w:lineRule="auto"/>
        <w:jc w:val="center"/>
        <w:rPr>
          <w:b/>
          <w:bCs/>
          <w:sz w:val="22"/>
          <w:szCs w:val="22"/>
        </w:rPr>
      </w:pPr>
    </w:p>
    <w:p w:rsidR="00576D99" w:rsidRPr="008A10A8" w:rsidRDefault="00B528B9" w:rsidP="008A10A8">
      <w:pPr>
        <w:spacing w:line="276" w:lineRule="auto"/>
        <w:jc w:val="center"/>
        <w:rPr>
          <w:b/>
          <w:bCs/>
          <w:sz w:val="22"/>
          <w:szCs w:val="22"/>
        </w:rPr>
      </w:pPr>
      <w:r w:rsidRPr="008A10A8">
        <w:rPr>
          <w:b/>
          <w:bCs/>
          <w:sz w:val="22"/>
          <w:szCs w:val="22"/>
        </w:rPr>
        <w:lastRenderedPageBreak/>
        <w:t>VON WİLLEBRAND HASTALIĞINDA CERRAHİ İŞLEMLERİN YÖNETİMİ</w:t>
      </w:r>
    </w:p>
    <w:p w:rsidR="00B528B9" w:rsidRPr="008A10A8" w:rsidRDefault="00B528B9" w:rsidP="008A10A8">
      <w:pPr>
        <w:spacing w:line="276" w:lineRule="auto"/>
        <w:jc w:val="both"/>
        <w:rPr>
          <w:sz w:val="22"/>
          <w:szCs w:val="22"/>
        </w:rPr>
      </w:pPr>
    </w:p>
    <w:p w:rsidR="00576D99" w:rsidRPr="008A10A8" w:rsidRDefault="00576D99" w:rsidP="008A10A8">
      <w:pPr>
        <w:spacing w:line="276" w:lineRule="auto"/>
        <w:jc w:val="both"/>
        <w:rPr>
          <w:sz w:val="22"/>
          <w:szCs w:val="22"/>
        </w:rPr>
      </w:pPr>
      <w:r w:rsidRPr="008A10A8">
        <w:rPr>
          <w:sz w:val="22"/>
          <w:szCs w:val="22"/>
        </w:rPr>
        <w:t xml:space="preserve">Cerrahi girişimler sırasında ve sonrasında kanama kontrolünün sağlanması </w:t>
      </w:r>
      <w:proofErr w:type="spellStart"/>
      <w:r w:rsidRPr="008A10A8">
        <w:rPr>
          <w:sz w:val="22"/>
          <w:szCs w:val="22"/>
        </w:rPr>
        <w:t>von</w:t>
      </w:r>
      <w:proofErr w:type="spellEnd"/>
      <w:r w:rsidRPr="008A10A8">
        <w:rPr>
          <w:sz w:val="22"/>
          <w:szCs w:val="22"/>
        </w:rPr>
        <w:t xml:space="preserve"> </w:t>
      </w:r>
      <w:proofErr w:type="spellStart"/>
      <w:r w:rsidRPr="008A10A8">
        <w:rPr>
          <w:sz w:val="22"/>
          <w:szCs w:val="22"/>
        </w:rPr>
        <w:t>Willebrand</w:t>
      </w:r>
      <w:proofErr w:type="spellEnd"/>
      <w:r w:rsidRPr="008A10A8">
        <w:rPr>
          <w:sz w:val="22"/>
          <w:szCs w:val="22"/>
        </w:rPr>
        <w:t xml:space="preserve"> hastalığı</w:t>
      </w:r>
      <w:r w:rsidR="00B528B9" w:rsidRPr="008A10A8">
        <w:rPr>
          <w:sz w:val="22"/>
          <w:szCs w:val="22"/>
        </w:rPr>
        <w:t xml:space="preserve"> </w:t>
      </w:r>
      <w:r w:rsidRPr="008A10A8">
        <w:rPr>
          <w:sz w:val="22"/>
          <w:szCs w:val="22"/>
        </w:rPr>
        <w:t>olan bireylerde oldukça önemlidir. Hastanın cerrahi öncesinde</w:t>
      </w:r>
      <w:r w:rsidR="00B528B9" w:rsidRPr="008A10A8">
        <w:rPr>
          <w:sz w:val="22"/>
          <w:szCs w:val="22"/>
        </w:rPr>
        <w:t xml:space="preserve"> VWH tipi</w:t>
      </w:r>
      <w:r w:rsidRPr="008A10A8">
        <w:rPr>
          <w:sz w:val="22"/>
          <w:szCs w:val="22"/>
        </w:rPr>
        <w:t xml:space="preserve">, kanama </w:t>
      </w:r>
      <w:r w:rsidR="00B528B9" w:rsidRPr="008A10A8">
        <w:rPr>
          <w:sz w:val="22"/>
          <w:szCs w:val="22"/>
        </w:rPr>
        <w:t>öyküsü,</w:t>
      </w:r>
      <w:r w:rsidRPr="008A10A8">
        <w:rPr>
          <w:sz w:val="22"/>
          <w:szCs w:val="22"/>
        </w:rPr>
        <w:t xml:space="preserve"> </w:t>
      </w:r>
      <w:r w:rsidR="00B528B9" w:rsidRPr="008A10A8">
        <w:rPr>
          <w:sz w:val="22"/>
          <w:szCs w:val="22"/>
        </w:rPr>
        <w:t xml:space="preserve">laboratuvar sonuçları </w:t>
      </w:r>
      <w:r w:rsidRPr="008A10A8">
        <w:rPr>
          <w:sz w:val="22"/>
          <w:szCs w:val="22"/>
        </w:rPr>
        <w:t xml:space="preserve">ve daha önce kanama durumunda uygulanan işlemler dikkatle sorgulanmalı ve hastanın kanama skoru belirlenerek kanama yönünden yüksek riskli hastalar belirlenmelidir. Yapılacak cerrahi işlemde olası kanama riski göz önünde bulundurulmalıdır. VWH olan bireylerde özellikle </w:t>
      </w:r>
      <w:proofErr w:type="spellStart"/>
      <w:r w:rsidRPr="008A10A8">
        <w:rPr>
          <w:sz w:val="22"/>
          <w:szCs w:val="22"/>
        </w:rPr>
        <w:t>mukozal</w:t>
      </w:r>
      <w:proofErr w:type="spellEnd"/>
      <w:r w:rsidRPr="008A10A8">
        <w:rPr>
          <w:sz w:val="22"/>
          <w:szCs w:val="22"/>
        </w:rPr>
        <w:t xml:space="preserve"> bölgelere yönelik yapılan girişimlerde daha fazla kanama beklendiği akılda tutulmalıdır. Majör ve minör cerrahi işlemler Tablo 1’de özetlenmiştir. </w:t>
      </w:r>
    </w:p>
    <w:p w:rsidR="00576D99" w:rsidRPr="008A10A8" w:rsidRDefault="00576D99" w:rsidP="008A10A8">
      <w:pPr>
        <w:spacing w:line="276" w:lineRule="auto"/>
        <w:jc w:val="both"/>
        <w:rPr>
          <w:color w:val="000000" w:themeColor="text1"/>
          <w:sz w:val="22"/>
          <w:szCs w:val="22"/>
        </w:rPr>
      </w:pPr>
      <w:r w:rsidRPr="008A10A8">
        <w:rPr>
          <w:sz w:val="22"/>
          <w:szCs w:val="22"/>
        </w:rPr>
        <w:t xml:space="preserve">Cerrahi işlemlerden önce yapılacak olan tetkikler, inhibitör testi, faktör düzeylerinin izlemi ve kanama riski ile ilgili hastaya detaylı bilgi verilmelidir. Kanama testleri yanı sıra hastanın böbrek fonksiyon testleri, karaciğer enzim düzeyleri ve </w:t>
      </w:r>
      <w:proofErr w:type="spellStart"/>
      <w:r w:rsidRPr="008A10A8">
        <w:rPr>
          <w:sz w:val="22"/>
          <w:szCs w:val="22"/>
        </w:rPr>
        <w:t>viral</w:t>
      </w:r>
      <w:proofErr w:type="spellEnd"/>
      <w:r w:rsidRPr="008A10A8">
        <w:rPr>
          <w:sz w:val="22"/>
          <w:szCs w:val="22"/>
        </w:rPr>
        <w:t xml:space="preserve"> </w:t>
      </w:r>
      <w:proofErr w:type="spellStart"/>
      <w:r w:rsidRPr="008A10A8">
        <w:rPr>
          <w:sz w:val="22"/>
          <w:szCs w:val="22"/>
        </w:rPr>
        <w:t>seroloji</w:t>
      </w:r>
      <w:proofErr w:type="spellEnd"/>
      <w:r w:rsidRPr="008A10A8">
        <w:rPr>
          <w:sz w:val="22"/>
          <w:szCs w:val="22"/>
        </w:rPr>
        <w:t xml:space="preserve"> testleri </w:t>
      </w:r>
      <w:r w:rsidR="007C1929" w:rsidRPr="008A10A8">
        <w:rPr>
          <w:sz w:val="22"/>
          <w:szCs w:val="22"/>
        </w:rPr>
        <w:t xml:space="preserve">(yakın geçmişte bakılmadı ise) </w:t>
      </w:r>
      <w:r w:rsidRPr="008A10A8">
        <w:rPr>
          <w:sz w:val="22"/>
          <w:szCs w:val="22"/>
        </w:rPr>
        <w:t xml:space="preserve">değerlendirilmelidir. </w:t>
      </w:r>
      <w:r w:rsidRPr="008A10A8">
        <w:rPr>
          <w:color w:val="000000" w:themeColor="text1"/>
          <w:sz w:val="22"/>
          <w:szCs w:val="22"/>
        </w:rPr>
        <w:t xml:space="preserve">Artmış kanama riski nedeni ile </w:t>
      </w:r>
      <w:proofErr w:type="spellStart"/>
      <w:r w:rsidRPr="008A10A8">
        <w:rPr>
          <w:color w:val="000000" w:themeColor="text1"/>
          <w:sz w:val="22"/>
          <w:szCs w:val="22"/>
        </w:rPr>
        <w:t>non-steroid</w:t>
      </w:r>
      <w:proofErr w:type="spellEnd"/>
      <w:r w:rsidRPr="008A10A8">
        <w:rPr>
          <w:color w:val="000000" w:themeColor="text1"/>
          <w:sz w:val="22"/>
          <w:szCs w:val="22"/>
        </w:rPr>
        <w:t xml:space="preserve"> grubu ağrı kesici ilaçlar, </w:t>
      </w:r>
      <w:proofErr w:type="spellStart"/>
      <w:r w:rsidRPr="008A10A8">
        <w:rPr>
          <w:color w:val="000000" w:themeColor="text1"/>
          <w:sz w:val="22"/>
          <w:szCs w:val="22"/>
        </w:rPr>
        <w:t>intramüsküler</w:t>
      </w:r>
      <w:proofErr w:type="spellEnd"/>
      <w:r w:rsidRPr="008A10A8">
        <w:rPr>
          <w:color w:val="000000" w:themeColor="text1"/>
          <w:sz w:val="22"/>
          <w:szCs w:val="22"/>
        </w:rPr>
        <w:t xml:space="preserve"> ilaç uygulamaları ve </w:t>
      </w:r>
      <w:proofErr w:type="spellStart"/>
      <w:r w:rsidRPr="008A10A8">
        <w:rPr>
          <w:color w:val="000000" w:themeColor="text1"/>
          <w:sz w:val="22"/>
          <w:szCs w:val="22"/>
        </w:rPr>
        <w:t>nöroaksiyal</w:t>
      </w:r>
      <w:proofErr w:type="spellEnd"/>
      <w:r w:rsidRPr="008A10A8">
        <w:rPr>
          <w:color w:val="000000" w:themeColor="text1"/>
          <w:sz w:val="22"/>
          <w:szCs w:val="22"/>
        </w:rPr>
        <w:t>/</w:t>
      </w:r>
      <w:proofErr w:type="spellStart"/>
      <w:r w:rsidRPr="008A10A8">
        <w:rPr>
          <w:color w:val="000000" w:themeColor="text1"/>
          <w:sz w:val="22"/>
          <w:szCs w:val="22"/>
        </w:rPr>
        <w:t>spinal</w:t>
      </w:r>
      <w:proofErr w:type="spellEnd"/>
      <w:r w:rsidRPr="008A10A8">
        <w:rPr>
          <w:color w:val="000000" w:themeColor="text1"/>
          <w:sz w:val="22"/>
          <w:szCs w:val="22"/>
        </w:rPr>
        <w:t xml:space="preserve"> anesteziden tüm </w:t>
      </w:r>
      <w:proofErr w:type="spellStart"/>
      <w:r w:rsidRPr="008A10A8">
        <w:rPr>
          <w:sz w:val="22"/>
          <w:szCs w:val="22"/>
        </w:rPr>
        <w:t>VWH’de</w:t>
      </w:r>
      <w:proofErr w:type="spellEnd"/>
      <w:r w:rsidRPr="008A10A8">
        <w:rPr>
          <w:sz w:val="22"/>
          <w:szCs w:val="22"/>
        </w:rPr>
        <w:t xml:space="preserve"> </w:t>
      </w:r>
      <w:r w:rsidR="007C1929" w:rsidRPr="008A10A8">
        <w:rPr>
          <w:sz w:val="22"/>
          <w:szCs w:val="22"/>
        </w:rPr>
        <w:t>özellikle</w:t>
      </w:r>
      <w:r w:rsidR="007C1929" w:rsidRPr="008A10A8">
        <w:rPr>
          <w:color w:val="000000" w:themeColor="text1"/>
          <w:sz w:val="22"/>
          <w:szCs w:val="22"/>
        </w:rPr>
        <w:t xml:space="preserve"> de </w:t>
      </w:r>
      <w:r w:rsidRPr="008A10A8">
        <w:rPr>
          <w:color w:val="000000" w:themeColor="text1"/>
          <w:sz w:val="22"/>
          <w:szCs w:val="22"/>
        </w:rPr>
        <w:t xml:space="preserve">Tip 3 </w:t>
      </w:r>
      <w:proofErr w:type="spellStart"/>
      <w:r w:rsidRPr="008A10A8">
        <w:rPr>
          <w:color w:val="000000" w:themeColor="text1"/>
          <w:sz w:val="22"/>
          <w:szCs w:val="22"/>
        </w:rPr>
        <w:t>VWH’</w:t>
      </w:r>
      <w:r w:rsidRPr="008A10A8">
        <w:rPr>
          <w:sz w:val="22"/>
          <w:szCs w:val="22"/>
        </w:rPr>
        <w:t>de</w:t>
      </w:r>
      <w:proofErr w:type="spellEnd"/>
      <w:r w:rsidRPr="008A10A8">
        <w:rPr>
          <w:sz w:val="22"/>
          <w:szCs w:val="22"/>
        </w:rPr>
        <w:t xml:space="preserve"> kaçınılmalıdır. </w:t>
      </w:r>
    </w:p>
    <w:p w:rsidR="007C1929" w:rsidRPr="008A10A8" w:rsidRDefault="007C1929" w:rsidP="008A10A8">
      <w:pPr>
        <w:spacing w:line="276" w:lineRule="auto"/>
        <w:jc w:val="both"/>
        <w:rPr>
          <w:b/>
          <w:bCs/>
          <w:sz w:val="22"/>
          <w:szCs w:val="22"/>
        </w:rPr>
      </w:pPr>
    </w:p>
    <w:p w:rsidR="002268F0" w:rsidRDefault="00576D99" w:rsidP="008A10A8">
      <w:pPr>
        <w:spacing w:line="276" w:lineRule="auto"/>
        <w:jc w:val="both"/>
        <w:rPr>
          <w:sz w:val="22"/>
          <w:szCs w:val="22"/>
        </w:rPr>
      </w:pPr>
      <w:r w:rsidRPr="008A10A8">
        <w:rPr>
          <w:sz w:val="22"/>
          <w:szCs w:val="22"/>
        </w:rPr>
        <w:t>Tablo 1. Majör ve minör cerrahi işlemler</w:t>
      </w:r>
    </w:p>
    <w:p w:rsidR="00576D99" w:rsidRPr="008A10A8" w:rsidRDefault="00576D99" w:rsidP="008A10A8">
      <w:pPr>
        <w:spacing w:line="276" w:lineRule="auto"/>
        <w:jc w:val="both"/>
        <w:rPr>
          <w:sz w:val="22"/>
          <w:szCs w:val="22"/>
        </w:rPr>
      </w:pPr>
      <w:r w:rsidRPr="008A10A8">
        <w:rPr>
          <w:sz w:val="22"/>
          <w:szCs w:val="22"/>
        </w:rPr>
        <w:t xml:space="preserve"> </w:t>
      </w:r>
    </w:p>
    <w:tbl>
      <w:tblPr>
        <w:tblStyle w:val="TabloKlavuzu"/>
        <w:tblW w:w="0" w:type="auto"/>
        <w:tblLook w:val="04A0" w:firstRow="1" w:lastRow="0" w:firstColumn="1" w:lastColumn="0" w:noHBand="0" w:noVBand="1"/>
      </w:tblPr>
      <w:tblGrid>
        <w:gridCol w:w="4531"/>
        <w:gridCol w:w="4531"/>
      </w:tblGrid>
      <w:tr w:rsidR="00576D99" w:rsidRPr="008A10A8" w:rsidTr="001C65DC">
        <w:tc>
          <w:tcPr>
            <w:tcW w:w="4531" w:type="dxa"/>
          </w:tcPr>
          <w:p w:rsidR="00576D99" w:rsidRPr="008A10A8" w:rsidRDefault="00576D99" w:rsidP="008A10A8">
            <w:pPr>
              <w:spacing w:line="276" w:lineRule="auto"/>
              <w:jc w:val="both"/>
            </w:pPr>
            <w:r w:rsidRPr="008A10A8">
              <w:t xml:space="preserve">Majör Cerrahi İşlemler </w:t>
            </w:r>
          </w:p>
        </w:tc>
        <w:tc>
          <w:tcPr>
            <w:tcW w:w="4531" w:type="dxa"/>
          </w:tcPr>
          <w:p w:rsidR="00576D99" w:rsidRPr="008A10A8" w:rsidRDefault="00576D99" w:rsidP="008A10A8">
            <w:pPr>
              <w:spacing w:line="276" w:lineRule="auto"/>
              <w:jc w:val="both"/>
            </w:pPr>
            <w:r w:rsidRPr="008A10A8">
              <w:t xml:space="preserve">Minör Cerrahi İşlemler </w:t>
            </w:r>
          </w:p>
        </w:tc>
      </w:tr>
      <w:tr w:rsidR="00576D99" w:rsidRPr="008A10A8" w:rsidTr="001C65DC">
        <w:tc>
          <w:tcPr>
            <w:tcW w:w="4531" w:type="dxa"/>
          </w:tcPr>
          <w:p w:rsidR="00576D99" w:rsidRPr="008A10A8" w:rsidRDefault="00576D99" w:rsidP="008A10A8">
            <w:pPr>
              <w:spacing w:line="276" w:lineRule="auto"/>
              <w:jc w:val="both"/>
            </w:pPr>
            <w:proofErr w:type="spellStart"/>
            <w:r w:rsidRPr="008A10A8">
              <w:t>Spinal</w:t>
            </w:r>
            <w:proofErr w:type="spellEnd"/>
            <w:r w:rsidRPr="008A10A8">
              <w:t>/</w:t>
            </w:r>
            <w:proofErr w:type="spellStart"/>
            <w:r w:rsidRPr="008A10A8">
              <w:t>nörocerrahi</w:t>
            </w:r>
            <w:proofErr w:type="spellEnd"/>
            <w:r w:rsidRPr="008A10A8">
              <w:t xml:space="preserve"> işlemler</w:t>
            </w:r>
          </w:p>
          <w:p w:rsidR="00576D99" w:rsidRPr="008A10A8" w:rsidRDefault="00576D99" w:rsidP="008A10A8">
            <w:pPr>
              <w:spacing w:line="276" w:lineRule="auto"/>
              <w:jc w:val="both"/>
            </w:pPr>
            <w:proofErr w:type="spellStart"/>
            <w:r w:rsidRPr="008A10A8">
              <w:t>Kraniyotomi</w:t>
            </w:r>
            <w:proofErr w:type="spellEnd"/>
            <w:r w:rsidRPr="008A10A8">
              <w:t xml:space="preserve"> </w:t>
            </w:r>
          </w:p>
          <w:p w:rsidR="00576D99" w:rsidRPr="008A10A8" w:rsidRDefault="00576D99" w:rsidP="008A10A8">
            <w:pPr>
              <w:spacing w:line="276" w:lineRule="auto"/>
              <w:jc w:val="both"/>
            </w:pPr>
            <w:proofErr w:type="spellStart"/>
            <w:r w:rsidRPr="008A10A8">
              <w:t>Kardiyovasküler</w:t>
            </w:r>
            <w:proofErr w:type="spellEnd"/>
            <w:r w:rsidRPr="008A10A8">
              <w:t xml:space="preserve"> cerrahi </w:t>
            </w:r>
          </w:p>
          <w:p w:rsidR="00576D99" w:rsidRPr="008A10A8" w:rsidRDefault="00576D99" w:rsidP="008A10A8">
            <w:pPr>
              <w:spacing w:line="276" w:lineRule="auto"/>
              <w:jc w:val="both"/>
            </w:pPr>
            <w:proofErr w:type="spellStart"/>
            <w:r w:rsidRPr="008A10A8">
              <w:t>Kardiyotorasik</w:t>
            </w:r>
            <w:proofErr w:type="spellEnd"/>
            <w:r w:rsidRPr="008A10A8">
              <w:t xml:space="preserve"> cerrahi </w:t>
            </w:r>
          </w:p>
          <w:p w:rsidR="00576D99" w:rsidRPr="008A10A8" w:rsidRDefault="00576D99" w:rsidP="008A10A8">
            <w:pPr>
              <w:spacing w:line="276" w:lineRule="auto"/>
              <w:jc w:val="both"/>
            </w:pPr>
            <w:proofErr w:type="spellStart"/>
            <w:r w:rsidRPr="008A10A8">
              <w:t>Laparotomi</w:t>
            </w:r>
            <w:proofErr w:type="spellEnd"/>
          </w:p>
          <w:p w:rsidR="00576D99" w:rsidRPr="008A10A8" w:rsidRDefault="00576D99" w:rsidP="008A10A8">
            <w:pPr>
              <w:spacing w:line="276" w:lineRule="auto"/>
              <w:jc w:val="both"/>
            </w:pPr>
            <w:proofErr w:type="spellStart"/>
            <w:r w:rsidRPr="008A10A8">
              <w:t>Prostatektomi</w:t>
            </w:r>
            <w:proofErr w:type="spellEnd"/>
          </w:p>
          <w:p w:rsidR="00576D99" w:rsidRPr="008A10A8" w:rsidRDefault="00576D99" w:rsidP="008A10A8">
            <w:pPr>
              <w:spacing w:line="276" w:lineRule="auto"/>
              <w:jc w:val="both"/>
            </w:pPr>
            <w:proofErr w:type="spellStart"/>
            <w:r w:rsidRPr="008A10A8">
              <w:t>Tonsillektomi</w:t>
            </w:r>
            <w:proofErr w:type="spellEnd"/>
            <w:r w:rsidRPr="008A10A8">
              <w:t xml:space="preserve"> </w:t>
            </w:r>
          </w:p>
          <w:p w:rsidR="00576D99" w:rsidRPr="008A10A8" w:rsidRDefault="00576D99" w:rsidP="008A10A8">
            <w:pPr>
              <w:spacing w:line="276" w:lineRule="auto"/>
              <w:jc w:val="both"/>
            </w:pPr>
            <w:proofErr w:type="spellStart"/>
            <w:r w:rsidRPr="008A10A8">
              <w:t>Histerektomi</w:t>
            </w:r>
            <w:proofErr w:type="spellEnd"/>
          </w:p>
          <w:p w:rsidR="00576D99" w:rsidRPr="008A10A8" w:rsidRDefault="00576D99" w:rsidP="008A10A8">
            <w:pPr>
              <w:spacing w:line="276" w:lineRule="auto"/>
              <w:jc w:val="both"/>
            </w:pPr>
            <w:r w:rsidRPr="008A10A8">
              <w:t xml:space="preserve">Ortopedik cerrahiler (eklem </w:t>
            </w:r>
            <w:proofErr w:type="spellStart"/>
            <w:r w:rsidRPr="008A10A8">
              <w:t>replasmanı</w:t>
            </w:r>
            <w:proofErr w:type="spellEnd"/>
            <w:r w:rsidRPr="008A10A8">
              <w:t>, ampütasyon gibi)</w:t>
            </w:r>
          </w:p>
          <w:p w:rsidR="00576D99" w:rsidRPr="008A10A8" w:rsidRDefault="00576D99" w:rsidP="008A10A8">
            <w:pPr>
              <w:spacing w:line="276" w:lineRule="auto"/>
              <w:jc w:val="both"/>
            </w:pPr>
            <w:r w:rsidRPr="008A10A8">
              <w:t xml:space="preserve">Sezaryen </w:t>
            </w:r>
          </w:p>
          <w:p w:rsidR="00576D99" w:rsidRPr="008A10A8" w:rsidRDefault="00576D99" w:rsidP="008A10A8">
            <w:pPr>
              <w:spacing w:line="276" w:lineRule="auto"/>
              <w:jc w:val="both"/>
            </w:pPr>
            <w:r w:rsidRPr="008A10A8">
              <w:t xml:space="preserve">Sünnet </w:t>
            </w:r>
          </w:p>
        </w:tc>
        <w:tc>
          <w:tcPr>
            <w:tcW w:w="4531" w:type="dxa"/>
          </w:tcPr>
          <w:p w:rsidR="00576D99" w:rsidRPr="008A10A8" w:rsidRDefault="00576D99" w:rsidP="008A10A8">
            <w:pPr>
              <w:spacing w:line="276" w:lineRule="auto"/>
              <w:jc w:val="both"/>
            </w:pPr>
            <w:r w:rsidRPr="008A10A8">
              <w:t xml:space="preserve">Biyopsi (meme, </w:t>
            </w:r>
            <w:proofErr w:type="spellStart"/>
            <w:r w:rsidRPr="008A10A8">
              <w:t>servikal</w:t>
            </w:r>
            <w:proofErr w:type="spellEnd"/>
            <w:r w:rsidRPr="008A10A8">
              <w:t>)</w:t>
            </w:r>
          </w:p>
          <w:p w:rsidR="00576D99" w:rsidRPr="008A10A8" w:rsidRDefault="00576D99" w:rsidP="008A10A8">
            <w:pPr>
              <w:spacing w:line="276" w:lineRule="auto"/>
              <w:jc w:val="both"/>
            </w:pPr>
            <w:r w:rsidRPr="008A10A8">
              <w:t>Diş çekimi</w:t>
            </w:r>
          </w:p>
          <w:p w:rsidR="00576D99" w:rsidRPr="008A10A8" w:rsidRDefault="00576D99" w:rsidP="008A10A8">
            <w:pPr>
              <w:spacing w:line="276" w:lineRule="auto"/>
              <w:jc w:val="both"/>
            </w:pPr>
            <w:r w:rsidRPr="008A10A8">
              <w:t>Dişeti cerrahisi</w:t>
            </w:r>
          </w:p>
          <w:p w:rsidR="00576D99" w:rsidRPr="008A10A8" w:rsidRDefault="00576D99" w:rsidP="008A10A8">
            <w:pPr>
              <w:spacing w:line="276" w:lineRule="auto"/>
              <w:jc w:val="both"/>
            </w:pPr>
            <w:proofErr w:type="spellStart"/>
            <w:r w:rsidRPr="008A10A8">
              <w:t>Laparoskopik</w:t>
            </w:r>
            <w:proofErr w:type="spellEnd"/>
            <w:r w:rsidRPr="008A10A8">
              <w:t xml:space="preserve"> işlemler</w:t>
            </w:r>
          </w:p>
          <w:p w:rsidR="00576D99" w:rsidRPr="008A10A8" w:rsidRDefault="00576D99" w:rsidP="008A10A8">
            <w:pPr>
              <w:spacing w:line="276" w:lineRule="auto"/>
              <w:jc w:val="both"/>
            </w:pPr>
            <w:r w:rsidRPr="008A10A8">
              <w:t xml:space="preserve">Katarakt </w:t>
            </w:r>
          </w:p>
          <w:p w:rsidR="00576D99" w:rsidRPr="008A10A8" w:rsidRDefault="00576D99" w:rsidP="008A10A8">
            <w:pPr>
              <w:spacing w:line="276" w:lineRule="auto"/>
              <w:jc w:val="both"/>
            </w:pPr>
            <w:r w:rsidRPr="008A10A8">
              <w:t>Endoskopik biyopsi</w:t>
            </w:r>
          </w:p>
          <w:p w:rsidR="00576D99" w:rsidRPr="008A10A8" w:rsidRDefault="00576D99" w:rsidP="008A10A8">
            <w:pPr>
              <w:spacing w:line="276" w:lineRule="auto"/>
              <w:jc w:val="both"/>
            </w:pPr>
            <w:r w:rsidRPr="008A10A8">
              <w:t xml:space="preserve">Santral </w:t>
            </w:r>
            <w:proofErr w:type="spellStart"/>
            <w:r w:rsidRPr="008A10A8">
              <w:t>katater</w:t>
            </w:r>
            <w:proofErr w:type="spellEnd"/>
            <w:r w:rsidRPr="008A10A8">
              <w:t xml:space="preserve"> takılması </w:t>
            </w:r>
          </w:p>
          <w:p w:rsidR="00576D99" w:rsidRPr="008A10A8" w:rsidRDefault="00576D99" w:rsidP="008A10A8">
            <w:pPr>
              <w:spacing w:line="276" w:lineRule="auto"/>
              <w:jc w:val="both"/>
            </w:pPr>
          </w:p>
        </w:tc>
      </w:tr>
    </w:tbl>
    <w:p w:rsidR="00576D99" w:rsidRPr="008A10A8" w:rsidRDefault="00576D99" w:rsidP="008A10A8">
      <w:pPr>
        <w:spacing w:line="276" w:lineRule="auto"/>
        <w:jc w:val="both"/>
        <w:rPr>
          <w:sz w:val="22"/>
          <w:szCs w:val="22"/>
        </w:rPr>
      </w:pPr>
    </w:p>
    <w:p w:rsidR="00576D99" w:rsidRPr="008A10A8" w:rsidRDefault="00576D99" w:rsidP="008A10A8">
      <w:pPr>
        <w:spacing w:line="276" w:lineRule="auto"/>
        <w:jc w:val="both"/>
        <w:rPr>
          <w:b/>
          <w:bCs/>
          <w:sz w:val="22"/>
          <w:szCs w:val="22"/>
        </w:rPr>
      </w:pPr>
      <w:r w:rsidRPr="008A10A8">
        <w:rPr>
          <w:b/>
          <w:bCs/>
          <w:sz w:val="22"/>
          <w:szCs w:val="22"/>
        </w:rPr>
        <w:t xml:space="preserve">Cerrahi İşlemlerde Kullanılabilecek İlaçlar </w:t>
      </w:r>
    </w:p>
    <w:p w:rsidR="00576D99" w:rsidRPr="008A10A8" w:rsidRDefault="00576D99" w:rsidP="008A10A8">
      <w:pPr>
        <w:spacing w:line="276" w:lineRule="auto"/>
        <w:jc w:val="both"/>
        <w:rPr>
          <w:sz w:val="22"/>
          <w:szCs w:val="22"/>
        </w:rPr>
      </w:pPr>
      <w:proofErr w:type="spellStart"/>
      <w:r w:rsidRPr="008A10A8">
        <w:rPr>
          <w:i/>
          <w:iCs/>
          <w:sz w:val="22"/>
          <w:szCs w:val="22"/>
        </w:rPr>
        <w:t>Antifibrinolitik</w:t>
      </w:r>
      <w:proofErr w:type="spellEnd"/>
      <w:r w:rsidRPr="008A10A8">
        <w:rPr>
          <w:i/>
          <w:iCs/>
          <w:sz w:val="22"/>
          <w:szCs w:val="22"/>
        </w:rPr>
        <w:t xml:space="preserve"> ilaçlar</w:t>
      </w:r>
      <w:r w:rsidRPr="008A10A8">
        <w:rPr>
          <w:sz w:val="22"/>
          <w:szCs w:val="22"/>
        </w:rPr>
        <w:t xml:space="preserve">, fibrinojen üzerindeki </w:t>
      </w:r>
      <w:proofErr w:type="spellStart"/>
      <w:r w:rsidRPr="008A10A8">
        <w:rPr>
          <w:sz w:val="22"/>
          <w:szCs w:val="22"/>
        </w:rPr>
        <w:t>lizin</w:t>
      </w:r>
      <w:proofErr w:type="spellEnd"/>
      <w:r w:rsidRPr="008A10A8">
        <w:rPr>
          <w:sz w:val="22"/>
          <w:szCs w:val="22"/>
        </w:rPr>
        <w:t xml:space="preserve"> aminoasidine bağlanarak pıhtının stabilizasyonunu sağlar ve </w:t>
      </w:r>
      <w:proofErr w:type="spellStart"/>
      <w:r w:rsidRPr="008A10A8">
        <w:rPr>
          <w:sz w:val="22"/>
          <w:szCs w:val="22"/>
        </w:rPr>
        <w:t>VWH’de</w:t>
      </w:r>
      <w:proofErr w:type="spellEnd"/>
      <w:r w:rsidRPr="008A10A8">
        <w:rPr>
          <w:sz w:val="22"/>
          <w:szCs w:val="22"/>
        </w:rPr>
        <w:t xml:space="preserve"> özellikle </w:t>
      </w:r>
      <w:proofErr w:type="spellStart"/>
      <w:r w:rsidRPr="008A10A8">
        <w:rPr>
          <w:sz w:val="22"/>
          <w:szCs w:val="22"/>
        </w:rPr>
        <w:t>mukozal</w:t>
      </w:r>
      <w:proofErr w:type="spellEnd"/>
      <w:r w:rsidRPr="008A10A8">
        <w:rPr>
          <w:sz w:val="22"/>
          <w:szCs w:val="22"/>
        </w:rPr>
        <w:t xml:space="preserve"> kanamaların kontrolüne yardımcı olur. </w:t>
      </w:r>
      <w:proofErr w:type="spellStart"/>
      <w:r w:rsidRPr="008A10A8">
        <w:rPr>
          <w:sz w:val="22"/>
          <w:szCs w:val="22"/>
        </w:rPr>
        <w:t>Traneksamik</w:t>
      </w:r>
      <w:proofErr w:type="spellEnd"/>
      <w:r w:rsidRPr="008A10A8">
        <w:rPr>
          <w:sz w:val="22"/>
          <w:szCs w:val="22"/>
        </w:rPr>
        <w:t xml:space="preserve"> </w:t>
      </w:r>
      <w:proofErr w:type="spellStart"/>
      <w:r w:rsidRPr="008A10A8">
        <w:rPr>
          <w:sz w:val="22"/>
          <w:szCs w:val="22"/>
        </w:rPr>
        <w:t>asitin</w:t>
      </w:r>
      <w:proofErr w:type="spellEnd"/>
      <w:r w:rsidRPr="008A10A8">
        <w:rPr>
          <w:sz w:val="22"/>
          <w:szCs w:val="22"/>
        </w:rPr>
        <w:t xml:space="preserve"> </w:t>
      </w:r>
      <w:proofErr w:type="spellStart"/>
      <w:r w:rsidRPr="008A10A8">
        <w:rPr>
          <w:sz w:val="22"/>
          <w:szCs w:val="22"/>
        </w:rPr>
        <w:t>postpartum</w:t>
      </w:r>
      <w:proofErr w:type="spellEnd"/>
      <w:r w:rsidRPr="008A10A8">
        <w:rPr>
          <w:sz w:val="22"/>
          <w:szCs w:val="22"/>
        </w:rPr>
        <w:t xml:space="preserve"> kanama, </w:t>
      </w:r>
      <w:proofErr w:type="spellStart"/>
      <w:r w:rsidRPr="008A10A8">
        <w:rPr>
          <w:sz w:val="22"/>
          <w:szCs w:val="22"/>
        </w:rPr>
        <w:t>pelvik</w:t>
      </w:r>
      <w:proofErr w:type="spellEnd"/>
      <w:r w:rsidRPr="008A10A8">
        <w:rPr>
          <w:sz w:val="22"/>
          <w:szCs w:val="22"/>
        </w:rPr>
        <w:t xml:space="preserve"> ve ortopedik cerrahiler, travma ve koroner arter girişimleri gibi </w:t>
      </w:r>
      <w:proofErr w:type="spellStart"/>
      <w:r w:rsidRPr="008A10A8">
        <w:rPr>
          <w:sz w:val="22"/>
          <w:szCs w:val="22"/>
        </w:rPr>
        <w:t>emboli</w:t>
      </w:r>
      <w:proofErr w:type="spellEnd"/>
      <w:r w:rsidRPr="008A10A8">
        <w:rPr>
          <w:sz w:val="22"/>
          <w:szCs w:val="22"/>
        </w:rPr>
        <w:t xml:space="preserve"> riski yüksek işlemlerde bile </w:t>
      </w:r>
      <w:proofErr w:type="spellStart"/>
      <w:r w:rsidRPr="008A10A8">
        <w:rPr>
          <w:sz w:val="22"/>
          <w:szCs w:val="22"/>
        </w:rPr>
        <w:t>emboli</w:t>
      </w:r>
      <w:proofErr w:type="spellEnd"/>
      <w:r w:rsidRPr="008A10A8">
        <w:rPr>
          <w:sz w:val="22"/>
          <w:szCs w:val="22"/>
        </w:rPr>
        <w:t xml:space="preserve"> sıklığını arttırmaksızın başarılı şekilde kullanıldığını gösteren klinik çalışmalar vardır. </w:t>
      </w:r>
      <w:proofErr w:type="spellStart"/>
      <w:r w:rsidRPr="008A10A8">
        <w:rPr>
          <w:sz w:val="22"/>
          <w:szCs w:val="22"/>
        </w:rPr>
        <w:t>Üriner</w:t>
      </w:r>
      <w:proofErr w:type="spellEnd"/>
      <w:r w:rsidRPr="008A10A8">
        <w:rPr>
          <w:sz w:val="22"/>
          <w:szCs w:val="22"/>
        </w:rPr>
        <w:t xml:space="preserve"> kanama, göğüs cerrahisi, böbrek yetmezliği ve </w:t>
      </w:r>
      <w:proofErr w:type="spellStart"/>
      <w:r w:rsidRPr="008A10A8">
        <w:rPr>
          <w:sz w:val="22"/>
          <w:szCs w:val="22"/>
        </w:rPr>
        <w:t>tromboemboli</w:t>
      </w:r>
      <w:proofErr w:type="spellEnd"/>
      <w:r w:rsidRPr="008A10A8">
        <w:rPr>
          <w:sz w:val="22"/>
          <w:szCs w:val="22"/>
        </w:rPr>
        <w:t xml:space="preserve"> öyküsü olan bireyler haricinde </w:t>
      </w:r>
      <w:proofErr w:type="spellStart"/>
      <w:r w:rsidRPr="008A10A8">
        <w:rPr>
          <w:sz w:val="22"/>
          <w:szCs w:val="22"/>
        </w:rPr>
        <w:t>VWH’de</w:t>
      </w:r>
      <w:proofErr w:type="spellEnd"/>
      <w:r w:rsidRPr="008A10A8">
        <w:rPr>
          <w:sz w:val="22"/>
          <w:szCs w:val="22"/>
        </w:rPr>
        <w:t xml:space="preserve"> cerrahi işlemler sırasında kanama riskini azaltmak için kullanılır. Cerrahi işlemlerden önce </w:t>
      </w:r>
      <w:r w:rsidR="007C1929" w:rsidRPr="008A10A8">
        <w:rPr>
          <w:sz w:val="22"/>
          <w:szCs w:val="22"/>
        </w:rPr>
        <w:t xml:space="preserve">erişkinde </w:t>
      </w:r>
      <w:r w:rsidRPr="008A10A8">
        <w:rPr>
          <w:sz w:val="22"/>
          <w:szCs w:val="22"/>
        </w:rPr>
        <w:t xml:space="preserve">1 gr </w:t>
      </w:r>
      <w:proofErr w:type="spellStart"/>
      <w:r w:rsidRPr="008A10A8">
        <w:rPr>
          <w:sz w:val="22"/>
          <w:szCs w:val="22"/>
        </w:rPr>
        <w:t>traneksamik</w:t>
      </w:r>
      <w:proofErr w:type="spellEnd"/>
      <w:r w:rsidRPr="008A10A8">
        <w:rPr>
          <w:sz w:val="22"/>
          <w:szCs w:val="22"/>
        </w:rPr>
        <w:t xml:space="preserve"> asit </w:t>
      </w:r>
      <w:proofErr w:type="spellStart"/>
      <w:r w:rsidRPr="008A10A8">
        <w:rPr>
          <w:sz w:val="22"/>
          <w:szCs w:val="22"/>
        </w:rPr>
        <w:t>intravenöz</w:t>
      </w:r>
      <w:proofErr w:type="spellEnd"/>
      <w:r w:rsidRPr="008A10A8">
        <w:rPr>
          <w:sz w:val="22"/>
          <w:szCs w:val="22"/>
        </w:rPr>
        <w:t xml:space="preserve"> olarak uygulanmalı ve 8 saatte bir tekrar edilmelidir. </w:t>
      </w:r>
    </w:p>
    <w:p w:rsidR="002268F0" w:rsidRDefault="002268F0" w:rsidP="008A10A8">
      <w:pPr>
        <w:spacing w:line="276" w:lineRule="auto"/>
        <w:jc w:val="both"/>
        <w:rPr>
          <w:i/>
          <w:iCs/>
          <w:sz w:val="22"/>
          <w:szCs w:val="22"/>
        </w:rPr>
      </w:pPr>
    </w:p>
    <w:p w:rsidR="00576D99" w:rsidRPr="008A10A8" w:rsidRDefault="00576D99" w:rsidP="008A10A8">
      <w:pPr>
        <w:spacing w:line="276" w:lineRule="auto"/>
        <w:jc w:val="both"/>
        <w:rPr>
          <w:color w:val="1A1A1A"/>
          <w:sz w:val="22"/>
          <w:szCs w:val="22"/>
          <w:shd w:val="clear" w:color="auto" w:fill="FFFFFF"/>
        </w:rPr>
      </w:pPr>
      <w:proofErr w:type="spellStart"/>
      <w:r w:rsidRPr="008A10A8">
        <w:rPr>
          <w:i/>
          <w:iCs/>
          <w:sz w:val="22"/>
          <w:szCs w:val="22"/>
        </w:rPr>
        <w:t>Desmopressin</w:t>
      </w:r>
      <w:proofErr w:type="spellEnd"/>
      <w:r w:rsidRPr="008A10A8">
        <w:rPr>
          <w:i/>
          <w:iCs/>
          <w:sz w:val="22"/>
          <w:szCs w:val="22"/>
        </w:rPr>
        <w:t xml:space="preserve"> asetat</w:t>
      </w:r>
      <w:r w:rsidRPr="008A10A8">
        <w:rPr>
          <w:sz w:val="22"/>
          <w:szCs w:val="22"/>
        </w:rPr>
        <w:t xml:space="preserve">, </w:t>
      </w:r>
      <w:proofErr w:type="spellStart"/>
      <w:r w:rsidRPr="008A10A8">
        <w:rPr>
          <w:sz w:val="22"/>
          <w:szCs w:val="22"/>
        </w:rPr>
        <w:t>vazopressin</w:t>
      </w:r>
      <w:proofErr w:type="spellEnd"/>
      <w:r w:rsidRPr="008A10A8">
        <w:rPr>
          <w:sz w:val="22"/>
          <w:szCs w:val="22"/>
        </w:rPr>
        <w:t xml:space="preserve"> analoğu olup </w:t>
      </w:r>
      <w:proofErr w:type="spellStart"/>
      <w:r w:rsidRPr="008A10A8">
        <w:rPr>
          <w:sz w:val="22"/>
          <w:szCs w:val="22"/>
        </w:rPr>
        <w:t>endotel</w:t>
      </w:r>
      <w:proofErr w:type="spellEnd"/>
      <w:r w:rsidRPr="008A10A8">
        <w:rPr>
          <w:sz w:val="22"/>
          <w:szCs w:val="22"/>
        </w:rPr>
        <w:t xml:space="preserve"> hücrelerinden VWF salınmasını sağlayarak dolaşımdaki VWF düzeyini arttırır. Tip 1 ve tip 2 </w:t>
      </w:r>
      <w:proofErr w:type="spellStart"/>
      <w:r w:rsidRPr="008A10A8">
        <w:rPr>
          <w:sz w:val="22"/>
          <w:szCs w:val="22"/>
        </w:rPr>
        <w:t>VWH’de</w:t>
      </w:r>
      <w:proofErr w:type="spellEnd"/>
      <w:r w:rsidRPr="008A10A8">
        <w:rPr>
          <w:sz w:val="22"/>
          <w:szCs w:val="22"/>
        </w:rPr>
        <w:t xml:space="preserve"> </w:t>
      </w:r>
      <w:proofErr w:type="spellStart"/>
      <w:r w:rsidRPr="008A10A8">
        <w:rPr>
          <w:sz w:val="22"/>
          <w:szCs w:val="22"/>
        </w:rPr>
        <w:t>desmopressin</w:t>
      </w:r>
      <w:proofErr w:type="spellEnd"/>
      <w:r w:rsidRPr="008A10A8">
        <w:rPr>
          <w:sz w:val="22"/>
          <w:szCs w:val="22"/>
        </w:rPr>
        <w:t xml:space="preserve"> yanıtı daha iyidir. VWF düzeyi &lt;10 </w:t>
      </w:r>
      <w:r w:rsidRPr="008A10A8">
        <w:rPr>
          <w:color w:val="1A1A1A"/>
          <w:sz w:val="22"/>
          <w:szCs w:val="22"/>
          <w:shd w:val="clear" w:color="auto" w:fill="FFFFFF"/>
        </w:rPr>
        <w:t xml:space="preserve">IU/dl olan bireylerde </w:t>
      </w:r>
      <w:proofErr w:type="spellStart"/>
      <w:r w:rsidRPr="008A10A8">
        <w:rPr>
          <w:color w:val="1A1A1A"/>
          <w:sz w:val="22"/>
          <w:szCs w:val="22"/>
          <w:shd w:val="clear" w:color="auto" w:fill="FFFFFF"/>
        </w:rPr>
        <w:t>desmopressin</w:t>
      </w:r>
      <w:proofErr w:type="spellEnd"/>
      <w:r w:rsidRPr="008A10A8">
        <w:rPr>
          <w:color w:val="1A1A1A"/>
          <w:sz w:val="22"/>
          <w:szCs w:val="22"/>
          <w:shd w:val="clear" w:color="auto" w:fill="FFFFFF"/>
        </w:rPr>
        <w:t xml:space="preserve"> yanıtı genellikle yetersiz olur. Tip 2B </w:t>
      </w:r>
      <w:proofErr w:type="spellStart"/>
      <w:r w:rsidRPr="008A10A8">
        <w:rPr>
          <w:color w:val="1A1A1A"/>
          <w:sz w:val="22"/>
          <w:szCs w:val="22"/>
          <w:shd w:val="clear" w:color="auto" w:fill="FFFFFF"/>
        </w:rPr>
        <w:t>VWH</w:t>
      </w:r>
      <w:r w:rsidRPr="008A10A8">
        <w:rPr>
          <w:sz w:val="22"/>
          <w:szCs w:val="22"/>
          <w:shd w:val="clear" w:color="auto" w:fill="FFFFFF"/>
        </w:rPr>
        <w:t>’de</w:t>
      </w:r>
      <w:proofErr w:type="spellEnd"/>
      <w:r w:rsidRPr="008A10A8">
        <w:rPr>
          <w:sz w:val="22"/>
          <w:szCs w:val="22"/>
          <w:shd w:val="clear" w:color="auto" w:fill="FFFFFF"/>
        </w:rPr>
        <w:t xml:space="preserve"> </w:t>
      </w:r>
      <w:proofErr w:type="spellStart"/>
      <w:r w:rsidRPr="008A10A8">
        <w:rPr>
          <w:color w:val="1A1A1A"/>
          <w:sz w:val="22"/>
          <w:szCs w:val="22"/>
          <w:shd w:val="clear" w:color="auto" w:fill="FFFFFF"/>
        </w:rPr>
        <w:t>trombositopeniyi</w:t>
      </w:r>
      <w:proofErr w:type="spellEnd"/>
      <w:r w:rsidRPr="008A10A8">
        <w:rPr>
          <w:color w:val="1A1A1A"/>
          <w:sz w:val="22"/>
          <w:szCs w:val="22"/>
          <w:shd w:val="clear" w:color="auto" w:fill="FFFFFF"/>
        </w:rPr>
        <w:t xml:space="preserve"> derinleştirebileceği için </w:t>
      </w:r>
      <w:proofErr w:type="spellStart"/>
      <w:r w:rsidRPr="008A10A8">
        <w:rPr>
          <w:color w:val="1A1A1A"/>
          <w:sz w:val="22"/>
          <w:szCs w:val="22"/>
          <w:shd w:val="clear" w:color="auto" w:fill="FFFFFF"/>
        </w:rPr>
        <w:t>desmopressin</w:t>
      </w:r>
      <w:proofErr w:type="spellEnd"/>
      <w:r w:rsidRPr="008A10A8">
        <w:rPr>
          <w:color w:val="1A1A1A"/>
          <w:sz w:val="22"/>
          <w:szCs w:val="22"/>
          <w:shd w:val="clear" w:color="auto" w:fill="FFFFFF"/>
        </w:rPr>
        <w:t xml:space="preserve"> kullanımı </w:t>
      </w:r>
      <w:proofErr w:type="spellStart"/>
      <w:r w:rsidRPr="008A10A8">
        <w:rPr>
          <w:color w:val="1A1A1A"/>
          <w:sz w:val="22"/>
          <w:szCs w:val="22"/>
          <w:shd w:val="clear" w:color="auto" w:fill="FFFFFF"/>
        </w:rPr>
        <w:t>kontrendikedir</w:t>
      </w:r>
      <w:proofErr w:type="spellEnd"/>
      <w:r w:rsidRPr="008A10A8">
        <w:rPr>
          <w:color w:val="1A1A1A"/>
          <w:sz w:val="22"/>
          <w:szCs w:val="22"/>
          <w:shd w:val="clear" w:color="auto" w:fill="FFFFFF"/>
        </w:rPr>
        <w:t xml:space="preserve">. Cerrahi öncesi </w:t>
      </w:r>
      <w:proofErr w:type="spellStart"/>
      <w:r w:rsidRPr="008A10A8">
        <w:rPr>
          <w:color w:val="1A1A1A"/>
          <w:sz w:val="22"/>
          <w:szCs w:val="22"/>
          <w:shd w:val="clear" w:color="auto" w:fill="FFFFFF"/>
        </w:rPr>
        <w:t>desmopressin</w:t>
      </w:r>
      <w:proofErr w:type="spellEnd"/>
      <w:r w:rsidRPr="008A10A8">
        <w:rPr>
          <w:color w:val="1A1A1A"/>
          <w:sz w:val="22"/>
          <w:szCs w:val="22"/>
          <w:shd w:val="clear" w:color="auto" w:fill="FFFFFF"/>
        </w:rPr>
        <w:t xml:space="preserve"> kullanımı (</w:t>
      </w:r>
      <w:proofErr w:type="spellStart"/>
      <w:r w:rsidRPr="008A10A8">
        <w:rPr>
          <w:color w:val="1A1A1A"/>
          <w:sz w:val="22"/>
          <w:szCs w:val="22"/>
          <w:shd w:val="clear" w:color="auto" w:fill="FFFFFF"/>
        </w:rPr>
        <w:t>intravenöz</w:t>
      </w:r>
      <w:proofErr w:type="spellEnd"/>
      <w:r w:rsidRPr="008A10A8">
        <w:rPr>
          <w:color w:val="1A1A1A"/>
          <w:sz w:val="22"/>
          <w:szCs w:val="22"/>
          <w:shd w:val="clear" w:color="auto" w:fill="FFFFFF"/>
        </w:rPr>
        <w:t xml:space="preserve"> veya </w:t>
      </w:r>
      <w:proofErr w:type="spellStart"/>
      <w:r w:rsidRPr="008A10A8">
        <w:rPr>
          <w:color w:val="1A1A1A"/>
          <w:sz w:val="22"/>
          <w:szCs w:val="22"/>
          <w:shd w:val="clear" w:color="auto" w:fill="FFFFFF"/>
        </w:rPr>
        <w:t>subkutan</w:t>
      </w:r>
      <w:proofErr w:type="spellEnd"/>
      <w:r w:rsidRPr="008A10A8">
        <w:rPr>
          <w:color w:val="1A1A1A"/>
          <w:sz w:val="22"/>
          <w:szCs w:val="22"/>
          <w:shd w:val="clear" w:color="auto" w:fill="FFFFFF"/>
        </w:rPr>
        <w:t xml:space="preserve">) sonrası </w:t>
      </w:r>
      <w:proofErr w:type="spellStart"/>
      <w:r w:rsidRPr="008A10A8">
        <w:rPr>
          <w:color w:val="1A1A1A"/>
          <w:sz w:val="22"/>
          <w:szCs w:val="22"/>
          <w:shd w:val="clear" w:color="auto" w:fill="FFFFFF"/>
        </w:rPr>
        <w:t>dilüsyonel</w:t>
      </w:r>
      <w:proofErr w:type="spellEnd"/>
      <w:r w:rsidRPr="008A10A8">
        <w:rPr>
          <w:color w:val="1A1A1A"/>
          <w:sz w:val="22"/>
          <w:szCs w:val="22"/>
          <w:shd w:val="clear" w:color="auto" w:fill="FFFFFF"/>
        </w:rPr>
        <w:t xml:space="preserve"> </w:t>
      </w:r>
      <w:proofErr w:type="spellStart"/>
      <w:r w:rsidRPr="008A10A8">
        <w:rPr>
          <w:color w:val="1A1A1A"/>
          <w:sz w:val="22"/>
          <w:szCs w:val="22"/>
          <w:shd w:val="clear" w:color="auto" w:fill="FFFFFF"/>
        </w:rPr>
        <w:t>hiponatremi</w:t>
      </w:r>
      <w:proofErr w:type="spellEnd"/>
      <w:r w:rsidRPr="008A10A8">
        <w:rPr>
          <w:color w:val="1A1A1A"/>
          <w:sz w:val="22"/>
          <w:szCs w:val="22"/>
          <w:shd w:val="clear" w:color="auto" w:fill="FFFFFF"/>
        </w:rPr>
        <w:t xml:space="preserve"> nedeni ile sıvı kısıtlaması (24 saatte 1-1,5 litre) önerilir. Bu sebeple </w:t>
      </w:r>
      <w:proofErr w:type="spellStart"/>
      <w:r w:rsidRPr="008A10A8">
        <w:rPr>
          <w:color w:val="1A1A1A"/>
          <w:sz w:val="22"/>
          <w:szCs w:val="22"/>
          <w:shd w:val="clear" w:color="auto" w:fill="FFFFFF"/>
        </w:rPr>
        <w:t>postoperatif</w:t>
      </w:r>
      <w:proofErr w:type="spellEnd"/>
      <w:r w:rsidRPr="008A10A8">
        <w:rPr>
          <w:color w:val="1A1A1A"/>
          <w:sz w:val="22"/>
          <w:szCs w:val="22"/>
          <w:shd w:val="clear" w:color="auto" w:fill="FFFFFF"/>
        </w:rPr>
        <w:t xml:space="preserve"> dönemde </w:t>
      </w:r>
      <w:proofErr w:type="spellStart"/>
      <w:r w:rsidRPr="008A10A8">
        <w:rPr>
          <w:color w:val="1A1A1A"/>
          <w:sz w:val="22"/>
          <w:szCs w:val="22"/>
          <w:shd w:val="clear" w:color="auto" w:fill="FFFFFF"/>
        </w:rPr>
        <w:t>intravenöz</w:t>
      </w:r>
      <w:proofErr w:type="spellEnd"/>
      <w:r w:rsidRPr="008A10A8">
        <w:rPr>
          <w:color w:val="1A1A1A"/>
          <w:sz w:val="22"/>
          <w:szCs w:val="22"/>
          <w:shd w:val="clear" w:color="auto" w:fill="FFFFFF"/>
        </w:rPr>
        <w:t xml:space="preserve"> sıvı </w:t>
      </w:r>
      <w:proofErr w:type="spellStart"/>
      <w:r w:rsidRPr="008A10A8">
        <w:rPr>
          <w:color w:val="1A1A1A"/>
          <w:sz w:val="22"/>
          <w:szCs w:val="22"/>
          <w:shd w:val="clear" w:color="auto" w:fill="FFFFFF"/>
        </w:rPr>
        <w:t>replasmanı</w:t>
      </w:r>
      <w:proofErr w:type="spellEnd"/>
      <w:r w:rsidRPr="008A10A8">
        <w:rPr>
          <w:color w:val="1A1A1A"/>
          <w:sz w:val="22"/>
          <w:szCs w:val="22"/>
          <w:shd w:val="clear" w:color="auto" w:fill="FFFFFF"/>
        </w:rPr>
        <w:t xml:space="preserve"> </w:t>
      </w:r>
      <w:r w:rsidRPr="008A10A8">
        <w:rPr>
          <w:color w:val="1A1A1A"/>
          <w:sz w:val="22"/>
          <w:szCs w:val="22"/>
          <w:shd w:val="clear" w:color="auto" w:fill="FFFFFF"/>
        </w:rPr>
        <w:lastRenderedPageBreak/>
        <w:t xml:space="preserve">yapılması gereken işlemlerde </w:t>
      </w:r>
      <w:proofErr w:type="spellStart"/>
      <w:r w:rsidRPr="008A10A8">
        <w:rPr>
          <w:color w:val="1A1A1A"/>
          <w:sz w:val="22"/>
          <w:szCs w:val="22"/>
          <w:shd w:val="clear" w:color="auto" w:fill="FFFFFF"/>
        </w:rPr>
        <w:t>desmopressin</w:t>
      </w:r>
      <w:proofErr w:type="spellEnd"/>
      <w:r w:rsidRPr="008A10A8">
        <w:rPr>
          <w:color w:val="1A1A1A"/>
          <w:sz w:val="22"/>
          <w:szCs w:val="22"/>
          <w:shd w:val="clear" w:color="auto" w:fill="FFFFFF"/>
        </w:rPr>
        <w:t xml:space="preserve"> kullanımı gözden geçirilmelidir. </w:t>
      </w:r>
      <w:proofErr w:type="spellStart"/>
      <w:r w:rsidR="007C1929" w:rsidRPr="008A10A8">
        <w:rPr>
          <w:color w:val="1A1A1A"/>
          <w:sz w:val="22"/>
          <w:szCs w:val="22"/>
          <w:shd w:val="clear" w:color="auto" w:fill="FFFFFF"/>
        </w:rPr>
        <w:t>D</w:t>
      </w:r>
      <w:r w:rsidRPr="008A10A8">
        <w:rPr>
          <w:color w:val="1A1A1A"/>
          <w:sz w:val="22"/>
          <w:szCs w:val="22"/>
          <w:shd w:val="clear" w:color="auto" w:fill="FFFFFF"/>
        </w:rPr>
        <w:t>iüretik</w:t>
      </w:r>
      <w:proofErr w:type="spellEnd"/>
      <w:r w:rsidRPr="008A10A8">
        <w:rPr>
          <w:color w:val="1A1A1A"/>
          <w:sz w:val="22"/>
          <w:szCs w:val="22"/>
          <w:shd w:val="clear" w:color="auto" w:fill="FFFFFF"/>
        </w:rPr>
        <w:t xml:space="preserve"> kullanan, </w:t>
      </w:r>
      <w:proofErr w:type="spellStart"/>
      <w:r w:rsidRPr="008A10A8">
        <w:rPr>
          <w:color w:val="1A1A1A"/>
          <w:sz w:val="22"/>
          <w:szCs w:val="22"/>
          <w:shd w:val="clear" w:color="auto" w:fill="FFFFFF"/>
        </w:rPr>
        <w:t>kardiyovasküler</w:t>
      </w:r>
      <w:proofErr w:type="spellEnd"/>
      <w:r w:rsidRPr="008A10A8">
        <w:rPr>
          <w:color w:val="1A1A1A"/>
          <w:sz w:val="22"/>
          <w:szCs w:val="22"/>
          <w:shd w:val="clear" w:color="auto" w:fill="FFFFFF"/>
        </w:rPr>
        <w:t xml:space="preserve"> hastalığı olan ve </w:t>
      </w:r>
      <w:proofErr w:type="spellStart"/>
      <w:r w:rsidRPr="008A10A8">
        <w:rPr>
          <w:color w:val="1A1A1A"/>
          <w:sz w:val="22"/>
          <w:szCs w:val="22"/>
          <w:shd w:val="clear" w:color="auto" w:fill="FFFFFF"/>
        </w:rPr>
        <w:t>hipertansif</w:t>
      </w:r>
      <w:proofErr w:type="spellEnd"/>
      <w:r w:rsidRPr="008A10A8">
        <w:rPr>
          <w:color w:val="1A1A1A"/>
          <w:sz w:val="22"/>
          <w:szCs w:val="22"/>
          <w:shd w:val="clear" w:color="auto" w:fill="FFFFFF"/>
        </w:rPr>
        <w:t xml:space="preserve"> </w:t>
      </w:r>
      <w:r w:rsidRPr="008A10A8">
        <w:rPr>
          <w:sz w:val="22"/>
          <w:szCs w:val="22"/>
          <w:shd w:val="clear" w:color="auto" w:fill="FFFFFF"/>
        </w:rPr>
        <w:t xml:space="preserve">bireylerde, 2 yaşından küçük çocuklarda kullanımı </w:t>
      </w:r>
      <w:r w:rsidRPr="008A10A8">
        <w:rPr>
          <w:color w:val="1A1A1A"/>
          <w:sz w:val="22"/>
          <w:szCs w:val="22"/>
          <w:shd w:val="clear" w:color="auto" w:fill="FFFFFF"/>
        </w:rPr>
        <w:t>önerilmez. Ayrıca</w:t>
      </w:r>
      <w:r w:rsidR="007C1929" w:rsidRPr="008A10A8">
        <w:rPr>
          <w:color w:val="1A1A1A"/>
          <w:sz w:val="22"/>
          <w:szCs w:val="22"/>
          <w:shd w:val="clear" w:color="auto" w:fill="FFFFFF"/>
        </w:rPr>
        <w:t>,</w:t>
      </w:r>
      <w:r w:rsidRPr="008A10A8">
        <w:rPr>
          <w:color w:val="1A1A1A"/>
          <w:sz w:val="22"/>
          <w:szCs w:val="22"/>
          <w:shd w:val="clear" w:color="auto" w:fill="FFFFFF"/>
        </w:rPr>
        <w:t xml:space="preserve"> </w:t>
      </w:r>
      <w:r w:rsidRPr="008A10A8">
        <w:rPr>
          <w:sz w:val="22"/>
          <w:szCs w:val="22"/>
        </w:rPr>
        <w:t xml:space="preserve">doğum eylemi sırasında kullanılan </w:t>
      </w:r>
      <w:proofErr w:type="spellStart"/>
      <w:r w:rsidRPr="008A10A8">
        <w:rPr>
          <w:sz w:val="22"/>
          <w:szCs w:val="22"/>
        </w:rPr>
        <w:t>intravenöz</w:t>
      </w:r>
      <w:proofErr w:type="spellEnd"/>
      <w:r w:rsidRPr="008A10A8">
        <w:rPr>
          <w:sz w:val="22"/>
          <w:szCs w:val="22"/>
        </w:rPr>
        <w:t xml:space="preserve"> sıvı </w:t>
      </w:r>
      <w:proofErr w:type="spellStart"/>
      <w:r w:rsidRPr="008A10A8">
        <w:rPr>
          <w:sz w:val="22"/>
          <w:szCs w:val="22"/>
        </w:rPr>
        <w:t>infüzyonu</w:t>
      </w:r>
      <w:proofErr w:type="spellEnd"/>
      <w:r w:rsidRPr="008A10A8">
        <w:rPr>
          <w:sz w:val="22"/>
          <w:szCs w:val="22"/>
        </w:rPr>
        <w:t xml:space="preserve"> ve </w:t>
      </w:r>
      <w:proofErr w:type="spellStart"/>
      <w:r w:rsidRPr="008A10A8">
        <w:rPr>
          <w:sz w:val="22"/>
          <w:szCs w:val="22"/>
        </w:rPr>
        <w:t>oksitosik</w:t>
      </w:r>
      <w:proofErr w:type="spellEnd"/>
      <w:r w:rsidRPr="008A10A8">
        <w:rPr>
          <w:sz w:val="22"/>
          <w:szCs w:val="22"/>
        </w:rPr>
        <w:t xml:space="preserve"> ilaçların, </w:t>
      </w:r>
      <w:proofErr w:type="spellStart"/>
      <w:r w:rsidRPr="008A10A8">
        <w:rPr>
          <w:sz w:val="22"/>
          <w:szCs w:val="22"/>
        </w:rPr>
        <w:t>desmopressin</w:t>
      </w:r>
      <w:proofErr w:type="spellEnd"/>
      <w:r w:rsidRPr="008A10A8">
        <w:rPr>
          <w:sz w:val="22"/>
          <w:szCs w:val="22"/>
        </w:rPr>
        <w:t xml:space="preserve"> kaynaklı </w:t>
      </w:r>
      <w:proofErr w:type="spellStart"/>
      <w:r w:rsidRPr="008A10A8">
        <w:rPr>
          <w:sz w:val="22"/>
          <w:szCs w:val="22"/>
        </w:rPr>
        <w:t>hiponatremi</w:t>
      </w:r>
      <w:proofErr w:type="spellEnd"/>
      <w:r w:rsidRPr="008A10A8">
        <w:rPr>
          <w:sz w:val="22"/>
          <w:szCs w:val="22"/>
        </w:rPr>
        <w:t xml:space="preserve"> riskini arttırabileceği göz önünde bulundurularak gebelerde kullanımına dikkat edilmelidir. </w:t>
      </w:r>
      <w:proofErr w:type="spellStart"/>
      <w:r w:rsidRPr="008A10A8">
        <w:rPr>
          <w:sz w:val="22"/>
          <w:szCs w:val="22"/>
        </w:rPr>
        <w:t>Preeklampsili</w:t>
      </w:r>
      <w:proofErr w:type="spellEnd"/>
      <w:r w:rsidRPr="008A10A8">
        <w:rPr>
          <w:sz w:val="22"/>
          <w:szCs w:val="22"/>
        </w:rPr>
        <w:t xml:space="preserve"> ve </w:t>
      </w:r>
      <w:proofErr w:type="spellStart"/>
      <w:r w:rsidRPr="008A10A8">
        <w:rPr>
          <w:sz w:val="22"/>
          <w:szCs w:val="22"/>
        </w:rPr>
        <w:t>kardiyovasküler</w:t>
      </w:r>
      <w:proofErr w:type="spellEnd"/>
      <w:r w:rsidRPr="008A10A8">
        <w:rPr>
          <w:sz w:val="22"/>
          <w:szCs w:val="22"/>
        </w:rPr>
        <w:t xml:space="preserve"> hastalığı olan hamilelerde kullanılmamalıdır.</w:t>
      </w:r>
    </w:p>
    <w:p w:rsidR="00576D99" w:rsidRPr="008A10A8" w:rsidRDefault="00576D99" w:rsidP="008A10A8">
      <w:pPr>
        <w:spacing w:line="276" w:lineRule="auto"/>
        <w:jc w:val="both"/>
        <w:rPr>
          <w:color w:val="1A1A1A"/>
          <w:sz w:val="22"/>
          <w:szCs w:val="22"/>
          <w:shd w:val="clear" w:color="auto" w:fill="FFFFFF"/>
        </w:rPr>
      </w:pPr>
      <w:r w:rsidRPr="008A10A8">
        <w:rPr>
          <w:color w:val="1A1A1A"/>
          <w:sz w:val="22"/>
          <w:szCs w:val="22"/>
          <w:shd w:val="clear" w:color="auto" w:fill="FFFFFF"/>
        </w:rPr>
        <w:t xml:space="preserve">Diş </w:t>
      </w:r>
      <w:r w:rsidRPr="008A10A8">
        <w:rPr>
          <w:sz w:val="22"/>
          <w:szCs w:val="22"/>
          <w:shd w:val="clear" w:color="auto" w:fill="FFFFFF"/>
        </w:rPr>
        <w:t xml:space="preserve">girişimlerinde, sünnette </w:t>
      </w:r>
      <w:proofErr w:type="spellStart"/>
      <w:r w:rsidRPr="008A10A8">
        <w:rPr>
          <w:sz w:val="22"/>
          <w:szCs w:val="22"/>
          <w:shd w:val="clear" w:color="auto" w:fill="FFFFFF"/>
        </w:rPr>
        <w:t>hemostazı</w:t>
      </w:r>
      <w:proofErr w:type="spellEnd"/>
      <w:r w:rsidRPr="008A10A8">
        <w:rPr>
          <w:sz w:val="22"/>
          <w:szCs w:val="22"/>
          <w:shd w:val="clear" w:color="auto" w:fill="FFFFFF"/>
        </w:rPr>
        <w:t xml:space="preserve"> </w:t>
      </w:r>
      <w:r w:rsidRPr="008A10A8">
        <w:rPr>
          <w:color w:val="1A1A1A"/>
          <w:sz w:val="22"/>
          <w:szCs w:val="22"/>
          <w:shd w:val="clear" w:color="auto" w:fill="FFFFFF"/>
        </w:rPr>
        <w:t>kontrol etmek için lokal uygulamalar (</w:t>
      </w:r>
      <w:r w:rsidRPr="008A10A8">
        <w:rPr>
          <w:i/>
          <w:iCs/>
          <w:color w:val="1A1A1A"/>
          <w:sz w:val="22"/>
          <w:szCs w:val="22"/>
          <w:shd w:val="clear" w:color="auto" w:fill="FFFFFF"/>
        </w:rPr>
        <w:t xml:space="preserve">fibrin </w:t>
      </w:r>
      <w:proofErr w:type="spellStart"/>
      <w:r w:rsidRPr="008A10A8">
        <w:rPr>
          <w:i/>
          <w:iCs/>
          <w:color w:val="1A1A1A"/>
          <w:sz w:val="22"/>
          <w:szCs w:val="22"/>
          <w:shd w:val="clear" w:color="auto" w:fill="FFFFFF"/>
        </w:rPr>
        <w:t>glue</w:t>
      </w:r>
      <w:proofErr w:type="spellEnd"/>
      <w:r w:rsidRPr="008A10A8">
        <w:rPr>
          <w:color w:val="1A1A1A"/>
          <w:sz w:val="22"/>
          <w:szCs w:val="22"/>
          <w:shd w:val="clear" w:color="auto" w:fill="FFFFFF"/>
        </w:rPr>
        <w:t xml:space="preserve"> gibi) kanama kontrolünü sağlamada etkilidir.</w:t>
      </w:r>
    </w:p>
    <w:p w:rsidR="002268F0" w:rsidRDefault="002268F0" w:rsidP="008A10A8">
      <w:pPr>
        <w:spacing w:line="276" w:lineRule="auto"/>
        <w:jc w:val="both"/>
        <w:rPr>
          <w:i/>
          <w:iCs/>
          <w:color w:val="1A1A1A"/>
          <w:sz w:val="22"/>
          <w:szCs w:val="22"/>
          <w:shd w:val="clear" w:color="auto" w:fill="FFFFFF"/>
        </w:rPr>
      </w:pPr>
    </w:p>
    <w:p w:rsidR="00576D99" w:rsidRPr="008A10A8" w:rsidRDefault="00576D99" w:rsidP="008A10A8">
      <w:pPr>
        <w:spacing w:line="276" w:lineRule="auto"/>
        <w:jc w:val="both"/>
        <w:rPr>
          <w:color w:val="1A1A1A"/>
          <w:sz w:val="22"/>
          <w:szCs w:val="22"/>
          <w:shd w:val="clear" w:color="auto" w:fill="FFFFFF"/>
        </w:rPr>
      </w:pPr>
      <w:r w:rsidRPr="008A10A8">
        <w:rPr>
          <w:i/>
          <w:iCs/>
          <w:color w:val="1A1A1A"/>
          <w:sz w:val="22"/>
          <w:szCs w:val="22"/>
          <w:shd w:val="clear" w:color="auto" w:fill="FFFFFF"/>
        </w:rPr>
        <w:t>Plazma kaynaklı VWF içeren ürünler</w:t>
      </w:r>
      <w:r w:rsidRPr="008A10A8">
        <w:rPr>
          <w:color w:val="1A1A1A"/>
          <w:sz w:val="22"/>
          <w:szCs w:val="22"/>
          <w:shd w:val="clear" w:color="auto" w:fill="FFFFFF"/>
        </w:rPr>
        <w:t xml:space="preserve">, çoğu zaman değişen miktarlarda FVIII de içermektedirler. </w:t>
      </w:r>
      <w:proofErr w:type="spellStart"/>
      <w:r w:rsidRPr="008A10A8">
        <w:rPr>
          <w:color w:val="1A1A1A"/>
          <w:sz w:val="22"/>
          <w:szCs w:val="22"/>
          <w:shd w:val="clear" w:color="auto" w:fill="FFFFFF"/>
        </w:rPr>
        <w:t>Ekzojen</w:t>
      </w:r>
      <w:proofErr w:type="spellEnd"/>
      <w:r w:rsidRPr="008A10A8">
        <w:rPr>
          <w:color w:val="1A1A1A"/>
          <w:sz w:val="22"/>
          <w:szCs w:val="22"/>
          <w:shd w:val="clear" w:color="auto" w:fill="FFFFFF"/>
        </w:rPr>
        <w:t xml:space="preserve"> olarak VWF uygulandıktan sonra VWH olanlarda FVIII düzeyi artacaktır. Özellikle Tip 1 VWH olan bireylerde cerrahi nedeni ile hastada gelişen strese bağlı olarak </w:t>
      </w:r>
      <w:proofErr w:type="spellStart"/>
      <w:r w:rsidRPr="008A10A8">
        <w:rPr>
          <w:color w:val="1A1A1A"/>
          <w:sz w:val="22"/>
          <w:szCs w:val="22"/>
          <w:shd w:val="clear" w:color="auto" w:fill="FFFFFF"/>
        </w:rPr>
        <w:t>postoperatif</w:t>
      </w:r>
      <w:proofErr w:type="spellEnd"/>
      <w:r w:rsidRPr="008A10A8">
        <w:rPr>
          <w:color w:val="1A1A1A"/>
          <w:sz w:val="22"/>
          <w:szCs w:val="22"/>
          <w:shd w:val="clear" w:color="auto" w:fill="FFFFFF"/>
        </w:rPr>
        <w:t xml:space="preserve"> dönemde </w:t>
      </w:r>
      <w:proofErr w:type="spellStart"/>
      <w:r w:rsidRPr="008A10A8">
        <w:rPr>
          <w:color w:val="1A1A1A"/>
          <w:sz w:val="22"/>
          <w:szCs w:val="22"/>
          <w:shd w:val="clear" w:color="auto" w:fill="FFFFFF"/>
        </w:rPr>
        <w:t>endojen</w:t>
      </w:r>
      <w:proofErr w:type="spellEnd"/>
      <w:r w:rsidRPr="008A10A8">
        <w:rPr>
          <w:color w:val="1A1A1A"/>
          <w:sz w:val="22"/>
          <w:szCs w:val="22"/>
          <w:shd w:val="clear" w:color="auto" w:fill="FFFFFF"/>
        </w:rPr>
        <w:t xml:space="preserve"> VWF sentezi </w:t>
      </w:r>
      <w:r w:rsidR="009B604F" w:rsidRPr="008A10A8">
        <w:rPr>
          <w:color w:val="1A1A1A"/>
          <w:sz w:val="22"/>
          <w:szCs w:val="22"/>
          <w:shd w:val="clear" w:color="auto" w:fill="FFFFFF"/>
        </w:rPr>
        <w:t xml:space="preserve">de </w:t>
      </w:r>
      <w:r w:rsidRPr="008A10A8">
        <w:rPr>
          <w:color w:val="1A1A1A"/>
          <w:sz w:val="22"/>
          <w:szCs w:val="22"/>
          <w:shd w:val="clear" w:color="auto" w:fill="FFFFFF"/>
        </w:rPr>
        <w:t xml:space="preserve">artabilir. Bu nedenle VWF </w:t>
      </w:r>
      <w:proofErr w:type="spellStart"/>
      <w:r w:rsidRPr="008A10A8">
        <w:rPr>
          <w:color w:val="1A1A1A"/>
          <w:sz w:val="22"/>
          <w:szCs w:val="22"/>
          <w:shd w:val="clear" w:color="auto" w:fill="FFFFFF"/>
        </w:rPr>
        <w:t>replasman</w:t>
      </w:r>
      <w:proofErr w:type="spellEnd"/>
      <w:r w:rsidRPr="008A10A8">
        <w:rPr>
          <w:color w:val="1A1A1A"/>
          <w:sz w:val="22"/>
          <w:szCs w:val="22"/>
          <w:shd w:val="clear" w:color="auto" w:fill="FFFFFF"/>
        </w:rPr>
        <w:t xml:space="preserve"> ihtiyacı tahmin edilenden daha az olabilir. Ancak</w:t>
      </w:r>
      <w:r w:rsidR="009B604F" w:rsidRPr="008A10A8">
        <w:rPr>
          <w:color w:val="1A1A1A"/>
          <w:sz w:val="22"/>
          <w:szCs w:val="22"/>
          <w:shd w:val="clear" w:color="auto" w:fill="FFFFFF"/>
        </w:rPr>
        <w:t>,</w:t>
      </w:r>
      <w:r w:rsidRPr="008A10A8">
        <w:rPr>
          <w:color w:val="1A1A1A"/>
          <w:sz w:val="22"/>
          <w:szCs w:val="22"/>
          <w:shd w:val="clear" w:color="auto" w:fill="FFFFFF"/>
        </w:rPr>
        <w:t xml:space="preserve"> özellikle majör cerrahide Tip 2 ve </w:t>
      </w:r>
      <w:r w:rsidR="009B604F" w:rsidRPr="008A10A8">
        <w:rPr>
          <w:color w:val="1A1A1A"/>
          <w:sz w:val="22"/>
          <w:szCs w:val="22"/>
          <w:shd w:val="clear" w:color="auto" w:fill="FFFFFF"/>
        </w:rPr>
        <w:t xml:space="preserve">Tip </w:t>
      </w:r>
      <w:r w:rsidRPr="008A10A8">
        <w:rPr>
          <w:color w:val="1A1A1A"/>
          <w:sz w:val="22"/>
          <w:szCs w:val="22"/>
          <w:shd w:val="clear" w:color="auto" w:fill="FFFFFF"/>
        </w:rPr>
        <w:t xml:space="preserve">3 </w:t>
      </w:r>
      <w:proofErr w:type="spellStart"/>
      <w:r w:rsidRPr="008A10A8">
        <w:rPr>
          <w:color w:val="1A1A1A"/>
          <w:sz w:val="22"/>
          <w:szCs w:val="22"/>
          <w:shd w:val="clear" w:color="auto" w:fill="FFFFFF"/>
        </w:rPr>
        <w:t>VW</w:t>
      </w:r>
      <w:r w:rsidRPr="008A10A8">
        <w:rPr>
          <w:sz w:val="22"/>
          <w:szCs w:val="22"/>
          <w:shd w:val="clear" w:color="auto" w:fill="FFFFFF"/>
        </w:rPr>
        <w:t>H’de</w:t>
      </w:r>
      <w:proofErr w:type="spellEnd"/>
      <w:r w:rsidRPr="008A10A8">
        <w:rPr>
          <w:color w:val="1A1A1A"/>
          <w:sz w:val="22"/>
          <w:szCs w:val="22"/>
          <w:shd w:val="clear" w:color="auto" w:fill="FFFFFF"/>
        </w:rPr>
        <w:t xml:space="preserve"> tekrarlayan dozlarda VWF </w:t>
      </w:r>
      <w:proofErr w:type="spellStart"/>
      <w:r w:rsidRPr="008A10A8">
        <w:rPr>
          <w:color w:val="1A1A1A"/>
          <w:sz w:val="22"/>
          <w:szCs w:val="22"/>
          <w:shd w:val="clear" w:color="auto" w:fill="FFFFFF"/>
        </w:rPr>
        <w:t>replasmanı</w:t>
      </w:r>
      <w:proofErr w:type="spellEnd"/>
      <w:r w:rsidRPr="008A10A8">
        <w:rPr>
          <w:color w:val="1A1A1A"/>
          <w:sz w:val="22"/>
          <w:szCs w:val="22"/>
          <w:shd w:val="clear" w:color="auto" w:fill="FFFFFF"/>
        </w:rPr>
        <w:t xml:space="preserve"> gerekir. </w:t>
      </w:r>
    </w:p>
    <w:p w:rsidR="002268F0" w:rsidRDefault="002268F0" w:rsidP="008A10A8">
      <w:pPr>
        <w:spacing w:line="276" w:lineRule="auto"/>
        <w:jc w:val="both"/>
        <w:rPr>
          <w:i/>
          <w:iCs/>
          <w:sz w:val="22"/>
          <w:szCs w:val="22"/>
          <w:shd w:val="clear" w:color="auto" w:fill="FFFFFF"/>
        </w:rPr>
      </w:pPr>
    </w:p>
    <w:p w:rsidR="00576D99" w:rsidRPr="008A10A8" w:rsidRDefault="00576D99" w:rsidP="008A10A8">
      <w:pPr>
        <w:spacing w:line="276" w:lineRule="auto"/>
        <w:jc w:val="both"/>
        <w:rPr>
          <w:sz w:val="22"/>
          <w:szCs w:val="22"/>
          <w:shd w:val="clear" w:color="auto" w:fill="FFFFFF"/>
        </w:rPr>
      </w:pPr>
      <w:proofErr w:type="spellStart"/>
      <w:r w:rsidRPr="008A10A8">
        <w:rPr>
          <w:i/>
          <w:iCs/>
          <w:sz w:val="22"/>
          <w:szCs w:val="22"/>
          <w:shd w:val="clear" w:color="auto" w:fill="FFFFFF"/>
        </w:rPr>
        <w:t>Rekombinant</w:t>
      </w:r>
      <w:proofErr w:type="spellEnd"/>
      <w:r w:rsidRPr="008A10A8">
        <w:rPr>
          <w:i/>
          <w:iCs/>
          <w:sz w:val="22"/>
          <w:szCs w:val="22"/>
          <w:shd w:val="clear" w:color="auto" w:fill="FFFFFF"/>
        </w:rPr>
        <w:t xml:space="preserve"> </w:t>
      </w:r>
      <w:r w:rsidRPr="008A10A8">
        <w:rPr>
          <w:i/>
          <w:iCs/>
          <w:color w:val="1A1A1A"/>
          <w:sz w:val="22"/>
          <w:szCs w:val="22"/>
          <w:shd w:val="clear" w:color="auto" w:fill="FFFFFF"/>
        </w:rPr>
        <w:t>VWF (</w:t>
      </w:r>
      <w:proofErr w:type="spellStart"/>
      <w:r w:rsidRPr="008A10A8">
        <w:rPr>
          <w:i/>
          <w:iCs/>
          <w:color w:val="1A1A1A"/>
          <w:sz w:val="22"/>
          <w:szCs w:val="22"/>
          <w:shd w:val="clear" w:color="auto" w:fill="FFFFFF"/>
        </w:rPr>
        <w:t>rVWF</w:t>
      </w:r>
      <w:proofErr w:type="spellEnd"/>
      <w:r w:rsidRPr="008A10A8">
        <w:rPr>
          <w:i/>
          <w:iCs/>
          <w:color w:val="1A1A1A"/>
          <w:sz w:val="22"/>
          <w:szCs w:val="22"/>
          <w:shd w:val="clear" w:color="auto" w:fill="FFFFFF"/>
        </w:rPr>
        <w:t>)</w:t>
      </w:r>
      <w:r w:rsidRPr="008A10A8">
        <w:rPr>
          <w:color w:val="1A1A1A"/>
          <w:sz w:val="22"/>
          <w:szCs w:val="22"/>
          <w:shd w:val="clear" w:color="auto" w:fill="FFFFFF"/>
        </w:rPr>
        <w:t xml:space="preserve"> olan </w:t>
      </w:r>
      <w:proofErr w:type="spellStart"/>
      <w:r w:rsidRPr="008A10A8">
        <w:rPr>
          <w:sz w:val="22"/>
          <w:szCs w:val="22"/>
          <w:shd w:val="clear" w:color="auto" w:fill="FFFFFF"/>
        </w:rPr>
        <w:t>vonicog</w:t>
      </w:r>
      <w:proofErr w:type="spellEnd"/>
      <w:r w:rsidRPr="008A10A8">
        <w:rPr>
          <w:sz w:val="22"/>
          <w:szCs w:val="22"/>
          <w:shd w:val="clear" w:color="auto" w:fill="FFFFFF"/>
        </w:rPr>
        <w:t xml:space="preserve"> alfa, Çin </w:t>
      </w:r>
      <w:proofErr w:type="spellStart"/>
      <w:r w:rsidRPr="008A10A8">
        <w:rPr>
          <w:color w:val="1A1A1A"/>
          <w:sz w:val="22"/>
          <w:szCs w:val="22"/>
          <w:shd w:val="clear" w:color="auto" w:fill="FFFFFF"/>
        </w:rPr>
        <w:t>hamsterlarının</w:t>
      </w:r>
      <w:proofErr w:type="spellEnd"/>
      <w:r w:rsidRPr="008A10A8">
        <w:rPr>
          <w:color w:val="1A1A1A"/>
          <w:sz w:val="22"/>
          <w:szCs w:val="22"/>
          <w:shd w:val="clear" w:color="auto" w:fill="FFFFFF"/>
        </w:rPr>
        <w:t xml:space="preserve"> yumurta hücrelerinden üretilmiş olup 2015 yılından beri kullanımdadır. Amerika’da 2018 yılında cerrahi işlemlere bağlı kanamanın önlenmesi için kullanımı onaylanmıştır. Plazma FVIII düzeyinin artması için </w:t>
      </w:r>
      <w:proofErr w:type="spellStart"/>
      <w:r w:rsidRPr="008A10A8">
        <w:rPr>
          <w:color w:val="1A1A1A"/>
          <w:sz w:val="22"/>
          <w:szCs w:val="22"/>
          <w:shd w:val="clear" w:color="auto" w:fill="FFFFFF"/>
        </w:rPr>
        <w:t>rVWF</w:t>
      </w:r>
      <w:proofErr w:type="spellEnd"/>
      <w:r w:rsidRPr="008A10A8">
        <w:rPr>
          <w:color w:val="1A1A1A"/>
          <w:sz w:val="22"/>
          <w:szCs w:val="22"/>
          <w:shd w:val="clear" w:color="auto" w:fill="FFFFFF"/>
        </w:rPr>
        <w:t xml:space="preserve"> uygulaması sonrası bir süre geçmesi gereklidir. Uygulama sonrası FVIII:C düzeyi saatte ortalama </w:t>
      </w:r>
      <w:r w:rsidRPr="008A10A8">
        <w:rPr>
          <w:sz w:val="22"/>
          <w:szCs w:val="22"/>
        </w:rPr>
        <w:t>8.44 IU/dl</w:t>
      </w:r>
      <w:r w:rsidRPr="008A10A8">
        <w:rPr>
          <w:color w:val="1A1A1A"/>
          <w:sz w:val="22"/>
          <w:szCs w:val="22"/>
          <w:shd w:val="clear" w:color="auto" w:fill="FFFFFF"/>
        </w:rPr>
        <w:t xml:space="preserve"> artar</w:t>
      </w:r>
      <w:r w:rsidRPr="008A10A8">
        <w:rPr>
          <w:sz w:val="22"/>
          <w:szCs w:val="22"/>
          <w:shd w:val="clear" w:color="auto" w:fill="FFFFFF"/>
        </w:rPr>
        <w:t xml:space="preserve">. Bu nedenle, girişim yapılmadan </w:t>
      </w:r>
      <w:r w:rsidRPr="008A10A8">
        <w:rPr>
          <w:color w:val="1A1A1A"/>
          <w:sz w:val="22"/>
          <w:szCs w:val="22"/>
          <w:shd w:val="clear" w:color="auto" w:fill="FFFFFF"/>
        </w:rPr>
        <w:t>12-24 saat önce uygulanması önerilir.</w:t>
      </w:r>
      <w:r w:rsidRPr="008A10A8">
        <w:rPr>
          <w:sz w:val="22"/>
          <w:szCs w:val="22"/>
          <w:shd w:val="clear" w:color="auto" w:fill="FFFFFF"/>
        </w:rPr>
        <w:t xml:space="preserve"> RVWF </w:t>
      </w:r>
      <w:r w:rsidRPr="008A10A8">
        <w:rPr>
          <w:color w:val="1A1A1A"/>
          <w:sz w:val="22"/>
          <w:szCs w:val="22"/>
          <w:shd w:val="clear" w:color="auto" w:fill="FFFFFF"/>
        </w:rPr>
        <w:t xml:space="preserve">cerrahi için kullanılacak ise işlemden 2 saat </w:t>
      </w:r>
      <w:r w:rsidRPr="008A10A8">
        <w:rPr>
          <w:sz w:val="22"/>
          <w:szCs w:val="22"/>
          <w:shd w:val="clear" w:color="auto" w:fill="FFFFFF"/>
        </w:rPr>
        <w:t xml:space="preserve">önce </w:t>
      </w:r>
      <w:proofErr w:type="spellStart"/>
      <w:r w:rsidRPr="008A10A8">
        <w:rPr>
          <w:sz w:val="22"/>
          <w:szCs w:val="22"/>
          <w:shd w:val="clear" w:color="auto" w:fill="FFFFFF"/>
        </w:rPr>
        <w:t>VWF:Ag</w:t>
      </w:r>
      <w:proofErr w:type="spellEnd"/>
      <w:r w:rsidRPr="008A10A8">
        <w:rPr>
          <w:sz w:val="22"/>
          <w:szCs w:val="22"/>
          <w:shd w:val="clear" w:color="auto" w:fill="FFFFFF"/>
        </w:rPr>
        <w:t xml:space="preserve">, </w:t>
      </w:r>
      <w:proofErr w:type="spellStart"/>
      <w:r w:rsidRPr="008A10A8">
        <w:rPr>
          <w:color w:val="1A1A1A"/>
          <w:sz w:val="22"/>
          <w:szCs w:val="22"/>
          <w:shd w:val="clear" w:color="auto" w:fill="FFFFFF"/>
        </w:rPr>
        <w:t>VWF:RCo</w:t>
      </w:r>
      <w:proofErr w:type="spellEnd"/>
      <w:r w:rsidRPr="008A10A8">
        <w:rPr>
          <w:color w:val="1A1A1A"/>
          <w:sz w:val="22"/>
          <w:szCs w:val="22"/>
          <w:shd w:val="clear" w:color="auto" w:fill="FFFFFF"/>
        </w:rPr>
        <w:t xml:space="preserve"> ve FVIII düzeyinin bakılması ve düşük saptanırsa ek doz yapılması gerekir. Acil girişim yapılacak ise veya işlem öncesi faktör düzeyi </w:t>
      </w:r>
      <w:r w:rsidRPr="008A10A8">
        <w:rPr>
          <w:sz w:val="22"/>
          <w:szCs w:val="22"/>
          <w:shd w:val="clear" w:color="auto" w:fill="FFFFFF"/>
        </w:rPr>
        <w:t xml:space="preserve">bakılamayacak ise </w:t>
      </w:r>
      <w:proofErr w:type="spellStart"/>
      <w:r w:rsidRPr="008A10A8">
        <w:rPr>
          <w:sz w:val="22"/>
          <w:szCs w:val="22"/>
          <w:shd w:val="clear" w:color="auto" w:fill="FFFFFF"/>
        </w:rPr>
        <w:t>rVWF</w:t>
      </w:r>
      <w:proofErr w:type="spellEnd"/>
      <w:r w:rsidRPr="008A10A8">
        <w:rPr>
          <w:sz w:val="22"/>
          <w:szCs w:val="22"/>
          <w:shd w:val="clear" w:color="auto" w:fill="FFFFFF"/>
        </w:rPr>
        <w:t xml:space="preserve"> uygulaması ile birlikte tek doz </w:t>
      </w:r>
      <w:proofErr w:type="spellStart"/>
      <w:r w:rsidRPr="008A10A8">
        <w:rPr>
          <w:sz w:val="22"/>
          <w:szCs w:val="22"/>
          <w:shd w:val="clear" w:color="auto" w:fill="FFFFFF"/>
        </w:rPr>
        <w:t>rekombinant</w:t>
      </w:r>
      <w:proofErr w:type="spellEnd"/>
      <w:r w:rsidRPr="008A10A8">
        <w:rPr>
          <w:sz w:val="22"/>
          <w:szCs w:val="22"/>
          <w:shd w:val="clear" w:color="auto" w:fill="FFFFFF"/>
        </w:rPr>
        <w:t xml:space="preserve"> FVIII uygulanması önerilir. </w:t>
      </w:r>
    </w:p>
    <w:p w:rsidR="00576D99" w:rsidRPr="008A10A8" w:rsidRDefault="00576D99" w:rsidP="008A10A8">
      <w:pPr>
        <w:spacing w:line="276" w:lineRule="auto"/>
        <w:jc w:val="both"/>
        <w:rPr>
          <w:color w:val="1A1A1A"/>
          <w:sz w:val="22"/>
          <w:szCs w:val="22"/>
          <w:shd w:val="clear" w:color="auto" w:fill="FFFFFF"/>
        </w:rPr>
      </w:pPr>
      <w:r w:rsidRPr="008A10A8">
        <w:rPr>
          <w:color w:val="1A1A1A"/>
          <w:sz w:val="22"/>
          <w:szCs w:val="22"/>
          <w:shd w:val="clear" w:color="auto" w:fill="FFFFFF"/>
        </w:rPr>
        <w:t xml:space="preserve">Uygulanması </w:t>
      </w:r>
      <w:r w:rsidRPr="008A10A8">
        <w:rPr>
          <w:sz w:val="22"/>
          <w:szCs w:val="22"/>
          <w:shd w:val="clear" w:color="auto" w:fill="FFFFFF"/>
        </w:rPr>
        <w:t xml:space="preserve">gereken VWF dozu ister </w:t>
      </w:r>
      <w:proofErr w:type="spellStart"/>
      <w:r w:rsidRPr="008A10A8">
        <w:rPr>
          <w:sz w:val="22"/>
          <w:szCs w:val="22"/>
          <w:shd w:val="clear" w:color="auto" w:fill="FFFFFF"/>
        </w:rPr>
        <w:t>rekombinant</w:t>
      </w:r>
      <w:proofErr w:type="spellEnd"/>
      <w:r w:rsidRPr="008A10A8">
        <w:rPr>
          <w:sz w:val="22"/>
          <w:szCs w:val="22"/>
          <w:shd w:val="clear" w:color="auto" w:fill="FFFFFF"/>
        </w:rPr>
        <w:t xml:space="preserve"> ister plazma </w:t>
      </w:r>
      <w:r w:rsidRPr="008A10A8">
        <w:rPr>
          <w:color w:val="1A1A1A"/>
          <w:sz w:val="22"/>
          <w:szCs w:val="22"/>
          <w:shd w:val="clear" w:color="auto" w:fill="FFFFFF"/>
        </w:rPr>
        <w:t xml:space="preserve">kaynaklı olsun hastanın vücut ağırlığı ve in </w:t>
      </w:r>
      <w:proofErr w:type="spellStart"/>
      <w:r w:rsidRPr="008A10A8">
        <w:rPr>
          <w:color w:val="1A1A1A"/>
          <w:sz w:val="22"/>
          <w:szCs w:val="22"/>
          <w:shd w:val="clear" w:color="auto" w:fill="FFFFFF"/>
        </w:rPr>
        <w:t>vivo</w:t>
      </w:r>
      <w:proofErr w:type="spellEnd"/>
      <w:r w:rsidRPr="008A10A8">
        <w:rPr>
          <w:color w:val="1A1A1A"/>
          <w:sz w:val="22"/>
          <w:szCs w:val="22"/>
          <w:shd w:val="clear" w:color="auto" w:fill="FFFFFF"/>
        </w:rPr>
        <w:t xml:space="preserve"> olarak </w:t>
      </w:r>
      <w:proofErr w:type="spellStart"/>
      <w:r w:rsidRPr="008A10A8">
        <w:rPr>
          <w:color w:val="1A1A1A"/>
          <w:sz w:val="22"/>
          <w:szCs w:val="22"/>
          <w:shd w:val="clear" w:color="auto" w:fill="FFFFFF"/>
        </w:rPr>
        <w:t>VWF:RCo</w:t>
      </w:r>
      <w:proofErr w:type="spellEnd"/>
      <w:r w:rsidRPr="008A10A8">
        <w:rPr>
          <w:color w:val="1A1A1A"/>
          <w:sz w:val="22"/>
          <w:szCs w:val="22"/>
          <w:shd w:val="clear" w:color="auto" w:fill="FFFFFF"/>
        </w:rPr>
        <w:t xml:space="preserve"> ve FVIII düzeyinin düzelmesine göre hesaplanır. İn </w:t>
      </w:r>
      <w:proofErr w:type="spellStart"/>
      <w:r w:rsidRPr="008A10A8">
        <w:rPr>
          <w:color w:val="1A1A1A"/>
          <w:sz w:val="22"/>
          <w:szCs w:val="22"/>
          <w:shd w:val="clear" w:color="auto" w:fill="FFFFFF"/>
        </w:rPr>
        <w:t>vivo</w:t>
      </w:r>
      <w:proofErr w:type="spellEnd"/>
      <w:r w:rsidRPr="008A10A8">
        <w:rPr>
          <w:color w:val="1A1A1A"/>
          <w:sz w:val="22"/>
          <w:szCs w:val="22"/>
          <w:shd w:val="clear" w:color="auto" w:fill="FFFFFF"/>
        </w:rPr>
        <w:t xml:space="preserve"> </w:t>
      </w:r>
      <w:r w:rsidRPr="008A10A8">
        <w:rPr>
          <w:sz w:val="22"/>
          <w:szCs w:val="22"/>
          <w:shd w:val="clear" w:color="auto" w:fill="FFFFFF"/>
        </w:rPr>
        <w:t xml:space="preserve">düzelme </w:t>
      </w:r>
      <w:r w:rsidRPr="008A10A8">
        <w:rPr>
          <w:sz w:val="22"/>
          <w:szCs w:val="22"/>
          <w:shd w:val="clear" w:color="auto" w:fill="FFFFFF"/>
        </w:rPr>
        <w:sym w:font="Symbol" w:char="F05B"/>
      </w:r>
      <w:r w:rsidRPr="008A10A8">
        <w:rPr>
          <w:sz w:val="22"/>
          <w:szCs w:val="22"/>
          <w:shd w:val="clear" w:color="auto" w:fill="FFFFFF"/>
        </w:rPr>
        <w:t xml:space="preserve">in </w:t>
      </w:r>
      <w:proofErr w:type="spellStart"/>
      <w:r w:rsidRPr="008A10A8">
        <w:rPr>
          <w:sz w:val="22"/>
          <w:szCs w:val="22"/>
          <w:shd w:val="clear" w:color="auto" w:fill="FFFFFF"/>
        </w:rPr>
        <w:t>vivo</w:t>
      </w:r>
      <w:proofErr w:type="spellEnd"/>
      <w:r w:rsidRPr="008A10A8">
        <w:rPr>
          <w:sz w:val="22"/>
          <w:szCs w:val="22"/>
          <w:shd w:val="clear" w:color="auto" w:fill="FFFFFF"/>
        </w:rPr>
        <w:t xml:space="preserve"> </w:t>
      </w:r>
      <w:proofErr w:type="spellStart"/>
      <w:r w:rsidRPr="008A10A8">
        <w:rPr>
          <w:sz w:val="22"/>
          <w:szCs w:val="22"/>
          <w:shd w:val="clear" w:color="auto" w:fill="FFFFFF"/>
        </w:rPr>
        <w:t>recovery</w:t>
      </w:r>
      <w:proofErr w:type="spellEnd"/>
      <w:r w:rsidRPr="008A10A8">
        <w:rPr>
          <w:sz w:val="22"/>
          <w:szCs w:val="22"/>
          <w:shd w:val="clear" w:color="auto" w:fill="FFFFFF"/>
        </w:rPr>
        <w:t xml:space="preserve"> (IR)</w:t>
      </w:r>
      <w:r w:rsidRPr="008A10A8">
        <w:rPr>
          <w:sz w:val="22"/>
          <w:szCs w:val="22"/>
          <w:shd w:val="clear" w:color="auto" w:fill="FFFFFF"/>
        </w:rPr>
        <w:sym w:font="Symbol" w:char="F05D"/>
      </w:r>
      <w:r w:rsidRPr="008A10A8">
        <w:rPr>
          <w:sz w:val="22"/>
          <w:szCs w:val="22"/>
          <w:shd w:val="clear" w:color="auto" w:fill="FFFFFF"/>
        </w:rPr>
        <w:t xml:space="preserve"> bilinmiyor ise 1,5 kat (bazı kaynaklarda 2 kat) olarak kabul edilir. </w:t>
      </w:r>
    </w:p>
    <w:p w:rsidR="002268F0" w:rsidRDefault="002268F0" w:rsidP="008A10A8">
      <w:pPr>
        <w:spacing w:line="276" w:lineRule="auto"/>
        <w:jc w:val="both"/>
        <w:rPr>
          <w:b/>
          <w:bCs/>
          <w:color w:val="1A1A1A"/>
          <w:sz w:val="22"/>
          <w:szCs w:val="22"/>
          <w:shd w:val="clear" w:color="auto" w:fill="FFFFFF"/>
        </w:rPr>
      </w:pPr>
    </w:p>
    <w:p w:rsidR="00576D99" w:rsidRPr="008A10A8" w:rsidRDefault="00576D99" w:rsidP="008A10A8">
      <w:pPr>
        <w:spacing w:line="276" w:lineRule="auto"/>
        <w:jc w:val="both"/>
        <w:rPr>
          <w:color w:val="1A1A1A"/>
          <w:sz w:val="22"/>
          <w:szCs w:val="22"/>
          <w:shd w:val="clear" w:color="auto" w:fill="FFFFFF"/>
        </w:rPr>
      </w:pPr>
      <w:r w:rsidRPr="008A10A8">
        <w:rPr>
          <w:b/>
          <w:bCs/>
          <w:color w:val="1A1A1A"/>
          <w:sz w:val="22"/>
          <w:szCs w:val="22"/>
          <w:shd w:val="clear" w:color="auto" w:fill="FFFFFF"/>
        </w:rPr>
        <w:t xml:space="preserve">Uygulanması </w:t>
      </w:r>
      <w:r w:rsidRPr="008A10A8">
        <w:rPr>
          <w:b/>
          <w:bCs/>
          <w:sz w:val="22"/>
          <w:szCs w:val="22"/>
          <w:shd w:val="clear" w:color="auto" w:fill="FFFFFF"/>
        </w:rPr>
        <w:t>gereken VWF düzeyi=</w:t>
      </w:r>
      <w:r w:rsidRPr="008A10A8">
        <w:rPr>
          <w:sz w:val="22"/>
          <w:szCs w:val="22"/>
          <w:shd w:val="clear" w:color="auto" w:fill="FFFFFF"/>
        </w:rPr>
        <w:t xml:space="preserve"> (Hedeflenen VWF düzeyi – hastanın VWF düzeyi/IR) x </w:t>
      </w:r>
      <w:r w:rsidRPr="008A10A8">
        <w:rPr>
          <w:color w:val="1A1A1A"/>
          <w:sz w:val="22"/>
          <w:szCs w:val="22"/>
          <w:shd w:val="clear" w:color="auto" w:fill="FFFFFF"/>
        </w:rPr>
        <w:t>vücut ağırlığı (kg)</w:t>
      </w:r>
    </w:p>
    <w:p w:rsidR="00576D99" w:rsidRPr="008A10A8" w:rsidRDefault="00576D99" w:rsidP="008A10A8">
      <w:pPr>
        <w:spacing w:line="276" w:lineRule="auto"/>
        <w:jc w:val="both"/>
        <w:rPr>
          <w:sz w:val="22"/>
          <w:szCs w:val="22"/>
        </w:rPr>
      </w:pPr>
      <w:r w:rsidRPr="008A10A8">
        <w:rPr>
          <w:color w:val="1A1A1A"/>
          <w:sz w:val="22"/>
          <w:szCs w:val="22"/>
          <w:shd w:val="clear" w:color="auto" w:fill="FFFFFF"/>
        </w:rPr>
        <w:t xml:space="preserve">Örneğin, VWF düzeyi 10 </w:t>
      </w:r>
      <w:r w:rsidRPr="008A10A8">
        <w:rPr>
          <w:sz w:val="22"/>
          <w:szCs w:val="22"/>
        </w:rPr>
        <w:t>IU/dl olan bir hastanın VWF düzeyini 100 IU/</w:t>
      </w:r>
      <w:proofErr w:type="spellStart"/>
      <w:r w:rsidRPr="008A10A8">
        <w:rPr>
          <w:sz w:val="22"/>
          <w:szCs w:val="22"/>
        </w:rPr>
        <w:t>dl’e</w:t>
      </w:r>
      <w:proofErr w:type="spellEnd"/>
      <w:r w:rsidRPr="008A10A8">
        <w:rPr>
          <w:sz w:val="22"/>
          <w:szCs w:val="22"/>
        </w:rPr>
        <w:t xml:space="preserve"> çıkarmak için uygulanması gereken VWF d</w:t>
      </w:r>
      <w:r w:rsidR="00424229" w:rsidRPr="008A10A8">
        <w:rPr>
          <w:sz w:val="22"/>
          <w:szCs w:val="22"/>
        </w:rPr>
        <w:t>ozu</w:t>
      </w:r>
      <w:r w:rsidRPr="008A10A8">
        <w:rPr>
          <w:sz w:val="22"/>
          <w:szCs w:val="22"/>
        </w:rPr>
        <w:t xml:space="preserve"> (plazma kaynaklı veya </w:t>
      </w:r>
      <w:proofErr w:type="spellStart"/>
      <w:r w:rsidRPr="008A10A8">
        <w:rPr>
          <w:sz w:val="22"/>
          <w:szCs w:val="22"/>
        </w:rPr>
        <w:t>rekombinant</w:t>
      </w:r>
      <w:proofErr w:type="spellEnd"/>
      <w:r w:rsidRPr="008A10A8">
        <w:rPr>
          <w:sz w:val="22"/>
          <w:szCs w:val="22"/>
        </w:rPr>
        <w:t xml:space="preserve">) 45-60 IU/kg’dır. </w:t>
      </w:r>
    </w:p>
    <w:p w:rsidR="00424229" w:rsidRPr="008A10A8" w:rsidRDefault="00424229" w:rsidP="008A10A8">
      <w:pPr>
        <w:spacing w:line="276" w:lineRule="auto"/>
        <w:jc w:val="both"/>
        <w:rPr>
          <w:b/>
          <w:bCs/>
          <w:sz w:val="22"/>
          <w:szCs w:val="22"/>
        </w:rPr>
      </w:pPr>
    </w:p>
    <w:p w:rsidR="00424229" w:rsidRPr="008A10A8" w:rsidRDefault="00576D99" w:rsidP="008A10A8">
      <w:pPr>
        <w:spacing w:line="276" w:lineRule="auto"/>
        <w:jc w:val="both"/>
        <w:rPr>
          <w:sz w:val="22"/>
          <w:szCs w:val="22"/>
        </w:rPr>
      </w:pPr>
      <w:r w:rsidRPr="008A10A8">
        <w:rPr>
          <w:b/>
          <w:bCs/>
          <w:sz w:val="22"/>
          <w:szCs w:val="22"/>
        </w:rPr>
        <w:t xml:space="preserve">Majör cerrahi işlemlerde: </w:t>
      </w:r>
      <w:r w:rsidRPr="008A10A8">
        <w:rPr>
          <w:sz w:val="22"/>
          <w:szCs w:val="22"/>
        </w:rPr>
        <w:t xml:space="preserve">VWF </w:t>
      </w:r>
      <w:r w:rsidR="00424229" w:rsidRPr="008A10A8">
        <w:rPr>
          <w:sz w:val="22"/>
          <w:szCs w:val="22"/>
        </w:rPr>
        <w:t>dozu hedef faktör düzeylerine göre belirlenmeli</w:t>
      </w:r>
      <w:r w:rsidRPr="008A10A8">
        <w:rPr>
          <w:sz w:val="22"/>
          <w:szCs w:val="22"/>
        </w:rPr>
        <w:t xml:space="preserve"> ve </w:t>
      </w:r>
      <w:r w:rsidR="00424229" w:rsidRPr="008A10A8">
        <w:rPr>
          <w:sz w:val="22"/>
          <w:szCs w:val="22"/>
        </w:rPr>
        <w:t xml:space="preserve">önerilen </w:t>
      </w:r>
      <w:r w:rsidRPr="008A10A8">
        <w:rPr>
          <w:sz w:val="22"/>
          <w:szCs w:val="22"/>
        </w:rPr>
        <w:t xml:space="preserve">süre </w:t>
      </w:r>
      <w:r w:rsidR="00424229" w:rsidRPr="008A10A8">
        <w:rPr>
          <w:sz w:val="22"/>
          <w:szCs w:val="22"/>
        </w:rPr>
        <w:t xml:space="preserve">boyunca </w:t>
      </w:r>
      <w:r w:rsidRPr="008A10A8">
        <w:rPr>
          <w:sz w:val="22"/>
          <w:szCs w:val="22"/>
        </w:rPr>
        <w:t xml:space="preserve">tedavi verilmelidir. İşlem öncesinde ve sonrasında hedeflenen faktör düzeyleri </w:t>
      </w:r>
      <w:r w:rsidR="00424229" w:rsidRPr="008A10A8">
        <w:rPr>
          <w:sz w:val="22"/>
          <w:szCs w:val="22"/>
        </w:rPr>
        <w:t>T</w:t>
      </w:r>
      <w:r w:rsidRPr="008A10A8">
        <w:rPr>
          <w:sz w:val="22"/>
          <w:szCs w:val="22"/>
        </w:rPr>
        <w:t>ablo</w:t>
      </w:r>
      <w:r w:rsidR="00424229" w:rsidRPr="008A10A8">
        <w:rPr>
          <w:sz w:val="22"/>
          <w:szCs w:val="22"/>
        </w:rPr>
        <w:t xml:space="preserve"> </w:t>
      </w:r>
      <w:r w:rsidRPr="008A10A8">
        <w:rPr>
          <w:sz w:val="22"/>
          <w:szCs w:val="22"/>
        </w:rPr>
        <w:t xml:space="preserve">2’de özetlenmiştir. Ayrıca minör ve </w:t>
      </w:r>
      <w:proofErr w:type="spellStart"/>
      <w:r w:rsidRPr="008A10A8">
        <w:rPr>
          <w:sz w:val="22"/>
          <w:szCs w:val="22"/>
        </w:rPr>
        <w:t>major</w:t>
      </w:r>
      <w:proofErr w:type="spellEnd"/>
      <w:r w:rsidRPr="008A10A8">
        <w:rPr>
          <w:sz w:val="22"/>
          <w:szCs w:val="22"/>
        </w:rPr>
        <w:t xml:space="preserve"> cerrahilerde hedef faktör düzeylerini gösteren farklı kılavuz önerileri de </w:t>
      </w:r>
      <w:r w:rsidR="00424229" w:rsidRPr="008A10A8">
        <w:rPr>
          <w:sz w:val="22"/>
          <w:szCs w:val="22"/>
        </w:rPr>
        <w:t>T</w:t>
      </w:r>
      <w:r w:rsidRPr="008A10A8">
        <w:rPr>
          <w:sz w:val="22"/>
          <w:szCs w:val="22"/>
        </w:rPr>
        <w:t>ablo</w:t>
      </w:r>
      <w:r w:rsidR="00424229" w:rsidRPr="008A10A8">
        <w:rPr>
          <w:sz w:val="22"/>
          <w:szCs w:val="22"/>
        </w:rPr>
        <w:t xml:space="preserve"> </w:t>
      </w:r>
      <w:r w:rsidRPr="008A10A8">
        <w:rPr>
          <w:sz w:val="22"/>
          <w:szCs w:val="22"/>
        </w:rPr>
        <w:t xml:space="preserve">3’de özet halinde </w:t>
      </w:r>
      <w:r w:rsidR="00424229" w:rsidRPr="008A10A8">
        <w:rPr>
          <w:sz w:val="22"/>
          <w:szCs w:val="22"/>
        </w:rPr>
        <w:t>verilmektedir</w:t>
      </w:r>
      <w:r w:rsidRPr="008A10A8">
        <w:rPr>
          <w:sz w:val="22"/>
          <w:szCs w:val="22"/>
        </w:rPr>
        <w:t xml:space="preserve">. </w:t>
      </w:r>
    </w:p>
    <w:p w:rsidR="00576D99" w:rsidRPr="008A10A8" w:rsidRDefault="00576D99" w:rsidP="008A10A8">
      <w:pPr>
        <w:spacing w:line="276" w:lineRule="auto"/>
        <w:jc w:val="both"/>
        <w:rPr>
          <w:b/>
          <w:bCs/>
          <w:sz w:val="22"/>
          <w:szCs w:val="22"/>
        </w:rPr>
      </w:pPr>
      <w:r w:rsidRPr="008A10A8">
        <w:rPr>
          <w:sz w:val="22"/>
          <w:szCs w:val="22"/>
        </w:rPr>
        <w:t xml:space="preserve">Majör işlemlerde önerilen VWF yükleme dozu 40-60 IU/kg’dır. İşlem öncesi </w:t>
      </w:r>
      <w:proofErr w:type="spellStart"/>
      <w:r w:rsidRPr="008A10A8">
        <w:rPr>
          <w:color w:val="1A1A1A"/>
          <w:sz w:val="22"/>
          <w:szCs w:val="22"/>
          <w:shd w:val="clear" w:color="auto" w:fill="FFFFFF"/>
        </w:rPr>
        <w:t>VWF:RCo</w:t>
      </w:r>
      <w:proofErr w:type="spellEnd"/>
      <w:r w:rsidRPr="008A10A8">
        <w:rPr>
          <w:color w:val="1A1A1A"/>
          <w:sz w:val="22"/>
          <w:szCs w:val="22"/>
          <w:shd w:val="clear" w:color="auto" w:fill="FFFFFF"/>
        </w:rPr>
        <w:t xml:space="preserve"> ve FVIII düzeyinin &gt;100 IU/dl olması hedeflenmelidir. Operasyondan hemen sonra faktör düzeyleri kontrol edilmeli ve &lt;50 IU/dl ise </w:t>
      </w:r>
      <w:r w:rsidRPr="008A10A8">
        <w:rPr>
          <w:sz w:val="22"/>
          <w:szCs w:val="22"/>
          <w:shd w:val="clear" w:color="auto" w:fill="FFFFFF"/>
        </w:rPr>
        <w:t xml:space="preserve">ek doz VWF </w:t>
      </w:r>
      <w:r w:rsidRPr="008A10A8">
        <w:rPr>
          <w:color w:val="1A1A1A"/>
          <w:sz w:val="22"/>
          <w:szCs w:val="22"/>
          <w:shd w:val="clear" w:color="auto" w:fill="FFFFFF"/>
        </w:rPr>
        <w:t xml:space="preserve">konsantresi uygulanmalıdır. </w:t>
      </w:r>
      <w:r w:rsidRPr="008A10A8">
        <w:rPr>
          <w:sz w:val="22"/>
          <w:szCs w:val="22"/>
        </w:rPr>
        <w:t xml:space="preserve">İşlem sonrası dönemde ise en az 3 gün olmak kaydıyla genellikle ilk 7 gün süresince FVIII ve </w:t>
      </w:r>
      <w:proofErr w:type="spellStart"/>
      <w:r w:rsidRPr="008A10A8">
        <w:rPr>
          <w:sz w:val="22"/>
          <w:szCs w:val="22"/>
        </w:rPr>
        <w:t>vWF</w:t>
      </w:r>
      <w:proofErr w:type="spellEnd"/>
      <w:r w:rsidRPr="008A10A8">
        <w:rPr>
          <w:sz w:val="22"/>
          <w:szCs w:val="22"/>
        </w:rPr>
        <w:t xml:space="preserve"> aktivite düzeyi </w:t>
      </w:r>
      <w:r w:rsidRPr="008A10A8">
        <w:rPr>
          <w:color w:val="1A1A1A"/>
          <w:sz w:val="22"/>
          <w:szCs w:val="22"/>
          <w:shd w:val="clear" w:color="auto" w:fill="FFFFFF"/>
        </w:rPr>
        <w:t xml:space="preserve">≥50 IU/dl ; 8-14 gün süresince &gt;30 IU/dl olmalıdır. Bu sürede günlük olarak faktör düzeylerinin ölçülmesi ve &lt;50 IU/dl </w:t>
      </w:r>
      <w:r w:rsidRPr="008A10A8">
        <w:rPr>
          <w:sz w:val="22"/>
          <w:szCs w:val="22"/>
          <w:shd w:val="clear" w:color="auto" w:fill="FFFFFF"/>
        </w:rPr>
        <w:t xml:space="preserve">ise ek doz VWF konsantresi </w:t>
      </w:r>
      <w:r w:rsidRPr="008A10A8">
        <w:rPr>
          <w:color w:val="1A1A1A"/>
          <w:sz w:val="22"/>
          <w:szCs w:val="22"/>
          <w:shd w:val="clear" w:color="auto" w:fill="FFFFFF"/>
        </w:rPr>
        <w:t xml:space="preserve">uygulanması önerilir. </w:t>
      </w:r>
      <w:r w:rsidRPr="008A10A8">
        <w:rPr>
          <w:color w:val="000000"/>
          <w:sz w:val="22"/>
          <w:szCs w:val="22"/>
        </w:rPr>
        <w:t>Post</w:t>
      </w:r>
      <w:r w:rsidR="00424229" w:rsidRPr="008A10A8">
        <w:rPr>
          <w:color w:val="000000"/>
          <w:sz w:val="22"/>
          <w:szCs w:val="22"/>
        </w:rPr>
        <w:t>-</w:t>
      </w:r>
      <w:proofErr w:type="spellStart"/>
      <w:r w:rsidRPr="008A10A8">
        <w:rPr>
          <w:color w:val="000000"/>
          <w:sz w:val="22"/>
          <w:szCs w:val="22"/>
        </w:rPr>
        <w:t>operatif</w:t>
      </w:r>
      <w:proofErr w:type="spellEnd"/>
      <w:r w:rsidRPr="008A10A8">
        <w:rPr>
          <w:color w:val="000000"/>
          <w:sz w:val="22"/>
          <w:szCs w:val="22"/>
        </w:rPr>
        <w:t xml:space="preserve"> 6-12 saat sonra ve </w:t>
      </w:r>
      <w:r w:rsidRPr="008A10A8">
        <w:rPr>
          <w:sz w:val="22"/>
          <w:szCs w:val="22"/>
        </w:rPr>
        <w:t xml:space="preserve">takiben her 24 saatte bir FVIII:C ve </w:t>
      </w:r>
      <w:proofErr w:type="spellStart"/>
      <w:r w:rsidRPr="008A10A8">
        <w:rPr>
          <w:sz w:val="22"/>
          <w:szCs w:val="22"/>
        </w:rPr>
        <w:t>VWF:RCo</w:t>
      </w:r>
      <w:proofErr w:type="spellEnd"/>
      <w:r w:rsidRPr="008A10A8">
        <w:rPr>
          <w:sz w:val="22"/>
          <w:szCs w:val="22"/>
        </w:rPr>
        <w:t xml:space="preserve"> düzeylerinin ölçülmesi önerilir.</w:t>
      </w:r>
    </w:p>
    <w:p w:rsidR="00576D99" w:rsidRPr="008A10A8" w:rsidRDefault="00576D99" w:rsidP="008A10A8">
      <w:pPr>
        <w:spacing w:line="276" w:lineRule="auto"/>
        <w:jc w:val="both"/>
        <w:rPr>
          <w:color w:val="1A1A1A"/>
          <w:sz w:val="22"/>
          <w:szCs w:val="22"/>
          <w:shd w:val="clear" w:color="auto" w:fill="FFFFFF"/>
        </w:rPr>
      </w:pPr>
      <w:proofErr w:type="spellStart"/>
      <w:r w:rsidRPr="008A10A8">
        <w:rPr>
          <w:color w:val="1A1A1A"/>
          <w:sz w:val="22"/>
          <w:szCs w:val="22"/>
          <w:shd w:val="clear" w:color="auto" w:fill="FFFFFF"/>
        </w:rPr>
        <w:t>Nöroaksiyel</w:t>
      </w:r>
      <w:proofErr w:type="spellEnd"/>
      <w:r w:rsidRPr="008A10A8">
        <w:rPr>
          <w:color w:val="1A1A1A"/>
          <w:sz w:val="22"/>
          <w:szCs w:val="22"/>
          <w:shd w:val="clear" w:color="auto" w:fill="FFFFFF"/>
        </w:rPr>
        <w:t xml:space="preserve"> </w:t>
      </w:r>
      <w:r w:rsidRPr="008A10A8">
        <w:rPr>
          <w:sz w:val="22"/>
          <w:szCs w:val="22"/>
          <w:shd w:val="clear" w:color="auto" w:fill="FFFFFF"/>
        </w:rPr>
        <w:t>anestezi (</w:t>
      </w:r>
      <w:proofErr w:type="spellStart"/>
      <w:r w:rsidRPr="008A10A8">
        <w:rPr>
          <w:sz w:val="22"/>
          <w:szCs w:val="22"/>
          <w:shd w:val="clear" w:color="auto" w:fill="FFFFFF"/>
        </w:rPr>
        <w:t>spinal</w:t>
      </w:r>
      <w:proofErr w:type="spellEnd"/>
      <w:r w:rsidRPr="008A10A8">
        <w:rPr>
          <w:sz w:val="22"/>
          <w:szCs w:val="22"/>
          <w:shd w:val="clear" w:color="auto" w:fill="FFFFFF"/>
        </w:rPr>
        <w:t xml:space="preserve"> veya </w:t>
      </w:r>
      <w:proofErr w:type="spellStart"/>
      <w:r w:rsidRPr="008A10A8">
        <w:rPr>
          <w:sz w:val="22"/>
          <w:szCs w:val="22"/>
          <w:shd w:val="clear" w:color="auto" w:fill="FFFFFF"/>
        </w:rPr>
        <w:t>epidural</w:t>
      </w:r>
      <w:proofErr w:type="spellEnd"/>
      <w:r w:rsidRPr="008A10A8">
        <w:rPr>
          <w:sz w:val="22"/>
          <w:szCs w:val="22"/>
          <w:shd w:val="clear" w:color="auto" w:fill="FFFFFF"/>
        </w:rPr>
        <w:t xml:space="preserve"> anestezi), VWH</w:t>
      </w:r>
      <w:r w:rsidR="00825827" w:rsidRPr="008A10A8">
        <w:rPr>
          <w:sz w:val="22"/>
          <w:szCs w:val="22"/>
          <w:shd w:val="clear" w:color="auto" w:fill="FFFFFF"/>
        </w:rPr>
        <w:t xml:space="preserve"> olan</w:t>
      </w:r>
      <w:r w:rsidRPr="008A10A8">
        <w:rPr>
          <w:color w:val="1A1A1A"/>
          <w:sz w:val="22"/>
          <w:szCs w:val="22"/>
          <w:shd w:val="clear" w:color="auto" w:fill="FFFFFF"/>
        </w:rPr>
        <w:t xml:space="preserve"> kadınlarda </w:t>
      </w:r>
      <w:r w:rsidRPr="008A10A8">
        <w:rPr>
          <w:sz w:val="22"/>
          <w:szCs w:val="22"/>
          <w:shd w:val="clear" w:color="auto" w:fill="FFFFFF"/>
        </w:rPr>
        <w:t xml:space="preserve">gerek sezaryen ile </w:t>
      </w:r>
      <w:r w:rsidRPr="008A10A8">
        <w:rPr>
          <w:color w:val="1A1A1A"/>
          <w:sz w:val="22"/>
          <w:szCs w:val="22"/>
          <w:shd w:val="clear" w:color="auto" w:fill="FFFFFF"/>
        </w:rPr>
        <w:t xml:space="preserve">gerçekleştirilen doğumlarda gerekse doğum eyleminde ağrı kontrolünü sağlamak amacıyla sık olarak kullanılmaktadır. </w:t>
      </w:r>
      <w:proofErr w:type="spellStart"/>
      <w:r w:rsidRPr="008A10A8">
        <w:rPr>
          <w:color w:val="1A1A1A"/>
          <w:sz w:val="22"/>
          <w:szCs w:val="22"/>
          <w:shd w:val="clear" w:color="auto" w:fill="FFFFFF"/>
        </w:rPr>
        <w:t>Nöroaksiyel</w:t>
      </w:r>
      <w:proofErr w:type="spellEnd"/>
      <w:r w:rsidRPr="008A10A8">
        <w:rPr>
          <w:color w:val="1A1A1A"/>
          <w:sz w:val="22"/>
          <w:szCs w:val="22"/>
          <w:shd w:val="clear" w:color="auto" w:fill="FFFFFF"/>
        </w:rPr>
        <w:t xml:space="preserve"> anestezi işlemi için VWF aktivite </w:t>
      </w:r>
      <w:r w:rsidRPr="008A10A8">
        <w:rPr>
          <w:sz w:val="22"/>
          <w:szCs w:val="22"/>
          <w:shd w:val="clear" w:color="auto" w:fill="FFFFFF"/>
        </w:rPr>
        <w:t>düzeyinin 50</w:t>
      </w:r>
      <w:r w:rsidRPr="008A10A8">
        <w:rPr>
          <w:color w:val="1A1A1A"/>
          <w:sz w:val="22"/>
          <w:szCs w:val="22"/>
          <w:shd w:val="clear" w:color="auto" w:fill="FFFFFF"/>
        </w:rPr>
        <w:t xml:space="preserve">-150 IU/dl aralığında tutulması önerilmektedir. </w:t>
      </w:r>
      <w:proofErr w:type="spellStart"/>
      <w:r w:rsidRPr="008A10A8">
        <w:rPr>
          <w:sz w:val="22"/>
          <w:szCs w:val="22"/>
          <w:shd w:val="clear" w:color="auto" w:fill="FFFFFF"/>
        </w:rPr>
        <w:t>Epidural</w:t>
      </w:r>
      <w:proofErr w:type="spellEnd"/>
      <w:r w:rsidRPr="008A10A8">
        <w:rPr>
          <w:sz w:val="22"/>
          <w:szCs w:val="22"/>
          <w:shd w:val="clear" w:color="auto" w:fill="FFFFFF"/>
        </w:rPr>
        <w:t xml:space="preserve"> </w:t>
      </w:r>
      <w:proofErr w:type="spellStart"/>
      <w:r w:rsidRPr="008A10A8">
        <w:rPr>
          <w:sz w:val="22"/>
          <w:szCs w:val="22"/>
          <w:shd w:val="clear" w:color="auto" w:fill="FFFFFF"/>
        </w:rPr>
        <w:t>kateterin</w:t>
      </w:r>
      <w:proofErr w:type="spellEnd"/>
      <w:r w:rsidRPr="008A10A8">
        <w:rPr>
          <w:sz w:val="22"/>
          <w:szCs w:val="22"/>
          <w:shd w:val="clear" w:color="auto" w:fill="FFFFFF"/>
        </w:rPr>
        <w:t xml:space="preserve"> takılı </w:t>
      </w:r>
      <w:r w:rsidRPr="008A10A8">
        <w:rPr>
          <w:color w:val="1A1A1A"/>
          <w:sz w:val="22"/>
          <w:szCs w:val="22"/>
          <w:shd w:val="clear" w:color="auto" w:fill="FFFFFF"/>
        </w:rPr>
        <w:t xml:space="preserve">kaldığı süre boyunca </w:t>
      </w:r>
      <w:r w:rsidRPr="008A10A8">
        <w:rPr>
          <w:sz w:val="22"/>
          <w:szCs w:val="22"/>
        </w:rPr>
        <w:t xml:space="preserve">VWF aktivite düzeyi </w:t>
      </w:r>
      <w:r w:rsidRPr="008A10A8">
        <w:rPr>
          <w:color w:val="1A1A1A"/>
          <w:sz w:val="22"/>
          <w:szCs w:val="22"/>
          <w:shd w:val="clear" w:color="auto" w:fill="FFFFFF"/>
        </w:rPr>
        <w:t xml:space="preserve">≥50 </w:t>
      </w:r>
      <w:r w:rsidRPr="008A10A8">
        <w:rPr>
          <w:color w:val="1A1A1A"/>
          <w:sz w:val="22"/>
          <w:szCs w:val="22"/>
          <w:shd w:val="clear" w:color="auto" w:fill="FFFFFF"/>
        </w:rPr>
        <w:lastRenderedPageBreak/>
        <w:t xml:space="preserve">IU/dl olmalıdır ve </w:t>
      </w:r>
      <w:proofErr w:type="spellStart"/>
      <w:r w:rsidRPr="008A10A8">
        <w:rPr>
          <w:sz w:val="22"/>
          <w:szCs w:val="22"/>
          <w:shd w:val="clear" w:color="auto" w:fill="FFFFFF"/>
        </w:rPr>
        <w:t>kateter</w:t>
      </w:r>
      <w:proofErr w:type="spellEnd"/>
      <w:r w:rsidRPr="008A10A8">
        <w:rPr>
          <w:sz w:val="22"/>
          <w:szCs w:val="22"/>
          <w:shd w:val="clear" w:color="auto" w:fill="FFFFFF"/>
        </w:rPr>
        <w:t xml:space="preserve"> çıkarıldıktan sonra en az </w:t>
      </w:r>
      <w:r w:rsidRPr="008A10A8">
        <w:rPr>
          <w:color w:val="1A1A1A"/>
          <w:sz w:val="22"/>
          <w:szCs w:val="22"/>
          <w:shd w:val="clear" w:color="auto" w:fill="FFFFFF"/>
        </w:rPr>
        <w:t xml:space="preserve">6 saat süresince de yine aynı hedef düzey korunmalıdır. Doğum sırasında yükleme VWF dozu </w:t>
      </w:r>
      <w:r w:rsidRPr="008A10A8">
        <w:rPr>
          <w:sz w:val="22"/>
          <w:szCs w:val="22"/>
        </w:rPr>
        <w:t xml:space="preserve">50 IU/kg; idame VWF dozu  40 IU/kg olacak şekilde </w:t>
      </w:r>
      <w:proofErr w:type="spellStart"/>
      <w:r w:rsidRPr="008A10A8">
        <w:rPr>
          <w:sz w:val="22"/>
          <w:szCs w:val="22"/>
        </w:rPr>
        <w:t>replasman</w:t>
      </w:r>
      <w:proofErr w:type="spellEnd"/>
      <w:r w:rsidRPr="008A10A8">
        <w:rPr>
          <w:sz w:val="22"/>
          <w:szCs w:val="22"/>
        </w:rPr>
        <w:t xml:space="preserve"> yapılmalıdır. </w:t>
      </w:r>
      <w:proofErr w:type="spellStart"/>
      <w:r w:rsidRPr="008A10A8">
        <w:rPr>
          <w:sz w:val="22"/>
          <w:szCs w:val="22"/>
        </w:rPr>
        <w:t>Replasman</w:t>
      </w:r>
      <w:proofErr w:type="spellEnd"/>
      <w:r w:rsidRPr="008A10A8">
        <w:rPr>
          <w:sz w:val="22"/>
          <w:szCs w:val="22"/>
        </w:rPr>
        <w:t xml:space="preserve"> 24 saatte bir tekrar edilmeli ve </w:t>
      </w:r>
      <w:proofErr w:type="spellStart"/>
      <w:r w:rsidRPr="008A10A8">
        <w:rPr>
          <w:sz w:val="22"/>
          <w:szCs w:val="22"/>
        </w:rPr>
        <w:t>postpartum</w:t>
      </w:r>
      <w:proofErr w:type="spellEnd"/>
      <w:r w:rsidRPr="008A10A8">
        <w:rPr>
          <w:sz w:val="22"/>
          <w:szCs w:val="22"/>
        </w:rPr>
        <w:t xml:space="preserve"> 3-4 gün süresince FVIII:C düzeyi &gt;50 IU/dl hedeflenmelidir. </w:t>
      </w:r>
    </w:p>
    <w:p w:rsidR="00576D99" w:rsidRPr="008A10A8" w:rsidRDefault="00576D99" w:rsidP="008A10A8">
      <w:pPr>
        <w:spacing w:line="276" w:lineRule="auto"/>
        <w:jc w:val="both"/>
        <w:rPr>
          <w:sz w:val="22"/>
          <w:szCs w:val="22"/>
        </w:rPr>
      </w:pPr>
      <w:proofErr w:type="spellStart"/>
      <w:r w:rsidRPr="008A10A8">
        <w:rPr>
          <w:color w:val="1A1A1A"/>
          <w:sz w:val="22"/>
          <w:szCs w:val="22"/>
          <w:shd w:val="clear" w:color="auto" w:fill="FFFFFF"/>
        </w:rPr>
        <w:t>Tromboemboli</w:t>
      </w:r>
      <w:proofErr w:type="spellEnd"/>
      <w:r w:rsidRPr="008A10A8">
        <w:rPr>
          <w:color w:val="1A1A1A"/>
          <w:sz w:val="22"/>
          <w:szCs w:val="22"/>
          <w:shd w:val="clear" w:color="auto" w:fill="FFFFFF"/>
        </w:rPr>
        <w:t xml:space="preserve"> açısından yüksek riskli olan hastalarda, uzun süre ve fazla m</w:t>
      </w:r>
      <w:r w:rsidRPr="008A10A8">
        <w:rPr>
          <w:sz w:val="22"/>
          <w:szCs w:val="22"/>
          <w:shd w:val="clear" w:color="auto" w:fill="FFFFFF"/>
        </w:rPr>
        <w:t>iktarda</w:t>
      </w:r>
      <w:r w:rsidRPr="008A10A8">
        <w:rPr>
          <w:color w:val="1A1A1A"/>
          <w:sz w:val="22"/>
          <w:szCs w:val="22"/>
          <w:shd w:val="clear" w:color="auto" w:fill="FFFFFF"/>
        </w:rPr>
        <w:t xml:space="preserve"> faktör konsantresi kullanımı </w:t>
      </w:r>
      <w:r w:rsidRPr="008A10A8">
        <w:rPr>
          <w:sz w:val="22"/>
          <w:szCs w:val="22"/>
          <w:shd w:val="clear" w:color="auto" w:fill="FFFFFF"/>
        </w:rPr>
        <w:t xml:space="preserve">ve uzun süreli </w:t>
      </w:r>
      <w:proofErr w:type="spellStart"/>
      <w:r w:rsidRPr="008A10A8">
        <w:rPr>
          <w:sz w:val="22"/>
          <w:szCs w:val="22"/>
          <w:shd w:val="clear" w:color="auto" w:fill="FFFFFF"/>
        </w:rPr>
        <w:t>traneksamik</w:t>
      </w:r>
      <w:proofErr w:type="spellEnd"/>
      <w:r w:rsidRPr="008A10A8">
        <w:rPr>
          <w:sz w:val="22"/>
          <w:szCs w:val="22"/>
          <w:shd w:val="clear" w:color="auto" w:fill="FFFFFF"/>
        </w:rPr>
        <w:t xml:space="preserve"> </w:t>
      </w:r>
      <w:r w:rsidRPr="008A10A8">
        <w:rPr>
          <w:color w:val="1A1A1A"/>
          <w:sz w:val="22"/>
          <w:szCs w:val="22"/>
          <w:shd w:val="clear" w:color="auto" w:fill="FFFFFF"/>
        </w:rPr>
        <w:t xml:space="preserve">asit kullanımı önerilmez. </w:t>
      </w:r>
      <w:proofErr w:type="spellStart"/>
      <w:r w:rsidRPr="008A10A8">
        <w:rPr>
          <w:b/>
          <w:bCs/>
          <w:sz w:val="22"/>
          <w:szCs w:val="22"/>
          <w:u w:val="single"/>
          <w:shd w:val="clear" w:color="auto" w:fill="FFFFFF"/>
        </w:rPr>
        <w:t>VWF:R</w:t>
      </w:r>
      <w:r w:rsidRPr="008A10A8">
        <w:rPr>
          <w:b/>
          <w:bCs/>
          <w:color w:val="1A1A1A"/>
          <w:sz w:val="22"/>
          <w:szCs w:val="22"/>
          <w:u w:val="single"/>
          <w:shd w:val="clear" w:color="auto" w:fill="FFFFFF"/>
        </w:rPr>
        <w:t>Co</w:t>
      </w:r>
      <w:proofErr w:type="spellEnd"/>
      <w:r w:rsidRPr="008A10A8">
        <w:rPr>
          <w:b/>
          <w:bCs/>
          <w:color w:val="1A1A1A"/>
          <w:sz w:val="22"/>
          <w:szCs w:val="22"/>
          <w:u w:val="single"/>
          <w:shd w:val="clear" w:color="auto" w:fill="FFFFFF"/>
        </w:rPr>
        <w:t xml:space="preserve"> ve FVIII düzeyinin &gt;200 IU/</w:t>
      </w:r>
      <w:proofErr w:type="spellStart"/>
      <w:r w:rsidRPr="008A10A8">
        <w:rPr>
          <w:b/>
          <w:bCs/>
          <w:color w:val="1A1A1A"/>
          <w:sz w:val="22"/>
          <w:szCs w:val="22"/>
          <w:u w:val="single"/>
          <w:shd w:val="clear" w:color="auto" w:fill="FFFFFF"/>
        </w:rPr>
        <w:t>dL</w:t>
      </w:r>
      <w:proofErr w:type="spellEnd"/>
      <w:r w:rsidRPr="008A10A8">
        <w:rPr>
          <w:b/>
          <w:bCs/>
          <w:color w:val="1A1A1A"/>
          <w:sz w:val="22"/>
          <w:szCs w:val="22"/>
          <w:u w:val="single"/>
          <w:shd w:val="clear" w:color="auto" w:fill="FFFFFF"/>
        </w:rPr>
        <w:t xml:space="preserve"> olmasından kaçınılmalıdır</w:t>
      </w:r>
      <w:r w:rsidRPr="008A10A8">
        <w:rPr>
          <w:b/>
          <w:bCs/>
          <w:color w:val="1A1A1A"/>
          <w:sz w:val="22"/>
          <w:szCs w:val="22"/>
          <w:shd w:val="clear" w:color="auto" w:fill="FFFFFF"/>
        </w:rPr>
        <w:t>.</w:t>
      </w:r>
      <w:r w:rsidRPr="008A10A8">
        <w:rPr>
          <w:color w:val="1A1A1A"/>
          <w:sz w:val="22"/>
          <w:szCs w:val="22"/>
          <w:shd w:val="clear" w:color="auto" w:fill="FFFFFF"/>
        </w:rPr>
        <w:t xml:space="preserve"> Ayrıca </w:t>
      </w:r>
      <w:proofErr w:type="spellStart"/>
      <w:r w:rsidRPr="008A10A8">
        <w:rPr>
          <w:color w:val="1A1A1A"/>
          <w:sz w:val="22"/>
          <w:szCs w:val="22"/>
          <w:shd w:val="clear" w:color="auto" w:fill="FFFFFF"/>
        </w:rPr>
        <w:t>tromboemboli</w:t>
      </w:r>
      <w:proofErr w:type="spellEnd"/>
      <w:r w:rsidRPr="008A10A8">
        <w:rPr>
          <w:color w:val="1A1A1A"/>
          <w:sz w:val="22"/>
          <w:szCs w:val="22"/>
          <w:shd w:val="clear" w:color="auto" w:fill="FFFFFF"/>
        </w:rPr>
        <w:t xml:space="preserve"> açısından yüksek riskli hastalara düşük molekül ağırlıklı </w:t>
      </w:r>
      <w:proofErr w:type="spellStart"/>
      <w:r w:rsidRPr="008A10A8">
        <w:rPr>
          <w:color w:val="1A1A1A"/>
          <w:sz w:val="22"/>
          <w:szCs w:val="22"/>
          <w:shd w:val="clear" w:color="auto" w:fill="FFFFFF"/>
        </w:rPr>
        <w:t>heparin</w:t>
      </w:r>
      <w:proofErr w:type="spellEnd"/>
      <w:r w:rsidRPr="008A10A8">
        <w:rPr>
          <w:color w:val="1A1A1A"/>
          <w:sz w:val="22"/>
          <w:szCs w:val="22"/>
          <w:shd w:val="clear" w:color="auto" w:fill="FFFFFF"/>
        </w:rPr>
        <w:t xml:space="preserve"> faktör </w:t>
      </w:r>
      <w:proofErr w:type="spellStart"/>
      <w:r w:rsidRPr="008A10A8">
        <w:rPr>
          <w:color w:val="1A1A1A"/>
          <w:sz w:val="22"/>
          <w:szCs w:val="22"/>
          <w:shd w:val="clear" w:color="auto" w:fill="FFFFFF"/>
        </w:rPr>
        <w:t>replasmanı</w:t>
      </w:r>
      <w:proofErr w:type="spellEnd"/>
      <w:r w:rsidRPr="008A10A8">
        <w:rPr>
          <w:color w:val="1A1A1A"/>
          <w:sz w:val="22"/>
          <w:szCs w:val="22"/>
          <w:shd w:val="clear" w:color="auto" w:fill="FFFFFF"/>
        </w:rPr>
        <w:t xml:space="preserve"> ile beraber </w:t>
      </w:r>
      <w:proofErr w:type="spellStart"/>
      <w:r w:rsidRPr="008A10A8">
        <w:rPr>
          <w:color w:val="1A1A1A"/>
          <w:sz w:val="22"/>
          <w:szCs w:val="22"/>
          <w:shd w:val="clear" w:color="auto" w:fill="FFFFFF"/>
        </w:rPr>
        <w:t>profilaktik</w:t>
      </w:r>
      <w:proofErr w:type="spellEnd"/>
      <w:r w:rsidRPr="008A10A8">
        <w:rPr>
          <w:color w:val="1A1A1A"/>
          <w:sz w:val="22"/>
          <w:szCs w:val="22"/>
          <w:shd w:val="clear" w:color="auto" w:fill="FFFFFF"/>
        </w:rPr>
        <w:t xml:space="preserve"> olarak uygulanmalıdır. </w:t>
      </w:r>
    </w:p>
    <w:p w:rsidR="00576D99" w:rsidRPr="008A10A8" w:rsidRDefault="00576D99" w:rsidP="008A10A8">
      <w:pPr>
        <w:spacing w:line="276" w:lineRule="auto"/>
        <w:jc w:val="both"/>
        <w:rPr>
          <w:color w:val="1A1A1A"/>
          <w:sz w:val="22"/>
          <w:szCs w:val="22"/>
          <w:shd w:val="clear" w:color="auto" w:fill="FFFFFF"/>
        </w:rPr>
      </w:pPr>
      <w:r w:rsidRPr="008A10A8">
        <w:rPr>
          <w:color w:val="1A1A1A"/>
          <w:sz w:val="22"/>
          <w:szCs w:val="22"/>
          <w:shd w:val="clear" w:color="auto" w:fill="FFFFFF"/>
        </w:rPr>
        <w:t xml:space="preserve">Cerrahi girişimin özelliklerine, hastanın kanama öyküsüne ve FVIII ve VWF testlerine ulaşma durumuna göre hedef düzeyler ve takipler bireyselleştirilmelidir. Her iki düzeye </w:t>
      </w:r>
      <w:r w:rsidR="006D6CA8" w:rsidRPr="008A10A8">
        <w:rPr>
          <w:color w:val="1A1A1A"/>
          <w:sz w:val="22"/>
          <w:szCs w:val="22"/>
          <w:shd w:val="clear" w:color="auto" w:fill="FFFFFF"/>
        </w:rPr>
        <w:t xml:space="preserve">birlikte </w:t>
      </w:r>
      <w:r w:rsidRPr="008A10A8">
        <w:rPr>
          <w:color w:val="1A1A1A"/>
          <w:sz w:val="22"/>
          <w:szCs w:val="22"/>
          <w:shd w:val="clear" w:color="auto" w:fill="FFFFFF"/>
        </w:rPr>
        <w:t xml:space="preserve">bakılma olanağı yok ise tek başına FVIII düzeyinin ≥50 IU/dl hedeflenmesi önerilir. </w:t>
      </w:r>
    </w:p>
    <w:p w:rsidR="006D6CA8" w:rsidRPr="008A10A8" w:rsidRDefault="006D6CA8" w:rsidP="008A10A8">
      <w:pPr>
        <w:spacing w:line="276" w:lineRule="auto"/>
        <w:jc w:val="both"/>
        <w:rPr>
          <w:b/>
          <w:bCs/>
          <w:color w:val="1A1A1A"/>
          <w:sz w:val="22"/>
          <w:szCs w:val="22"/>
          <w:shd w:val="clear" w:color="auto" w:fill="FFFFFF"/>
        </w:rPr>
      </w:pPr>
    </w:p>
    <w:p w:rsidR="00576D99" w:rsidRPr="008A10A8" w:rsidRDefault="00576D99" w:rsidP="008A10A8">
      <w:pPr>
        <w:spacing w:line="276" w:lineRule="auto"/>
        <w:jc w:val="both"/>
        <w:rPr>
          <w:b/>
          <w:bCs/>
          <w:color w:val="1A1A1A"/>
          <w:sz w:val="22"/>
          <w:szCs w:val="22"/>
          <w:shd w:val="clear" w:color="auto" w:fill="FFFFFF"/>
        </w:rPr>
      </w:pPr>
      <w:r w:rsidRPr="008A10A8">
        <w:rPr>
          <w:b/>
          <w:bCs/>
          <w:color w:val="1A1A1A"/>
          <w:sz w:val="22"/>
          <w:szCs w:val="22"/>
          <w:shd w:val="clear" w:color="auto" w:fill="FFFFFF"/>
        </w:rPr>
        <w:t>Minör cerrahi girişim</w:t>
      </w:r>
      <w:r w:rsidRPr="008A10A8">
        <w:rPr>
          <w:b/>
          <w:bCs/>
          <w:sz w:val="22"/>
          <w:szCs w:val="22"/>
          <w:shd w:val="clear" w:color="auto" w:fill="FFFFFF"/>
        </w:rPr>
        <w:t xml:space="preserve">lerde: </w:t>
      </w:r>
      <w:proofErr w:type="spellStart"/>
      <w:r w:rsidRPr="008A10A8">
        <w:rPr>
          <w:color w:val="1A1A1A"/>
          <w:sz w:val="22"/>
          <w:szCs w:val="22"/>
          <w:shd w:val="clear" w:color="auto" w:fill="FFFFFF"/>
        </w:rPr>
        <w:t>Traneksamik</w:t>
      </w:r>
      <w:proofErr w:type="spellEnd"/>
      <w:r w:rsidRPr="008A10A8">
        <w:rPr>
          <w:color w:val="1A1A1A"/>
          <w:sz w:val="22"/>
          <w:szCs w:val="22"/>
          <w:shd w:val="clear" w:color="auto" w:fill="FFFFFF"/>
        </w:rPr>
        <w:t xml:space="preserve"> asit ile birlikte veya </w:t>
      </w:r>
      <w:proofErr w:type="spellStart"/>
      <w:r w:rsidRPr="008A10A8">
        <w:rPr>
          <w:color w:val="1A1A1A"/>
          <w:sz w:val="22"/>
          <w:szCs w:val="22"/>
          <w:shd w:val="clear" w:color="auto" w:fill="FFFFFF"/>
        </w:rPr>
        <w:t>traneksamik</w:t>
      </w:r>
      <w:proofErr w:type="spellEnd"/>
      <w:r w:rsidRPr="008A10A8">
        <w:rPr>
          <w:color w:val="1A1A1A"/>
          <w:sz w:val="22"/>
          <w:szCs w:val="22"/>
          <w:shd w:val="clear" w:color="auto" w:fill="FFFFFF"/>
        </w:rPr>
        <w:t xml:space="preserve"> asit kullanılmaksızın faktör konsantreleri veya </w:t>
      </w:r>
      <w:proofErr w:type="spellStart"/>
      <w:r w:rsidRPr="008A10A8">
        <w:rPr>
          <w:color w:val="1A1A1A"/>
          <w:sz w:val="22"/>
          <w:szCs w:val="22"/>
          <w:shd w:val="clear" w:color="auto" w:fill="FFFFFF"/>
        </w:rPr>
        <w:t>desmopressin</w:t>
      </w:r>
      <w:proofErr w:type="spellEnd"/>
      <w:r w:rsidRPr="008A10A8">
        <w:rPr>
          <w:color w:val="1A1A1A"/>
          <w:sz w:val="22"/>
          <w:szCs w:val="22"/>
          <w:shd w:val="clear" w:color="auto" w:fill="FFFFFF"/>
        </w:rPr>
        <w:t xml:space="preserve"> ile </w:t>
      </w:r>
      <w:r w:rsidRPr="008A10A8">
        <w:rPr>
          <w:sz w:val="22"/>
          <w:szCs w:val="22"/>
        </w:rPr>
        <w:t xml:space="preserve">VWF aktivite düzeyi </w:t>
      </w:r>
      <w:r w:rsidRPr="008A10A8">
        <w:rPr>
          <w:color w:val="1A1A1A"/>
          <w:sz w:val="22"/>
          <w:szCs w:val="22"/>
          <w:shd w:val="clear" w:color="auto" w:fill="FFFFFF"/>
        </w:rPr>
        <w:t>≥50 IU/dl </w:t>
      </w:r>
      <w:r w:rsidRPr="008A10A8">
        <w:rPr>
          <w:sz w:val="22"/>
          <w:szCs w:val="22"/>
          <w:shd w:val="clear" w:color="auto" w:fill="FFFFFF"/>
        </w:rPr>
        <w:t xml:space="preserve">hedeflenmelidir. </w:t>
      </w:r>
      <w:r w:rsidRPr="008A10A8">
        <w:rPr>
          <w:sz w:val="22"/>
          <w:szCs w:val="22"/>
        </w:rPr>
        <w:t xml:space="preserve">İşlem öncesinde ve sonrasında hedeflenen faktör düzeyleri </w:t>
      </w:r>
      <w:r w:rsidR="006D6CA8" w:rsidRPr="008A10A8">
        <w:rPr>
          <w:sz w:val="22"/>
          <w:szCs w:val="22"/>
        </w:rPr>
        <w:t>T</w:t>
      </w:r>
      <w:r w:rsidRPr="008A10A8">
        <w:rPr>
          <w:sz w:val="22"/>
          <w:szCs w:val="22"/>
        </w:rPr>
        <w:t>ablo</w:t>
      </w:r>
      <w:r w:rsidR="006D6CA8" w:rsidRPr="008A10A8">
        <w:rPr>
          <w:sz w:val="22"/>
          <w:szCs w:val="22"/>
        </w:rPr>
        <w:t xml:space="preserve"> </w:t>
      </w:r>
      <w:r w:rsidRPr="008A10A8">
        <w:rPr>
          <w:sz w:val="22"/>
          <w:szCs w:val="22"/>
        </w:rPr>
        <w:t>2’de özetlenmiştir. Minör cerrahi işlemlerde</w:t>
      </w:r>
      <w:r w:rsidRPr="008A10A8">
        <w:rPr>
          <w:sz w:val="22"/>
          <w:szCs w:val="22"/>
          <w:shd w:val="clear" w:color="auto" w:fill="FFFFFF"/>
        </w:rPr>
        <w:t xml:space="preserve"> </w:t>
      </w:r>
      <w:r w:rsidRPr="008A10A8">
        <w:rPr>
          <w:sz w:val="22"/>
          <w:szCs w:val="22"/>
        </w:rPr>
        <w:t>önerilen VWF yükleme dozu 30-60 IU/kg’dır.</w:t>
      </w:r>
      <w:r w:rsidRPr="008A10A8">
        <w:rPr>
          <w:color w:val="1A1A1A"/>
          <w:sz w:val="22"/>
          <w:szCs w:val="22"/>
          <w:shd w:val="clear" w:color="auto" w:fill="FFFFFF"/>
        </w:rPr>
        <w:t xml:space="preserve"> Minör girişim sonrası 3 veya 5 </w:t>
      </w:r>
      <w:r w:rsidRPr="008A10A8">
        <w:rPr>
          <w:sz w:val="22"/>
          <w:szCs w:val="22"/>
        </w:rPr>
        <w:t xml:space="preserve">gün süresince FVIII ve VWF aktivite düzeyi </w:t>
      </w:r>
      <w:r w:rsidRPr="008A10A8">
        <w:rPr>
          <w:color w:val="1A1A1A"/>
          <w:sz w:val="22"/>
          <w:szCs w:val="22"/>
          <w:shd w:val="clear" w:color="auto" w:fill="FFFFFF"/>
        </w:rPr>
        <w:t>≥50 IU/</w:t>
      </w:r>
      <w:r w:rsidRPr="008A10A8">
        <w:rPr>
          <w:sz w:val="22"/>
          <w:szCs w:val="22"/>
          <w:shd w:val="clear" w:color="auto" w:fill="FFFFFF"/>
        </w:rPr>
        <w:t>dl olarak hedeflenmelidir</w:t>
      </w:r>
      <w:r w:rsidRPr="008A10A8">
        <w:rPr>
          <w:color w:val="1A1A1A"/>
          <w:sz w:val="22"/>
          <w:szCs w:val="22"/>
          <w:shd w:val="clear" w:color="auto" w:fill="FFFFFF"/>
        </w:rPr>
        <w:t xml:space="preserve">. </w:t>
      </w:r>
    </w:p>
    <w:p w:rsidR="00576D99" w:rsidRPr="008A10A8" w:rsidRDefault="00576D99" w:rsidP="008A10A8">
      <w:pPr>
        <w:spacing w:line="276" w:lineRule="auto"/>
        <w:jc w:val="both"/>
        <w:rPr>
          <w:color w:val="1A1A1A"/>
          <w:sz w:val="22"/>
          <w:szCs w:val="22"/>
          <w:shd w:val="clear" w:color="auto" w:fill="FFFFFF"/>
        </w:rPr>
      </w:pPr>
      <w:r w:rsidRPr="008A10A8">
        <w:rPr>
          <w:color w:val="1A1A1A"/>
          <w:sz w:val="22"/>
          <w:szCs w:val="22"/>
          <w:shd w:val="clear" w:color="auto" w:fill="FFFFFF"/>
        </w:rPr>
        <w:t xml:space="preserve">Diş çekimi sırasında </w:t>
      </w:r>
      <w:proofErr w:type="spellStart"/>
      <w:r w:rsidRPr="008A10A8">
        <w:rPr>
          <w:sz w:val="22"/>
          <w:szCs w:val="22"/>
        </w:rPr>
        <w:t>traneksamik</w:t>
      </w:r>
      <w:proofErr w:type="spellEnd"/>
      <w:r w:rsidRPr="008A10A8">
        <w:rPr>
          <w:sz w:val="22"/>
          <w:szCs w:val="22"/>
        </w:rPr>
        <w:t xml:space="preserve"> asit 15-25 mg/kg dozunda 3 doz (8 saatte bir</w:t>
      </w:r>
      <w:r w:rsidR="006D6CA8" w:rsidRPr="008A10A8">
        <w:rPr>
          <w:sz w:val="22"/>
          <w:szCs w:val="22"/>
        </w:rPr>
        <w:t>,</w:t>
      </w:r>
      <w:r w:rsidRPr="008A10A8">
        <w:rPr>
          <w:sz w:val="22"/>
          <w:szCs w:val="22"/>
        </w:rPr>
        <w:t xml:space="preserve"> 1 gram) oral veya </w:t>
      </w:r>
      <w:proofErr w:type="spellStart"/>
      <w:r w:rsidRPr="008A10A8">
        <w:rPr>
          <w:sz w:val="22"/>
          <w:szCs w:val="22"/>
        </w:rPr>
        <w:t>intravenöz</w:t>
      </w:r>
      <w:proofErr w:type="spellEnd"/>
      <w:r w:rsidRPr="008A10A8">
        <w:rPr>
          <w:sz w:val="22"/>
          <w:szCs w:val="22"/>
        </w:rPr>
        <w:t xml:space="preserve"> yoldan kullanılmalı, tek doz VWF </w:t>
      </w:r>
      <w:proofErr w:type="spellStart"/>
      <w:r w:rsidRPr="008A10A8">
        <w:rPr>
          <w:sz w:val="22"/>
          <w:szCs w:val="22"/>
        </w:rPr>
        <w:t>replasmanı</w:t>
      </w:r>
      <w:proofErr w:type="spellEnd"/>
      <w:r w:rsidRPr="008A10A8">
        <w:rPr>
          <w:sz w:val="22"/>
          <w:szCs w:val="22"/>
        </w:rPr>
        <w:t xml:space="preserve"> ile 24 saat süresince FVIII ve VWF aktivite düzeyi </w:t>
      </w:r>
      <w:r w:rsidRPr="008A10A8">
        <w:rPr>
          <w:color w:val="1A1A1A"/>
          <w:sz w:val="22"/>
          <w:szCs w:val="22"/>
          <w:shd w:val="clear" w:color="auto" w:fill="FFFFFF"/>
        </w:rPr>
        <w:t xml:space="preserve">≥50 IU/dl tutulmalıdır. </w:t>
      </w:r>
    </w:p>
    <w:p w:rsidR="00576D99" w:rsidRPr="008A10A8" w:rsidRDefault="00576D99" w:rsidP="008A10A8">
      <w:pPr>
        <w:spacing w:line="276" w:lineRule="auto"/>
        <w:jc w:val="both"/>
        <w:rPr>
          <w:sz w:val="22"/>
          <w:szCs w:val="22"/>
          <w:shd w:val="clear" w:color="auto" w:fill="FFFFFF"/>
        </w:rPr>
      </w:pPr>
      <w:r w:rsidRPr="008A10A8">
        <w:rPr>
          <w:sz w:val="22"/>
          <w:szCs w:val="22"/>
          <w:shd w:val="clear" w:color="auto" w:fill="FFFFFF"/>
        </w:rPr>
        <w:t xml:space="preserve">Tip1 </w:t>
      </w:r>
      <w:proofErr w:type="spellStart"/>
      <w:r w:rsidRPr="008A10A8">
        <w:rPr>
          <w:sz w:val="22"/>
          <w:szCs w:val="22"/>
          <w:shd w:val="clear" w:color="auto" w:fill="FFFFFF"/>
        </w:rPr>
        <w:t>VWH’de</w:t>
      </w:r>
      <w:proofErr w:type="spellEnd"/>
      <w:r w:rsidRPr="008A10A8">
        <w:rPr>
          <w:sz w:val="22"/>
          <w:szCs w:val="22"/>
          <w:shd w:val="clear" w:color="auto" w:fill="FFFFFF"/>
        </w:rPr>
        <w:t xml:space="preserve"> düşük kanama riski olan </w:t>
      </w:r>
      <w:proofErr w:type="spellStart"/>
      <w:r w:rsidRPr="008A10A8">
        <w:rPr>
          <w:sz w:val="22"/>
          <w:szCs w:val="22"/>
          <w:shd w:val="clear" w:color="auto" w:fill="FFFFFF"/>
        </w:rPr>
        <w:t>mukozal</w:t>
      </w:r>
      <w:proofErr w:type="spellEnd"/>
      <w:r w:rsidRPr="008A10A8">
        <w:rPr>
          <w:sz w:val="22"/>
          <w:szCs w:val="22"/>
          <w:shd w:val="clear" w:color="auto" w:fill="FFFFFF"/>
        </w:rPr>
        <w:t xml:space="preserve"> girişimlerde çoğunlukla tek başına </w:t>
      </w:r>
      <w:proofErr w:type="spellStart"/>
      <w:r w:rsidRPr="008A10A8">
        <w:rPr>
          <w:sz w:val="22"/>
          <w:szCs w:val="22"/>
          <w:shd w:val="clear" w:color="auto" w:fill="FFFFFF"/>
        </w:rPr>
        <w:t>traneksamik</w:t>
      </w:r>
      <w:proofErr w:type="spellEnd"/>
      <w:r w:rsidRPr="008A10A8">
        <w:rPr>
          <w:sz w:val="22"/>
          <w:szCs w:val="22"/>
          <w:shd w:val="clear" w:color="auto" w:fill="FFFFFF"/>
        </w:rPr>
        <w:t xml:space="preserve"> asit kullanımı yeterli olmaktadır. Tip 3 </w:t>
      </w:r>
      <w:proofErr w:type="spellStart"/>
      <w:r w:rsidRPr="008A10A8">
        <w:rPr>
          <w:sz w:val="22"/>
          <w:szCs w:val="22"/>
          <w:shd w:val="clear" w:color="auto" w:fill="FFFFFF"/>
        </w:rPr>
        <w:t>VWH’de</w:t>
      </w:r>
      <w:proofErr w:type="spellEnd"/>
      <w:r w:rsidRPr="008A10A8">
        <w:rPr>
          <w:sz w:val="22"/>
          <w:szCs w:val="22"/>
          <w:shd w:val="clear" w:color="auto" w:fill="FFFFFF"/>
        </w:rPr>
        <w:t xml:space="preserve"> VWF aktivitesini arttırmak için mutlaka faktör konsantreleri gerekli olacaktır ve etkinliği olmadığı için bu hastalarda </w:t>
      </w:r>
      <w:proofErr w:type="spellStart"/>
      <w:r w:rsidRPr="008A10A8">
        <w:rPr>
          <w:sz w:val="22"/>
          <w:szCs w:val="22"/>
          <w:shd w:val="clear" w:color="auto" w:fill="FFFFFF"/>
        </w:rPr>
        <w:t>desmopressin</w:t>
      </w:r>
      <w:proofErr w:type="spellEnd"/>
      <w:r w:rsidRPr="008A10A8">
        <w:rPr>
          <w:sz w:val="22"/>
          <w:szCs w:val="22"/>
          <w:shd w:val="clear" w:color="auto" w:fill="FFFFFF"/>
        </w:rPr>
        <w:t xml:space="preserve"> kullanımı önerilmez. </w:t>
      </w:r>
    </w:p>
    <w:p w:rsidR="00576D99" w:rsidRPr="00AA5F14" w:rsidRDefault="00576D99" w:rsidP="00576D99">
      <w:pPr>
        <w:jc w:val="both"/>
        <w:rPr>
          <w:shd w:val="clear" w:color="auto" w:fill="FFFFFF"/>
        </w:rPr>
      </w:pPr>
    </w:p>
    <w:p w:rsidR="006D6CA8" w:rsidRDefault="00576D99" w:rsidP="00576D99">
      <w:pPr>
        <w:jc w:val="both"/>
        <w:rPr>
          <w:color w:val="1A1A1A"/>
          <w:shd w:val="clear" w:color="auto" w:fill="FFFFFF"/>
        </w:rPr>
      </w:pPr>
      <w:r w:rsidRPr="006D6CA8">
        <w:rPr>
          <w:color w:val="1A1A1A"/>
          <w:shd w:val="clear" w:color="auto" w:fill="FFFFFF"/>
        </w:rPr>
        <w:t>Tablo</w:t>
      </w:r>
      <w:r w:rsidR="006D6CA8" w:rsidRPr="006D6CA8">
        <w:rPr>
          <w:color w:val="1A1A1A"/>
          <w:shd w:val="clear" w:color="auto" w:fill="FFFFFF"/>
        </w:rPr>
        <w:t xml:space="preserve"> </w:t>
      </w:r>
      <w:r w:rsidRPr="006D6CA8">
        <w:rPr>
          <w:color w:val="1A1A1A"/>
          <w:shd w:val="clear" w:color="auto" w:fill="FFFFFF"/>
        </w:rPr>
        <w:t xml:space="preserve">2. Minör ve </w:t>
      </w:r>
      <w:proofErr w:type="spellStart"/>
      <w:r w:rsidR="006D6CA8">
        <w:rPr>
          <w:color w:val="1A1A1A"/>
          <w:shd w:val="clear" w:color="auto" w:fill="FFFFFF"/>
        </w:rPr>
        <w:t>m</w:t>
      </w:r>
      <w:r w:rsidRPr="006D6CA8">
        <w:rPr>
          <w:color w:val="1A1A1A"/>
          <w:shd w:val="clear" w:color="auto" w:fill="FFFFFF"/>
        </w:rPr>
        <w:t>ajor</w:t>
      </w:r>
      <w:proofErr w:type="spellEnd"/>
      <w:r w:rsidRPr="006D6CA8">
        <w:rPr>
          <w:color w:val="1A1A1A"/>
          <w:shd w:val="clear" w:color="auto" w:fill="FFFFFF"/>
        </w:rPr>
        <w:t xml:space="preserve"> </w:t>
      </w:r>
      <w:r w:rsidR="006D6CA8">
        <w:rPr>
          <w:color w:val="1A1A1A"/>
          <w:shd w:val="clear" w:color="auto" w:fill="FFFFFF"/>
        </w:rPr>
        <w:t>c</w:t>
      </w:r>
      <w:r w:rsidRPr="006D6CA8">
        <w:rPr>
          <w:color w:val="1A1A1A"/>
          <w:shd w:val="clear" w:color="auto" w:fill="FFFFFF"/>
        </w:rPr>
        <w:t xml:space="preserve">errahi </w:t>
      </w:r>
      <w:r w:rsidR="006D6CA8">
        <w:rPr>
          <w:color w:val="1A1A1A"/>
          <w:shd w:val="clear" w:color="auto" w:fill="FFFFFF"/>
        </w:rPr>
        <w:t>i</w:t>
      </w:r>
      <w:r w:rsidRPr="006D6CA8">
        <w:rPr>
          <w:color w:val="1A1A1A"/>
          <w:shd w:val="clear" w:color="auto" w:fill="FFFFFF"/>
        </w:rPr>
        <w:t xml:space="preserve">şlemlerde </w:t>
      </w:r>
      <w:r w:rsidR="006D6CA8">
        <w:rPr>
          <w:color w:val="1A1A1A"/>
          <w:shd w:val="clear" w:color="auto" w:fill="FFFFFF"/>
        </w:rPr>
        <w:t>h</w:t>
      </w:r>
      <w:r w:rsidRPr="006D6CA8">
        <w:rPr>
          <w:color w:val="1A1A1A"/>
          <w:shd w:val="clear" w:color="auto" w:fill="FFFFFF"/>
        </w:rPr>
        <w:t xml:space="preserve">edef </w:t>
      </w:r>
      <w:r w:rsidR="006D6CA8">
        <w:rPr>
          <w:color w:val="1A1A1A"/>
          <w:shd w:val="clear" w:color="auto" w:fill="FFFFFF"/>
        </w:rPr>
        <w:t>f</w:t>
      </w:r>
      <w:r w:rsidRPr="006D6CA8">
        <w:rPr>
          <w:color w:val="1A1A1A"/>
          <w:shd w:val="clear" w:color="auto" w:fill="FFFFFF"/>
        </w:rPr>
        <w:t xml:space="preserve">aktör </w:t>
      </w:r>
      <w:r w:rsidR="006D6CA8">
        <w:rPr>
          <w:color w:val="1A1A1A"/>
          <w:shd w:val="clear" w:color="auto" w:fill="FFFFFF"/>
        </w:rPr>
        <w:t>d</w:t>
      </w:r>
      <w:r w:rsidRPr="006D6CA8">
        <w:rPr>
          <w:color w:val="1A1A1A"/>
          <w:shd w:val="clear" w:color="auto" w:fill="FFFFFF"/>
        </w:rPr>
        <w:t xml:space="preserve">üzeyleri ve </w:t>
      </w:r>
      <w:proofErr w:type="spellStart"/>
      <w:r w:rsidR="006D6CA8">
        <w:rPr>
          <w:color w:val="1A1A1A"/>
          <w:shd w:val="clear" w:color="auto" w:fill="FFFFFF"/>
        </w:rPr>
        <w:t>r</w:t>
      </w:r>
      <w:r w:rsidRPr="006D6CA8">
        <w:rPr>
          <w:color w:val="1A1A1A"/>
          <w:shd w:val="clear" w:color="auto" w:fill="FFFFFF"/>
        </w:rPr>
        <w:t>eplasman</w:t>
      </w:r>
      <w:proofErr w:type="spellEnd"/>
      <w:r w:rsidRPr="006D6CA8">
        <w:rPr>
          <w:color w:val="1A1A1A"/>
          <w:shd w:val="clear" w:color="auto" w:fill="FFFFFF"/>
        </w:rPr>
        <w:t xml:space="preserve"> </w:t>
      </w:r>
      <w:r w:rsidR="006D6CA8">
        <w:rPr>
          <w:color w:val="1A1A1A"/>
          <w:shd w:val="clear" w:color="auto" w:fill="FFFFFF"/>
        </w:rPr>
        <w:t>d</w:t>
      </w:r>
      <w:r w:rsidRPr="006D6CA8">
        <w:rPr>
          <w:color w:val="1A1A1A"/>
          <w:shd w:val="clear" w:color="auto" w:fill="FFFFFF"/>
        </w:rPr>
        <w:t>ozları</w:t>
      </w:r>
    </w:p>
    <w:p w:rsidR="00576D99" w:rsidRPr="006D6CA8" w:rsidRDefault="00576D99" w:rsidP="00576D99">
      <w:pPr>
        <w:jc w:val="both"/>
        <w:rPr>
          <w:color w:val="1A1A1A"/>
          <w:shd w:val="clear" w:color="auto" w:fill="FFFFFF"/>
        </w:rPr>
      </w:pPr>
      <w:r w:rsidRPr="006D6CA8">
        <w:rPr>
          <w:color w:val="1A1A1A"/>
          <w:shd w:val="clear" w:color="auto" w:fill="FFFFFF"/>
        </w:rPr>
        <w:t xml:space="preserve"> </w:t>
      </w:r>
    </w:p>
    <w:tbl>
      <w:tblPr>
        <w:tblStyle w:val="TabloKlavuzu"/>
        <w:tblW w:w="10582" w:type="dxa"/>
        <w:tblInd w:w="-714" w:type="dxa"/>
        <w:tblLook w:val="04A0" w:firstRow="1" w:lastRow="0" w:firstColumn="1" w:lastColumn="0" w:noHBand="0" w:noVBand="1"/>
      </w:tblPr>
      <w:tblGrid>
        <w:gridCol w:w="2127"/>
        <w:gridCol w:w="4109"/>
        <w:gridCol w:w="4346"/>
      </w:tblGrid>
      <w:tr w:rsidR="00576D99" w:rsidRPr="00930FEA" w:rsidTr="006D6CA8">
        <w:trPr>
          <w:trHeight w:val="492"/>
        </w:trPr>
        <w:tc>
          <w:tcPr>
            <w:tcW w:w="2127" w:type="dxa"/>
          </w:tcPr>
          <w:p w:rsidR="00576D99" w:rsidRPr="00930FEA" w:rsidRDefault="00576D99" w:rsidP="001C65DC">
            <w:pPr>
              <w:jc w:val="both"/>
              <w:rPr>
                <w:color w:val="1A1A1A"/>
                <w:shd w:val="clear" w:color="auto" w:fill="FFFFFF"/>
              </w:rPr>
            </w:pPr>
          </w:p>
        </w:tc>
        <w:tc>
          <w:tcPr>
            <w:tcW w:w="4109" w:type="dxa"/>
          </w:tcPr>
          <w:p w:rsidR="00576D99" w:rsidRPr="00930FEA" w:rsidRDefault="00576D99" w:rsidP="001C65DC">
            <w:pPr>
              <w:jc w:val="both"/>
              <w:rPr>
                <w:b/>
                <w:bCs/>
                <w:color w:val="1A1A1A"/>
                <w:shd w:val="clear" w:color="auto" w:fill="FFFFFF"/>
              </w:rPr>
            </w:pPr>
            <w:r w:rsidRPr="00930FEA">
              <w:rPr>
                <w:b/>
                <w:bCs/>
                <w:color w:val="1A1A1A"/>
                <w:shd w:val="clear" w:color="auto" w:fill="FFFFFF"/>
              </w:rPr>
              <w:t xml:space="preserve">Minör Cerrahi işlemler </w:t>
            </w:r>
          </w:p>
        </w:tc>
        <w:tc>
          <w:tcPr>
            <w:tcW w:w="4346" w:type="dxa"/>
          </w:tcPr>
          <w:p w:rsidR="00576D99" w:rsidRPr="00930FEA" w:rsidRDefault="00576D99" w:rsidP="001C65DC">
            <w:pPr>
              <w:jc w:val="both"/>
              <w:rPr>
                <w:b/>
                <w:bCs/>
                <w:color w:val="1A1A1A"/>
                <w:shd w:val="clear" w:color="auto" w:fill="FFFFFF"/>
              </w:rPr>
            </w:pPr>
            <w:proofErr w:type="spellStart"/>
            <w:r w:rsidRPr="00930FEA">
              <w:rPr>
                <w:b/>
                <w:bCs/>
                <w:color w:val="1A1A1A"/>
                <w:shd w:val="clear" w:color="auto" w:fill="FFFFFF"/>
              </w:rPr>
              <w:t>Major</w:t>
            </w:r>
            <w:proofErr w:type="spellEnd"/>
            <w:r w:rsidRPr="00930FEA">
              <w:rPr>
                <w:b/>
                <w:bCs/>
                <w:color w:val="1A1A1A"/>
                <w:shd w:val="clear" w:color="auto" w:fill="FFFFFF"/>
              </w:rPr>
              <w:t xml:space="preserve"> Cerrahi İşlemler</w:t>
            </w:r>
          </w:p>
        </w:tc>
      </w:tr>
      <w:tr w:rsidR="00576D99" w:rsidRPr="00930FEA" w:rsidTr="006D6CA8">
        <w:trPr>
          <w:trHeight w:val="857"/>
        </w:trPr>
        <w:tc>
          <w:tcPr>
            <w:tcW w:w="2127" w:type="dxa"/>
          </w:tcPr>
          <w:p w:rsidR="00576D99" w:rsidRPr="00930FEA" w:rsidRDefault="00576D99" w:rsidP="001C65DC">
            <w:pPr>
              <w:rPr>
                <w:color w:val="1A1A1A"/>
                <w:shd w:val="clear" w:color="auto" w:fill="FFFFFF"/>
              </w:rPr>
            </w:pPr>
            <w:r w:rsidRPr="00930FEA">
              <w:rPr>
                <w:b/>
                <w:bCs/>
                <w:color w:val="1A1A1A"/>
                <w:shd w:val="clear" w:color="auto" w:fill="FFFFFF"/>
              </w:rPr>
              <w:t>Operasyon öncesi hedeflenen plazma düzeyleri</w:t>
            </w:r>
          </w:p>
        </w:tc>
        <w:tc>
          <w:tcPr>
            <w:tcW w:w="4109" w:type="dxa"/>
          </w:tcPr>
          <w:p w:rsidR="00576D99" w:rsidRPr="00930FEA" w:rsidRDefault="00576D99" w:rsidP="001C65DC">
            <w:pPr>
              <w:rPr>
                <w:color w:val="1A1A1A"/>
                <w:shd w:val="clear" w:color="auto" w:fill="FFFFFF"/>
              </w:rPr>
            </w:pPr>
            <w:proofErr w:type="spellStart"/>
            <w:r w:rsidRPr="00930FEA">
              <w:rPr>
                <w:color w:val="1A1A1A"/>
                <w:shd w:val="clear" w:color="auto" w:fill="FFFFFF"/>
              </w:rPr>
              <w:t>VWF:RCo</w:t>
            </w:r>
            <w:proofErr w:type="spellEnd"/>
            <w:r w:rsidRPr="00930FEA">
              <w:rPr>
                <w:color w:val="1A1A1A"/>
                <w:shd w:val="clear" w:color="auto" w:fill="FFFFFF"/>
              </w:rPr>
              <w:t xml:space="preserve"> ve FVIII:C düzeyi &gt;50</w:t>
            </w:r>
            <w:r w:rsidRPr="00930FEA">
              <w:rPr>
                <w:color w:val="1A1A1A"/>
                <w:shd w:val="clear" w:color="auto" w:fill="FFFFFF"/>
                <w:vertAlign w:val="superscript"/>
              </w:rPr>
              <w:t>*</w:t>
            </w:r>
            <w:r w:rsidRPr="00930FEA">
              <w:rPr>
                <w:color w:val="1A1A1A"/>
                <w:shd w:val="clear" w:color="auto" w:fill="FFFFFF"/>
              </w:rPr>
              <w:t xml:space="preserve"> IU/dl</w:t>
            </w:r>
          </w:p>
          <w:p w:rsidR="00576D99" w:rsidRPr="00930FEA" w:rsidRDefault="00576D99" w:rsidP="001C65DC">
            <w:pPr>
              <w:rPr>
                <w:b/>
                <w:bCs/>
                <w:color w:val="1A1A1A"/>
                <w:shd w:val="clear" w:color="auto" w:fill="FFFFFF"/>
              </w:rPr>
            </w:pPr>
          </w:p>
        </w:tc>
        <w:tc>
          <w:tcPr>
            <w:tcW w:w="4346" w:type="dxa"/>
          </w:tcPr>
          <w:p w:rsidR="00576D99" w:rsidRPr="00930FEA" w:rsidRDefault="00576D99" w:rsidP="001C65DC">
            <w:pPr>
              <w:rPr>
                <w:b/>
                <w:bCs/>
                <w:color w:val="1A1A1A"/>
                <w:shd w:val="clear" w:color="auto" w:fill="FFFFFF"/>
              </w:rPr>
            </w:pPr>
            <w:r w:rsidRPr="00930FEA">
              <w:t xml:space="preserve">FVIII:C ve </w:t>
            </w:r>
            <w:proofErr w:type="spellStart"/>
            <w:r w:rsidRPr="00930FEA">
              <w:t>VWF:RCo</w:t>
            </w:r>
            <w:proofErr w:type="spellEnd"/>
            <w:r w:rsidRPr="00930FEA">
              <w:t xml:space="preserve"> düzeyi 80-100</w:t>
            </w:r>
            <w:r w:rsidRPr="00930FEA">
              <w:rPr>
                <w:vertAlign w:val="superscript"/>
              </w:rPr>
              <w:t>**</w:t>
            </w:r>
            <w:r w:rsidRPr="00930FEA">
              <w:t xml:space="preserve"> IU/</w:t>
            </w:r>
            <w:proofErr w:type="spellStart"/>
            <w:r w:rsidRPr="00930FEA">
              <w:t>dL</w:t>
            </w:r>
            <w:proofErr w:type="spellEnd"/>
          </w:p>
        </w:tc>
      </w:tr>
      <w:tr w:rsidR="00576D99" w:rsidRPr="00930FEA" w:rsidTr="006D6CA8">
        <w:trPr>
          <w:trHeight w:val="790"/>
        </w:trPr>
        <w:tc>
          <w:tcPr>
            <w:tcW w:w="2127" w:type="dxa"/>
          </w:tcPr>
          <w:p w:rsidR="00576D99" w:rsidRPr="00930FEA" w:rsidRDefault="00576D99" w:rsidP="001C65DC">
            <w:pPr>
              <w:rPr>
                <w:color w:val="1A1A1A"/>
                <w:shd w:val="clear" w:color="auto" w:fill="FFFFFF"/>
              </w:rPr>
            </w:pPr>
            <w:r w:rsidRPr="00930FEA">
              <w:rPr>
                <w:b/>
                <w:bCs/>
                <w:color w:val="1A1A1A"/>
                <w:shd w:val="clear" w:color="auto" w:fill="FFFFFF"/>
              </w:rPr>
              <w:t>Operasyon sonrası hedeflenen plazma düzeyleri</w:t>
            </w:r>
          </w:p>
        </w:tc>
        <w:tc>
          <w:tcPr>
            <w:tcW w:w="4109" w:type="dxa"/>
          </w:tcPr>
          <w:p w:rsidR="00576D99" w:rsidRPr="00930FEA" w:rsidRDefault="00576D99" w:rsidP="001C65DC">
            <w:pPr>
              <w:rPr>
                <w:color w:val="1A1A1A"/>
                <w:shd w:val="clear" w:color="auto" w:fill="FFFFFF"/>
              </w:rPr>
            </w:pPr>
            <w:r w:rsidRPr="00930FEA">
              <w:rPr>
                <w:color w:val="1A1A1A"/>
                <w:shd w:val="clear" w:color="auto" w:fill="FFFFFF"/>
              </w:rPr>
              <w:t>FVIII:C düzeyi &gt;50 IU/dl</w:t>
            </w:r>
          </w:p>
          <w:p w:rsidR="00576D99" w:rsidRPr="00930FEA" w:rsidRDefault="00576D99" w:rsidP="001C65DC">
            <w:pPr>
              <w:rPr>
                <w:color w:val="1A1A1A"/>
                <w:shd w:val="clear" w:color="auto" w:fill="FFFFFF"/>
              </w:rPr>
            </w:pPr>
            <w:r w:rsidRPr="00930FEA">
              <w:rPr>
                <w:color w:val="1A1A1A"/>
                <w:shd w:val="clear" w:color="auto" w:fill="FFFFFF"/>
              </w:rPr>
              <w:t xml:space="preserve">İyileşme oluncaya kadar (2-5 gün) </w:t>
            </w:r>
          </w:p>
          <w:p w:rsidR="00576D99" w:rsidRPr="00930FEA" w:rsidRDefault="00576D99" w:rsidP="001C65DC">
            <w:pPr>
              <w:rPr>
                <w:color w:val="1A1A1A"/>
                <w:shd w:val="clear" w:color="auto" w:fill="FFFFFF"/>
              </w:rPr>
            </w:pPr>
          </w:p>
        </w:tc>
        <w:tc>
          <w:tcPr>
            <w:tcW w:w="4346" w:type="dxa"/>
          </w:tcPr>
          <w:p w:rsidR="00576D99" w:rsidRPr="00930FEA" w:rsidRDefault="00576D99" w:rsidP="001C65DC">
            <w:pPr>
              <w:jc w:val="both"/>
              <w:rPr>
                <w:color w:val="1A1A1A"/>
                <w:shd w:val="clear" w:color="auto" w:fill="FFFFFF"/>
              </w:rPr>
            </w:pPr>
            <w:proofErr w:type="spellStart"/>
            <w:r w:rsidRPr="00930FEA">
              <w:t>VWF:RCo</w:t>
            </w:r>
            <w:proofErr w:type="spellEnd"/>
            <w:r w:rsidRPr="00930FEA">
              <w:t xml:space="preserve"> ve FVIII düzeyi en az 36 saat boyunca &gt;50</w:t>
            </w:r>
            <w:r w:rsidRPr="00930FEA">
              <w:rPr>
                <w:vertAlign w:val="superscript"/>
              </w:rPr>
              <w:t>**</w:t>
            </w:r>
            <w:r w:rsidRPr="00930FEA">
              <w:t xml:space="preserve"> IU/</w:t>
            </w:r>
            <w:proofErr w:type="spellStart"/>
            <w:r w:rsidRPr="00930FEA">
              <w:t>dL</w:t>
            </w:r>
            <w:proofErr w:type="spellEnd"/>
            <w:r w:rsidRPr="00930FEA">
              <w:t xml:space="preserve"> ; sonrasında 8-14 gün &gt;30 IU/</w:t>
            </w:r>
            <w:proofErr w:type="spellStart"/>
            <w:r w:rsidRPr="00930FEA">
              <w:t>dL</w:t>
            </w:r>
            <w:proofErr w:type="spellEnd"/>
          </w:p>
        </w:tc>
      </w:tr>
      <w:tr w:rsidR="00576D99" w:rsidRPr="00930FEA" w:rsidTr="006D6CA8">
        <w:trPr>
          <w:trHeight w:val="790"/>
        </w:trPr>
        <w:tc>
          <w:tcPr>
            <w:tcW w:w="2127" w:type="dxa"/>
          </w:tcPr>
          <w:p w:rsidR="00576D99" w:rsidRPr="00930FEA" w:rsidRDefault="006D6CA8" w:rsidP="001C65DC">
            <w:pPr>
              <w:rPr>
                <w:b/>
                <w:bCs/>
                <w:color w:val="1A1A1A"/>
                <w:shd w:val="clear" w:color="auto" w:fill="FFFFFF"/>
              </w:rPr>
            </w:pPr>
            <w:r>
              <w:rPr>
                <w:b/>
                <w:bCs/>
                <w:color w:val="1A1A1A"/>
                <w:shd w:val="clear" w:color="auto" w:fill="FFFFFF"/>
              </w:rPr>
              <w:t>P</w:t>
            </w:r>
            <w:r w:rsidRPr="00930FEA">
              <w:rPr>
                <w:b/>
                <w:bCs/>
                <w:color w:val="1A1A1A"/>
                <w:shd w:val="clear" w:color="auto" w:fill="FFFFFF"/>
              </w:rPr>
              <w:t xml:space="preserve">lazma kaynaklı </w:t>
            </w:r>
            <w:r>
              <w:rPr>
                <w:b/>
                <w:bCs/>
                <w:color w:val="1A1A1A"/>
                <w:shd w:val="clear" w:color="auto" w:fill="FFFFFF"/>
              </w:rPr>
              <w:t>VWF konsantresi ile ö</w:t>
            </w:r>
            <w:r w:rsidR="00576D99" w:rsidRPr="00930FEA">
              <w:rPr>
                <w:b/>
                <w:bCs/>
                <w:color w:val="1A1A1A"/>
                <w:shd w:val="clear" w:color="auto" w:fill="FFFFFF"/>
              </w:rPr>
              <w:t xml:space="preserve">nerilen </w:t>
            </w:r>
            <w:proofErr w:type="spellStart"/>
            <w:r w:rsidR="00576D99" w:rsidRPr="00930FEA">
              <w:rPr>
                <w:b/>
                <w:bCs/>
                <w:color w:val="1A1A1A"/>
                <w:shd w:val="clear" w:color="auto" w:fill="FFFFFF"/>
              </w:rPr>
              <w:t>replasman</w:t>
            </w:r>
            <w:proofErr w:type="spellEnd"/>
            <w:r w:rsidR="00576D99" w:rsidRPr="00930FEA">
              <w:rPr>
                <w:b/>
                <w:bCs/>
                <w:color w:val="1A1A1A"/>
                <w:shd w:val="clear" w:color="auto" w:fill="FFFFFF"/>
              </w:rPr>
              <w:t xml:space="preserve"> dozu </w:t>
            </w:r>
          </w:p>
        </w:tc>
        <w:tc>
          <w:tcPr>
            <w:tcW w:w="4109" w:type="dxa"/>
          </w:tcPr>
          <w:p w:rsidR="006D6CA8" w:rsidRDefault="00576D99" w:rsidP="001C65DC">
            <w:pPr>
              <w:jc w:val="both"/>
            </w:pPr>
            <w:r w:rsidRPr="00930FEA">
              <w:t>Yükleme dozu:</w:t>
            </w:r>
          </w:p>
          <w:p w:rsidR="006D6CA8" w:rsidRDefault="00576D99" w:rsidP="001C65DC">
            <w:pPr>
              <w:jc w:val="both"/>
            </w:pPr>
            <w:r w:rsidRPr="00930FEA">
              <w:t>VWF 40 IU/kg (30-60 IU/kg)</w:t>
            </w:r>
          </w:p>
          <w:p w:rsidR="006D6CA8" w:rsidRDefault="006D6CA8" w:rsidP="001C65DC">
            <w:pPr>
              <w:jc w:val="both"/>
            </w:pPr>
          </w:p>
          <w:p w:rsidR="00576D99" w:rsidRPr="00930FEA" w:rsidRDefault="00576D99" w:rsidP="001C65DC">
            <w:pPr>
              <w:jc w:val="both"/>
              <w:rPr>
                <w:color w:val="1A1A1A"/>
                <w:shd w:val="clear" w:color="auto" w:fill="FFFFFF"/>
              </w:rPr>
            </w:pPr>
            <w:r w:rsidRPr="00930FEA">
              <w:t>İdame dozu: VWF 30 IU/kg (20-40 IU/kg)</w:t>
            </w:r>
          </w:p>
        </w:tc>
        <w:tc>
          <w:tcPr>
            <w:tcW w:w="4346" w:type="dxa"/>
          </w:tcPr>
          <w:p w:rsidR="006D6CA8" w:rsidRDefault="00576D99" w:rsidP="001C65DC">
            <w:r w:rsidRPr="00930FEA">
              <w:t xml:space="preserve">Yükleme dozu: VWF 50 IU/kg (40-60 IU/kg) </w:t>
            </w:r>
          </w:p>
          <w:p w:rsidR="006D6CA8" w:rsidRDefault="006D6CA8" w:rsidP="001C65DC"/>
          <w:p w:rsidR="00576D99" w:rsidRPr="00930FEA" w:rsidRDefault="00576D99" w:rsidP="001C65DC">
            <w:pPr>
              <w:rPr>
                <w:color w:val="1A1A1A"/>
                <w:shd w:val="clear" w:color="auto" w:fill="FFFFFF"/>
              </w:rPr>
            </w:pPr>
            <w:r w:rsidRPr="00930FEA">
              <w:t>İdame dozu: VWF 30 IU/kg (20-50 IU/kg)</w:t>
            </w:r>
          </w:p>
        </w:tc>
      </w:tr>
      <w:tr w:rsidR="00576D99" w:rsidRPr="00930FEA" w:rsidTr="006D6CA8">
        <w:trPr>
          <w:trHeight w:val="718"/>
        </w:trPr>
        <w:tc>
          <w:tcPr>
            <w:tcW w:w="2127" w:type="dxa"/>
          </w:tcPr>
          <w:p w:rsidR="00576D99" w:rsidRPr="00930FEA" w:rsidRDefault="00576D99" w:rsidP="001C65DC">
            <w:pPr>
              <w:rPr>
                <w:b/>
                <w:bCs/>
                <w:color w:val="1A1A1A"/>
                <w:shd w:val="clear" w:color="auto" w:fill="FFFFFF"/>
              </w:rPr>
            </w:pPr>
            <w:proofErr w:type="spellStart"/>
            <w:r w:rsidRPr="00930FEA">
              <w:rPr>
                <w:b/>
                <w:bCs/>
                <w:color w:val="1A1A1A"/>
                <w:shd w:val="clear" w:color="auto" w:fill="FFFFFF"/>
              </w:rPr>
              <w:t>Replasman</w:t>
            </w:r>
            <w:proofErr w:type="spellEnd"/>
            <w:r w:rsidRPr="00930FEA">
              <w:rPr>
                <w:b/>
                <w:bCs/>
                <w:color w:val="1A1A1A"/>
                <w:shd w:val="clear" w:color="auto" w:fill="FFFFFF"/>
              </w:rPr>
              <w:t xml:space="preserve"> uygulama sıklığı</w:t>
            </w:r>
          </w:p>
        </w:tc>
        <w:tc>
          <w:tcPr>
            <w:tcW w:w="4109" w:type="dxa"/>
          </w:tcPr>
          <w:p w:rsidR="00576D99" w:rsidRPr="00930FEA" w:rsidRDefault="00576D99" w:rsidP="001C65DC">
            <w:pPr>
              <w:jc w:val="both"/>
            </w:pPr>
            <w:r w:rsidRPr="00930FEA">
              <w:t>1-5 gün boyunca, 12-48 saatte bir</w:t>
            </w:r>
          </w:p>
        </w:tc>
        <w:tc>
          <w:tcPr>
            <w:tcW w:w="4346" w:type="dxa"/>
          </w:tcPr>
          <w:p w:rsidR="00576D99" w:rsidRPr="00930FEA" w:rsidRDefault="00576D99" w:rsidP="001C65DC">
            <w:pPr>
              <w:jc w:val="both"/>
              <w:rPr>
                <w:color w:val="1A1A1A"/>
                <w:shd w:val="clear" w:color="auto" w:fill="FFFFFF"/>
              </w:rPr>
            </w:pPr>
            <w:r w:rsidRPr="00930FEA">
              <w:rPr>
                <w:color w:val="1A1A1A"/>
                <w:shd w:val="clear" w:color="auto" w:fill="FFFFFF"/>
              </w:rPr>
              <w:t>7-14 gün boyunca, 8-24 saatte bir</w:t>
            </w:r>
          </w:p>
        </w:tc>
      </w:tr>
      <w:tr w:rsidR="00576D99" w:rsidRPr="00930FEA" w:rsidTr="001C65DC">
        <w:trPr>
          <w:trHeight w:val="814"/>
        </w:trPr>
        <w:tc>
          <w:tcPr>
            <w:tcW w:w="10582" w:type="dxa"/>
            <w:gridSpan w:val="3"/>
          </w:tcPr>
          <w:p w:rsidR="00576D99" w:rsidRPr="00930FEA" w:rsidRDefault="00576D99" w:rsidP="001C65DC">
            <w:pPr>
              <w:jc w:val="both"/>
              <w:rPr>
                <w:color w:val="1A1A1A"/>
                <w:shd w:val="clear" w:color="auto" w:fill="FFFFFF"/>
              </w:rPr>
            </w:pPr>
            <w:r w:rsidRPr="00930FEA">
              <w:rPr>
                <w:color w:val="1A1A1A"/>
                <w:shd w:val="clear" w:color="auto" w:fill="FFFFFF"/>
                <w:vertAlign w:val="superscript"/>
              </w:rPr>
              <w:t>*</w:t>
            </w:r>
            <w:r w:rsidRPr="00930FEA">
              <w:rPr>
                <w:color w:val="1A1A1A"/>
                <w:shd w:val="clear" w:color="auto" w:fill="FFFFFF"/>
              </w:rPr>
              <w:t xml:space="preserve">Bazı </w:t>
            </w:r>
            <w:proofErr w:type="spellStart"/>
            <w:r w:rsidRPr="00930FEA">
              <w:rPr>
                <w:color w:val="1A1A1A"/>
                <w:shd w:val="clear" w:color="auto" w:fill="FFFFFF"/>
              </w:rPr>
              <w:t>otörler</w:t>
            </w:r>
            <w:proofErr w:type="spellEnd"/>
            <w:r w:rsidRPr="00930FEA">
              <w:rPr>
                <w:color w:val="1A1A1A"/>
                <w:shd w:val="clear" w:color="auto" w:fill="FFFFFF"/>
              </w:rPr>
              <w:t xml:space="preserve"> tarafından hedeflenen düzey &gt;30 olarak belirtilmiştir. </w:t>
            </w:r>
          </w:p>
          <w:p w:rsidR="00576D99" w:rsidRPr="00930FEA" w:rsidRDefault="00576D99" w:rsidP="001C65DC">
            <w:pPr>
              <w:jc w:val="both"/>
              <w:rPr>
                <w:color w:val="1A1A1A"/>
                <w:shd w:val="clear" w:color="auto" w:fill="FFFFFF"/>
              </w:rPr>
            </w:pPr>
            <w:r w:rsidRPr="00930FEA">
              <w:rPr>
                <w:vertAlign w:val="superscript"/>
              </w:rPr>
              <w:t>**</w:t>
            </w:r>
            <w:proofErr w:type="spellStart"/>
            <w:r w:rsidRPr="00A42FB7">
              <w:rPr>
                <w:b/>
                <w:bCs/>
              </w:rPr>
              <w:t>VWF:RCo</w:t>
            </w:r>
            <w:proofErr w:type="spellEnd"/>
            <w:r w:rsidRPr="00A42FB7">
              <w:rPr>
                <w:b/>
                <w:bCs/>
              </w:rPr>
              <w:t xml:space="preserve"> &gt; 200 ve FVIII:C &gt;250 düzeylerinden kaçınılmalıdır.</w:t>
            </w:r>
            <w:r w:rsidRPr="00930FEA">
              <w:t xml:space="preserve"> </w:t>
            </w:r>
          </w:p>
        </w:tc>
      </w:tr>
    </w:tbl>
    <w:p w:rsidR="00D9083D" w:rsidRDefault="00D9083D" w:rsidP="00576D99">
      <w:pPr>
        <w:pStyle w:val="NormalWeb"/>
        <w:spacing w:before="0" w:beforeAutospacing="0" w:after="0" w:afterAutospacing="0"/>
        <w:jc w:val="both"/>
        <w:rPr>
          <w:bCs/>
        </w:rPr>
      </w:pPr>
    </w:p>
    <w:p w:rsidR="002268F0" w:rsidRDefault="002268F0" w:rsidP="00576D99">
      <w:pPr>
        <w:pStyle w:val="NormalWeb"/>
        <w:spacing w:before="0" w:beforeAutospacing="0" w:after="0" w:afterAutospacing="0"/>
        <w:jc w:val="both"/>
        <w:rPr>
          <w:bCs/>
        </w:rPr>
      </w:pPr>
    </w:p>
    <w:p w:rsidR="002268F0" w:rsidRDefault="002268F0" w:rsidP="00576D99">
      <w:pPr>
        <w:pStyle w:val="NormalWeb"/>
        <w:spacing w:before="0" w:beforeAutospacing="0" w:after="0" w:afterAutospacing="0"/>
        <w:jc w:val="both"/>
        <w:rPr>
          <w:bCs/>
        </w:rPr>
      </w:pPr>
    </w:p>
    <w:p w:rsidR="002268F0" w:rsidRDefault="002268F0" w:rsidP="00576D99">
      <w:pPr>
        <w:pStyle w:val="NormalWeb"/>
        <w:spacing w:before="0" w:beforeAutospacing="0" w:after="0" w:afterAutospacing="0"/>
        <w:jc w:val="both"/>
        <w:rPr>
          <w:bCs/>
        </w:rPr>
      </w:pPr>
    </w:p>
    <w:p w:rsidR="00576D99" w:rsidRPr="00D9083D" w:rsidRDefault="00576D99" w:rsidP="00576D99">
      <w:pPr>
        <w:pStyle w:val="NormalWeb"/>
        <w:spacing w:before="0" w:beforeAutospacing="0" w:after="0" w:afterAutospacing="0"/>
        <w:jc w:val="both"/>
        <w:rPr>
          <w:bCs/>
        </w:rPr>
      </w:pPr>
      <w:r w:rsidRPr="00D9083D">
        <w:rPr>
          <w:bCs/>
        </w:rPr>
        <w:lastRenderedPageBreak/>
        <w:t>Tablo 3. Kılavuzlara göre majör ve minör girişimlerde hedeflenen FVIII:C ve VWF/</w:t>
      </w:r>
      <w:proofErr w:type="spellStart"/>
      <w:r w:rsidRPr="00D9083D">
        <w:rPr>
          <w:bCs/>
        </w:rPr>
        <w:t>RCo</w:t>
      </w:r>
      <w:proofErr w:type="spellEnd"/>
      <w:r w:rsidRPr="00D9083D">
        <w:rPr>
          <w:bCs/>
        </w:rPr>
        <w:t xml:space="preserve"> düzeyleri ve uygulama süreleri</w:t>
      </w:r>
    </w:p>
    <w:p w:rsidR="00D9083D" w:rsidRPr="00122BE5" w:rsidRDefault="00D9083D" w:rsidP="00D9083D">
      <w:pPr>
        <w:pStyle w:val="NormalWeb"/>
        <w:spacing w:before="0" w:beforeAutospacing="0" w:after="0" w:afterAutospacing="0"/>
        <w:jc w:val="both"/>
        <w:rPr>
          <w:rFonts w:eastAsiaTheme="minorEastAsia"/>
          <w:bCs/>
          <w:kern w:val="24"/>
          <w:position w:val="1"/>
        </w:rPr>
      </w:pPr>
    </w:p>
    <w:tbl>
      <w:tblPr>
        <w:tblStyle w:val="TabloKlavuzu"/>
        <w:tblW w:w="10201" w:type="dxa"/>
        <w:tblLook w:val="04A0" w:firstRow="1" w:lastRow="0" w:firstColumn="1" w:lastColumn="0" w:noHBand="0" w:noVBand="1"/>
      </w:tblPr>
      <w:tblGrid>
        <w:gridCol w:w="1139"/>
        <w:gridCol w:w="4565"/>
        <w:gridCol w:w="4497"/>
      </w:tblGrid>
      <w:tr w:rsidR="00D9083D" w:rsidRPr="00122BE5" w:rsidTr="003611DD">
        <w:tc>
          <w:tcPr>
            <w:tcW w:w="1139" w:type="dxa"/>
          </w:tcPr>
          <w:p w:rsidR="00D9083D" w:rsidRPr="00122BE5" w:rsidRDefault="00D9083D" w:rsidP="003611DD">
            <w:pPr>
              <w:pStyle w:val="NormalWeb"/>
              <w:spacing w:before="0" w:beforeAutospacing="0" w:after="0" w:afterAutospacing="0"/>
              <w:jc w:val="both"/>
              <w:rPr>
                <w:rFonts w:eastAsiaTheme="minorEastAsia"/>
                <w:b/>
                <w:kern w:val="24"/>
                <w:position w:val="1"/>
                <w:sz w:val="20"/>
                <w:szCs w:val="20"/>
              </w:rPr>
            </w:pPr>
            <w:r w:rsidRPr="00122BE5">
              <w:rPr>
                <w:rFonts w:eastAsiaTheme="minorEastAsia"/>
                <w:b/>
                <w:kern w:val="24"/>
                <w:position w:val="1"/>
                <w:sz w:val="20"/>
                <w:szCs w:val="20"/>
              </w:rPr>
              <w:t>Kılavuz</w:t>
            </w:r>
          </w:p>
        </w:tc>
        <w:tc>
          <w:tcPr>
            <w:tcW w:w="4565" w:type="dxa"/>
          </w:tcPr>
          <w:p w:rsidR="00D9083D" w:rsidRPr="00122BE5" w:rsidRDefault="00D9083D" w:rsidP="003611DD">
            <w:pPr>
              <w:pStyle w:val="NormalWeb"/>
              <w:spacing w:before="0" w:beforeAutospacing="0" w:after="0" w:afterAutospacing="0"/>
              <w:jc w:val="center"/>
              <w:rPr>
                <w:rFonts w:eastAsiaTheme="minorEastAsia"/>
                <w:b/>
                <w:kern w:val="24"/>
                <w:position w:val="1"/>
                <w:sz w:val="18"/>
                <w:szCs w:val="18"/>
              </w:rPr>
            </w:pPr>
            <w:r w:rsidRPr="00122BE5">
              <w:rPr>
                <w:rFonts w:eastAsiaTheme="minorEastAsia"/>
                <w:b/>
                <w:kern w:val="24"/>
                <w:position w:val="1"/>
                <w:sz w:val="18"/>
                <w:szCs w:val="18"/>
              </w:rPr>
              <w:t>Minör Cerrahi</w:t>
            </w:r>
          </w:p>
          <w:p w:rsidR="00D9083D" w:rsidRPr="00122BE5" w:rsidRDefault="00D9083D" w:rsidP="003611DD">
            <w:pPr>
              <w:pStyle w:val="NormalWeb"/>
              <w:spacing w:before="0" w:beforeAutospacing="0" w:after="0" w:afterAutospacing="0"/>
              <w:jc w:val="both"/>
              <w:rPr>
                <w:rFonts w:eastAsiaTheme="minorEastAsia"/>
                <w:b/>
                <w:kern w:val="24"/>
                <w:position w:val="1"/>
                <w:sz w:val="18"/>
                <w:szCs w:val="18"/>
              </w:rPr>
            </w:pPr>
            <w:r w:rsidRPr="00122BE5">
              <w:rPr>
                <w:rFonts w:eastAsiaTheme="minorEastAsia"/>
                <w:b/>
                <w:kern w:val="24"/>
                <w:position w:val="1"/>
                <w:sz w:val="18"/>
                <w:szCs w:val="18"/>
              </w:rPr>
              <w:t xml:space="preserve">FVIII hedef düzeyi </w:t>
            </w:r>
            <w:r>
              <w:rPr>
                <w:rFonts w:eastAsiaTheme="minorEastAsia"/>
                <w:b/>
                <w:kern w:val="24"/>
                <w:position w:val="1"/>
                <w:sz w:val="18"/>
                <w:szCs w:val="18"/>
              </w:rPr>
              <w:t xml:space="preserve">   </w:t>
            </w:r>
            <w:proofErr w:type="spellStart"/>
            <w:r w:rsidRPr="00122BE5">
              <w:rPr>
                <w:rFonts w:eastAsiaTheme="minorEastAsia"/>
                <w:b/>
                <w:kern w:val="24"/>
                <w:position w:val="1"/>
                <w:sz w:val="18"/>
                <w:szCs w:val="18"/>
              </w:rPr>
              <w:t>VWF:RCo</w:t>
            </w:r>
            <w:proofErr w:type="spellEnd"/>
            <w:r w:rsidRPr="00122BE5">
              <w:rPr>
                <w:rFonts w:eastAsiaTheme="minorEastAsia"/>
                <w:b/>
                <w:kern w:val="24"/>
                <w:position w:val="1"/>
                <w:sz w:val="18"/>
                <w:szCs w:val="18"/>
              </w:rPr>
              <w:t xml:space="preserve"> hedef düzeyi   </w:t>
            </w:r>
            <w:r>
              <w:rPr>
                <w:rFonts w:eastAsiaTheme="minorEastAsia"/>
                <w:b/>
                <w:kern w:val="24"/>
                <w:position w:val="1"/>
                <w:sz w:val="18"/>
                <w:szCs w:val="18"/>
              </w:rPr>
              <w:t xml:space="preserve">    </w:t>
            </w:r>
            <w:r w:rsidRPr="00122BE5">
              <w:rPr>
                <w:rFonts w:eastAsiaTheme="minorEastAsia"/>
                <w:b/>
                <w:kern w:val="24"/>
                <w:position w:val="1"/>
                <w:sz w:val="18"/>
                <w:szCs w:val="18"/>
              </w:rPr>
              <w:t>Süre</w:t>
            </w:r>
          </w:p>
          <w:p w:rsidR="00D9083D" w:rsidRPr="00122BE5" w:rsidRDefault="00D9083D" w:rsidP="003611DD">
            <w:pPr>
              <w:pStyle w:val="NormalWeb"/>
              <w:spacing w:before="0" w:beforeAutospacing="0" w:after="0" w:afterAutospacing="0"/>
              <w:jc w:val="both"/>
              <w:rPr>
                <w:rFonts w:eastAsiaTheme="minorEastAsia"/>
                <w:b/>
                <w:color w:val="FF0000"/>
                <w:kern w:val="24"/>
                <w:position w:val="1"/>
                <w:sz w:val="18"/>
                <w:szCs w:val="18"/>
              </w:rPr>
            </w:pPr>
            <w:r w:rsidRPr="00122BE5">
              <w:rPr>
                <w:rFonts w:eastAsiaTheme="minorEastAsia"/>
                <w:b/>
                <w:kern w:val="24"/>
                <w:position w:val="1"/>
                <w:sz w:val="18"/>
                <w:szCs w:val="18"/>
              </w:rPr>
              <w:t xml:space="preserve"> </w:t>
            </w:r>
            <w:r>
              <w:rPr>
                <w:rFonts w:eastAsiaTheme="minorEastAsia"/>
                <w:b/>
                <w:kern w:val="24"/>
                <w:position w:val="1"/>
                <w:sz w:val="18"/>
                <w:szCs w:val="18"/>
              </w:rPr>
              <w:t xml:space="preserve">        </w:t>
            </w:r>
            <w:r w:rsidRPr="00122BE5">
              <w:rPr>
                <w:rFonts w:eastAsiaTheme="minorEastAsia"/>
                <w:b/>
                <w:kern w:val="24"/>
                <w:position w:val="1"/>
                <w:sz w:val="18"/>
                <w:szCs w:val="18"/>
              </w:rPr>
              <w:t>(IU/</w:t>
            </w:r>
            <w:proofErr w:type="spellStart"/>
            <w:r w:rsidRPr="00122BE5">
              <w:rPr>
                <w:rFonts w:eastAsiaTheme="minorEastAsia"/>
                <w:b/>
                <w:kern w:val="24"/>
                <w:position w:val="1"/>
                <w:sz w:val="18"/>
                <w:szCs w:val="18"/>
              </w:rPr>
              <w:t>dL</w:t>
            </w:r>
            <w:proofErr w:type="spellEnd"/>
            <w:r w:rsidRPr="00122BE5">
              <w:rPr>
                <w:rFonts w:eastAsiaTheme="minorEastAsia"/>
                <w:b/>
                <w:kern w:val="24"/>
                <w:position w:val="1"/>
                <w:sz w:val="18"/>
                <w:szCs w:val="18"/>
              </w:rPr>
              <w:t xml:space="preserve">)                         </w:t>
            </w:r>
            <w:r>
              <w:rPr>
                <w:rFonts w:eastAsiaTheme="minorEastAsia"/>
                <w:b/>
                <w:kern w:val="24"/>
                <w:position w:val="1"/>
                <w:sz w:val="18"/>
                <w:szCs w:val="18"/>
              </w:rPr>
              <w:t xml:space="preserve">     </w:t>
            </w:r>
            <w:r w:rsidRPr="00122BE5">
              <w:rPr>
                <w:rFonts w:eastAsiaTheme="minorEastAsia"/>
                <w:b/>
                <w:kern w:val="24"/>
                <w:position w:val="1"/>
                <w:sz w:val="18"/>
                <w:szCs w:val="18"/>
              </w:rPr>
              <w:t>(IU/</w:t>
            </w:r>
            <w:proofErr w:type="spellStart"/>
            <w:r w:rsidRPr="00122BE5">
              <w:rPr>
                <w:rFonts w:eastAsiaTheme="minorEastAsia"/>
                <w:b/>
                <w:kern w:val="24"/>
                <w:position w:val="1"/>
                <w:sz w:val="18"/>
                <w:szCs w:val="18"/>
              </w:rPr>
              <w:t>dL</w:t>
            </w:r>
            <w:proofErr w:type="spellEnd"/>
            <w:r w:rsidRPr="00122BE5">
              <w:rPr>
                <w:rFonts w:eastAsiaTheme="minorEastAsia"/>
                <w:b/>
                <w:kern w:val="24"/>
                <w:position w:val="1"/>
                <w:sz w:val="18"/>
                <w:szCs w:val="18"/>
              </w:rPr>
              <w:t>)                  (Gün)</w:t>
            </w:r>
          </w:p>
        </w:tc>
        <w:tc>
          <w:tcPr>
            <w:tcW w:w="4497" w:type="dxa"/>
          </w:tcPr>
          <w:p w:rsidR="00D9083D" w:rsidRPr="00122BE5" w:rsidRDefault="00D9083D" w:rsidP="003611DD">
            <w:pPr>
              <w:pStyle w:val="NormalWeb"/>
              <w:spacing w:before="0" w:beforeAutospacing="0" w:after="0" w:afterAutospacing="0"/>
              <w:jc w:val="center"/>
              <w:rPr>
                <w:rFonts w:eastAsiaTheme="minorEastAsia"/>
                <w:b/>
                <w:kern w:val="24"/>
                <w:position w:val="1"/>
                <w:sz w:val="18"/>
                <w:szCs w:val="18"/>
              </w:rPr>
            </w:pPr>
            <w:r w:rsidRPr="00122BE5">
              <w:rPr>
                <w:rFonts w:eastAsiaTheme="minorEastAsia"/>
                <w:b/>
                <w:kern w:val="24"/>
                <w:position w:val="1"/>
                <w:sz w:val="18"/>
                <w:szCs w:val="18"/>
              </w:rPr>
              <w:t>Majör Cerrahi</w:t>
            </w:r>
          </w:p>
          <w:p w:rsidR="00D9083D" w:rsidRPr="00122BE5" w:rsidRDefault="00D9083D" w:rsidP="003611DD">
            <w:pPr>
              <w:pStyle w:val="NormalWeb"/>
              <w:spacing w:before="0" w:beforeAutospacing="0" w:after="0" w:afterAutospacing="0"/>
              <w:jc w:val="both"/>
              <w:rPr>
                <w:rFonts w:eastAsiaTheme="minorEastAsia"/>
                <w:b/>
                <w:kern w:val="24"/>
                <w:position w:val="1"/>
                <w:sz w:val="18"/>
                <w:szCs w:val="18"/>
              </w:rPr>
            </w:pPr>
            <w:r w:rsidRPr="00122BE5">
              <w:rPr>
                <w:rFonts w:eastAsiaTheme="minorEastAsia"/>
                <w:b/>
                <w:kern w:val="24"/>
                <w:position w:val="1"/>
                <w:sz w:val="18"/>
                <w:szCs w:val="18"/>
              </w:rPr>
              <w:t xml:space="preserve">FVIII hedef düzeyi  </w:t>
            </w:r>
            <w:r>
              <w:rPr>
                <w:rFonts w:eastAsiaTheme="minorEastAsia"/>
                <w:b/>
                <w:kern w:val="24"/>
                <w:position w:val="1"/>
                <w:sz w:val="18"/>
                <w:szCs w:val="18"/>
              </w:rPr>
              <w:t xml:space="preserve">   </w:t>
            </w:r>
            <w:proofErr w:type="spellStart"/>
            <w:r w:rsidRPr="00122BE5">
              <w:rPr>
                <w:rFonts w:eastAsiaTheme="minorEastAsia"/>
                <w:b/>
                <w:kern w:val="24"/>
                <w:position w:val="1"/>
                <w:sz w:val="18"/>
                <w:szCs w:val="18"/>
              </w:rPr>
              <w:t>VWF:RCo</w:t>
            </w:r>
            <w:proofErr w:type="spellEnd"/>
            <w:r w:rsidRPr="00122BE5">
              <w:rPr>
                <w:rFonts w:eastAsiaTheme="minorEastAsia"/>
                <w:b/>
                <w:kern w:val="24"/>
                <w:position w:val="1"/>
                <w:sz w:val="18"/>
                <w:szCs w:val="18"/>
              </w:rPr>
              <w:t xml:space="preserve"> hedef düzeyi   </w:t>
            </w:r>
            <w:r>
              <w:rPr>
                <w:rFonts w:eastAsiaTheme="minorEastAsia"/>
                <w:b/>
                <w:kern w:val="24"/>
                <w:position w:val="1"/>
                <w:sz w:val="18"/>
                <w:szCs w:val="18"/>
              </w:rPr>
              <w:t xml:space="preserve">    </w:t>
            </w:r>
            <w:r w:rsidRPr="00122BE5">
              <w:rPr>
                <w:rFonts w:eastAsiaTheme="minorEastAsia"/>
                <w:b/>
                <w:kern w:val="24"/>
                <w:position w:val="1"/>
                <w:sz w:val="18"/>
                <w:szCs w:val="18"/>
              </w:rPr>
              <w:t>Süre</w:t>
            </w:r>
          </w:p>
          <w:p w:rsidR="00D9083D" w:rsidRPr="00122BE5" w:rsidRDefault="00D9083D" w:rsidP="003611DD">
            <w:pPr>
              <w:pStyle w:val="NormalWeb"/>
              <w:spacing w:before="0" w:beforeAutospacing="0" w:after="0" w:afterAutospacing="0"/>
              <w:jc w:val="both"/>
              <w:rPr>
                <w:rFonts w:eastAsiaTheme="minorEastAsia"/>
                <w:b/>
                <w:color w:val="FF0000"/>
                <w:kern w:val="24"/>
                <w:position w:val="1"/>
                <w:sz w:val="18"/>
                <w:szCs w:val="18"/>
              </w:rPr>
            </w:pPr>
            <w:r>
              <w:rPr>
                <w:rFonts w:eastAsiaTheme="minorEastAsia"/>
                <w:b/>
                <w:kern w:val="24"/>
                <w:position w:val="1"/>
                <w:sz w:val="18"/>
                <w:szCs w:val="18"/>
              </w:rPr>
              <w:t xml:space="preserve">           </w:t>
            </w:r>
            <w:r w:rsidRPr="00122BE5">
              <w:rPr>
                <w:rFonts w:eastAsiaTheme="minorEastAsia"/>
                <w:b/>
                <w:kern w:val="24"/>
                <w:position w:val="1"/>
                <w:sz w:val="18"/>
                <w:szCs w:val="18"/>
              </w:rPr>
              <w:t xml:space="preserve">(IU/ml)                       </w:t>
            </w:r>
            <w:r>
              <w:rPr>
                <w:rFonts w:eastAsiaTheme="minorEastAsia"/>
                <w:b/>
                <w:kern w:val="24"/>
                <w:position w:val="1"/>
                <w:sz w:val="18"/>
                <w:szCs w:val="18"/>
              </w:rPr>
              <w:t xml:space="preserve">              </w:t>
            </w:r>
            <w:r w:rsidRPr="00122BE5">
              <w:rPr>
                <w:rFonts w:eastAsiaTheme="minorEastAsia"/>
                <w:b/>
                <w:kern w:val="24"/>
                <w:position w:val="1"/>
                <w:sz w:val="18"/>
                <w:szCs w:val="18"/>
              </w:rPr>
              <w:t>(IU/</w:t>
            </w:r>
            <w:proofErr w:type="spellStart"/>
            <w:r w:rsidRPr="00122BE5">
              <w:rPr>
                <w:rFonts w:eastAsiaTheme="minorEastAsia"/>
                <w:b/>
                <w:kern w:val="24"/>
                <w:position w:val="1"/>
                <w:sz w:val="18"/>
                <w:szCs w:val="18"/>
              </w:rPr>
              <w:t>dL</w:t>
            </w:r>
            <w:proofErr w:type="spellEnd"/>
            <w:r w:rsidRPr="00122BE5">
              <w:rPr>
                <w:rFonts w:eastAsiaTheme="minorEastAsia"/>
                <w:b/>
                <w:kern w:val="24"/>
                <w:position w:val="1"/>
                <w:sz w:val="18"/>
                <w:szCs w:val="18"/>
              </w:rPr>
              <w:t>)                           (Gün)</w:t>
            </w:r>
          </w:p>
        </w:tc>
      </w:tr>
      <w:tr w:rsidR="00D9083D" w:rsidRPr="00122BE5" w:rsidTr="003611DD">
        <w:trPr>
          <w:trHeight w:val="2516"/>
        </w:trPr>
        <w:tc>
          <w:tcPr>
            <w:tcW w:w="1139" w:type="dxa"/>
          </w:tcPr>
          <w:p w:rsidR="00D9083D" w:rsidRPr="00122BE5" w:rsidRDefault="00D9083D" w:rsidP="003611DD">
            <w:pPr>
              <w:pStyle w:val="NormalWeb"/>
              <w:spacing w:before="0" w:beforeAutospacing="0" w:after="0" w:afterAutospacing="0"/>
              <w:jc w:val="both"/>
              <w:rPr>
                <w:rFonts w:eastAsiaTheme="minorEastAsia"/>
                <w:b/>
                <w:kern w:val="24"/>
                <w:position w:val="1"/>
                <w:sz w:val="20"/>
                <w:szCs w:val="20"/>
              </w:rPr>
            </w:pPr>
            <w:r w:rsidRPr="00122BE5">
              <w:rPr>
                <w:rFonts w:eastAsiaTheme="minorEastAsia"/>
                <w:b/>
                <w:kern w:val="24"/>
                <w:position w:val="1"/>
                <w:sz w:val="20"/>
                <w:szCs w:val="20"/>
              </w:rPr>
              <w:t>NHLBI (Amerika)</w:t>
            </w:r>
          </w:p>
          <w:p w:rsidR="00D9083D" w:rsidRPr="00122BE5" w:rsidRDefault="00D9083D" w:rsidP="003611DD">
            <w:pPr>
              <w:pStyle w:val="NormalWeb"/>
              <w:spacing w:before="0" w:beforeAutospacing="0" w:after="0" w:afterAutospacing="0"/>
              <w:jc w:val="both"/>
              <w:rPr>
                <w:rFonts w:eastAsiaTheme="minorEastAsia"/>
                <w:b/>
                <w:kern w:val="24"/>
                <w:position w:val="1"/>
                <w:sz w:val="20"/>
                <w:szCs w:val="20"/>
              </w:rPr>
            </w:pPr>
          </w:p>
          <w:p w:rsidR="00D9083D" w:rsidRPr="00122BE5" w:rsidRDefault="00D9083D" w:rsidP="003611DD">
            <w:pPr>
              <w:pStyle w:val="NormalWeb"/>
              <w:spacing w:before="0" w:beforeAutospacing="0" w:after="0" w:afterAutospacing="0"/>
              <w:jc w:val="both"/>
              <w:rPr>
                <w:rFonts w:eastAsiaTheme="minorEastAsia"/>
                <w:b/>
                <w:kern w:val="24"/>
                <w:position w:val="1"/>
                <w:sz w:val="20"/>
                <w:szCs w:val="20"/>
              </w:rPr>
            </w:pPr>
            <w:r w:rsidRPr="00122BE5">
              <w:rPr>
                <w:rFonts w:eastAsiaTheme="minorEastAsia"/>
                <w:b/>
                <w:kern w:val="24"/>
                <w:position w:val="1"/>
                <w:sz w:val="20"/>
                <w:szCs w:val="20"/>
              </w:rPr>
              <w:t>AICE (İtalya)</w:t>
            </w:r>
          </w:p>
          <w:p w:rsidR="00D9083D" w:rsidRPr="00122BE5" w:rsidRDefault="00D9083D" w:rsidP="003611DD">
            <w:pPr>
              <w:pStyle w:val="NormalWeb"/>
              <w:spacing w:before="0" w:beforeAutospacing="0" w:after="0" w:afterAutospacing="0"/>
              <w:jc w:val="both"/>
              <w:rPr>
                <w:rFonts w:eastAsiaTheme="minorEastAsia"/>
                <w:b/>
                <w:kern w:val="24"/>
                <w:position w:val="1"/>
                <w:sz w:val="20"/>
                <w:szCs w:val="20"/>
              </w:rPr>
            </w:pPr>
          </w:p>
          <w:p w:rsidR="00D9083D" w:rsidRPr="00122BE5" w:rsidRDefault="00D9083D" w:rsidP="003611DD">
            <w:pPr>
              <w:pStyle w:val="NormalWeb"/>
              <w:spacing w:before="0" w:beforeAutospacing="0" w:after="0" w:afterAutospacing="0"/>
              <w:jc w:val="both"/>
              <w:rPr>
                <w:rFonts w:eastAsiaTheme="minorEastAsia"/>
                <w:b/>
                <w:kern w:val="24"/>
                <w:position w:val="1"/>
                <w:sz w:val="20"/>
                <w:szCs w:val="20"/>
              </w:rPr>
            </w:pPr>
            <w:r w:rsidRPr="00122BE5">
              <w:rPr>
                <w:rFonts w:eastAsiaTheme="minorEastAsia"/>
                <w:b/>
                <w:kern w:val="24"/>
                <w:position w:val="1"/>
                <w:sz w:val="20"/>
                <w:szCs w:val="20"/>
              </w:rPr>
              <w:t>NVHB</w:t>
            </w:r>
          </w:p>
          <w:p w:rsidR="00D9083D" w:rsidRPr="00122BE5" w:rsidRDefault="00D9083D" w:rsidP="003611DD">
            <w:pPr>
              <w:pStyle w:val="NormalWeb"/>
              <w:spacing w:before="0" w:beforeAutospacing="0" w:after="0" w:afterAutospacing="0"/>
              <w:jc w:val="both"/>
              <w:rPr>
                <w:rFonts w:eastAsiaTheme="minorEastAsia"/>
                <w:b/>
                <w:kern w:val="24"/>
                <w:position w:val="1"/>
                <w:sz w:val="20"/>
                <w:szCs w:val="20"/>
              </w:rPr>
            </w:pPr>
            <w:r w:rsidRPr="00122BE5">
              <w:rPr>
                <w:rFonts w:eastAsiaTheme="minorEastAsia"/>
                <w:b/>
                <w:kern w:val="24"/>
                <w:position w:val="1"/>
                <w:sz w:val="20"/>
                <w:szCs w:val="20"/>
              </w:rPr>
              <w:t>(Hollanda)</w:t>
            </w:r>
          </w:p>
          <w:p w:rsidR="00D9083D" w:rsidRPr="00122BE5" w:rsidRDefault="00D9083D" w:rsidP="003611DD">
            <w:pPr>
              <w:pStyle w:val="NormalWeb"/>
              <w:spacing w:before="0" w:beforeAutospacing="0" w:after="0" w:afterAutospacing="0"/>
              <w:jc w:val="both"/>
              <w:rPr>
                <w:rFonts w:eastAsiaTheme="minorEastAsia"/>
                <w:b/>
                <w:kern w:val="24"/>
                <w:position w:val="1"/>
                <w:sz w:val="20"/>
                <w:szCs w:val="20"/>
              </w:rPr>
            </w:pPr>
          </w:p>
          <w:p w:rsidR="00D9083D" w:rsidRPr="00122BE5" w:rsidRDefault="00D9083D" w:rsidP="003611DD">
            <w:pPr>
              <w:pStyle w:val="NormalWeb"/>
              <w:spacing w:before="0" w:beforeAutospacing="0" w:after="0" w:afterAutospacing="0"/>
              <w:jc w:val="both"/>
              <w:rPr>
                <w:rFonts w:eastAsiaTheme="minorEastAsia"/>
                <w:b/>
                <w:kern w:val="24"/>
                <w:position w:val="1"/>
                <w:sz w:val="20"/>
                <w:szCs w:val="20"/>
              </w:rPr>
            </w:pPr>
          </w:p>
          <w:p w:rsidR="00D9083D" w:rsidRPr="00122BE5" w:rsidRDefault="00D9083D" w:rsidP="003611DD">
            <w:pPr>
              <w:pStyle w:val="NormalWeb"/>
              <w:spacing w:before="0" w:beforeAutospacing="0" w:after="0" w:afterAutospacing="0"/>
              <w:jc w:val="both"/>
              <w:rPr>
                <w:rFonts w:eastAsiaTheme="minorEastAsia"/>
                <w:b/>
                <w:kern w:val="24"/>
                <w:position w:val="1"/>
                <w:sz w:val="20"/>
                <w:szCs w:val="20"/>
              </w:rPr>
            </w:pPr>
            <w:r w:rsidRPr="00122BE5">
              <w:rPr>
                <w:rFonts w:eastAsiaTheme="minorEastAsia"/>
                <w:b/>
                <w:kern w:val="24"/>
                <w:position w:val="1"/>
                <w:sz w:val="20"/>
                <w:szCs w:val="20"/>
              </w:rPr>
              <w:t>UKHCDO (İngiltere)</w:t>
            </w:r>
          </w:p>
          <w:p w:rsidR="00D9083D" w:rsidRPr="00122BE5" w:rsidRDefault="00D9083D" w:rsidP="003611DD">
            <w:pPr>
              <w:pStyle w:val="NormalWeb"/>
              <w:spacing w:before="0" w:beforeAutospacing="0" w:after="0" w:afterAutospacing="0"/>
              <w:jc w:val="both"/>
              <w:rPr>
                <w:rFonts w:eastAsiaTheme="minorEastAsia"/>
                <w:kern w:val="24"/>
                <w:position w:val="1"/>
                <w:sz w:val="20"/>
                <w:szCs w:val="20"/>
              </w:rPr>
            </w:pPr>
          </w:p>
        </w:tc>
        <w:tc>
          <w:tcPr>
            <w:tcW w:w="4565" w:type="dxa"/>
          </w:tcPr>
          <w:p w:rsidR="00D9083D" w:rsidRPr="00122BE5" w:rsidRDefault="00D9083D" w:rsidP="003611DD">
            <w:pPr>
              <w:pStyle w:val="NormalWeb"/>
              <w:spacing w:before="0" w:beforeAutospacing="0" w:after="0" w:afterAutospacing="0"/>
              <w:jc w:val="both"/>
              <w:rPr>
                <w:rFonts w:eastAsiaTheme="minorEastAsia"/>
                <w:kern w:val="24"/>
                <w:position w:val="1"/>
                <w:sz w:val="20"/>
                <w:szCs w:val="20"/>
              </w:rPr>
            </w:pPr>
            <w:r w:rsidRPr="00122BE5">
              <w:rPr>
                <w:rFonts w:eastAsiaTheme="minorEastAsia"/>
                <w:kern w:val="24"/>
                <w:position w:val="1"/>
                <w:sz w:val="20"/>
                <w:szCs w:val="20"/>
              </w:rPr>
              <w:t xml:space="preserve">           </w:t>
            </w:r>
            <w:r>
              <w:rPr>
                <w:rFonts w:eastAsiaTheme="minorEastAsia"/>
                <w:kern w:val="24"/>
                <w:position w:val="1"/>
                <w:sz w:val="20"/>
                <w:szCs w:val="20"/>
              </w:rPr>
              <w:t>ND</w:t>
            </w:r>
            <w:r w:rsidRPr="00122BE5">
              <w:rPr>
                <w:rFonts w:eastAsiaTheme="minorEastAsia"/>
                <w:kern w:val="24"/>
                <w:position w:val="1"/>
                <w:sz w:val="20"/>
                <w:szCs w:val="20"/>
              </w:rPr>
              <w:t xml:space="preserve">   </w:t>
            </w:r>
            <w:r>
              <w:rPr>
                <w:rFonts w:eastAsiaTheme="minorEastAsia"/>
                <w:kern w:val="24"/>
                <w:position w:val="1"/>
                <w:sz w:val="20"/>
                <w:szCs w:val="20"/>
              </w:rPr>
              <w:t xml:space="preserve">        </w:t>
            </w:r>
            <w:r w:rsidRPr="00122BE5">
              <w:rPr>
                <w:rFonts w:eastAsiaTheme="minorEastAsia"/>
                <w:kern w:val="24"/>
                <w:position w:val="1"/>
                <w:sz w:val="20"/>
                <w:szCs w:val="20"/>
              </w:rPr>
              <w:t xml:space="preserve">           </w:t>
            </w:r>
            <w:r>
              <w:rPr>
                <w:rFonts w:eastAsiaTheme="minorEastAsia"/>
                <w:kern w:val="24"/>
                <w:position w:val="1"/>
                <w:sz w:val="20"/>
                <w:szCs w:val="20"/>
              </w:rPr>
              <w:t xml:space="preserve">                </w:t>
            </w:r>
            <w:r w:rsidRPr="00122BE5">
              <w:rPr>
                <w:rFonts w:eastAsiaTheme="minorEastAsia"/>
                <w:kern w:val="24"/>
                <w:position w:val="1"/>
                <w:sz w:val="20"/>
                <w:szCs w:val="20"/>
              </w:rPr>
              <w:t xml:space="preserve">&gt;100           </w:t>
            </w:r>
            <w:r>
              <w:rPr>
                <w:rFonts w:eastAsiaTheme="minorEastAsia"/>
                <w:kern w:val="24"/>
                <w:position w:val="1"/>
                <w:sz w:val="20"/>
                <w:szCs w:val="20"/>
              </w:rPr>
              <w:t xml:space="preserve">     </w:t>
            </w:r>
            <w:proofErr w:type="spellStart"/>
            <w:r w:rsidRPr="00122BE5">
              <w:rPr>
                <w:rFonts w:eastAsiaTheme="minorEastAsia"/>
                <w:kern w:val="24"/>
                <w:position w:val="1"/>
                <w:sz w:val="20"/>
                <w:szCs w:val="20"/>
              </w:rPr>
              <w:t>Perioperatif</w:t>
            </w:r>
            <w:proofErr w:type="spellEnd"/>
          </w:p>
          <w:p w:rsidR="00D9083D" w:rsidRPr="00122BE5" w:rsidRDefault="00D9083D" w:rsidP="003611DD">
            <w:pPr>
              <w:pStyle w:val="NormalWeb"/>
              <w:tabs>
                <w:tab w:val="left" w:pos="3045"/>
              </w:tabs>
              <w:spacing w:before="0" w:beforeAutospacing="0" w:after="0" w:afterAutospacing="0"/>
              <w:jc w:val="both"/>
              <w:rPr>
                <w:rFonts w:eastAsiaTheme="minorEastAsia"/>
                <w:kern w:val="24"/>
                <w:position w:val="1"/>
                <w:sz w:val="20"/>
                <w:szCs w:val="20"/>
              </w:rPr>
            </w:pPr>
            <w:r>
              <w:rPr>
                <w:rFonts w:eastAsiaTheme="minorEastAsia"/>
                <w:kern w:val="24"/>
                <w:position w:val="1"/>
                <w:sz w:val="20"/>
                <w:szCs w:val="20"/>
              </w:rPr>
              <w:t xml:space="preserve">           </w:t>
            </w:r>
            <w:r w:rsidRPr="00122BE5">
              <w:rPr>
                <w:rFonts w:eastAsiaTheme="minorEastAsia"/>
                <w:kern w:val="24"/>
                <w:position w:val="1"/>
                <w:sz w:val="20"/>
                <w:szCs w:val="20"/>
              </w:rPr>
              <w:t>&gt;50                               &gt;50</w:t>
            </w:r>
            <w:r w:rsidRPr="00122BE5">
              <w:rPr>
                <w:rFonts w:eastAsiaTheme="minorEastAsia"/>
                <w:kern w:val="24"/>
                <w:position w:val="1"/>
                <w:sz w:val="20"/>
                <w:szCs w:val="20"/>
              </w:rPr>
              <w:tab/>
              <w:t xml:space="preserve">           </w:t>
            </w:r>
            <w:r>
              <w:rPr>
                <w:rFonts w:eastAsiaTheme="minorEastAsia"/>
                <w:kern w:val="24"/>
                <w:position w:val="1"/>
                <w:sz w:val="20"/>
                <w:szCs w:val="20"/>
              </w:rPr>
              <w:t xml:space="preserve">     </w:t>
            </w:r>
            <w:r w:rsidRPr="00122BE5">
              <w:rPr>
                <w:rFonts w:eastAsiaTheme="minorEastAsia"/>
                <w:kern w:val="24"/>
                <w:position w:val="1"/>
                <w:sz w:val="20"/>
                <w:szCs w:val="20"/>
              </w:rPr>
              <w:t>3-5</w:t>
            </w:r>
          </w:p>
          <w:p w:rsidR="00D9083D" w:rsidRPr="00122BE5" w:rsidRDefault="00D9083D" w:rsidP="003611DD">
            <w:pPr>
              <w:pStyle w:val="NormalWeb"/>
              <w:tabs>
                <w:tab w:val="left" w:pos="3045"/>
              </w:tabs>
              <w:spacing w:before="0" w:beforeAutospacing="0" w:after="0" w:afterAutospacing="0"/>
              <w:jc w:val="both"/>
              <w:rPr>
                <w:rFonts w:eastAsiaTheme="minorEastAsia"/>
                <w:kern w:val="24"/>
                <w:position w:val="1"/>
                <w:sz w:val="20"/>
                <w:szCs w:val="20"/>
              </w:rPr>
            </w:pPr>
          </w:p>
          <w:p w:rsidR="00D9083D" w:rsidRPr="00122BE5" w:rsidRDefault="00D9083D" w:rsidP="003611DD">
            <w:pPr>
              <w:pStyle w:val="NormalWeb"/>
              <w:tabs>
                <w:tab w:val="left" w:pos="3045"/>
              </w:tabs>
              <w:spacing w:before="0" w:beforeAutospacing="0" w:after="0" w:afterAutospacing="0"/>
              <w:jc w:val="both"/>
              <w:rPr>
                <w:rFonts w:eastAsiaTheme="minorEastAsia"/>
                <w:kern w:val="24"/>
                <w:position w:val="1"/>
                <w:sz w:val="20"/>
                <w:szCs w:val="20"/>
              </w:rPr>
            </w:pPr>
            <w:r>
              <w:rPr>
                <w:rFonts w:eastAsiaTheme="minorEastAsia"/>
                <w:kern w:val="24"/>
                <w:position w:val="1"/>
                <w:sz w:val="20"/>
                <w:szCs w:val="20"/>
              </w:rPr>
              <w:t xml:space="preserve">           </w:t>
            </w:r>
            <w:r w:rsidRPr="00122BE5">
              <w:rPr>
                <w:rFonts w:eastAsiaTheme="minorEastAsia"/>
                <w:kern w:val="24"/>
                <w:position w:val="1"/>
                <w:sz w:val="20"/>
                <w:szCs w:val="20"/>
              </w:rPr>
              <w:t xml:space="preserve">&gt;30                               </w:t>
            </w:r>
            <w:r>
              <w:rPr>
                <w:rFonts w:eastAsiaTheme="minorEastAsia"/>
                <w:kern w:val="24"/>
                <w:position w:val="1"/>
                <w:sz w:val="20"/>
                <w:szCs w:val="20"/>
              </w:rPr>
              <w:t>ND</w:t>
            </w:r>
            <w:r w:rsidRPr="00122BE5">
              <w:rPr>
                <w:rFonts w:eastAsiaTheme="minorEastAsia"/>
                <w:kern w:val="24"/>
                <w:position w:val="1"/>
                <w:sz w:val="20"/>
                <w:szCs w:val="20"/>
              </w:rPr>
              <w:tab/>
              <w:t xml:space="preserve">            </w:t>
            </w:r>
            <w:r>
              <w:rPr>
                <w:rFonts w:eastAsiaTheme="minorEastAsia"/>
                <w:kern w:val="24"/>
                <w:position w:val="1"/>
                <w:sz w:val="20"/>
                <w:szCs w:val="20"/>
              </w:rPr>
              <w:t xml:space="preserve">    </w:t>
            </w:r>
            <w:r w:rsidRPr="00122BE5">
              <w:rPr>
                <w:rFonts w:eastAsiaTheme="minorEastAsia"/>
                <w:kern w:val="24"/>
                <w:position w:val="1"/>
                <w:sz w:val="20"/>
                <w:szCs w:val="20"/>
              </w:rPr>
              <w:t>2-4</w:t>
            </w:r>
          </w:p>
          <w:p w:rsidR="00D9083D" w:rsidRPr="00122BE5" w:rsidRDefault="00D9083D" w:rsidP="003611DD">
            <w:pPr>
              <w:pStyle w:val="NormalWeb"/>
              <w:tabs>
                <w:tab w:val="left" w:pos="3030"/>
              </w:tabs>
              <w:spacing w:before="0" w:beforeAutospacing="0" w:after="0" w:afterAutospacing="0"/>
              <w:jc w:val="both"/>
              <w:rPr>
                <w:rFonts w:eastAsiaTheme="minorEastAsia"/>
                <w:kern w:val="24"/>
                <w:position w:val="1"/>
                <w:sz w:val="20"/>
                <w:szCs w:val="20"/>
              </w:rPr>
            </w:pPr>
          </w:p>
          <w:p w:rsidR="00D9083D" w:rsidRPr="00122BE5" w:rsidRDefault="00D9083D" w:rsidP="003611DD">
            <w:pPr>
              <w:pStyle w:val="NormalWeb"/>
              <w:tabs>
                <w:tab w:val="left" w:pos="3030"/>
              </w:tabs>
              <w:spacing w:before="0" w:beforeAutospacing="0" w:after="0" w:afterAutospacing="0"/>
              <w:jc w:val="both"/>
              <w:rPr>
                <w:rFonts w:eastAsiaTheme="minorEastAsia"/>
                <w:kern w:val="24"/>
                <w:position w:val="1"/>
                <w:sz w:val="20"/>
                <w:szCs w:val="20"/>
              </w:rPr>
            </w:pPr>
          </w:p>
          <w:p w:rsidR="00D9083D" w:rsidRPr="00122BE5" w:rsidRDefault="00D9083D" w:rsidP="003611DD">
            <w:pPr>
              <w:pStyle w:val="NormalWeb"/>
              <w:tabs>
                <w:tab w:val="left" w:pos="3030"/>
              </w:tabs>
              <w:spacing w:before="0" w:beforeAutospacing="0" w:after="0" w:afterAutospacing="0"/>
              <w:jc w:val="both"/>
              <w:rPr>
                <w:rFonts w:eastAsiaTheme="minorEastAsia"/>
                <w:kern w:val="24"/>
                <w:position w:val="1"/>
                <w:sz w:val="20"/>
                <w:szCs w:val="20"/>
              </w:rPr>
            </w:pPr>
            <w:r>
              <w:rPr>
                <w:rFonts w:eastAsiaTheme="minorEastAsia"/>
                <w:kern w:val="24"/>
                <w:position w:val="1"/>
                <w:sz w:val="20"/>
                <w:szCs w:val="20"/>
              </w:rPr>
              <w:t xml:space="preserve">           </w:t>
            </w:r>
            <w:r w:rsidRPr="00122BE5">
              <w:rPr>
                <w:rFonts w:eastAsiaTheme="minorEastAsia"/>
                <w:kern w:val="24"/>
                <w:position w:val="1"/>
                <w:sz w:val="20"/>
                <w:szCs w:val="20"/>
              </w:rPr>
              <w:t>&gt;80                              &gt;80</w:t>
            </w:r>
            <w:r w:rsidRPr="00122BE5">
              <w:rPr>
                <w:rFonts w:eastAsiaTheme="minorEastAsia"/>
                <w:kern w:val="24"/>
                <w:position w:val="1"/>
                <w:sz w:val="20"/>
                <w:szCs w:val="20"/>
              </w:rPr>
              <w:tab/>
              <w:t xml:space="preserve"> </w:t>
            </w:r>
            <w:r>
              <w:rPr>
                <w:rFonts w:eastAsiaTheme="minorEastAsia"/>
                <w:kern w:val="24"/>
                <w:position w:val="1"/>
                <w:sz w:val="20"/>
                <w:szCs w:val="20"/>
              </w:rPr>
              <w:t xml:space="preserve">      </w:t>
            </w:r>
            <w:proofErr w:type="spellStart"/>
            <w:r w:rsidRPr="00122BE5">
              <w:rPr>
                <w:rFonts w:eastAsiaTheme="minorEastAsia"/>
                <w:kern w:val="24"/>
                <w:position w:val="1"/>
                <w:sz w:val="20"/>
                <w:szCs w:val="20"/>
              </w:rPr>
              <w:t>Perioperatif</w:t>
            </w:r>
            <w:proofErr w:type="spellEnd"/>
          </w:p>
          <w:p w:rsidR="00D9083D" w:rsidRPr="00122BE5" w:rsidRDefault="00D9083D" w:rsidP="003611DD">
            <w:pPr>
              <w:pStyle w:val="NormalWeb"/>
              <w:tabs>
                <w:tab w:val="left" w:pos="3030"/>
              </w:tabs>
              <w:spacing w:before="0" w:beforeAutospacing="0" w:after="0" w:afterAutospacing="0"/>
              <w:jc w:val="both"/>
              <w:rPr>
                <w:rFonts w:eastAsiaTheme="minorEastAsia"/>
                <w:kern w:val="24"/>
                <w:position w:val="1"/>
                <w:sz w:val="20"/>
                <w:szCs w:val="20"/>
              </w:rPr>
            </w:pPr>
            <w:r>
              <w:rPr>
                <w:rFonts w:eastAsiaTheme="minorEastAsia"/>
                <w:kern w:val="24"/>
                <w:position w:val="1"/>
                <w:sz w:val="20"/>
                <w:szCs w:val="20"/>
              </w:rPr>
              <w:t xml:space="preserve">           </w:t>
            </w:r>
            <w:r w:rsidRPr="00122BE5">
              <w:rPr>
                <w:rFonts w:eastAsiaTheme="minorEastAsia"/>
                <w:kern w:val="24"/>
                <w:position w:val="1"/>
                <w:sz w:val="20"/>
                <w:szCs w:val="20"/>
              </w:rPr>
              <w:t xml:space="preserve">&gt;50                               </w:t>
            </w:r>
            <w:r>
              <w:rPr>
                <w:rFonts w:eastAsiaTheme="minorEastAsia"/>
                <w:kern w:val="24"/>
                <w:position w:val="1"/>
                <w:sz w:val="20"/>
                <w:szCs w:val="20"/>
              </w:rPr>
              <w:t>ND</w:t>
            </w:r>
            <w:r w:rsidRPr="00122BE5">
              <w:rPr>
                <w:rFonts w:eastAsiaTheme="minorEastAsia"/>
                <w:kern w:val="24"/>
                <w:position w:val="1"/>
                <w:sz w:val="20"/>
                <w:szCs w:val="20"/>
              </w:rPr>
              <w:tab/>
              <w:t xml:space="preserve">            </w:t>
            </w:r>
            <w:r>
              <w:rPr>
                <w:rFonts w:eastAsiaTheme="minorEastAsia"/>
                <w:kern w:val="24"/>
                <w:position w:val="1"/>
                <w:sz w:val="20"/>
                <w:szCs w:val="20"/>
              </w:rPr>
              <w:t xml:space="preserve">      </w:t>
            </w:r>
            <w:r w:rsidRPr="00122BE5">
              <w:rPr>
                <w:rFonts w:eastAsiaTheme="minorEastAsia"/>
                <w:kern w:val="24"/>
                <w:position w:val="1"/>
                <w:sz w:val="20"/>
                <w:szCs w:val="20"/>
              </w:rPr>
              <w:t>3</w:t>
            </w:r>
          </w:p>
          <w:p w:rsidR="00D9083D" w:rsidRPr="00122BE5" w:rsidRDefault="00D9083D" w:rsidP="003611DD">
            <w:pPr>
              <w:pStyle w:val="NormalWeb"/>
              <w:tabs>
                <w:tab w:val="left" w:pos="3030"/>
              </w:tabs>
              <w:spacing w:before="0" w:beforeAutospacing="0" w:after="0" w:afterAutospacing="0"/>
              <w:jc w:val="both"/>
              <w:rPr>
                <w:rFonts w:eastAsiaTheme="minorEastAsia"/>
                <w:kern w:val="24"/>
                <w:position w:val="1"/>
                <w:sz w:val="20"/>
                <w:szCs w:val="20"/>
              </w:rPr>
            </w:pPr>
            <w:r>
              <w:rPr>
                <w:rFonts w:eastAsiaTheme="minorEastAsia"/>
                <w:kern w:val="24"/>
                <w:position w:val="1"/>
                <w:sz w:val="20"/>
                <w:szCs w:val="20"/>
              </w:rPr>
              <w:t xml:space="preserve">           </w:t>
            </w:r>
            <w:r w:rsidRPr="00122BE5">
              <w:rPr>
                <w:rFonts w:eastAsiaTheme="minorEastAsia"/>
                <w:kern w:val="24"/>
                <w:position w:val="1"/>
                <w:sz w:val="20"/>
                <w:szCs w:val="20"/>
              </w:rPr>
              <w:t xml:space="preserve">&gt;30                               </w:t>
            </w:r>
            <w:r>
              <w:rPr>
                <w:rFonts w:eastAsiaTheme="minorEastAsia"/>
                <w:kern w:val="24"/>
                <w:position w:val="1"/>
                <w:sz w:val="20"/>
                <w:szCs w:val="20"/>
              </w:rPr>
              <w:t>ND</w:t>
            </w:r>
            <w:r w:rsidRPr="00122BE5">
              <w:rPr>
                <w:rFonts w:eastAsiaTheme="minorEastAsia"/>
                <w:kern w:val="24"/>
                <w:position w:val="1"/>
                <w:sz w:val="20"/>
                <w:szCs w:val="20"/>
              </w:rPr>
              <w:tab/>
              <w:t xml:space="preserve">           </w:t>
            </w:r>
            <w:r>
              <w:rPr>
                <w:rFonts w:eastAsiaTheme="minorEastAsia"/>
                <w:kern w:val="24"/>
                <w:position w:val="1"/>
                <w:sz w:val="20"/>
                <w:szCs w:val="20"/>
              </w:rPr>
              <w:t xml:space="preserve">     </w:t>
            </w:r>
            <w:r w:rsidRPr="00122BE5">
              <w:rPr>
                <w:rFonts w:eastAsiaTheme="minorEastAsia"/>
                <w:kern w:val="24"/>
                <w:position w:val="1"/>
                <w:sz w:val="20"/>
                <w:szCs w:val="20"/>
              </w:rPr>
              <w:t>4-7</w:t>
            </w:r>
          </w:p>
          <w:p w:rsidR="00D9083D" w:rsidRPr="00122BE5" w:rsidRDefault="00D9083D" w:rsidP="003611DD">
            <w:pPr>
              <w:pStyle w:val="NormalWeb"/>
              <w:tabs>
                <w:tab w:val="left" w:pos="3030"/>
              </w:tabs>
              <w:spacing w:before="0" w:beforeAutospacing="0" w:after="0" w:afterAutospacing="0"/>
              <w:jc w:val="both"/>
              <w:rPr>
                <w:rFonts w:eastAsiaTheme="minorEastAsia"/>
                <w:kern w:val="24"/>
                <w:position w:val="1"/>
                <w:sz w:val="20"/>
                <w:szCs w:val="20"/>
              </w:rPr>
            </w:pPr>
          </w:p>
          <w:p w:rsidR="00D9083D" w:rsidRPr="00122BE5" w:rsidRDefault="00D9083D" w:rsidP="003611DD">
            <w:pPr>
              <w:pStyle w:val="NormalWeb"/>
              <w:tabs>
                <w:tab w:val="left" w:pos="3030"/>
              </w:tabs>
              <w:spacing w:before="0" w:beforeAutospacing="0" w:after="0" w:afterAutospacing="0"/>
              <w:jc w:val="both"/>
              <w:rPr>
                <w:rFonts w:eastAsiaTheme="minorEastAsia"/>
                <w:color w:val="FF0000"/>
                <w:kern w:val="24"/>
                <w:position w:val="1"/>
                <w:sz w:val="20"/>
                <w:szCs w:val="20"/>
              </w:rPr>
            </w:pPr>
            <w:r>
              <w:rPr>
                <w:rFonts w:eastAsiaTheme="minorEastAsia"/>
                <w:kern w:val="24"/>
                <w:position w:val="1"/>
                <w:sz w:val="20"/>
                <w:szCs w:val="20"/>
              </w:rPr>
              <w:t xml:space="preserve">           </w:t>
            </w:r>
            <w:r w:rsidRPr="00122BE5">
              <w:rPr>
                <w:rFonts w:eastAsiaTheme="minorEastAsia"/>
                <w:kern w:val="24"/>
                <w:position w:val="1"/>
                <w:sz w:val="20"/>
                <w:szCs w:val="20"/>
              </w:rPr>
              <w:t>&gt;50                              &gt;50</w:t>
            </w:r>
            <w:r w:rsidRPr="00122BE5">
              <w:rPr>
                <w:rFonts w:eastAsiaTheme="minorEastAsia"/>
                <w:kern w:val="24"/>
                <w:position w:val="1"/>
                <w:sz w:val="20"/>
                <w:szCs w:val="20"/>
              </w:rPr>
              <w:tab/>
              <w:t xml:space="preserve">           </w:t>
            </w:r>
          </w:p>
        </w:tc>
        <w:tc>
          <w:tcPr>
            <w:tcW w:w="4497" w:type="dxa"/>
          </w:tcPr>
          <w:p w:rsidR="00D9083D" w:rsidRPr="00122BE5" w:rsidRDefault="00D9083D" w:rsidP="003611DD">
            <w:pPr>
              <w:pStyle w:val="NormalWeb"/>
              <w:spacing w:before="0" w:beforeAutospacing="0" w:after="0" w:afterAutospacing="0"/>
              <w:jc w:val="both"/>
              <w:rPr>
                <w:rFonts w:eastAsiaTheme="minorEastAsia"/>
                <w:kern w:val="24"/>
                <w:position w:val="1"/>
                <w:sz w:val="20"/>
                <w:szCs w:val="20"/>
              </w:rPr>
            </w:pPr>
            <w:r w:rsidRPr="00122BE5">
              <w:rPr>
                <w:rFonts w:eastAsiaTheme="minorEastAsia"/>
                <w:kern w:val="24"/>
                <w:position w:val="1"/>
                <w:sz w:val="20"/>
                <w:szCs w:val="20"/>
              </w:rPr>
              <w:t xml:space="preserve">          </w:t>
            </w:r>
            <w:r>
              <w:rPr>
                <w:rFonts w:eastAsiaTheme="minorEastAsia"/>
                <w:kern w:val="24"/>
                <w:position w:val="1"/>
                <w:sz w:val="20"/>
                <w:szCs w:val="20"/>
              </w:rPr>
              <w:t>ND</w:t>
            </w:r>
            <w:r w:rsidRPr="00122BE5">
              <w:rPr>
                <w:rFonts w:eastAsiaTheme="minorEastAsia"/>
                <w:kern w:val="24"/>
                <w:position w:val="1"/>
                <w:sz w:val="20"/>
                <w:szCs w:val="20"/>
              </w:rPr>
              <w:t xml:space="preserve">                  </w:t>
            </w:r>
            <w:r>
              <w:rPr>
                <w:rFonts w:eastAsiaTheme="minorEastAsia"/>
                <w:kern w:val="24"/>
                <w:position w:val="1"/>
                <w:sz w:val="20"/>
                <w:szCs w:val="20"/>
              </w:rPr>
              <w:t xml:space="preserve">             </w:t>
            </w:r>
            <w:r w:rsidRPr="00122BE5">
              <w:rPr>
                <w:rFonts w:eastAsiaTheme="minorEastAsia"/>
                <w:kern w:val="24"/>
                <w:position w:val="1"/>
                <w:sz w:val="20"/>
                <w:szCs w:val="20"/>
              </w:rPr>
              <w:t xml:space="preserve"> &gt;100               </w:t>
            </w:r>
            <w:proofErr w:type="spellStart"/>
            <w:r w:rsidRPr="00122BE5">
              <w:rPr>
                <w:rFonts w:eastAsiaTheme="minorEastAsia"/>
                <w:kern w:val="24"/>
                <w:position w:val="1"/>
                <w:sz w:val="20"/>
                <w:szCs w:val="20"/>
              </w:rPr>
              <w:t>Perioperatif</w:t>
            </w:r>
            <w:proofErr w:type="spellEnd"/>
          </w:p>
          <w:p w:rsidR="00D9083D" w:rsidRPr="00122BE5" w:rsidRDefault="00D9083D" w:rsidP="003611DD">
            <w:pPr>
              <w:pStyle w:val="NormalWeb"/>
              <w:tabs>
                <w:tab w:val="left" w:pos="3045"/>
              </w:tabs>
              <w:spacing w:before="0" w:beforeAutospacing="0" w:after="0" w:afterAutospacing="0"/>
              <w:jc w:val="both"/>
              <w:rPr>
                <w:rFonts w:eastAsiaTheme="minorEastAsia"/>
                <w:kern w:val="24"/>
                <w:position w:val="1"/>
                <w:sz w:val="20"/>
                <w:szCs w:val="20"/>
              </w:rPr>
            </w:pPr>
            <w:r>
              <w:rPr>
                <w:rFonts w:eastAsiaTheme="minorEastAsia"/>
                <w:kern w:val="24"/>
                <w:position w:val="1"/>
                <w:sz w:val="20"/>
                <w:szCs w:val="20"/>
              </w:rPr>
              <w:t xml:space="preserve">          </w:t>
            </w:r>
            <w:r w:rsidRPr="00122BE5">
              <w:rPr>
                <w:rFonts w:eastAsiaTheme="minorEastAsia"/>
                <w:kern w:val="24"/>
                <w:position w:val="1"/>
                <w:sz w:val="20"/>
                <w:szCs w:val="20"/>
              </w:rPr>
              <w:t>&gt;50                              &gt;50</w:t>
            </w:r>
            <w:r w:rsidRPr="00122BE5">
              <w:rPr>
                <w:rFonts w:eastAsiaTheme="minorEastAsia"/>
                <w:kern w:val="24"/>
                <w:position w:val="1"/>
                <w:sz w:val="20"/>
                <w:szCs w:val="20"/>
              </w:rPr>
              <w:tab/>
            </w:r>
            <w:r>
              <w:rPr>
                <w:rFonts w:eastAsiaTheme="minorEastAsia"/>
                <w:kern w:val="24"/>
                <w:position w:val="1"/>
                <w:sz w:val="20"/>
                <w:szCs w:val="20"/>
              </w:rPr>
              <w:t xml:space="preserve">                </w:t>
            </w:r>
            <w:r w:rsidRPr="00122BE5">
              <w:rPr>
                <w:rFonts w:eastAsiaTheme="minorEastAsia"/>
                <w:kern w:val="24"/>
                <w:position w:val="1"/>
                <w:sz w:val="20"/>
                <w:szCs w:val="20"/>
              </w:rPr>
              <w:t>7-14</w:t>
            </w:r>
          </w:p>
          <w:p w:rsidR="00D9083D" w:rsidRPr="00122BE5" w:rsidRDefault="00D9083D" w:rsidP="003611DD">
            <w:pPr>
              <w:pStyle w:val="NormalWeb"/>
              <w:tabs>
                <w:tab w:val="left" w:pos="3045"/>
              </w:tabs>
              <w:spacing w:before="0" w:beforeAutospacing="0" w:after="0" w:afterAutospacing="0"/>
              <w:jc w:val="both"/>
              <w:rPr>
                <w:rFonts w:eastAsiaTheme="minorEastAsia"/>
                <w:kern w:val="24"/>
                <w:position w:val="1"/>
                <w:sz w:val="20"/>
                <w:szCs w:val="20"/>
              </w:rPr>
            </w:pPr>
          </w:p>
          <w:p w:rsidR="00D9083D" w:rsidRPr="00122BE5" w:rsidRDefault="00D9083D" w:rsidP="003611DD">
            <w:pPr>
              <w:pStyle w:val="NormalWeb"/>
              <w:tabs>
                <w:tab w:val="left" w:pos="3045"/>
              </w:tabs>
              <w:spacing w:before="0" w:beforeAutospacing="0" w:after="0" w:afterAutospacing="0"/>
              <w:jc w:val="both"/>
              <w:rPr>
                <w:rFonts w:eastAsiaTheme="minorEastAsia"/>
                <w:kern w:val="24"/>
                <w:position w:val="1"/>
                <w:sz w:val="20"/>
                <w:szCs w:val="20"/>
              </w:rPr>
            </w:pPr>
            <w:r>
              <w:rPr>
                <w:rFonts w:eastAsiaTheme="minorEastAsia"/>
                <w:kern w:val="24"/>
                <w:position w:val="1"/>
                <w:sz w:val="20"/>
                <w:szCs w:val="20"/>
              </w:rPr>
              <w:t xml:space="preserve">          </w:t>
            </w:r>
            <w:r w:rsidRPr="00122BE5">
              <w:rPr>
                <w:rFonts w:eastAsiaTheme="minorEastAsia"/>
                <w:kern w:val="24"/>
                <w:position w:val="1"/>
                <w:sz w:val="20"/>
                <w:szCs w:val="20"/>
              </w:rPr>
              <w:t xml:space="preserve">&gt;50                               </w:t>
            </w:r>
            <w:r>
              <w:rPr>
                <w:rFonts w:eastAsiaTheme="minorEastAsia"/>
                <w:kern w:val="24"/>
                <w:position w:val="1"/>
                <w:sz w:val="20"/>
                <w:szCs w:val="20"/>
              </w:rPr>
              <w:t>ND</w:t>
            </w:r>
            <w:r w:rsidRPr="00122BE5">
              <w:rPr>
                <w:rFonts w:eastAsiaTheme="minorEastAsia"/>
                <w:kern w:val="24"/>
                <w:position w:val="1"/>
                <w:sz w:val="20"/>
                <w:szCs w:val="20"/>
              </w:rPr>
              <w:tab/>
            </w:r>
            <w:r>
              <w:rPr>
                <w:rFonts w:eastAsiaTheme="minorEastAsia"/>
                <w:kern w:val="24"/>
                <w:position w:val="1"/>
                <w:sz w:val="20"/>
                <w:szCs w:val="20"/>
              </w:rPr>
              <w:t xml:space="preserve">                </w:t>
            </w:r>
            <w:r w:rsidRPr="00122BE5">
              <w:rPr>
                <w:rFonts w:eastAsiaTheme="minorEastAsia"/>
                <w:kern w:val="24"/>
                <w:position w:val="1"/>
                <w:sz w:val="20"/>
                <w:szCs w:val="20"/>
              </w:rPr>
              <w:t>5-10</w:t>
            </w:r>
          </w:p>
          <w:p w:rsidR="00D9083D" w:rsidRPr="00122BE5" w:rsidRDefault="00D9083D" w:rsidP="003611DD">
            <w:pPr>
              <w:pStyle w:val="NormalWeb"/>
              <w:tabs>
                <w:tab w:val="left" w:pos="3045"/>
              </w:tabs>
              <w:spacing w:before="0" w:beforeAutospacing="0" w:after="0" w:afterAutospacing="0"/>
              <w:jc w:val="both"/>
              <w:rPr>
                <w:rFonts w:eastAsiaTheme="minorEastAsia"/>
                <w:kern w:val="24"/>
                <w:position w:val="1"/>
                <w:sz w:val="20"/>
                <w:szCs w:val="20"/>
              </w:rPr>
            </w:pPr>
            <w:r w:rsidRPr="00122BE5">
              <w:rPr>
                <w:rFonts w:eastAsiaTheme="minorEastAsia"/>
                <w:kern w:val="24"/>
                <w:position w:val="1"/>
                <w:sz w:val="20"/>
                <w:szCs w:val="20"/>
              </w:rPr>
              <w:t xml:space="preserve">                                     </w:t>
            </w:r>
            <w:r w:rsidRPr="00122BE5">
              <w:rPr>
                <w:rFonts w:eastAsiaTheme="minorEastAsia"/>
                <w:kern w:val="24"/>
                <w:position w:val="1"/>
                <w:sz w:val="20"/>
                <w:szCs w:val="20"/>
              </w:rPr>
              <w:tab/>
            </w:r>
          </w:p>
          <w:p w:rsidR="00D9083D" w:rsidRPr="00122BE5" w:rsidRDefault="00D9083D" w:rsidP="003611DD">
            <w:pPr>
              <w:pStyle w:val="NormalWeb"/>
              <w:tabs>
                <w:tab w:val="left" w:pos="3030"/>
              </w:tabs>
              <w:spacing w:before="0" w:beforeAutospacing="0" w:after="0" w:afterAutospacing="0"/>
              <w:jc w:val="both"/>
              <w:rPr>
                <w:rFonts w:eastAsiaTheme="minorEastAsia"/>
                <w:kern w:val="24"/>
                <w:position w:val="1"/>
                <w:sz w:val="20"/>
                <w:szCs w:val="20"/>
              </w:rPr>
            </w:pPr>
          </w:p>
          <w:p w:rsidR="00D9083D" w:rsidRPr="00122BE5" w:rsidRDefault="00D9083D" w:rsidP="003611DD">
            <w:pPr>
              <w:pStyle w:val="NormalWeb"/>
              <w:tabs>
                <w:tab w:val="left" w:pos="3030"/>
              </w:tabs>
              <w:spacing w:before="0" w:beforeAutospacing="0" w:after="0" w:afterAutospacing="0"/>
              <w:jc w:val="both"/>
              <w:rPr>
                <w:rFonts w:eastAsiaTheme="minorEastAsia"/>
                <w:kern w:val="24"/>
                <w:position w:val="1"/>
                <w:sz w:val="20"/>
                <w:szCs w:val="20"/>
              </w:rPr>
            </w:pPr>
            <w:r>
              <w:rPr>
                <w:rFonts w:eastAsiaTheme="minorEastAsia"/>
                <w:kern w:val="24"/>
                <w:position w:val="1"/>
                <w:sz w:val="20"/>
                <w:szCs w:val="20"/>
              </w:rPr>
              <w:t xml:space="preserve">          </w:t>
            </w:r>
            <w:r w:rsidRPr="00122BE5">
              <w:rPr>
                <w:rFonts w:eastAsiaTheme="minorEastAsia"/>
                <w:kern w:val="24"/>
                <w:position w:val="1"/>
                <w:sz w:val="20"/>
                <w:szCs w:val="20"/>
              </w:rPr>
              <w:t>&gt;80                              &gt;80</w:t>
            </w:r>
            <w:r w:rsidRPr="00122BE5">
              <w:rPr>
                <w:rFonts w:eastAsiaTheme="minorEastAsia"/>
                <w:kern w:val="24"/>
                <w:position w:val="1"/>
                <w:sz w:val="20"/>
                <w:szCs w:val="20"/>
              </w:rPr>
              <w:tab/>
            </w:r>
            <w:r>
              <w:rPr>
                <w:rFonts w:eastAsiaTheme="minorEastAsia"/>
                <w:kern w:val="24"/>
                <w:position w:val="1"/>
                <w:sz w:val="20"/>
                <w:szCs w:val="20"/>
              </w:rPr>
              <w:t xml:space="preserve">      </w:t>
            </w:r>
            <w:proofErr w:type="spellStart"/>
            <w:r w:rsidRPr="00122BE5">
              <w:rPr>
                <w:rFonts w:eastAsiaTheme="minorEastAsia"/>
                <w:kern w:val="24"/>
                <w:position w:val="1"/>
                <w:sz w:val="20"/>
                <w:szCs w:val="20"/>
              </w:rPr>
              <w:t>Perioperatif</w:t>
            </w:r>
            <w:proofErr w:type="spellEnd"/>
          </w:p>
          <w:p w:rsidR="00D9083D" w:rsidRPr="00122BE5" w:rsidRDefault="00D9083D" w:rsidP="003611DD">
            <w:pPr>
              <w:pStyle w:val="NormalWeb"/>
              <w:tabs>
                <w:tab w:val="left" w:pos="3030"/>
              </w:tabs>
              <w:spacing w:before="0" w:beforeAutospacing="0" w:after="0" w:afterAutospacing="0"/>
              <w:jc w:val="both"/>
              <w:rPr>
                <w:rFonts w:eastAsiaTheme="minorEastAsia"/>
                <w:kern w:val="24"/>
                <w:position w:val="1"/>
                <w:sz w:val="20"/>
                <w:szCs w:val="20"/>
              </w:rPr>
            </w:pPr>
            <w:r>
              <w:rPr>
                <w:rFonts w:eastAsiaTheme="minorEastAsia"/>
                <w:kern w:val="24"/>
                <w:position w:val="1"/>
                <w:sz w:val="20"/>
                <w:szCs w:val="20"/>
              </w:rPr>
              <w:t xml:space="preserve">          </w:t>
            </w:r>
            <w:r w:rsidRPr="00122BE5">
              <w:rPr>
                <w:rFonts w:eastAsiaTheme="minorEastAsia"/>
                <w:kern w:val="24"/>
                <w:position w:val="1"/>
                <w:sz w:val="20"/>
                <w:szCs w:val="20"/>
              </w:rPr>
              <w:t xml:space="preserve">&gt;50                               </w:t>
            </w:r>
            <w:r>
              <w:rPr>
                <w:rFonts w:eastAsiaTheme="minorEastAsia"/>
                <w:kern w:val="24"/>
                <w:position w:val="1"/>
                <w:sz w:val="20"/>
                <w:szCs w:val="20"/>
              </w:rPr>
              <w:t>ND</w:t>
            </w:r>
            <w:r w:rsidRPr="00122BE5">
              <w:rPr>
                <w:rFonts w:eastAsiaTheme="minorEastAsia"/>
                <w:kern w:val="24"/>
                <w:position w:val="1"/>
                <w:sz w:val="20"/>
                <w:szCs w:val="20"/>
              </w:rPr>
              <w:tab/>
            </w:r>
            <w:r>
              <w:rPr>
                <w:rFonts w:eastAsiaTheme="minorEastAsia"/>
                <w:kern w:val="24"/>
                <w:position w:val="1"/>
                <w:sz w:val="20"/>
                <w:szCs w:val="20"/>
              </w:rPr>
              <w:t xml:space="preserve">                </w:t>
            </w:r>
            <w:r w:rsidRPr="00122BE5">
              <w:rPr>
                <w:rFonts w:eastAsiaTheme="minorEastAsia"/>
                <w:kern w:val="24"/>
                <w:position w:val="1"/>
                <w:sz w:val="20"/>
                <w:szCs w:val="20"/>
              </w:rPr>
              <w:t>7-10</w:t>
            </w:r>
          </w:p>
          <w:p w:rsidR="00D9083D" w:rsidRPr="00122BE5" w:rsidRDefault="00D9083D" w:rsidP="003611DD">
            <w:pPr>
              <w:pStyle w:val="NormalWeb"/>
              <w:tabs>
                <w:tab w:val="left" w:pos="3030"/>
              </w:tabs>
              <w:spacing w:before="0" w:beforeAutospacing="0" w:after="0" w:afterAutospacing="0"/>
              <w:jc w:val="both"/>
              <w:rPr>
                <w:rFonts w:eastAsiaTheme="minorEastAsia"/>
                <w:kern w:val="24"/>
                <w:position w:val="1"/>
                <w:sz w:val="20"/>
                <w:szCs w:val="20"/>
              </w:rPr>
            </w:pPr>
            <w:r w:rsidRPr="00122BE5">
              <w:rPr>
                <w:rFonts w:eastAsiaTheme="minorEastAsia"/>
                <w:kern w:val="24"/>
                <w:position w:val="1"/>
                <w:sz w:val="20"/>
                <w:szCs w:val="20"/>
              </w:rPr>
              <w:t xml:space="preserve">                                      </w:t>
            </w:r>
            <w:r w:rsidRPr="00122BE5">
              <w:rPr>
                <w:rFonts w:eastAsiaTheme="minorEastAsia"/>
                <w:kern w:val="24"/>
                <w:position w:val="1"/>
                <w:sz w:val="20"/>
                <w:szCs w:val="20"/>
              </w:rPr>
              <w:tab/>
            </w:r>
          </w:p>
          <w:p w:rsidR="00D9083D" w:rsidRPr="00122BE5" w:rsidRDefault="00D9083D" w:rsidP="003611DD">
            <w:pPr>
              <w:pStyle w:val="NormalWeb"/>
              <w:tabs>
                <w:tab w:val="left" w:pos="3030"/>
              </w:tabs>
              <w:spacing w:before="0" w:beforeAutospacing="0" w:after="0" w:afterAutospacing="0"/>
              <w:jc w:val="both"/>
              <w:rPr>
                <w:rFonts w:eastAsiaTheme="minorEastAsia"/>
                <w:kern w:val="24"/>
                <w:position w:val="1"/>
                <w:sz w:val="20"/>
                <w:szCs w:val="20"/>
              </w:rPr>
            </w:pPr>
          </w:p>
          <w:p w:rsidR="00D9083D" w:rsidRPr="00122BE5" w:rsidRDefault="00D9083D" w:rsidP="003611DD">
            <w:pPr>
              <w:pStyle w:val="NormalWeb"/>
              <w:tabs>
                <w:tab w:val="left" w:pos="3030"/>
              </w:tabs>
              <w:spacing w:before="0" w:beforeAutospacing="0" w:after="0" w:afterAutospacing="0"/>
              <w:jc w:val="both"/>
              <w:rPr>
                <w:rFonts w:eastAsiaTheme="minorEastAsia"/>
                <w:kern w:val="24"/>
                <w:position w:val="1"/>
                <w:sz w:val="20"/>
                <w:szCs w:val="20"/>
              </w:rPr>
            </w:pPr>
            <w:r>
              <w:rPr>
                <w:rFonts w:eastAsiaTheme="minorEastAsia"/>
                <w:kern w:val="24"/>
                <w:position w:val="1"/>
                <w:sz w:val="20"/>
                <w:szCs w:val="20"/>
              </w:rPr>
              <w:t xml:space="preserve">         </w:t>
            </w:r>
            <w:r w:rsidRPr="00122BE5">
              <w:rPr>
                <w:rFonts w:eastAsiaTheme="minorEastAsia"/>
                <w:kern w:val="24"/>
                <w:position w:val="1"/>
                <w:sz w:val="20"/>
                <w:szCs w:val="20"/>
              </w:rPr>
              <w:t xml:space="preserve">≥100                             </w:t>
            </w:r>
            <w:r>
              <w:rPr>
                <w:rFonts w:eastAsiaTheme="minorEastAsia"/>
                <w:kern w:val="24"/>
                <w:position w:val="1"/>
                <w:sz w:val="20"/>
                <w:szCs w:val="20"/>
              </w:rPr>
              <w:t xml:space="preserve">           ND</w:t>
            </w:r>
            <w:r w:rsidRPr="00122BE5">
              <w:rPr>
                <w:rFonts w:eastAsiaTheme="minorEastAsia"/>
                <w:kern w:val="24"/>
                <w:position w:val="1"/>
                <w:sz w:val="20"/>
                <w:szCs w:val="20"/>
              </w:rPr>
              <w:t xml:space="preserve">                  </w:t>
            </w:r>
            <w:proofErr w:type="spellStart"/>
            <w:r w:rsidRPr="00122BE5">
              <w:rPr>
                <w:rFonts w:eastAsiaTheme="minorEastAsia"/>
                <w:kern w:val="24"/>
                <w:position w:val="1"/>
                <w:sz w:val="20"/>
                <w:szCs w:val="20"/>
              </w:rPr>
              <w:t>Perioperatif</w:t>
            </w:r>
            <w:proofErr w:type="spellEnd"/>
          </w:p>
          <w:p w:rsidR="00D9083D" w:rsidRPr="00122BE5" w:rsidRDefault="00D9083D" w:rsidP="003611DD">
            <w:pPr>
              <w:pStyle w:val="NormalWeb"/>
              <w:tabs>
                <w:tab w:val="left" w:pos="1905"/>
                <w:tab w:val="left" w:pos="3030"/>
              </w:tabs>
              <w:spacing w:before="0" w:beforeAutospacing="0" w:after="0" w:afterAutospacing="0"/>
              <w:jc w:val="both"/>
              <w:rPr>
                <w:rFonts w:eastAsiaTheme="minorEastAsia"/>
                <w:color w:val="FF0000"/>
                <w:kern w:val="24"/>
                <w:position w:val="1"/>
                <w:sz w:val="20"/>
                <w:szCs w:val="20"/>
              </w:rPr>
            </w:pPr>
            <w:r>
              <w:rPr>
                <w:rFonts w:eastAsiaTheme="minorEastAsia"/>
                <w:kern w:val="24"/>
                <w:position w:val="1"/>
                <w:sz w:val="20"/>
                <w:szCs w:val="20"/>
              </w:rPr>
              <w:t xml:space="preserve">         </w:t>
            </w:r>
            <w:r w:rsidRPr="00122BE5">
              <w:rPr>
                <w:rFonts w:eastAsiaTheme="minorEastAsia"/>
                <w:kern w:val="24"/>
                <w:position w:val="1"/>
                <w:sz w:val="20"/>
                <w:szCs w:val="20"/>
              </w:rPr>
              <w:t xml:space="preserve">&gt;50                         </w:t>
            </w:r>
            <w:r>
              <w:rPr>
                <w:rFonts w:eastAsiaTheme="minorEastAsia"/>
                <w:kern w:val="24"/>
                <w:position w:val="1"/>
                <w:sz w:val="20"/>
                <w:szCs w:val="20"/>
              </w:rPr>
              <w:t xml:space="preserve">       </w:t>
            </w:r>
            <w:r w:rsidRPr="00122BE5">
              <w:rPr>
                <w:rFonts w:eastAsiaTheme="minorEastAsia"/>
                <w:kern w:val="24"/>
                <w:position w:val="1"/>
                <w:sz w:val="20"/>
                <w:szCs w:val="20"/>
              </w:rPr>
              <w:t xml:space="preserve">&gt;50   </w:t>
            </w:r>
            <w:r>
              <w:rPr>
                <w:rFonts w:eastAsiaTheme="minorEastAsia"/>
                <w:kern w:val="24"/>
                <w:position w:val="1"/>
                <w:sz w:val="20"/>
                <w:szCs w:val="20"/>
              </w:rPr>
              <w:t xml:space="preserve"> </w:t>
            </w:r>
            <w:r w:rsidRPr="00122BE5">
              <w:rPr>
                <w:rFonts w:eastAsiaTheme="minorEastAsia"/>
                <w:kern w:val="24"/>
                <w:position w:val="1"/>
                <w:sz w:val="20"/>
                <w:szCs w:val="20"/>
              </w:rPr>
              <w:t xml:space="preserve">              </w:t>
            </w:r>
            <w:r>
              <w:rPr>
                <w:rFonts w:eastAsiaTheme="minorEastAsia"/>
                <w:kern w:val="24"/>
                <w:position w:val="1"/>
                <w:sz w:val="20"/>
                <w:szCs w:val="20"/>
              </w:rPr>
              <w:t xml:space="preserve">     </w:t>
            </w:r>
            <w:r w:rsidRPr="00122BE5">
              <w:rPr>
                <w:rFonts w:eastAsiaTheme="minorEastAsia"/>
                <w:kern w:val="24"/>
                <w:position w:val="1"/>
                <w:sz w:val="20"/>
                <w:szCs w:val="20"/>
              </w:rPr>
              <w:t>6-10</w:t>
            </w:r>
          </w:p>
        </w:tc>
      </w:tr>
    </w:tbl>
    <w:p w:rsidR="00576D99" w:rsidRPr="002268F0" w:rsidRDefault="00D9083D" w:rsidP="002268F0">
      <w:pPr>
        <w:pStyle w:val="NormalWeb"/>
        <w:spacing w:before="0" w:beforeAutospacing="0" w:after="0" w:afterAutospacing="0" w:line="276" w:lineRule="auto"/>
        <w:jc w:val="both"/>
        <w:rPr>
          <w:rFonts w:eastAsiaTheme="minorEastAsia"/>
          <w:kern w:val="24"/>
          <w:position w:val="1"/>
          <w:sz w:val="22"/>
          <w:szCs w:val="22"/>
        </w:rPr>
      </w:pPr>
      <w:r w:rsidRPr="002268F0">
        <w:rPr>
          <w:rFonts w:eastAsiaTheme="minorEastAsia"/>
          <w:kern w:val="24"/>
          <w:position w:val="1"/>
          <w:sz w:val="22"/>
          <w:szCs w:val="22"/>
        </w:rPr>
        <w:t xml:space="preserve">NHLBI: </w:t>
      </w:r>
      <w:proofErr w:type="spellStart"/>
      <w:r w:rsidRPr="002268F0">
        <w:rPr>
          <w:rFonts w:eastAsiaTheme="minorEastAsia"/>
          <w:kern w:val="24"/>
          <w:position w:val="1"/>
          <w:sz w:val="22"/>
          <w:szCs w:val="22"/>
        </w:rPr>
        <w:t>National</w:t>
      </w:r>
      <w:proofErr w:type="spellEnd"/>
      <w:r w:rsidRPr="002268F0">
        <w:rPr>
          <w:rFonts w:eastAsiaTheme="minorEastAsia"/>
          <w:kern w:val="24"/>
          <w:position w:val="1"/>
          <w:sz w:val="22"/>
          <w:szCs w:val="22"/>
        </w:rPr>
        <w:t xml:space="preserve"> </w:t>
      </w:r>
      <w:proofErr w:type="spellStart"/>
      <w:r w:rsidRPr="002268F0">
        <w:rPr>
          <w:rFonts w:eastAsiaTheme="minorEastAsia"/>
          <w:kern w:val="24"/>
          <w:position w:val="1"/>
          <w:sz w:val="22"/>
          <w:szCs w:val="22"/>
        </w:rPr>
        <w:t>Heart</w:t>
      </w:r>
      <w:proofErr w:type="spellEnd"/>
      <w:r w:rsidRPr="002268F0">
        <w:rPr>
          <w:rFonts w:eastAsiaTheme="minorEastAsia"/>
          <w:kern w:val="24"/>
          <w:position w:val="1"/>
          <w:sz w:val="22"/>
          <w:szCs w:val="22"/>
        </w:rPr>
        <w:t xml:space="preserve">, </w:t>
      </w:r>
      <w:proofErr w:type="spellStart"/>
      <w:r w:rsidRPr="002268F0">
        <w:rPr>
          <w:rFonts w:eastAsiaTheme="minorEastAsia"/>
          <w:kern w:val="24"/>
          <w:position w:val="1"/>
          <w:sz w:val="22"/>
          <w:szCs w:val="22"/>
        </w:rPr>
        <w:t>Lung</w:t>
      </w:r>
      <w:proofErr w:type="spellEnd"/>
      <w:r w:rsidRPr="002268F0">
        <w:rPr>
          <w:rFonts w:eastAsiaTheme="minorEastAsia"/>
          <w:kern w:val="24"/>
          <w:position w:val="1"/>
          <w:sz w:val="22"/>
          <w:szCs w:val="22"/>
        </w:rPr>
        <w:t xml:space="preserve"> </w:t>
      </w:r>
      <w:proofErr w:type="spellStart"/>
      <w:r w:rsidRPr="002268F0">
        <w:rPr>
          <w:rFonts w:eastAsiaTheme="minorEastAsia"/>
          <w:kern w:val="24"/>
          <w:position w:val="1"/>
          <w:sz w:val="22"/>
          <w:szCs w:val="22"/>
        </w:rPr>
        <w:t>and</w:t>
      </w:r>
      <w:proofErr w:type="spellEnd"/>
      <w:r w:rsidRPr="002268F0">
        <w:rPr>
          <w:rFonts w:eastAsiaTheme="minorEastAsia"/>
          <w:kern w:val="24"/>
          <w:position w:val="1"/>
          <w:sz w:val="22"/>
          <w:szCs w:val="22"/>
        </w:rPr>
        <w:t xml:space="preserve"> Blood </w:t>
      </w:r>
      <w:proofErr w:type="spellStart"/>
      <w:r w:rsidRPr="002268F0">
        <w:rPr>
          <w:rFonts w:eastAsiaTheme="minorEastAsia"/>
          <w:kern w:val="24"/>
          <w:position w:val="1"/>
          <w:sz w:val="22"/>
          <w:szCs w:val="22"/>
        </w:rPr>
        <w:t>Institute</w:t>
      </w:r>
      <w:proofErr w:type="spellEnd"/>
      <w:r w:rsidRPr="002268F0">
        <w:rPr>
          <w:rFonts w:eastAsiaTheme="minorEastAsia"/>
          <w:kern w:val="24"/>
          <w:position w:val="1"/>
          <w:sz w:val="22"/>
          <w:szCs w:val="22"/>
        </w:rPr>
        <w:t xml:space="preserve">; AICE: </w:t>
      </w:r>
      <w:proofErr w:type="spellStart"/>
      <w:r w:rsidRPr="002268F0">
        <w:rPr>
          <w:rFonts w:eastAsiaTheme="minorEastAsia"/>
          <w:kern w:val="24"/>
          <w:position w:val="1"/>
          <w:sz w:val="22"/>
          <w:szCs w:val="22"/>
        </w:rPr>
        <w:t>The</w:t>
      </w:r>
      <w:proofErr w:type="spellEnd"/>
      <w:r w:rsidRPr="002268F0">
        <w:rPr>
          <w:rFonts w:eastAsiaTheme="minorEastAsia"/>
          <w:kern w:val="24"/>
          <w:position w:val="1"/>
          <w:sz w:val="22"/>
          <w:szCs w:val="22"/>
        </w:rPr>
        <w:t xml:space="preserve"> </w:t>
      </w:r>
      <w:proofErr w:type="spellStart"/>
      <w:r w:rsidRPr="002268F0">
        <w:rPr>
          <w:rFonts w:eastAsiaTheme="minorEastAsia"/>
          <w:kern w:val="24"/>
          <w:position w:val="1"/>
          <w:sz w:val="22"/>
          <w:szCs w:val="22"/>
        </w:rPr>
        <w:t>Italian</w:t>
      </w:r>
      <w:proofErr w:type="spellEnd"/>
      <w:r w:rsidRPr="002268F0">
        <w:rPr>
          <w:rFonts w:eastAsiaTheme="minorEastAsia"/>
          <w:kern w:val="24"/>
          <w:position w:val="1"/>
          <w:sz w:val="22"/>
          <w:szCs w:val="22"/>
        </w:rPr>
        <w:t xml:space="preserve"> </w:t>
      </w:r>
      <w:proofErr w:type="spellStart"/>
      <w:r w:rsidRPr="002268F0">
        <w:rPr>
          <w:rFonts w:eastAsiaTheme="minorEastAsia"/>
          <w:kern w:val="24"/>
          <w:position w:val="1"/>
          <w:sz w:val="22"/>
          <w:szCs w:val="22"/>
        </w:rPr>
        <w:t>Association</w:t>
      </w:r>
      <w:proofErr w:type="spellEnd"/>
      <w:r w:rsidRPr="002268F0">
        <w:rPr>
          <w:rFonts w:eastAsiaTheme="minorEastAsia"/>
          <w:kern w:val="24"/>
          <w:position w:val="1"/>
          <w:sz w:val="22"/>
          <w:szCs w:val="22"/>
        </w:rPr>
        <w:t xml:space="preserve"> of </w:t>
      </w:r>
      <w:proofErr w:type="spellStart"/>
      <w:r w:rsidRPr="002268F0">
        <w:rPr>
          <w:rFonts w:eastAsiaTheme="minorEastAsia"/>
          <w:kern w:val="24"/>
          <w:position w:val="1"/>
          <w:sz w:val="22"/>
          <w:szCs w:val="22"/>
        </w:rPr>
        <w:t>Hemophilia</w:t>
      </w:r>
      <w:proofErr w:type="spellEnd"/>
      <w:r w:rsidRPr="002268F0">
        <w:rPr>
          <w:rFonts w:eastAsiaTheme="minorEastAsia"/>
          <w:kern w:val="24"/>
          <w:position w:val="1"/>
          <w:sz w:val="22"/>
          <w:szCs w:val="22"/>
        </w:rPr>
        <w:t xml:space="preserve"> </w:t>
      </w:r>
      <w:proofErr w:type="spellStart"/>
      <w:r w:rsidRPr="002268F0">
        <w:rPr>
          <w:rFonts w:eastAsiaTheme="minorEastAsia"/>
          <w:kern w:val="24"/>
          <w:position w:val="1"/>
          <w:sz w:val="22"/>
          <w:szCs w:val="22"/>
        </w:rPr>
        <w:t>Centers</w:t>
      </w:r>
      <w:proofErr w:type="spellEnd"/>
      <w:r w:rsidRPr="002268F0">
        <w:rPr>
          <w:rFonts w:eastAsiaTheme="minorEastAsia"/>
          <w:kern w:val="24"/>
          <w:position w:val="1"/>
          <w:sz w:val="22"/>
          <w:szCs w:val="22"/>
        </w:rPr>
        <w:t xml:space="preserve">, NVHB </w:t>
      </w:r>
      <w:proofErr w:type="spellStart"/>
      <w:r w:rsidRPr="002268F0">
        <w:rPr>
          <w:rFonts w:eastAsiaTheme="minorEastAsia"/>
          <w:kern w:val="24"/>
          <w:position w:val="1"/>
          <w:sz w:val="22"/>
          <w:szCs w:val="22"/>
        </w:rPr>
        <w:t>Dutch</w:t>
      </w:r>
      <w:proofErr w:type="spellEnd"/>
      <w:r w:rsidRPr="002268F0">
        <w:rPr>
          <w:rFonts w:eastAsiaTheme="minorEastAsia"/>
          <w:kern w:val="24"/>
          <w:position w:val="1"/>
          <w:sz w:val="22"/>
          <w:szCs w:val="22"/>
        </w:rPr>
        <w:t xml:space="preserve"> </w:t>
      </w:r>
      <w:proofErr w:type="spellStart"/>
      <w:r w:rsidRPr="002268F0">
        <w:rPr>
          <w:rFonts w:eastAsiaTheme="minorEastAsia"/>
          <w:kern w:val="24"/>
          <w:position w:val="1"/>
          <w:sz w:val="22"/>
          <w:szCs w:val="22"/>
        </w:rPr>
        <w:t>Society</w:t>
      </w:r>
      <w:proofErr w:type="spellEnd"/>
      <w:r w:rsidRPr="002268F0">
        <w:rPr>
          <w:rFonts w:eastAsiaTheme="minorEastAsia"/>
          <w:kern w:val="24"/>
          <w:position w:val="1"/>
          <w:sz w:val="22"/>
          <w:szCs w:val="22"/>
        </w:rPr>
        <w:t xml:space="preserve"> </w:t>
      </w:r>
      <w:proofErr w:type="spellStart"/>
      <w:r w:rsidRPr="002268F0">
        <w:rPr>
          <w:rFonts w:eastAsiaTheme="minorEastAsia"/>
          <w:kern w:val="24"/>
          <w:position w:val="1"/>
          <w:sz w:val="22"/>
          <w:szCs w:val="22"/>
        </w:rPr>
        <w:t>for</w:t>
      </w:r>
      <w:proofErr w:type="spellEnd"/>
      <w:r w:rsidRPr="002268F0">
        <w:rPr>
          <w:rFonts w:eastAsiaTheme="minorEastAsia"/>
          <w:kern w:val="24"/>
          <w:position w:val="1"/>
          <w:sz w:val="22"/>
          <w:szCs w:val="22"/>
        </w:rPr>
        <w:t xml:space="preserve"> </w:t>
      </w:r>
      <w:proofErr w:type="spellStart"/>
      <w:r w:rsidRPr="002268F0">
        <w:rPr>
          <w:rFonts w:eastAsiaTheme="minorEastAsia"/>
          <w:kern w:val="24"/>
          <w:position w:val="1"/>
          <w:sz w:val="22"/>
          <w:szCs w:val="22"/>
        </w:rPr>
        <w:t>Hemophilia</w:t>
      </w:r>
      <w:proofErr w:type="spellEnd"/>
      <w:r w:rsidRPr="002268F0">
        <w:rPr>
          <w:rFonts w:eastAsiaTheme="minorEastAsia"/>
          <w:kern w:val="24"/>
          <w:position w:val="1"/>
          <w:sz w:val="22"/>
          <w:szCs w:val="22"/>
        </w:rPr>
        <w:t xml:space="preserve"> </w:t>
      </w:r>
      <w:proofErr w:type="spellStart"/>
      <w:r w:rsidRPr="002268F0">
        <w:rPr>
          <w:rFonts w:eastAsiaTheme="minorEastAsia"/>
          <w:kern w:val="24"/>
          <w:position w:val="1"/>
          <w:sz w:val="22"/>
          <w:szCs w:val="22"/>
        </w:rPr>
        <w:t>Treaters</w:t>
      </w:r>
      <w:proofErr w:type="spellEnd"/>
      <w:r w:rsidRPr="002268F0">
        <w:rPr>
          <w:rFonts w:eastAsiaTheme="minorEastAsia"/>
          <w:kern w:val="24"/>
          <w:position w:val="1"/>
          <w:sz w:val="22"/>
          <w:szCs w:val="22"/>
        </w:rPr>
        <w:t xml:space="preserve">, UKHCDO: United </w:t>
      </w:r>
      <w:proofErr w:type="spellStart"/>
      <w:r w:rsidRPr="002268F0">
        <w:rPr>
          <w:rFonts w:eastAsiaTheme="minorEastAsia"/>
          <w:kern w:val="24"/>
          <w:position w:val="1"/>
          <w:sz w:val="22"/>
          <w:szCs w:val="22"/>
        </w:rPr>
        <w:t>Kingdom</w:t>
      </w:r>
      <w:proofErr w:type="spellEnd"/>
      <w:r w:rsidRPr="002268F0">
        <w:rPr>
          <w:rFonts w:eastAsiaTheme="minorEastAsia"/>
          <w:kern w:val="24"/>
          <w:position w:val="1"/>
          <w:sz w:val="22"/>
          <w:szCs w:val="22"/>
        </w:rPr>
        <w:t xml:space="preserve"> </w:t>
      </w:r>
      <w:proofErr w:type="spellStart"/>
      <w:r w:rsidRPr="002268F0">
        <w:rPr>
          <w:rFonts w:eastAsiaTheme="minorEastAsia"/>
          <w:kern w:val="24"/>
          <w:position w:val="1"/>
          <w:sz w:val="22"/>
          <w:szCs w:val="22"/>
        </w:rPr>
        <w:t>Haemophilia</w:t>
      </w:r>
      <w:proofErr w:type="spellEnd"/>
      <w:r w:rsidRPr="002268F0">
        <w:rPr>
          <w:rFonts w:eastAsiaTheme="minorEastAsia"/>
          <w:kern w:val="24"/>
          <w:position w:val="1"/>
          <w:sz w:val="22"/>
          <w:szCs w:val="22"/>
        </w:rPr>
        <w:t xml:space="preserve"> </w:t>
      </w:r>
      <w:proofErr w:type="spellStart"/>
      <w:r w:rsidRPr="002268F0">
        <w:rPr>
          <w:rFonts w:eastAsiaTheme="minorEastAsia"/>
          <w:kern w:val="24"/>
          <w:position w:val="1"/>
          <w:sz w:val="22"/>
          <w:szCs w:val="22"/>
        </w:rPr>
        <w:t>Centre</w:t>
      </w:r>
      <w:proofErr w:type="spellEnd"/>
      <w:r w:rsidRPr="002268F0">
        <w:rPr>
          <w:rFonts w:eastAsiaTheme="minorEastAsia"/>
          <w:kern w:val="24"/>
          <w:position w:val="1"/>
          <w:sz w:val="22"/>
          <w:szCs w:val="22"/>
        </w:rPr>
        <w:t xml:space="preserve"> </w:t>
      </w:r>
      <w:proofErr w:type="spellStart"/>
      <w:r w:rsidRPr="002268F0">
        <w:rPr>
          <w:rFonts w:eastAsiaTheme="minorEastAsia"/>
          <w:kern w:val="24"/>
          <w:position w:val="1"/>
          <w:sz w:val="22"/>
          <w:szCs w:val="22"/>
        </w:rPr>
        <w:t>Doctors</w:t>
      </w:r>
      <w:proofErr w:type="spellEnd"/>
      <w:r w:rsidRPr="002268F0">
        <w:rPr>
          <w:rFonts w:eastAsiaTheme="minorEastAsia"/>
          <w:kern w:val="24"/>
          <w:position w:val="1"/>
          <w:sz w:val="22"/>
          <w:szCs w:val="22"/>
        </w:rPr>
        <w:t xml:space="preserve">’ </w:t>
      </w:r>
      <w:proofErr w:type="spellStart"/>
      <w:r w:rsidRPr="002268F0">
        <w:rPr>
          <w:rFonts w:eastAsiaTheme="minorEastAsia"/>
          <w:kern w:val="24"/>
          <w:position w:val="1"/>
          <w:sz w:val="22"/>
          <w:szCs w:val="22"/>
        </w:rPr>
        <w:t>Organisation</w:t>
      </w:r>
      <w:proofErr w:type="spellEnd"/>
      <w:r w:rsidRPr="002268F0">
        <w:rPr>
          <w:rFonts w:eastAsiaTheme="minorEastAsia"/>
          <w:kern w:val="24"/>
          <w:position w:val="1"/>
          <w:sz w:val="22"/>
          <w:szCs w:val="22"/>
        </w:rPr>
        <w:t xml:space="preserve">, ND: not </w:t>
      </w:r>
      <w:proofErr w:type="spellStart"/>
      <w:r w:rsidRPr="002268F0">
        <w:rPr>
          <w:rFonts w:eastAsiaTheme="minorEastAsia"/>
          <w:kern w:val="24"/>
          <w:position w:val="1"/>
          <w:sz w:val="22"/>
          <w:szCs w:val="22"/>
        </w:rPr>
        <w:t>defined</w:t>
      </w:r>
      <w:proofErr w:type="spellEnd"/>
      <w:r w:rsidRPr="002268F0">
        <w:rPr>
          <w:rFonts w:eastAsiaTheme="minorEastAsia"/>
          <w:kern w:val="24"/>
          <w:position w:val="1"/>
          <w:sz w:val="22"/>
          <w:szCs w:val="22"/>
        </w:rPr>
        <w:t xml:space="preserve"> (kılavuzda tanımlanmamış)</w:t>
      </w:r>
    </w:p>
    <w:p w:rsidR="00576D99" w:rsidRPr="002268F0" w:rsidRDefault="00576D99" w:rsidP="002268F0">
      <w:pPr>
        <w:spacing w:line="276" w:lineRule="auto"/>
        <w:jc w:val="both"/>
        <w:rPr>
          <w:b/>
          <w:bCs/>
          <w:sz w:val="22"/>
          <w:szCs w:val="22"/>
        </w:rPr>
      </w:pPr>
    </w:p>
    <w:p w:rsidR="002268F0" w:rsidRDefault="00576D99" w:rsidP="002268F0">
      <w:pPr>
        <w:spacing w:line="276" w:lineRule="auto"/>
        <w:jc w:val="both"/>
        <w:rPr>
          <w:noProof/>
          <w:sz w:val="22"/>
          <w:szCs w:val="22"/>
          <w:lang w:val="en-US"/>
        </w:rPr>
      </w:pPr>
      <w:r w:rsidRPr="002268F0">
        <w:rPr>
          <w:b/>
          <w:bCs/>
          <w:sz w:val="22"/>
          <w:szCs w:val="22"/>
        </w:rPr>
        <w:t>Kaynaklar</w:t>
      </w:r>
    </w:p>
    <w:p w:rsidR="00576D99" w:rsidRPr="002268F0" w:rsidRDefault="00576D99" w:rsidP="002268F0">
      <w:pPr>
        <w:spacing w:line="276" w:lineRule="auto"/>
        <w:jc w:val="both"/>
        <w:rPr>
          <w:noProof/>
          <w:sz w:val="22"/>
          <w:szCs w:val="22"/>
          <w:lang w:val="en-US"/>
        </w:rPr>
      </w:pPr>
      <w:r w:rsidRPr="002268F0">
        <w:rPr>
          <w:noProof/>
          <w:sz w:val="22"/>
          <w:szCs w:val="22"/>
          <w:lang w:val="en-US"/>
        </w:rPr>
        <w:t xml:space="preserve"> </w:t>
      </w:r>
    </w:p>
    <w:p w:rsidR="00576D99" w:rsidRPr="002268F0" w:rsidRDefault="00576D99" w:rsidP="002268F0">
      <w:pPr>
        <w:pStyle w:val="EndNoteBibliography"/>
        <w:spacing w:after="0" w:line="276" w:lineRule="auto"/>
        <w:jc w:val="both"/>
        <w:rPr>
          <w:rFonts w:ascii="Times New Roman" w:hAnsi="Times New Roman" w:cs="Times New Roman"/>
          <w:sz w:val="22"/>
          <w:szCs w:val="22"/>
        </w:rPr>
      </w:pPr>
      <w:r w:rsidRPr="002268F0">
        <w:rPr>
          <w:rFonts w:ascii="Times New Roman" w:hAnsi="Times New Roman" w:cs="Times New Roman"/>
          <w:sz w:val="22"/>
          <w:szCs w:val="22"/>
        </w:rPr>
        <w:fldChar w:fldCharType="begin"/>
      </w:r>
      <w:r w:rsidRPr="002268F0">
        <w:rPr>
          <w:rFonts w:ascii="Times New Roman" w:hAnsi="Times New Roman" w:cs="Times New Roman"/>
          <w:sz w:val="22"/>
          <w:szCs w:val="22"/>
        </w:rPr>
        <w:instrText xml:space="preserve"> ADDIN EN.REFLIST </w:instrText>
      </w:r>
      <w:r w:rsidRPr="002268F0">
        <w:rPr>
          <w:rFonts w:ascii="Times New Roman" w:hAnsi="Times New Roman" w:cs="Times New Roman"/>
          <w:sz w:val="22"/>
          <w:szCs w:val="22"/>
        </w:rPr>
        <w:fldChar w:fldCharType="separate"/>
      </w:r>
      <w:r w:rsidRPr="002268F0">
        <w:rPr>
          <w:rFonts w:ascii="Times New Roman" w:hAnsi="Times New Roman" w:cs="Times New Roman"/>
          <w:sz w:val="22"/>
          <w:szCs w:val="22"/>
        </w:rPr>
        <w:t>1.</w:t>
      </w:r>
      <w:r w:rsidRPr="002268F0">
        <w:rPr>
          <w:rFonts w:ascii="Times New Roman" w:hAnsi="Times New Roman" w:cs="Times New Roman"/>
          <w:sz w:val="22"/>
          <w:szCs w:val="22"/>
        </w:rPr>
        <w:tab/>
        <w:t>Collaborators WT. Effect of early tranexamic acid administration on mortality, hysterectomy, and other morbidities in women with post-partum haemorrhage (WOMAN): an international, randomised, double-blind, placebo-controlled trial. Lancet. 2017;389(10084):2105-2116.</w:t>
      </w:r>
    </w:p>
    <w:p w:rsidR="00576D99" w:rsidRPr="002268F0" w:rsidRDefault="00576D99" w:rsidP="002268F0">
      <w:pPr>
        <w:pStyle w:val="EndNoteBibliography"/>
        <w:spacing w:after="0" w:line="276" w:lineRule="auto"/>
        <w:jc w:val="both"/>
        <w:rPr>
          <w:rFonts w:ascii="Times New Roman" w:hAnsi="Times New Roman" w:cs="Times New Roman"/>
          <w:sz w:val="22"/>
          <w:szCs w:val="22"/>
        </w:rPr>
      </w:pPr>
      <w:r w:rsidRPr="002268F0">
        <w:rPr>
          <w:rFonts w:ascii="Times New Roman" w:hAnsi="Times New Roman" w:cs="Times New Roman"/>
          <w:sz w:val="22"/>
          <w:szCs w:val="22"/>
        </w:rPr>
        <w:t>2.</w:t>
      </w:r>
      <w:r w:rsidRPr="002268F0">
        <w:rPr>
          <w:rFonts w:ascii="Times New Roman" w:hAnsi="Times New Roman" w:cs="Times New Roman"/>
          <w:sz w:val="22"/>
          <w:szCs w:val="22"/>
        </w:rPr>
        <w:tab/>
        <w:t>Roberts I, Shakur H, Coats T, et al. The CRASH-2 trial: a randomised controlled trial and economic evaluation of the effects of tranexamic acid on death, vascular occlusive events and transfusion requirement in bleeding trauma patients. Health Technol Assess. 2013;17(10):1-79.</w:t>
      </w:r>
    </w:p>
    <w:p w:rsidR="00576D99" w:rsidRPr="002268F0" w:rsidRDefault="00576D99" w:rsidP="002268F0">
      <w:pPr>
        <w:pStyle w:val="EndNoteBibliography"/>
        <w:spacing w:after="0" w:line="276" w:lineRule="auto"/>
        <w:jc w:val="both"/>
        <w:rPr>
          <w:rFonts w:ascii="Times New Roman" w:hAnsi="Times New Roman" w:cs="Times New Roman"/>
          <w:sz w:val="22"/>
          <w:szCs w:val="22"/>
        </w:rPr>
      </w:pPr>
      <w:r w:rsidRPr="002268F0">
        <w:rPr>
          <w:rFonts w:ascii="Times New Roman" w:hAnsi="Times New Roman" w:cs="Times New Roman"/>
          <w:sz w:val="22"/>
          <w:szCs w:val="22"/>
        </w:rPr>
        <w:t>3.</w:t>
      </w:r>
      <w:r w:rsidRPr="002268F0">
        <w:rPr>
          <w:rFonts w:ascii="Times New Roman" w:hAnsi="Times New Roman" w:cs="Times New Roman"/>
          <w:sz w:val="22"/>
          <w:szCs w:val="22"/>
        </w:rPr>
        <w:tab/>
        <w:t>Federici AB. The use of desmopressin in von Willebrand disease: the experience of the first 30 years (1977-2007). Haemophilia. 2008;14 Suppl 1:5-14.</w:t>
      </w:r>
    </w:p>
    <w:p w:rsidR="00576D99" w:rsidRPr="002268F0" w:rsidRDefault="00576D99" w:rsidP="002268F0">
      <w:pPr>
        <w:pStyle w:val="EndNoteBibliography"/>
        <w:spacing w:after="0" w:line="276" w:lineRule="auto"/>
        <w:jc w:val="both"/>
        <w:rPr>
          <w:rFonts w:ascii="Times New Roman" w:hAnsi="Times New Roman" w:cs="Times New Roman"/>
          <w:sz w:val="22"/>
          <w:szCs w:val="22"/>
        </w:rPr>
      </w:pPr>
      <w:r w:rsidRPr="002268F0">
        <w:rPr>
          <w:rFonts w:ascii="Times New Roman" w:hAnsi="Times New Roman" w:cs="Times New Roman"/>
          <w:sz w:val="22"/>
          <w:szCs w:val="22"/>
        </w:rPr>
        <w:t>4.</w:t>
      </w:r>
      <w:r w:rsidRPr="002268F0">
        <w:rPr>
          <w:rFonts w:ascii="Times New Roman" w:hAnsi="Times New Roman" w:cs="Times New Roman"/>
          <w:sz w:val="22"/>
          <w:szCs w:val="22"/>
        </w:rPr>
        <w:tab/>
        <w:t>Miesbach W. Perioperative management for patients with von Willebrand disease: Defining the optimal approach. Eur J Haematol. 2020;105(4):365-377.</w:t>
      </w:r>
    </w:p>
    <w:p w:rsidR="00576D99" w:rsidRPr="002268F0" w:rsidRDefault="00576D99" w:rsidP="002268F0">
      <w:pPr>
        <w:pStyle w:val="EndNoteBibliography"/>
        <w:spacing w:after="0" w:line="276" w:lineRule="auto"/>
        <w:jc w:val="both"/>
        <w:rPr>
          <w:rFonts w:ascii="Times New Roman" w:hAnsi="Times New Roman" w:cs="Times New Roman"/>
          <w:sz w:val="22"/>
          <w:szCs w:val="22"/>
        </w:rPr>
      </w:pPr>
      <w:r w:rsidRPr="002268F0">
        <w:rPr>
          <w:rFonts w:ascii="Times New Roman" w:hAnsi="Times New Roman" w:cs="Times New Roman"/>
          <w:sz w:val="22"/>
          <w:szCs w:val="22"/>
        </w:rPr>
        <w:t>5.</w:t>
      </w:r>
      <w:r w:rsidRPr="002268F0">
        <w:rPr>
          <w:rFonts w:ascii="Times New Roman" w:hAnsi="Times New Roman" w:cs="Times New Roman"/>
          <w:sz w:val="22"/>
          <w:szCs w:val="22"/>
        </w:rPr>
        <w:tab/>
        <w:t>Hazendonk H, Heijdra JM, de Jager NCB, et al. Analysis of current perioperative management with Haemate((R)) P/Humate P((R)) in von Willebrand disease: Identifying the need for personalized treatment. Haemophilia. 2018;24(3):460-470.</w:t>
      </w:r>
    </w:p>
    <w:p w:rsidR="00576D99" w:rsidRPr="002268F0" w:rsidRDefault="00576D99" w:rsidP="002268F0">
      <w:pPr>
        <w:pStyle w:val="EndNoteBibliography"/>
        <w:spacing w:line="276" w:lineRule="auto"/>
        <w:jc w:val="both"/>
        <w:rPr>
          <w:rFonts w:ascii="Times New Roman" w:hAnsi="Times New Roman" w:cs="Times New Roman"/>
          <w:sz w:val="22"/>
          <w:szCs w:val="22"/>
        </w:rPr>
      </w:pPr>
      <w:r w:rsidRPr="002268F0">
        <w:rPr>
          <w:rFonts w:ascii="Times New Roman" w:hAnsi="Times New Roman" w:cs="Times New Roman"/>
          <w:sz w:val="22"/>
          <w:szCs w:val="22"/>
        </w:rPr>
        <w:t>6.</w:t>
      </w:r>
      <w:r w:rsidRPr="002268F0">
        <w:rPr>
          <w:rFonts w:ascii="Times New Roman" w:hAnsi="Times New Roman" w:cs="Times New Roman"/>
          <w:sz w:val="22"/>
          <w:szCs w:val="22"/>
        </w:rPr>
        <w:tab/>
        <w:t>O'Donnell JS, Lavin M. Perioperative management of patients with von Willebrand disease. Hematology Am Soc Hematol Educ Program. 2019;2019(1):604-609.</w:t>
      </w:r>
    </w:p>
    <w:p w:rsidR="002268F0" w:rsidRDefault="00576D99" w:rsidP="002268F0">
      <w:pPr>
        <w:spacing w:line="276" w:lineRule="auto"/>
        <w:jc w:val="both"/>
        <w:rPr>
          <w:sz w:val="22"/>
          <w:szCs w:val="22"/>
        </w:rPr>
      </w:pPr>
      <w:r w:rsidRPr="002268F0">
        <w:rPr>
          <w:sz w:val="22"/>
          <w:szCs w:val="22"/>
        </w:rPr>
        <w:fldChar w:fldCharType="end"/>
      </w:r>
    </w:p>
    <w:p w:rsidR="002268F0" w:rsidRDefault="002268F0" w:rsidP="002268F0">
      <w:pPr>
        <w:spacing w:line="276" w:lineRule="auto"/>
        <w:jc w:val="both"/>
        <w:rPr>
          <w:sz w:val="22"/>
          <w:szCs w:val="22"/>
        </w:rPr>
      </w:pPr>
    </w:p>
    <w:p w:rsidR="002268F0" w:rsidRDefault="002268F0" w:rsidP="002268F0">
      <w:pPr>
        <w:spacing w:line="276" w:lineRule="auto"/>
        <w:jc w:val="both"/>
        <w:rPr>
          <w:sz w:val="22"/>
          <w:szCs w:val="22"/>
        </w:rPr>
      </w:pPr>
    </w:p>
    <w:p w:rsidR="002268F0" w:rsidRDefault="002268F0" w:rsidP="002268F0">
      <w:pPr>
        <w:spacing w:line="276" w:lineRule="auto"/>
        <w:jc w:val="both"/>
        <w:rPr>
          <w:sz w:val="22"/>
          <w:szCs w:val="22"/>
        </w:rPr>
      </w:pPr>
    </w:p>
    <w:p w:rsidR="002268F0" w:rsidRDefault="002268F0" w:rsidP="002268F0">
      <w:pPr>
        <w:spacing w:line="276" w:lineRule="auto"/>
        <w:jc w:val="both"/>
        <w:rPr>
          <w:sz w:val="22"/>
          <w:szCs w:val="22"/>
        </w:rPr>
      </w:pPr>
    </w:p>
    <w:p w:rsidR="002268F0" w:rsidRDefault="002268F0" w:rsidP="002268F0">
      <w:pPr>
        <w:spacing w:line="276" w:lineRule="auto"/>
        <w:jc w:val="both"/>
        <w:rPr>
          <w:sz w:val="22"/>
          <w:szCs w:val="22"/>
        </w:rPr>
      </w:pPr>
    </w:p>
    <w:p w:rsidR="002268F0" w:rsidRDefault="002268F0" w:rsidP="002268F0">
      <w:pPr>
        <w:spacing w:line="276" w:lineRule="auto"/>
        <w:jc w:val="both"/>
        <w:rPr>
          <w:sz w:val="22"/>
          <w:szCs w:val="22"/>
        </w:rPr>
      </w:pPr>
    </w:p>
    <w:p w:rsidR="002268F0" w:rsidRDefault="002268F0" w:rsidP="002268F0">
      <w:pPr>
        <w:spacing w:line="276" w:lineRule="auto"/>
        <w:jc w:val="both"/>
        <w:rPr>
          <w:sz w:val="22"/>
          <w:szCs w:val="22"/>
        </w:rPr>
      </w:pPr>
    </w:p>
    <w:p w:rsidR="002268F0" w:rsidRDefault="002268F0" w:rsidP="002268F0">
      <w:pPr>
        <w:spacing w:line="276" w:lineRule="auto"/>
        <w:jc w:val="both"/>
        <w:rPr>
          <w:sz w:val="22"/>
          <w:szCs w:val="22"/>
        </w:rPr>
      </w:pPr>
    </w:p>
    <w:p w:rsidR="002268F0" w:rsidRDefault="002268F0" w:rsidP="002268F0">
      <w:pPr>
        <w:spacing w:line="276" w:lineRule="auto"/>
        <w:jc w:val="both"/>
        <w:rPr>
          <w:sz w:val="22"/>
          <w:szCs w:val="22"/>
        </w:rPr>
      </w:pPr>
    </w:p>
    <w:p w:rsidR="000379CE" w:rsidRPr="002268F0" w:rsidRDefault="000379CE" w:rsidP="002268F0">
      <w:pPr>
        <w:spacing w:line="276" w:lineRule="auto"/>
        <w:jc w:val="center"/>
        <w:rPr>
          <w:sz w:val="22"/>
          <w:szCs w:val="22"/>
        </w:rPr>
      </w:pPr>
      <w:r w:rsidRPr="002268F0">
        <w:rPr>
          <w:b/>
          <w:sz w:val="22"/>
          <w:szCs w:val="22"/>
        </w:rPr>
        <w:lastRenderedPageBreak/>
        <w:t>VON WILLEBRAND HASTALIĞINDA MENSTRÜEL DÖNEM SORUNLARININ YÖNETİMİ</w:t>
      </w:r>
    </w:p>
    <w:p w:rsidR="000379CE" w:rsidRPr="002268F0" w:rsidRDefault="000379CE" w:rsidP="002268F0">
      <w:pPr>
        <w:spacing w:line="276" w:lineRule="auto"/>
        <w:jc w:val="both"/>
        <w:rPr>
          <w:b/>
          <w:bCs/>
          <w:sz w:val="22"/>
          <w:szCs w:val="22"/>
        </w:rPr>
      </w:pPr>
    </w:p>
    <w:p w:rsidR="000379CE" w:rsidRPr="002268F0" w:rsidRDefault="000379CE" w:rsidP="002268F0">
      <w:pPr>
        <w:spacing w:line="276" w:lineRule="auto"/>
        <w:jc w:val="both"/>
        <w:rPr>
          <w:sz w:val="22"/>
          <w:szCs w:val="22"/>
        </w:rPr>
      </w:pPr>
      <w:r w:rsidRPr="002268F0">
        <w:rPr>
          <w:sz w:val="22"/>
          <w:szCs w:val="22"/>
        </w:rPr>
        <w:t xml:space="preserve">Erik </w:t>
      </w:r>
      <w:proofErr w:type="spellStart"/>
      <w:r w:rsidRPr="002268F0">
        <w:rPr>
          <w:sz w:val="22"/>
          <w:szCs w:val="22"/>
        </w:rPr>
        <w:t>Von</w:t>
      </w:r>
      <w:proofErr w:type="spellEnd"/>
      <w:r w:rsidRPr="002268F0">
        <w:rPr>
          <w:sz w:val="22"/>
          <w:szCs w:val="22"/>
        </w:rPr>
        <w:t xml:space="preserve"> </w:t>
      </w:r>
      <w:proofErr w:type="spellStart"/>
      <w:r w:rsidRPr="002268F0">
        <w:rPr>
          <w:sz w:val="22"/>
          <w:szCs w:val="22"/>
        </w:rPr>
        <w:t>Willebrand</w:t>
      </w:r>
      <w:proofErr w:type="spellEnd"/>
      <w:r w:rsidRPr="002268F0">
        <w:rPr>
          <w:sz w:val="22"/>
          <w:szCs w:val="22"/>
        </w:rPr>
        <w:t xml:space="preserve">, 1926 yılında hastalığı tanımlarken incelediği aile bireylerinde çocukluk çağında burun kanaması ve travma sonrası şiddetli kanama yanında, ailedeki kadınların şiddetli </w:t>
      </w:r>
      <w:proofErr w:type="spellStart"/>
      <w:r w:rsidRPr="002268F0">
        <w:rPr>
          <w:sz w:val="22"/>
          <w:szCs w:val="22"/>
        </w:rPr>
        <w:t>menstrüel</w:t>
      </w:r>
      <w:proofErr w:type="spellEnd"/>
      <w:r w:rsidRPr="002268F0">
        <w:rPr>
          <w:sz w:val="22"/>
          <w:szCs w:val="22"/>
        </w:rPr>
        <w:t xml:space="preserve"> kanamalarının olduğunu ve 13 yaşında şiddetli </w:t>
      </w:r>
      <w:proofErr w:type="spellStart"/>
      <w:r w:rsidRPr="002268F0">
        <w:rPr>
          <w:sz w:val="22"/>
          <w:szCs w:val="22"/>
        </w:rPr>
        <w:t>menstrüel</w:t>
      </w:r>
      <w:proofErr w:type="spellEnd"/>
      <w:r w:rsidRPr="002268F0">
        <w:rPr>
          <w:sz w:val="22"/>
          <w:szCs w:val="22"/>
        </w:rPr>
        <w:t xml:space="preserve"> kanama nedeni ile hayatını kaybeden bir çocuğu anlatmıştır. Hastalığın tanımlanmasından bu yana gerek laboratuvar yöntemleri ile tanı, gerekse tedavideki gelişmeler ile şiddetli </w:t>
      </w:r>
      <w:proofErr w:type="spellStart"/>
      <w:r w:rsidRPr="002268F0">
        <w:rPr>
          <w:sz w:val="22"/>
          <w:szCs w:val="22"/>
        </w:rPr>
        <w:t>menstrüel</w:t>
      </w:r>
      <w:proofErr w:type="spellEnd"/>
      <w:r w:rsidRPr="002268F0">
        <w:rPr>
          <w:sz w:val="22"/>
          <w:szCs w:val="22"/>
        </w:rPr>
        <w:t xml:space="preserve"> kanamalar hayatı tehdit edici olmaktan çıkmış, ancak hayat kalitesini etkileyen ve bu nedenle üzerinde durulması gereken bir sağlık sorunu olarak günümüze taşınmıştır.</w:t>
      </w:r>
    </w:p>
    <w:p w:rsidR="000379CE" w:rsidRPr="002268F0" w:rsidRDefault="000379CE" w:rsidP="002268F0">
      <w:pPr>
        <w:spacing w:line="276" w:lineRule="auto"/>
        <w:jc w:val="both"/>
        <w:rPr>
          <w:sz w:val="22"/>
          <w:szCs w:val="22"/>
        </w:rPr>
      </w:pPr>
    </w:p>
    <w:p w:rsidR="000379CE" w:rsidRPr="002268F0" w:rsidRDefault="00844E3D" w:rsidP="002268F0">
      <w:pPr>
        <w:spacing w:line="276" w:lineRule="auto"/>
        <w:jc w:val="both"/>
        <w:rPr>
          <w:b/>
          <w:bCs/>
          <w:sz w:val="22"/>
          <w:szCs w:val="22"/>
        </w:rPr>
      </w:pPr>
      <w:r w:rsidRPr="002268F0">
        <w:rPr>
          <w:b/>
          <w:bCs/>
          <w:sz w:val="22"/>
          <w:szCs w:val="22"/>
        </w:rPr>
        <w:t xml:space="preserve">Şiddetli </w:t>
      </w:r>
      <w:proofErr w:type="spellStart"/>
      <w:r w:rsidRPr="002268F0">
        <w:rPr>
          <w:b/>
          <w:bCs/>
          <w:sz w:val="22"/>
          <w:szCs w:val="22"/>
        </w:rPr>
        <w:t>Menstrüel</w:t>
      </w:r>
      <w:proofErr w:type="spellEnd"/>
      <w:r w:rsidRPr="002268F0">
        <w:rPr>
          <w:b/>
          <w:bCs/>
          <w:sz w:val="22"/>
          <w:szCs w:val="22"/>
        </w:rPr>
        <w:t xml:space="preserve"> Kanama Tanımı</w:t>
      </w:r>
    </w:p>
    <w:p w:rsidR="000379CE" w:rsidRPr="002268F0" w:rsidRDefault="000379CE" w:rsidP="002268F0">
      <w:pPr>
        <w:spacing w:line="276" w:lineRule="auto"/>
        <w:jc w:val="both"/>
        <w:rPr>
          <w:sz w:val="22"/>
          <w:szCs w:val="22"/>
        </w:rPr>
      </w:pPr>
      <w:r w:rsidRPr="002268F0">
        <w:rPr>
          <w:sz w:val="22"/>
          <w:szCs w:val="22"/>
        </w:rPr>
        <w:t xml:space="preserve">Hastalık Kontrol ve Önleme Merkezi (CDC) tanımına göre </w:t>
      </w:r>
      <w:proofErr w:type="spellStart"/>
      <w:r w:rsidRPr="002268F0">
        <w:rPr>
          <w:sz w:val="22"/>
          <w:szCs w:val="22"/>
        </w:rPr>
        <w:t>menoraji</w:t>
      </w:r>
      <w:proofErr w:type="spellEnd"/>
      <w:r w:rsidRPr="002268F0">
        <w:rPr>
          <w:sz w:val="22"/>
          <w:szCs w:val="22"/>
        </w:rPr>
        <w:t xml:space="preserve"> 7 günden uzun süren </w:t>
      </w:r>
      <w:proofErr w:type="spellStart"/>
      <w:r w:rsidRPr="002268F0">
        <w:rPr>
          <w:sz w:val="22"/>
          <w:szCs w:val="22"/>
        </w:rPr>
        <w:t>menstrüel</w:t>
      </w:r>
      <w:proofErr w:type="spellEnd"/>
      <w:r w:rsidRPr="002268F0">
        <w:rPr>
          <w:sz w:val="22"/>
          <w:szCs w:val="22"/>
        </w:rPr>
        <w:t xml:space="preserve"> kanamalardır. Ek olarak aynı tanımlamada tampon ya da </w:t>
      </w:r>
      <w:proofErr w:type="spellStart"/>
      <w:r w:rsidRPr="002268F0">
        <w:rPr>
          <w:sz w:val="22"/>
          <w:szCs w:val="22"/>
        </w:rPr>
        <w:t>pedin</w:t>
      </w:r>
      <w:proofErr w:type="spellEnd"/>
      <w:r w:rsidRPr="002268F0">
        <w:rPr>
          <w:sz w:val="22"/>
          <w:szCs w:val="22"/>
        </w:rPr>
        <w:t xml:space="preserve"> 2 saatten kısa sürede değişim gerekliliği ya da </w:t>
      </w:r>
      <w:proofErr w:type="spellStart"/>
      <w:r w:rsidRPr="002268F0">
        <w:rPr>
          <w:sz w:val="22"/>
          <w:szCs w:val="22"/>
        </w:rPr>
        <w:t>pıhtılı</w:t>
      </w:r>
      <w:proofErr w:type="spellEnd"/>
      <w:r w:rsidRPr="002268F0">
        <w:rPr>
          <w:sz w:val="22"/>
          <w:szCs w:val="22"/>
        </w:rPr>
        <w:t xml:space="preserve"> kanamaların varlığı şiddetli </w:t>
      </w:r>
      <w:proofErr w:type="spellStart"/>
      <w:r w:rsidRPr="002268F0">
        <w:rPr>
          <w:sz w:val="22"/>
          <w:szCs w:val="22"/>
        </w:rPr>
        <w:t>menstrüel</w:t>
      </w:r>
      <w:proofErr w:type="spellEnd"/>
      <w:r w:rsidRPr="002268F0">
        <w:rPr>
          <w:sz w:val="22"/>
          <w:szCs w:val="22"/>
        </w:rPr>
        <w:t xml:space="preserve"> kanama olarak tanımlanmaktadır. Amerikan Jinekoloji ve </w:t>
      </w:r>
      <w:proofErr w:type="spellStart"/>
      <w:r w:rsidRPr="002268F0">
        <w:rPr>
          <w:sz w:val="22"/>
          <w:szCs w:val="22"/>
        </w:rPr>
        <w:t>Obstetri</w:t>
      </w:r>
      <w:r w:rsidR="00BA3EFF" w:rsidRPr="002268F0">
        <w:rPr>
          <w:sz w:val="22"/>
          <w:szCs w:val="22"/>
        </w:rPr>
        <w:t>k</w:t>
      </w:r>
      <w:proofErr w:type="spellEnd"/>
      <w:r w:rsidRPr="002268F0">
        <w:rPr>
          <w:sz w:val="22"/>
          <w:szCs w:val="22"/>
        </w:rPr>
        <w:t xml:space="preserve"> Derneği (ACOG)’ne göre ise 7 günden uzun süren, peş peşe olmak üzere saat başı </w:t>
      </w:r>
      <w:proofErr w:type="spellStart"/>
      <w:r w:rsidRPr="002268F0">
        <w:rPr>
          <w:sz w:val="22"/>
          <w:szCs w:val="22"/>
        </w:rPr>
        <w:t>ped</w:t>
      </w:r>
      <w:proofErr w:type="spellEnd"/>
      <w:r w:rsidRPr="002268F0">
        <w:rPr>
          <w:sz w:val="22"/>
          <w:szCs w:val="22"/>
        </w:rPr>
        <w:t xml:space="preserve"> ya da tampon değişim gerekliliği </w:t>
      </w:r>
      <w:r w:rsidR="00BA3EFF" w:rsidRPr="002268F0">
        <w:rPr>
          <w:sz w:val="22"/>
          <w:szCs w:val="22"/>
        </w:rPr>
        <w:t>ve/veya</w:t>
      </w:r>
      <w:r w:rsidRPr="002268F0">
        <w:rPr>
          <w:sz w:val="22"/>
          <w:szCs w:val="22"/>
        </w:rPr>
        <w:t xml:space="preserve"> aynı anda birden fazla </w:t>
      </w:r>
      <w:proofErr w:type="spellStart"/>
      <w:r w:rsidRPr="002268F0">
        <w:rPr>
          <w:sz w:val="22"/>
          <w:szCs w:val="22"/>
        </w:rPr>
        <w:t>ped</w:t>
      </w:r>
      <w:proofErr w:type="spellEnd"/>
      <w:r w:rsidRPr="002268F0">
        <w:rPr>
          <w:sz w:val="22"/>
          <w:szCs w:val="22"/>
        </w:rPr>
        <w:t xml:space="preserve"> kullanımı </w:t>
      </w:r>
      <w:r w:rsidR="00BA3EFF" w:rsidRPr="002268F0">
        <w:rPr>
          <w:sz w:val="22"/>
          <w:szCs w:val="22"/>
        </w:rPr>
        <w:t>ve/veya</w:t>
      </w:r>
      <w:r w:rsidRPr="002268F0">
        <w:rPr>
          <w:sz w:val="22"/>
          <w:szCs w:val="22"/>
        </w:rPr>
        <w:t xml:space="preserve"> gece </w:t>
      </w:r>
      <w:proofErr w:type="spellStart"/>
      <w:r w:rsidRPr="002268F0">
        <w:rPr>
          <w:sz w:val="22"/>
          <w:szCs w:val="22"/>
        </w:rPr>
        <w:t>ped</w:t>
      </w:r>
      <w:proofErr w:type="spellEnd"/>
      <w:r w:rsidRPr="002268F0">
        <w:rPr>
          <w:sz w:val="22"/>
          <w:szCs w:val="22"/>
        </w:rPr>
        <w:t xml:space="preserve"> ya da tampon değişimi gereken, boyutsal olarak 2.5 cm (bir Amerikan çeyrek doları) ve üzerindeki boyutlarda pıhtının bulunduğu kanamalar şiddetli </w:t>
      </w:r>
      <w:proofErr w:type="spellStart"/>
      <w:r w:rsidRPr="002268F0">
        <w:rPr>
          <w:sz w:val="22"/>
          <w:szCs w:val="22"/>
        </w:rPr>
        <w:t>menstrüel</w:t>
      </w:r>
      <w:proofErr w:type="spellEnd"/>
      <w:r w:rsidRPr="002268F0">
        <w:rPr>
          <w:sz w:val="22"/>
          <w:szCs w:val="22"/>
        </w:rPr>
        <w:t xml:space="preserve"> kanamalardır. </w:t>
      </w:r>
    </w:p>
    <w:p w:rsidR="000379CE" w:rsidRPr="002268F0" w:rsidRDefault="000379CE" w:rsidP="002268F0">
      <w:pPr>
        <w:spacing w:line="276" w:lineRule="auto"/>
        <w:jc w:val="both"/>
        <w:rPr>
          <w:sz w:val="22"/>
          <w:szCs w:val="22"/>
        </w:rPr>
      </w:pPr>
      <w:r w:rsidRPr="002268F0">
        <w:rPr>
          <w:sz w:val="22"/>
          <w:szCs w:val="22"/>
        </w:rPr>
        <w:t xml:space="preserve">Ülkemizde, Türk Jinekoloji </w:t>
      </w:r>
      <w:r w:rsidR="00BA3EFF" w:rsidRPr="002268F0">
        <w:rPr>
          <w:sz w:val="22"/>
          <w:szCs w:val="22"/>
        </w:rPr>
        <w:t xml:space="preserve">ve </w:t>
      </w:r>
      <w:proofErr w:type="spellStart"/>
      <w:r w:rsidR="00BA3EFF" w:rsidRPr="002268F0">
        <w:rPr>
          <w:sz w:val="22"/>
          <w:szCs w:val="22"/>
        </w:rPr>
        <w:t>Obstrektik</w:t>
      </w:r>
      <w:proofErr w:type="spellEnd"/>
      <w:r w:rsidR="00BA3EFF" w:rsidRPr="002268F0">
        <w:rPr>
          <w:sz w:val="22"/>
          <w:szCs w:val="22"/>
        </w:rPr>
        <w:t xml:space="preserve"> </w:t>
      </w:r>
      <w:r w:rsidRPr="002268F0">
        <w:rPr>
          <w:sz w:val="22"/>
          <w:szCs w:val="22"/>
        </w:rPr>
        <w:t xml:space="preserve">Derneği’nin 2012 yılındaki </w:t>
      </w:r>
      <w:r w:rsidR="00BA3EFF" w:rsidRPr="002268F0">
        <w:rPr>
          <w:sz w:val="22"/>
          <w:szCs w:val="22"/>
        </w:rPr>
        <w:t>kılavuzuna</w:t>
      </w:r>
      <w:r w:rsidRPr="002268F0">
        <w:rPr>
          <w:sz w:val="22"/>
          <w:szCs w:val="22"/>
        </w:rPr>
        <w:t xml:space="preserve"> göre, adet kanamalarının düzenli aralıklarla, ancak fazla miktarda ve/veya 7 günden uzun süre </w:t>
      </w:r>
      <w:r w:rsidR="00BA3EFF" w:rsidRPr="002268F0">
        <w:rPr>
          <w:sz w:val="22"/>
          <w:szCs w:val="22"/>
        </w:rPr>
        <w:t>olm</w:t>
      </w:r>
      <w:r w:rsidRPr="002268F0">
        <w:rPr>
          <w:sz w:val="22"/>
          <w:szCs w:val="22"/>
        </w:rPr>
        <w:t xml:space="preserve">ası </w:t>
      </w:r>
      <w:proofErr w:type="spellStart"/>
      <w:r w:rsidRPr="002268F0">
        <w:rPr>
          <w:sz w:val="22"/>
          <w:szCs w:val="22"/>
        </w:rPr>
        <w:t>menoraji</w:t>
      </w:r>
      <w:proofErr w:type="spellEnd"/>
      <w:r w:rsidRPr="002268F0">
        <w:rPr>
          <w:sz w:val="22"/>
          <w:szCs w:val="22"/>
        </w:rPr>
        <w:t xml:space="preserve"> olarak tanımlanmıştır. Normal bir </w:t>
      </w:r>
      <w:proofErr w:type="spellStart"/>
      <w:r w:rsidRPr="002268F0">
        <w:rPr>
          <w:sz w:val="22"/>
          <w:szCs w:val="22"/>
        </w:rPr>
        <w:t>siklus</w:t>
      </w:r>
      <w:proofErr w:type="spellEnd"/>
      <w:r w:rsidRPr="002268F0">
        <w:rPr>
          <w:sz w:val="22"/>
          <w:szCs w:val="22"/>
        </w:rPr>
        <w:t xml:space="preserve"> 28 ±7 gün, kanama 4 ± 2 gün sürer ve ortalama kan kaybı 40 ± 20 </w:t>
      </w:r>
      <w:proofErr w:type="spellStart"/>
      <w:r w:rsidRPr="002268F0">
        <w:rPr>
          <w:sz w:val="22"/>
          <w:szCs w:val="22"/>
        </w:rPr>
        <w:t>mL’dir</w:t>
      </w:r>
      <w:proofErr w:type="spellEnd"/>
      <w:r w:rsidRPr="002268F0">
        <w:rPr>
          <w:sz w:val="22"/>
          <w:szCs w:val="22"/>
        </w:rPr>
        <w:t xml:space="preserve">. </w:t>
      </w:r>
      <w:proofErr w:type="spellStart"/>
      <w:r w:rsidRPr="002268F0">
        <w:rPr>
          <w:sz w:val="22"/>
          <w:szCs w:val="22"/>
        </w:rPr>
        <w:t>Menorajide</w:t>
      </w:r>
      <w:proofErr w:type="spellEnd"/>
      <w:r w:rsidRPr="002268F0">
        <w:rPr>
          <w:sz w:val="22"/>
          <w:szCs w:val="22"/>
        </w:rPr>
        <w:t xml:space="preserve"> ise bir </w:t>
      </w:r>
      <w:proofErr w:type="spellStart"/>
      <w:r w:rsidRPr="002268F0">
        <w:rPr>
          <w:sz w:val="22"/>
          <w:szCs w:val="22"/>
        </w:rPr>
        <w:t>siklusta</w:t>
      </w:r>
      <w:proofErr w:type="spellEnd"/>
      <w:r w:rsidRPr="002268F0">
        <w:rPr>
          <w:sz w:val="22"/>
          <w:szCs w:val="22"/>
        </w:rPr>
        <w:t xml:space="preserve"> 80 </w:t>
      </w:r>
      <w:proofErr w:type="spellStart"/>
      <w:r w:rsidRPr="002268F0">
        <w:rPr>
          <w:sz w:val="22"/>
          <w:szCs w:val="22"/>
        </w:rPr>
        <w:t>mL’den</w:t>
      </w:r>
      <w:proofErr w:type="spellEnd"/>
      <w:r w:rsidRPr="002268F0">
        <w:rPr>
          <w:sz w:val="22"/>
          <w:szCs w:val="22"/>
        </w:rPr>
        <w:t xml:space="preserve"> fazla kan kaybı olabilir. Aynı rehberde, </w:t>
      </w:r>
      <w:proofErr w:type="spellStart"/>
      <w:r w:rsidRPr="002268F0">
        <w:rPr>
          <w:sz w:val="22"/>
          <w:szCs w:val="22"/>
        </w:rPr>
        <w:t>menoraji</w:t>
      </w:r>
      <w:proofErr w:type="spellEnd"/>
      <w:r w:rsidRPr="002268F0">
        <w:rPr>
          <w:sz w:val="22"/>
          <w:szCs w:val="22"/>
        </w:rPr>
        <w:t>; yaşam kalitesini fiziksel, duygusal, sosyal ve maddi olarak etkileyen</w:t>
      </w:r>
      <w:r w:rsidR="00BA3EFF" w:rsidRPr="002268F0">
        <w:rPr>
          <w:sz w:val="22"/>
          <w:szCs w:val="22"/>
        </w:rPr>
        <w:t>,</w:t>
      </w:r>
      <w:r w:rsidRPr="002268F0">
        <w:rPr>
          <w:sz w:val="22"/>
          <w:szCs w:val="22"/>
        </w:rPr>
        <w:t xml:space="preserve"> tek başına veya semptomlarla birlikte görülen aşırı </w:t>
      </w:r>
      <w:proofErr w:type="spellStart"/>
      <w:r w:rsidRPr="002268F0">
        <w:rPr>
          <w:sz w:val="22"/>
          <w:szCs w:val="22"/>
        </w:rPr>
        <w:t>menstrüel</w:t>
      </w:r>
      <w:proofErr w:type="spellEnd"/>
      <w:r w:rsidRPr="002268F0">
        <w:rPr>
          <w:sz w:val="22"/>
          <w:szCs w:val="22"/>
        </w:rPr>
        <w:t xml:space="preserve"> kan kaybı olarak da tanımlanmıştır ve pratikte kan kaybının ölçülmesi mümkün olmadığından </w:t>
      </w:r>
      <w:proofErr w:type="spellStart"/>
      <w:r w:rsidRPr="002268F0">
        <w:rPr>
          <w:sz w:val="22"/>
          <w:szCs w:val="22"/>
        </w:rPr>
        <w:t>menoraji</w:t>
      </w:r>
      <w:proofErr w:type="spellEnd"/>
      <w:r w:rsidRPr="002268F0">
        <w:rPr>
          <w:sz w:val="22"/>
          <w:szCs w:val="22"/>
        </w:rPr>
        <w:t xml:space="preserve"> tanımının </w:t>
      </w:r>
      <w:r w:rsidRPr="002268F0">
        <w:rPr>
          <w:color w:val="000000" w:themeColor="text1"/>
          <w:sz w:val="22"/>
          <w:szCs w:val="22"/>
        </w:rPr>
        <w:t>tarafl</w:t>
      </w:r>
      <w:r w:rsidR="00BA3EFF" w:rsidRPr="002268F0">
        <w:rPr>
          <w:color w:val="000000" w:themeColor="text1"/>
          <w:sz w:val="22"/>
          <w:szCs w:val="22"/>
        </w:rPr>
        <w:t>ı</w:t>
      </w:r>
      <w:r w:rsidRPr="002268F0">
        <w:rPr>
          <w:color w:val="000000" w:themeColor="text1"/>
          <w:sz w:val="22"/>
          <w:szCs w:val="22"/>
        </w:rPr>
        <w:t xml:space="preserve"> ve öznel kaldığı vurgulanmıştır</w:t>
      </w:r>
      <w:r w:rsidRPr="002268F0">
        <w:rPr>
          <w:sz w:val="22"/>
          <w:szCs w:val="22"/>
        </w:rPr>
        <w:t xml:space="preserve">. </w:t>
      </w:r>
    </w:p>
    <w:p w:rsidR="000379CE" w:rsidRPr="002268F0" w:rsidRDefault="000379CE" w:rsidP="002268F0">
      <w:pPr>
        <w:spacing w:line="276" w:lineRule="auto"/>
        <w:ind w:left="360"/>
        <w:jc w:val="both"/>
        <w:rPr>
          <w:sz w:val="22"/>
          <w:szCs w:val="22"/>
        </w:rPr>
      </w:pPr>
    </w:p>
    <w:p w:rsidR="000379CE" w:rsidRPr="002268F0" w:rsidRDefault="00BA3EFF" w:rsidP="002268F0">
      <w:pPr>
        <w:spacing w:line="276" w:lineRule="auto"/>
        <w:jc w:val="both"/>
        <w:rPr>
          <w:b/>
          <w:bCs/>
          <w:sz w:val="22"/>
          <w:szCs w:val="22"/>
        </w:rPr>
      </w:pPr>
      <w:r w:rsidRPr="002268F0">
        <w:rPr>
          <w:b/>
          <w:bCs/>
          <w:sz w:val="22"/>
          <w:szCs w:val="22"/>
        </w:rPr>
        <w:t xml:space="preserve">Şiddetli </w:t>
      </w:r>
      <w:proofErr w:type="spellStart"/>
      <w:r w:rsidRPr="002268F0">
        <w:rPr>
          <w:b/>
          <w:bCs/>
          <w:sz w:val="22"/>
          <w:szCs w:val="22"/>
        </w:rPr>
        <w:t>Menstrüel</w:t>
      </w:r>
      <w:proofErr w:type="spellEnd"/>
      <w:r w:rsidRPr="002268F0">
        <w:rPr>
          <w:b/>
          <w:bCs/>
          <w:sz w:val="22"/>
          <w:szCs w:val="22"/>
        </w:rPr>
        <w:t xml:space="preserve"> Kanamalarda </w:t>
      </w:r>
      <w:proofErr w:type="spellStart"/>
      <w:r w:rsidRPr="002268F0">
        <w:rPr>
          <w:b/>
          <w:bCs/>
          <w:sz w:val="22"/>
          <w:szCs w:val="22"/>
        </w:rPr>
        <w:t>von</w:t>
      </w:r>
      <w:proofErr w:type="spellEnd"/>
      <w:r w:rsidRPr="002268F0">
        <w:rPr>
          <w:b/>
          <w:bCs/>
          <w:sz w:val="22"/>
          <w:szCs w:val="22"/>
        </w:rPr>
        <w:t xml:space="preserve"> </w:t>
      </w:r>
      <w:proofErr w:type="spellStart"/>
      <w:r w:rsidRPr="002268F0">
        <w:rPr>
          <w:b/>
          <w:bCs/>
          <w:sz w:val="22"/>
          <w:szCs w:val="22"/>
        </w:rPr>
        <w:t>Willebrand</w:t>
      </w:r>
      <w:proofErr w:type="spellEnd"/>
      <w:r w:rsidRPr="002268F0">
        <w:rPr>
          <w:b/>
          <w:bCs/>
          <w:sz w:val="22"/>
          <w:szCs w:val="22"/>
        </w:rPr>
        <w:t xml:space="preserve"> Hastalığı Sıklığı</w:t>
      </w:r>
    </w:p>
    <w:p w:rsidR="000379CE" w:rsidRPr="002268F0" w:rsidRDefault="000379CE" w:rsidP="002268F0">
      <w:pPr>
        <w:spacing w:line="276" w:lineRule="auto"/>
        <w:jc w:val="both"/>
        <w:rPr>
          <w:color w:val="000000" w:themeColor="text1"/>
          <w:sz w:val="22"/>
          <w:szCs w:val="22"/>
        </w:rPr>
      </w:pPr>
      <w:r w:rsidRPr="002268F0">
        <w:rPr>
          <w:sz w:val="22"/>
          <w:szCs w:val="22"/>
        </w:rPr>
        <w:t xml:space="preserve">Hastalık Kontrol ve Önleme Merkezi (CDC) tarafından dünya çapında yapılan 2018 tarama verilerine göre ergenlik dönemi ve doğurganlık çağındaki kadınlarda şiddetli </w:t>
      </w:r>
      <w:proofErr w:type="spellStart"/>
      <w:r w:rsidRPr="002268F0">
        <w:rPr>
          <w:sz w:val="22"/>
          <w:szCs w:val="22"/>
        </w:rPr>
        <w:t>menstrüel</w:t>
      </w:r>
      <w:proofErr w:type="spellEnd"/>
      <w:r w:rsidRPr="002268F0">
        <w:rPr>
          <w:sz w:val="22"/>
          <w:szCs w:val="22"/>
        </w:rPr>
        <w:t xml:space="preserve"> kanamalarda VWH en sık görülen kalıtsal kanama bozukluğudur. VWF aktivitesinin 30-50 IU/</w:t>
      </w:r>
      <w:proofErr w:type="spellStart"/>
      <w:r w:rsidRPr="002268F0">
        <w:rPr>
          <w:sz w:val="22"/>
          <w:szCs w:val="22"/>
        </w:rPr>
        <w:t>dL</w:t>
      </w:r>
      <w:proofErr w:type="spellEnd"/>
      <w:r w:rsidRPr="002268F0">
        <w:rPr>
          <w:sz w:val="22"/>
          <w:szCs w:val="22"/>
        </w:rPr>
        <w:t xml:space="preserve"> arasında olmasının risk faktörü olabileceği ve hatta bu bireylerin VWH olarak kabul edilmesi </w:t>
      </w:r>
      <w:r w:rsidRPr="002268F0">
        <w:rPr>
          <w:color w:val="000000" w:themeColor="text1"/>
          <w:sz w:val="22"/>
          <w:szCs w:val="22"/>
        </w:rPr>
        <w:t>gerektiği görüşü kabul edilmiştir.</w:t>
      </w:r>
    </w:p>
    <w:p w:rsidR="000379CE" w:rsidRPr="002268F0" w:rsidRDefault="000379CE" w:rsidP="002268F0">
      <w:pPr>
        <w:spacing w:line="276" w:lineRule="auto"/>
        <w:jc w:val="both"/>
        <w:rPr>
          <w:sz w:val="22"/>
          <w:szCs w:val="22"/>
        </w:rPr>
      </w:pPr>
      <w:r w:rsidRPr="002268F0">
        <w:rPr>
          <w:sz w:val="22"/>
          <w:szCs w:val="22"/>
        </w:rPr>
        <w:t xml:space="preserve">Östrojen düzeyinin gebelikte yükselişinin, VWF düzeyini ve faktör VIII düzeyini arttırdığı gösterilmiştir. Bu bilgi ışığında adet döngüsünün hangi günlerinde VWF düzeyi tayini yapılması gerektiği ya da östrojen içeren hormon tedavilerinin VWF düzeyini etkileme ihtimali üzerinde durulmuştur. Ancak yapılan çalışmalarda birçok oral </w:t>
      </w:r>
      <w:proofErr w:type="spellStart"/>
      <w:r w:rsidRPr="002268F0">
        <w:rPr>
          <w:sz w:val="22"/>
          <w:szCs w:val="22"/>
        </w:rPr>
        <w:t>kontraseptif</w:t>
      </w:r>
      <w:proofErr w:type="spellEnd"/>
      <w:r w:rsidRPr="002268F0">
        <w:rPr>
          <w:sz w:val="22"/>
          <w:szCs w:val="22"/>
        </w:rPr>
        <w:t xml:space="preserve"> tablette bulunan östrojen düzeylerinin VWF düzeyini arttırmaya yetmeyeceği gösterilmiştir. Tanısal olarak sınırda VWF düzeyi gözlenen bireylerde </w:t>
      </w:r>
      <w:proofErr w:type="spellStart"/>
      <w:r w:rsidRPr="002268F0">
        <w:rPr>
          <w:sz w:val="22"/>
          <w:szCs w:val="22"/>
        </w:rPr>
        <w:t>menstrüel</w:t>
      </w:r>
      <w:proofErr w:type="spellEnd"/>
      <w:r w:rsidRPr="002268F0">
        <w:rPr>
          <w:sz w:val="22"/>
          <w:szCs w:val="22"/>
        </w:rPr>
        <w:t xml:space="preserve"> döngünün etkisinden kaygılanılıyor ise ve hasta şiddetli </w:t>
      </w:r>
      <w:proofErr w:type="spellStart"/>
      <w:r w:rsidRPr="002268F0">
        <w:rPr>
          <w:sz w:val="22"/>
          <w:szCs w:val="22"/>
        </w:rPr>
        <w:t>menstrüel</w:t>
      </w:r>
      <w:proofErr w:type="spellEnd"/>
      <w:r w:rsidRPr="002268F0">
        <w:rPr>
          <w:sz w:val="22"/>
          <w:szCs w:val="22"/>
        </w:rPr>
        <w:t xml:space="preserve"> kanamalar yaşıyor ise </w:t>
      </w:r>
      <w:proofErr w:type="spellStart"/>
      <w:r w:rsidRPr="002268F0">
        <w:rPr>
          <w:sz w:val="22"/>
          <w:szCs w:val="22"/>
        </w:rPr>
        <w:t>menstrüel</w:t>
      </w:r>
      <w:proofErr w:type="spellEnd"/>
      <w:r w:rsidRPr="002268F0">
        <w:rPr>
          <w:sz w:val="22"/>
          <w:szCs w:val="22"/>
        </w:rPr>
        <w:t xml:space="preserve"> döngünün 5-7</w:t>
      </w:r>
      <w:r w:rsidR="00BA3EFF" w:rsidRPr="002268F0">
        <w:rPr>
          <w:sz w:val="22"/>
          <w:szCs w:val="22"/>
        </w:rPr>
        <w:t>.</w:t>
      </w:r>
      <w:r w:rsidRPr="002268F0">
        <w:rPr>
          <w:sz w:val="22"/>
          <w:szCs w:val="22"/>
        </w:rPr>
        <w:t xml:space="preserve"> gününde VWF düzeyi tayini yapılması önerilmiştir. </w:t>
      </w:r>
    </w:p>
    <w:p w:rsidR="000379CE" w:rsidRPr="002268F0" w:rsidRDefault="000379CE" w:rsidP="002268F0">
      <w:pPr>
        <w:spacing w:line="276" w:lineRule="auto"/>
        <w:jc w:val="both"/>
        <w:rPr>
          <w:sz w:val="22"/>
          <w:szCs w:val="22"/>
        </w:rPr>
      </w:pPr>
      <w:r w:rsidRPr="002268F0">
        <w:rPr>
          <w:sz w:val="22"/>
          <w:szCs w:val="22"/>
        </w:rPr>
        <w:t xml:space="preserve">Şiddetli </w:t>
      </w:r>
      <w:proofErr w:type="spellStart"/>
      <w:r w:rsidRPr="002268F0">
        <w:rPr>
          <w:sz w:val="22"/>
          <w:szCs w:val="22"/>
        </w:rPr>
        <w:t>menstrüel</w:t>
      </w:r>
      <w:proofErr w:type="spellEnd"/>
      <w:r w:rsidRPr="002268F0">
        <w:rPr>
          <w:sz w:val="22"/>
          <w:szCs w:val="22"/>
        </w:rPr>
        <w:t xml:space="preserve"> kanama nedeni ile değerlendirilen ergen ya da kadında kişisel öykü, cerrahi öykü, ilaç kullanımı, aile öyküsü ayrıntılı olarak alınmalı ve kalıtım </w:t>
      </w:r>
      <w:proofErr w:type="spellStart"/>
      <w:r w:rsidRPr="002268F0">
        <w:rPr>
          <w:sz w:val="22"/>
          <w:szCs w:val="22"/>
        </w:rPr>
        <w:t>paterni</w:t>
      </w:r>
      <w:proofErr w:type="spellEnd"/>
      <w:r w:rsidRPr="002268F0">
        <w:rPr>
          <w:sz w:val="22"/>
          <w:szCs w:val="22"/>
        </w:rPr>
        <w:t xml:space="preserve"> göz önünde bulundurularak uygun vakalarda VWH tanısal süreci başlatılmalıdır.</w:t>
      </w:r>
    </w:p>
    <w:p w:rsidR="000379CE" w:rsidRPr="002268F0" w:rsidRDefault="000379CE" w:rsidP="002268F0">
      <w:pPr>
        <w:spacing w:line="276" w:lineRule="auto"/>
        <w:ind w:left="360"/>
        <w:jc w:val="both"/>
        <w:rPr>
          <w:sz w:val="22"/>
          <w:szCs w:val="22"/>
        </w:rPr>
      </w:pPr>
    </w:p>
    <w:p w:rsidR="000379CE" w:rsidRPr="002268F0" w:rsidRDefault="000379CE" w:rsidP="002268F0">
      <w:pPr>
        <w:spacing w:line="276" w:lineRule="auto"/>
        <w:jc w:val="both"/>
        <w:rPr>
          <w:b/>
          <w:bCs/>
          <w:sz w:val="22"/>
          <w:szCs w:val="22"/>
        </w:rPr>
      </w:pPr>
      <w:r w:rsidRPr="002268F0">
        <w:rPr>
          <w:b/>
          <w:bCs/>
          <w:sz w:val="22"/>
          <w:szCs w:val="22"/>
        </w:rPr>
        <w:t xml:space="preserve">VWH </w:t>
      </w:r>
      <w:r w:rsidR="00DD7D72" w:rsidRPr="002268F0">
        <w:rPr>
          <w:b/>
          <w:bCs/>
          <w:sz w:val="22"/>
          <w:szCs w:val="22"/>
        </w:rPr>
        <w:t xml:space="preserve">Tanısı Olan Vakalarda Şiddetli </w:t>
      </w:r>
      <w:proofErr w:type="spellStart"/>
      <w:r w:rsidR="00DD7D72" w:rsidRPr="002268F0">
        <w:rPr>
          <w:b/>
          <w:bCs/>
          <w:sz w:val="22"/>
          <w:szCs w:val="22"/>
        </w:rPr>
        <w:t>Menstrüel</w:t>
      </w:r>
      <w:proofErr w:type="spellEnd"/>
      <w:r w:rsidR="00DD7D72" w:rsidRPr="002268F0">
        <w:rPr>
          <w:b/>
          <w:bCs/>
          <w:sz w:val="22"/>
          <w:szCs w:val="22"/>
        </w:rPr>
        <w:t xml:space="preserve"> Kanama Yönetimi</w:t>
      </w:r>
    </w:p>
    <w:p w:rsidR="000379CE" w:rsidRPr="002268F0" w:rsidRDefault="000379CE" w:rsidP="002268F0">
      <w:pPr>
        <w:spacing w:line="276" w:lineRule="auto"/>
        <w:jc w:val="both"/>
        <w:rPr>
          <w:strike/>
          <w:sz w:val="22"/>
          <w:szCs w:val="22"/>
        </w:rPr>
      </w:pPr>
      <w:r w:rsidRPr="002268F0">
        <w:rPr>
          <w:sz w:val="22"/>
          <w:szCs w:val="22"/>
        </w:rPr>
        <w:t xml:space="preserve">Öncelikle </w:t>
      </w:r>
      <w:proofErr w:type="spellStart"/>
      <w:r w:rsidRPr="002268F0">
        <w:rPr>
          <w:sz w:val="22"/>
          <w:szCs w:val="22"/>
        </w:rPr>
        <w:t>multidisipliner</w:t>
      </w:r>
      <w:proofErr w:type="spellEnd"/>
      <w:r w:rsidRPr="002268F0">
        <w:rPr>
          <w:sz w:val="22"/>
          <w:szCs w:val="22"/>
        </w:rPr>
        <w:t xml:space="preserve"> bir yaklaşımla bu hastaların Jinekoloji Klinikleri ile birlikte takibinin gerekliliği akılda tutulmalıdır. Hastaların ek jinekolojik hastalıkları açısından yaşlarına uygun düzenli muayeneleri de yapılmalıdır.</w:t>
      </w:r>
      <w:r w:rsidRPr="002268F0">
        <w:rPr>
          <w:strike/>
          <w:sz w:val="22"/>
          <w:szCs w:val="22"/>
        </w:rPr>
        <w:t xml:space="preserve"> </w:t>
      </w:r>
    </w:p>
    <w:p w:rsidR="000379CE" w:rsidRPr="002268F0" w:rsidRDefault="00E631F1" w:rsidP="002268F0">
      <w:pPr>
        <w:spacing w:line="276" w:lineRule="auto"/>
        <w:jc w:val="both"/>
        <w:rPr>
          <w:color w:val="000000" w:themeColor="text1"/>
          <w:sz w:val="22"/>
          <w:szCs w:val="22"/>
        </w:rPr>
      </w:pPr>
      <w:r w:rsidRPr="002268F0">
        <w:rPr>
          <w:sz w:val="22"/>
          <w:szCs w:val="22"/>
        </w:rPr>
        <w:lastRenderedPageBreak/>
        <w:t xml:space="preserve">Amerikan Hematoloji Derneği (ASH), </w:t>
      </w:r>
      <w:r w:rsidR="000379CE" w:rsidRPr="002268F0">
        <w:rPr>
          <w:sz w:val="22"/>
          <w:szCs w:val="22"/>
        </w:rPr>
        <w:t xml:space="preserve">Uluslararası </w:t>
      </w:r>
      <w:proofErr w:type="spellStart"/>
      <w:r w:rsidR="000379CE" w:rsidRPr="002268F0">
        <w:rPr>
          <w:sz w:val="22"/>
          <w:szCs w:val="22"/>
        </w:rPr>
        <w:t>Tromboz</w:t>
      </w:r>
      <w:proofErr w:type="spellEnd"/>
      <w:r w:rsidR="000379CE" w:rsidRPr="002268F0">
        <w:rPr>
          <w:sz w:val="22"/>
          <w:szCs w:val="22"/>
        </w:rPr>
        <w:t xml:space="preserve"> </w:t>
      </w:r>
      <w:r w:rsidR="000570D3" w:rsidRPr="002268F0">
        <w:rPr>
          <w:sz w:val="22"/>
          <w:szCs w:val="22"/>
        </w:rPr>
        <w:t xml:space="preserve">ve </w:t>
      </w:r>
      <w:proofErr w:type="spellStart"/>
      <w:r w:rsidR="000379CE" w:rsidRPr="002268F0">
        <w:rPr>
          <w:sz w:val="22"/>
          <w:szCs w:val="22"/>
        </w:rPr>
        <w:t>Hemostaz</w:t>
      </w:r>
      <w:proofErr w:type="spellEnd"/>
      <w:r w:rsidR="000379CE" w:rsidRPr="002268F0">
        <w:rPr>
          <w:sz w:val="22"/>
          <w:szCs w:val="22"/>
        </w:rPr>
        <w:t xml:space="preserve"> Derneği (ISTH), </w:t>
      </w:r>
      <w:r w:rsidRPr="002268F0">
        <w:rPr>
          <w:sz w:val="22"/>
          <w:szCs w:val="22"/>
        </w:rPr>
        <w:t xml:space="preserve">Ulusal Hemofili Federasyonu (NHF) ve </w:t>
      </w:r>
      <w:r w:rsidR="000379CE" w:rsidRPr="002268F0">
        <w:rPr>
          <w:sz w:val="22"/>
          <w:szCs w:val="22"/>
        </w:rPr>
        <w:t xml:space="preserve">Dünya Hemofili Federasyonu (WFH) tarafından hazırlanan 2021 yılı VWH </w:t>
      </w:r>
      <w:r w:rsidRPr="002268F0">
        <w:rPr>
          <w:sz w:val="22"/>
          <w:szCs w:val="22"/>
        </w:rPr>
        <w:t>T</w:t>
      </w:r>
      <w:r w:rsidR="000379CE" w:rsidRPr="002268F0">
        <w:rPr>
          <w:sz w:val="22"/>
          <w:szCs w:val="22"/>
        </w:rPr>
        <w:t xml:space="preserve">anı ve </w:t>
      </w:r>
      <w:r w:rsidRPr="002268F0">
        <w:rPr>
          <w:sz w:val="22"/>
          <w:szCs w:val="22"/>
        </w:rPr>
        <w:t>T</w:t>
      </w:r>
      <w:r w:rsidR="000379CE" w:rsidRPr="002268F0">
        <w:rPr>
          <w:sz w:val="22"/>
          <w:szCs w:val="22"/>
        </w:rPr>
        <w:t xml:space="preserve">edavi </w:t>
      </w:r>
      <w:r w:rsidRPr="002268F0">
        <w:rPr>
          <w:sz w:val="22"/>
          <w:szCs w:val="22"/>
        </w:rPr>
        <w:t>kılavuzunda</w:t>
      </w:r>
      <w:r w:rsidR="000379CE" w:rsidRPr="002268F0">
        <w:rPr>
          <w:sz w:val="22"/>
          <w:szCs w:val="22"/>
        </w:rPr>
        <w:t xml:space="preserve">, VWH tanısı konulmuş hastalarda gebelik istenmiyor ise şiddetli </w:t>
      </w:r>
      <w:proofErr w:type="spellStart"/>
      <w:r w:rsidR="000379CE" w:rsidRPr="002268F0">
        <w:rPr>
          <w:sz w:val="22"/>
          <w:szCs w:val="22"/>
        </w:rPr>
        <w:t>menstrüel</w:t>
      </w:r>
      <w:proofErr w:type="spellEnd"/>
      <w:r w:rsidR="000379CE" w:rsidRPr="002268F0">
        <w:rPr>
          <w:sz w:val="22"/>
          <w:szCs w:val="22"/>
        </w:rPr>
        <w:t xml:space="preserve"> kanamaların yönetiminde kombine (östrojen ve </w:t>
      </w:r>
      <w:proofErr w:type="spellStart"/>
      <w:r w:rsidR="000379CE" w:rsidRPr="002268F0">
        <w:rPr>
          <w:sz w:val="22"/>
          <w:szCs w:val="22"/>
        </w:rPr>
        <w:t>progesteron</w:t>
      </w:r>
      <w:proofErr w:type="spellEnd"/>
      <w:r w:rsidR="000379CE" w:rsidRPr="002268F0">
        <w:rPr>
          <w:sz w:val="22"/>
          <w:szCs w:val="22"/>
        </w:rPr>
        <w:t xml:space="preserve"> içeren) oral </w:t>
      </w:r>
      <w:proofErr w:type="spellStart"/>
      <w:r w:rsidR="000379CE" w:rsidRPr="002268F0">
        <w:rPr>
          <w:sz w:val="22"/>
          <w:szCs w:val="22"/>
        </w:rPr>
        <w:t>kontraseptiflerin</w:t>
      </w:r>
      <w:proofErr w:type="spellEnd"/>
      <w:r w:rsidR="000379CE" w:rsidRPr="002268F0">
        <w:rPr>
          <w:sz w:val="22"/>
          <w:szCs w:val="22"/>
        </w:rPr>
        <w:t xml:space="preserve"> ya da </w:t>
      </w:r>
      <w:proofErr w:type="spellStart"/>
      <w:r w:rsidR="000379CE" w:rsidRPr="002268F0">
        <w:rPr>
          <w:sz w:val="22"/>
          <w:szCs w:val="22"/>
        </w:rPr>
        <w:t>levonorgestrel</w:t>
      </w:r>
      <w:proofErr w:type="spellEnd"/>
      <w:r w:rsidR="000379CE" w:rsidRPr="002268F0">
        <w:rPr>
          <w:sz w:val="22"/>
          <w:szCs w:val="22"/>
        </w:rPr>
        <w:t xml:space="preserve"> salınımlı rahim içi araçların kullanımı </w:t>
      </w:r>
      <w:r w:rsidR="000379CE" w:rsidRPr="002268F0">
        <w:rPr>
          <w:color w:val="000000" w:themeColor="text1"/>
          <w:sz w:val="22"/>
          <w:szCs w:val="22"/>
        </w:rPr>
        <w:t xml:space="preserve">önerilmiştir. </w:t>
      </w:r>
      <w:proofErr w:type="spellStart"/>
      <w:r w:rsidR="000379CE" w:rsidRPr="002268F0">
        <w:rPr>
          <w:color w:val="000000" w:themeColor="text1"/>
          <w:sz w:val="22"/>
          <w:szCs w:val="22"/>
        </w:rPr>
        <w:t>Levonorgestrel</w:t>
      </w:r>
      <w:proofErr w:type="spellEnd"/>
      <w:r w:rsidR="000379CE" w:rsidRPr="002268F0">
        <w:rPr>
          <w:color w:val="000000" w:themeColor="text1"/>
          <w:sz w:val="22"/>
          <w:szCs w:val="22"/>
        </w:rPr>
        <w:t xml:space="preserve"> sal</w:t>
      </w:r>
      <w:r w:rsidRPr="002268F0">
        <w:rPr>
          <w:color w:val="000000" w:themeColor="text1"/>
          <w:sz w:val="22"/>
          <w:szCs w:val="22"/>
        </w:rPr>
        <w:t>ı</w:t>
      </w:r>
      <w:r w:rsidR="000379CE" w:rsidRPr="002268F0">
        <w:rPr>
          <w:color w:val="000000" w:themeColor="text1"/>
          <w:sz w:val="22"/>
          <w:szCs w:val="22"/>
        </w:rPr>
        <w:t>n</w:t>
      </w:r>
      <w:r w:rsidRPr="002268F0">
        <w:rPr>
          <w:color w:val="000000" w:themeColor="text1"/>
          <w:sz w:val="22"/>
          <w:szCs w:val="22"/>
        </w:rPr>
        <w:t>ı</w:t>
      </w:r>
      <w:r w:rsidR="000379CE" w:rsidRPr="002268F0">
        <w:rPr>
          <w:color w:val="000000" w:themeColor="text1"/>
          <w:sz w:val="22"/>
          <w:szCs w:val="22"/>
        </w:rPr>
        <w:t>ml</w:t>
      </w:r>
      <w:r w:rsidRPr="002268F0">
        <w:rPr>
          <w:color w:val="000000" w:themeColor="text1"/>
          <w:sz w:val="22"/>
          <w:szCs w:val="22"/>
        </w:rPr>
        <w:t>ı</w:t>
      </w:r>
      <w:r w:rsidR="000379CE" w:rsidRPr="002268F0">
        <w:rPr>
          <w:color w:val="000000" w:themeColor="text1"/>
          <w:sz w:val="22"/>
          <w:szCs w:val="22"/>
        </w:rPr>
        <w:t xml:space="preserve"> rahim içi araçlar (</w:t>
      </w:r>
      <w:proofErr w:type="spellStart"/>
      <w:r w:rsidR="000379CE" w:rsidRPr="002268F0">
        <w:rPr>
          <w:color w:val="000000" w:themeColor="text1"/>
          <w:sz w:val="22"/>
          <w:szCs w:val="22"/>
        </w:rPr>
        <w:t>Mirena</w:t>
      </w:r>
      <w:proofErr w:type="spellEnd"/>
      <w:r w:rsidR="000379CE" w:rsidRPr="002268F0">
        <w:rPr>
          <w:color w:val="000000" w:themeColor="text1"/>
          <w:sz w:val="22"/>
          <w:szCs w:val="22"/>
        </w:rPr>
        <w:t xml:space="preserve">®), 20 µg </w:t>
      </w:r>
      <w:proofErr w:type="spellStart"/>
      <w:r w:rsidR="000379CE" w:rsidRPr="002268F0">
        <w:rPr>
          <w:color w:val="000000" w:themeColor="text1"/>
          <w:sz w:val="22"/>
          <w:szCs w:val="22"/>
        </w:rPr>
        <w:t>levonorgestrel</w:t>
      </w:r>
      <w:proofErr w:type="spellEnd"/>
      <w:r w:rsidR="000379CE" w:rsidRPr="002268F0">
        <w:rPr>
          <w:color w:val="000000" w:themeColor="text1"/>
          <w:sz w:val="22"/>
          <w:szCs w:val="22"/>
        </w:rPr>
        <w:t xml:space="preserve"> bulundurarak, 5 yıllık bir sürede 24 saat boyunca </w:t>
      </w:r>
      <w:proofErr w:type="spellStart"/>
      <w:r w:rsidR="000379CE" w:rsidRPr="002268F0">
        <w:rPr>
          <w:color w:val="000000" w:themeColor="text1"/>
          <w:sz w:val="22"/>
          <w:szCs w:val="22"/>
        </w:rPr>
        <w:t>endometriyal</w:t>
      </w:r>
      <w:proofErr w:type="spellEnd"/>
      <w:r w:rsidR="000379CE" w:rsidRPr="002268F0">
        <w:rPr>
          <w:color w:val="000000" w:themeColor="text1"/>
          <w:sz w:val="22"/>
          <w:szCs w:val="22"/>
        </w:rPr>
        <w:t xml:space="preserve"> boşluğa düzenli olarak sal</w:t>
      </w:r>
      <w:r w:rsidRPr="002268F0">
        <w:rPr>
          <w:color w:val="000000" w:themeColor="text1"/>
          <w:sz w:val="22"/>
          <w:szCs w:val="22"/>
        </w:rPr>
        <w:t>ı</w:t>
      </w:r>
      <w:r w:rsidR="000379CE" w:rsidRPr="002268F0">
        <w:rPr>
          <w:color w:val="000000" w:themeColor="text1"/>
          <w:sz w:val="22"/>
          <w:szCs w:val="22"/>
        </w:rPr>
        <w:t>n</w:t>
      </w:r>
      <w:r w:rsidRPr="002268F0">
        <w:rPr>
          <w:color w:val="000000" w:themeColor="text1"/>
          <w:sz w:val="22"/>
          <w:szCs w:val="22"/>
        </w:rPr>
        <w:t>ı</w:t>
      </w:r>
      <w:r w:rsidR="000379CE" w:rsidRPr="002268F0">
        <w:rPr>
          <w:color w:val="000000" w:themeColor="text1"/>
          <w:sz w:val="22"/>
          <w:szCs w:val="22"/>
        </w:rPr>
        <w:t>m yapmaktad</w:t>
      </w:r>
      <w:r w:rsidRPr="002268F0">
        <w:rPr>
          <w:color w:val="000000" w:themeColor="text1"/>
          <w:sz w:val="22"/>
          <w:szCs w:val="22"/>
        </w:rPr>
        <w:t>ı</w:t>
      </w:r>
      <w:r w:rsidR="000379CE" w:rsidRPr="002268F0">
        <w:rPr>
          <w:color w:val="000000" w:themeColor="text1"/>
          <w:sz w:val="22"/>
          <w:szCs w:val="22"/>
        </w:rPr>
        <w:t xml:space="preserve">r. </w:t>
      </w:r>
      <w:proofErr w:type="spellStart"/>
      <w:r w:rsidR="000379CE" w:rsidRPr="002268F0">
        <w:rPr>
          <w:color w:val="000000" w:themeColor="text1"/>
          <w:sz w:val="22"/>
          <w:szCs w:val="22"/>
        </w:rPr>
        <w:t>Kapiller</w:t>
      </w:r>
      <w:proofErr w:type="spellEnd"/>
      <w:r w:rsidR="000379CE" w:rsidRPr="002268F0">
        <w:rPr>
          <w:color w:val="000000" w:themeColor="text1"/>
          <w:sz w:val="22"/>
          <w:szCs w:val="22"/>
        </w:rPr>
        <w:t xml:space="preserve"> d</w:t>
      </w:r>
      <w:r w:rsidRPr="002268F0">
        <w:rPr>
          <w:color w:val="000000" w:themeColor="text1"/>
          <w:sz w:val="22"/>
          <w:szCs w:val="22"/>
        </w:rPr>
        <w:t>ü</w:t>
      </w:r>
      <w:r w:rsidR="000379CE" w:rsidRPr="002268F0">
        <w:rPr>
          <w:color w:val="000000" w:themeColor="text1"/>
          <w:sz w:val="22"/>
          <w:szCs w:val="22"/>
        </w:rPr>
        <w:t xml:space="preserve">zeyde </w:t>
      </w:r>
      <w:proofErr w:type="spellStart"/>
      <w:r w:rsidR="000379CE" w:rsidRPr="002268F0">
        <w:rPr>
          <w:color w:val="000000" w:themeColor="text1"/>
          <w:sz w:val="22"/>
          <w:szCs w:val="22"/>
        </w:rPr>
        <w:t>trombozu</w:t>
      </w:r>
      <w:proofErr w:type="spellEnd"/>
      <w:r w:rsidR="000379CE" w:rsidRPr="002268F0">
        <w:rPr>
          <w:color w:val="000000" w:themeColor="text1"/>
          <w:sz w:val="22"/>
          <w:szCs w:val="22"/>
        </w:rPr>
        <w:t xml:space="preserve"> artırarak ve </w:t>
      </w:r>
      <w:proofErr w:type="spellStart"/>
      <w:r w:rsidR="000379CE" w:rsidRPr="002268F0">
        <w:rPr>
          <w:color w:val="000000" w:themeColor="text1"/>
          <w:sz w:val="22"/>
          <w:szCs w:val="22"/>
        </w:rPr>
        <w:t>endometriyum</w:t>
      </w:r>
      <w:proofErr w:type="spellEnd"/>
      <w:r w:rsidR="000379CE" w:rsidRPr="002268F0">
        <w:rPr>
          <w:color w:val="000000" w:themeColor="text1"/>
          <w:sz w:val="22"/>
          <w:szCs w:val="22"/>
        </w:rPr>
        <w:t xml:space="preserve"> ve spiral </w:t>
      </w:r>
      <w:proofErr w:type="spellStart"/>
      <w:r w:rsidR="000379CE" w:rsidRPr="002268F0">
        <w:rPr>
          <w:color w:val="000000" w:themeColor="text1"/>
          <w:sz w:val="22"/>
          <w:szCs w:val="22"/>
        </w:rPr>
        <w:t>arteriol</w:t>
      </w:r>
      <w:proofErr w:type="spellEnd"/>
      <w:r w:rsidR="000379CE" w:rsidRPr="002268F0">
        <w:rPr>
          <w:color w:val="000000" w:themeColor="text1"/>
          <w:sz w:val="22"/>
          <w:szCs w:val="22"/>
        </w:rPr>
        <w:t xml:space="preserve"> büyümesini baskılayarak </w:t>
      </w:r>
      <w:proofErr w:type="spellStart"/>
      <w:r w:rsidR="000379CE" w:rsidRPr="002268F0">
        <w:rPr>
          <w:color w:val="000000" w:themeColor="text1"/>
          <w:sz w:val="22"/>
          <w:szCs w:val="22"/>
        </w:rPr>
        <w:t>menstürel</w:t>
      </w:r>
      <w:proofErr w:type="spellEnd"/>
      <w:r w:rsidR="000379CE" w:rsidRPr="002268F0">
        <w:rPr>
          <w:color w:val="000000" w:themeColor="text1"/>
          <w:sz w:val="22"/>
          <w:szCs w:val="22"/>
        </w:rPr>
        <w:t xml:space="preserve"> kan kaybını azaltmakta olup, </w:t>
      </w:r>
      <w:proofErr w:type="spellStart"/>
      <w:r w:rsidR="000379CE" w:rsidRPr="002268F0">
        <w:rPr>
          <w:color w:val="000000" w:themeColor="text1"/>
          <w:sz w:val="22"/>
          <w:szCs w:val="22"/>
        </w:rPr>
        <w:t>ovulasyonu</w:t>
      </w:r>
      <w:proofErr w:type="spellEnd"/>
      <w:r w:rsidR="000379CE" w:rsidRPr="002268F0">
        <w:rPr>
          <w:color w:val="000000" w:themeColor="text1"/>
          <w:sz w:val="22"/>
          <w:szCs w:val="22"/>
        </w:rPr>
        <w:t xml:space="preserve"> engelleme</w:t>
      </w:r>
      <w:r w:rsidRPr="002268F0">
        <w:rPr>
          <w:color w:val="000000" w:themeColor="text1"/>
          <w:sz w:val="22"/>
          <w:szCs w:val="22"/>
        </w:rPr>
        <w:t>mektedir</w:t>
      </w:r>
      <w:r w:rsidR="000379CE" w:rsidRPr="002268F0">
        <w:rPr>
          <w:color w:val="000000" w:themeColor="text1"/>
          <w:sz w:val="22"/>
          <w:szCs w:val="22"/>
        </w:rPr>
        <w:t>.</w:t>
      </w:r>
    </w:p>
    <w:p w:rsidR="000379CE" w:rsidRPr="002268F0" w:rsidRDefault="000379CE" w:rsidP="002268F0">
      <w:pPr>
        <w:spacing w:line="276" w:lineRule="auto"/>
        <w:ind w:left="360"/>
        <w:jc w:val="both"/>
        <w:rPr>
          <w:sz w:val="22"/>
          <w:szCs w:val="22"/>
        </w:rPr>
      </w:pPr>
    </w:p>
    <w:p w:rsidR="000379CE" w:rsidRPr="002268F0" w:rsidRDefault="000379CE" w:rsidP="002268F0">
      <w:pPr>
        <w:spacing w:line="276" w:lineRule="auto"/>
        <w:jc w:val="both"/>
        <w:rPr>
          <w:sz w:val="22"/>
          <w:szCs w:val="22"/>
        </w:rPr>
      </w:pPr>
      <w:r w:rsidRPr="002268F0">
        <w:rPr>
          <w:sz w:val="22"/>
          <w:szCs w:val="22"/>
        </w:rPr>
        <w:t xml:space="preserve">Gebelik arzu eden hastalarda ise </w:t>
      </w:r>
      <w:proofErr w:type="spellStart"/>
      <w:r w:rsidRPr="002268F0">
        <w:rPr>
          <w:sz w:val="22"/>
          <w:szCs w:val="22"/>
        </w:rPr>
        <w:t>traneksamik</w:t>
      </w:r>
      <w:proofErr w:type="spellEnd"/>
      <w:r w:rsidRPr="002268F0">
        <w:rPr>
          <w:sz w:val="22"/>
          <w:szCs w:val="22"/>
        </w:rPr>
        <w:t xml:space="preserve"> asit kullanımı önerilmiştir. Östrojen içeren kombine oral </w:t>
      </w:r>
      <w:proofErr w:type="spellStart"/>
      <w:r w:rsidRPr="002268F0">
        <w:rPr>
          <w:sz w:val="22"/>
          <w:szCs w:val="22"/>
        </w:rPr>
        <w:t>kontraseptif</w:t>
      </w:r>
      <w:proofErr w:type="spellEnd"/>
      <w:r w:rsidRPr="002268F0">
        <w:rPr>
          <w:sz w:val="22"/>
          <w:szCs w:val="22"/>
        </w:rPr>
        <w:t xml:space="preserve"> kullanımındaki temel amaç, VWF düzeyini arttırmak değil, </w:t>
      </w:r>
      <w:proofErr w:type="spellStart"/>
      <w:r w:rsidRPr="002268F0">
        <w:rPr>
          <w:sz w:val="22"/>
          <w:szCs w:val="22"/>
        </w:rPr>
        <w:t>endometri</w:t>
      </w:r>
      <w:r w:rsidR="00E631F1" w:rsidRPr="002268F0">
        <w:rPr>
          <w:sz w:val="22"/>
          <w:szCs w:val="22"/>
        </w:rPr>
        <w:t>y</w:t>
      </w:r>
      <w:r w:rsidRPr="002268F0">
        <w:rPr>
          <w:sz w:val="22"/>
          <w:szCs w:val="22"/>
        </w:rPr>
        <w:t>al</w:t>
      </w:r>
      <w:proofErr w:type="spellEnd"/>
      <w:r w:rsidRPr="002268F0">
        <w:rPr>
          <w:sz w:val="22"/>
          <w:szCs w:val="22"/>
        </w:rPr>
        <w:t xml:space="preserve"> kalınlığı düzenlemektir. Kombine oral </w:t>
      </w:r>
      <w:proofErr w:type="spellStart"/>
      <w:r w:rsidRPr="002268F0">
        <w:rPr>
          <w:sz w:val="22"/>
          <w:szCs w:val="22"/>
        </w:rPr>
        <w:t>kontraseptif</w:t>
      </w:r>
      <w:proofErr w:type="spellEnd"/>
      <w:r w:rsidRPr="002268F0">
        <w:rPr>
          <w:sz w:val="22"/>
          <w:szCs w:val="22"/>
        </w:rPr>
        <w:t xml:space="preserve"> kullanımı ile </w:t>
      </w:r>
      <w:proofErr w:type="spellStart"/>
      <w:r w:rsidRPr="002268F0">
        <w:rPr>
          <w:sz w:val="22"/>
          <w:szCs w:val="22"/>
        </w:rPr>
        <w:t>menstrüel</w:t>
      </w:r>
      <w:proofErr w:type="spellEnd"/>
      <w:r w:rsidRPr="002268F0">
        <w:rPr>
          <w:sz w:val="22"/>
          <w:szCs w:val="22"/>
        </w:rPr>
        <w:t xml:space="preserve">  ağrılar da kontrol altına alınarak </w:t>
      </w:r>
      <w:proofErr w:type="spellStart"/>
      <w:r w:rsidRPr="002268F0">
        <w:rPr>
          <w:sz w:val="22"/>
          <w:szCs w:val="22"/>
        </w:rPr>
        <w:t>non</w:t>
      </w:r>
      <w:proofErr w:type="spellEnd"/>
      <w:r w:rsidRPr="002268F0">
        <w:rPr>
          <w:sz w:val="22"/>
          <w:szCs w:val="22"/>
        </w:rPr>
        <w:t xml:space="preserve"> </w:t>
      </w:r>
      <w:proofErr w:type="spellStart"/>
      <w:r w:rsidRPr="002268F0">
        <w:rPr>
          <w:sz w:val="22"/>
          <w:szCs w:val="22"/>
        </w:rPr>
        <w:t>steroid</w:t>
      </w:r>
      <w:proofErr w:type="spellEnd"/>
      <w:r w:rsidRPr="002268F0">
        <w:rPr>
          <w:sz w:val="22"/>
          <w:szCs w:val="22"/>
        </w:rPr>
        <w:t xml:space="preserve"> </w:t>
      </w:r>
      <w:proofErr w:type="spellStart"/>
      <w:r w:rsidRPr="002268F0">
        <w:rPr>
          <w:sz w:val="22"/>
          <w:szCs w:val="22"/>
        </w:rPr>
        <w:t>antiinflamatuvar</w:t>
      </w:r>
      <w:proofErr w:type="spellEnd"/>
      <w:r w:rsidRPr="002268F0">
        <w:rPr>
          <w:sz w:val="22"/>
          <w:szCs w:val="22"/>
        </w:rPr>
        <w:t xml:space="preserve"> ilaç kullanımından da kaçınılmış olacaktır.</w:t>
      </w:r>
    </w:p>
    <w:p w:rsidR="000379CE" w:rsidRPr="002268F0" w:rsidRDefault="000379CE" w:rsidP="002268F0">
      <w:pPr>
        <w:spacing w:line="276" w:lineRule="auto"/>
        <w:jc w:val="both"/>
        <w:rPr>
          <w:sz w:val="22"/>
          <w:szCs w:val="22"/>
        </w:rPr>
      </w:pPr>
      <w:proofErr w:type="spellStart"/>
      <w:r w:rsidRPr="002268F0">
        <w:rPr>
          <w:sz w:val="22"/>
          <w:szCs w:val="22"/>
        </w:rPr>
        <w:t>Antifibrinolitik</w:t>
      </w:r>
      <w:proofErr w:type="spellEnd"/>
      <w:r w:rsidRPr="002268F0">
        <w:rPr>
          <w:sz w:val="22"/>
          <w:szCs w:val="22"/>
        </w:rPr>
        <w:t xml:space="preserve"> ajan olarak </w:t>
      </w:r>
      <w:proofErr w:type="spellStart"/>
      <w:r w:rsidRPr="002268F0">
        <w:rPr>
          <w:sz w:val="22"/>
          <w:szCs w:val="22"/>
        </w:rPr>
        <w:t>traneksamik</w:t>
      </w:r>
      <w:proofErr w:type="spellEnd"/>
      <w:r w:rsidRPr="002268F0">
        <w:rPr>
          <w:sz w:val="22"/>
          <w:szCs w:val="22"/>
        </w:rPr>
        <w:t xml:space="preserve"> asit, tüm kanama boyunca, </w:t>
      </w:r>
      <w:proofErr w:type="spellStart"/>
      <w:r w:rsidRPr="002268F0">
        <w:rPr>
          <w:sz w:val="22"/>
          <w:szCs w:val="22"/>
        </w:rPr>
        <w:t>desmopressin</w:t>
      </w:r>
      <w:proofErr w:type="spellEnd"/>
      <w:r w:rsidRPr="002268F0">
        <w:rPr>
          <w:sz w:val="22"/>
          <w:szCs w:val="22"/>
        </w:rPr>
        <w:t xml:space="preserve"> ise ilk 1-3. günler arasında kullanılabilir.</w:t>
      </w:r>
    </w:p>
    <w:p w:rsidR="000379CE" w:rsidRPr="002268F0" w:rsidRDefault="000379CE" w:rsidP="002268F0">
      <w:pPr>
        <w:spacing w:line="276" w:lineRule="auto"/>
        <w:jc w:val="both"/>
        <w:rPr>
          <w:sz w:val="22"/>
          <w:szCs w:val="22"/>
        </w:rPr>
      </w:pPr>
      <w:r w:rsidRPr="002268F0">
        <w:rPr>
          <w:sz w:val="22"/>
          <w:szCs w:val="22"/>
        </w:rPr>
        <w:t xml:space="preserve">Bazı hastalarda aynı anda birden çok müdahalenin birlikte kullanımı gerekmekle birlikte, </w:t>
      </w:r>
      <w:proofErr w:type="spellStart"/>
      <w:r w:rsidRPr="002268F0">
        <w:rPr>
          <w:sz w:val="22"/>
          <w:szCs w:val="22"/>
        </w:rPr>
        <w:t>desmopressinin</w:t>
      </w:r>
      <w:proofErr w:type="spellEnd"/>
      <w:r w:rsidRPr="002268F0">
        <w:rPr>
          <w:sz w:val="22"/>
          <w:szCs w:val="22"/>
        </w:rPr>
        <w:t xml:space="preserve"> </w:t>
      </w:r>
      <w:r w:rsidR="00E631F1" w:rsidRPr="002268F0">
        <w:rPr>
          <w:sz w:val="22"/>
          <w:szCs w:val="22"/>
        </w:rPr>
        <w:t>T</w:t>
      </w:r>
      <w:r w:rsidRPr="002268F0">
        <w:rPr>
          <w:sz w:val="22"/>
          <w:szCs w:val="22"/>
        </w:rPr>
        <w:t xml:space="preserve">ip 3 </w:t>
      </w:r>
      <w:proofErr w:type="spellStart"/>
      <w:r w:rsidRPr="002268F0">
        <w:rPr>
          <w:sz w:val="22"/>
          <w:szCs w:val="22"/>
        </w:rPr>
        <w:t>VWH’de</w:t>
      </w:r>
      <w:proofErr w:type="spellEnd"/>
      <w:r w:rsidRPr="002268F0">
        <w:rPr>
          <w:sz w:val="22"/>
          <w:szCs w:val="22"/>
        </w:rPr>
        <w:t xml:space="preserve"> ve bir kısım tip 2 </w:t>
      </w:r>
      <w:proofErr w:type="spellStart"/>
      <w:r w:rsidRPr="002268F0">
        <w:rPr>
          <w:sz w:val="22"/>
          <w:szCs w:val="22"/>
        </w:rPr>
        <w:t>VWH’de</w:t>
      </w:r>
      <w:proofErr w:type="spellEnd"/>
      <w:r w:rsidRPr="002268F0">
        <w:rPr>
          <w:sz w:val="22"/>
          <w:szCs w:val="22"/>
        </w:rPr>
        <w:t xml:space="preserve"> etkisiz olduğu ve tip 2B </w:t>
      </w:r>
      <w:proofErr w:type="spellStart"/>
      <w:r w:rsidRPr="002268F0">
        <w:rPr>
          <w:sz w:val="22"/>
          <w:szCs w:val="22"/>
        </w:rPr>
        <w:t>VWH’de</w:t>
      </w:r>
      <w:proofErr w:type="spellEnd"/>
      <w:r w:rsidRPr="002268F0">
        <w:rPr>
          <w:sz w:val="22"/>
          <w:szCs w:val="22"/>
        </w:rPr>
        <w:t xml:space="preserve"> </w:t>
      </w:r>
      <w:proofErr w:type="spellStart"/>
      <w:r w:rsidRPr="002268F0">
        <w:rPr>
          <w:sz w:val="22"/>
          <w:szCs w:val="22"/>
        </w:rPr>
        <w:t>kontrendike</w:t>
      </w:r>
      <w:proofErr w:type="spellEnd"/>
      <w:r w:rsidRPr="002268F0">
        <w:rPr>
          <w:sz w:val="22"/>
          <w:szCs w:val="22"/>
        </w:rPr>
        <w:t xml:space="preserve"> olduğu akılda tutulmalıdır. </w:t>
      </w:r>
    </w:p>
    <w:p w:rsidR="000379CE" w:rsidRPr="002268F0" w:rsidRDefault="000379CE" w:rsidP="002268F0">
      <w:pPr>
        <w:spacing w:line="276" w:lineRule="auto"/>
        <w:jc w:val="both"/>
        <w:rPr>
          <w:sz w:val="22"/>
          <w:szCs w:val="22"/>
        </w:rPr>
      </w:pPr>
      <w:r w:rsidRPr="002268F0">
        <w:rPr>
          <w:sz w:val="22"/>
          <w:szCs w:val="22"/>
        </w:rPr>
        <w:t xml:space="preserve">Yukarıda belirtilen yöntemlerin yetersiz kalması durumunda aynı diğer kanama/cerrahi süreçlerinde olduğu gibi </w:t>
      </w:r>
      <w:r w:rsidR="00A7224A" w:rsidRPr="002268F0">
        <w:rPr>
          <w:color w:val="000000" w:themeColor="text1"/>
          <w:sz w:val="22"/>
          <w:szCs w:val="22"/>
        </w:rPr>
        <w:t xml:space="preserve">VWF içeriği yüksek VWF/FVIII konsantresi </w:t>
      </w:r>
      <w:r w:rsidRPr="002268F0">
        <w:rPr>
          <w:sz w:val="22"/>
          <w:szCs w:val="22"/>
        </w:rPr>
        <w:t>ya da VWF konsantreleri kullanılabilir.</w:t>
      </w:r>
    </w:p>
    <w:p w:rsidR="000379CE" w:rsidRPr="002268F0" w:rsidRDefault="000379CE" w:rsidP="002268F0">
      <w:pPr>
        <w:spacing w:line="276" w:lineRule="auto"/>
        <w:jc w:val="both"/>
        <w:rPr>
          <w:sz w:val="22"/>
          <w:szCs w:val="22"/>
        </w:rPr>
      </w:pPr>
      <w:r w:rsidRPr="002268F0">
        <w:rPr>
          <w:sz w:val="22"/>
          <w:szCs w:val="22"/>
        </w:rPr>
        <w:t xml:space="preserve">Şiddetli kanamalar sonucunda gelişen ya da gelişebilecek demir eksikliği ve demir eksikliği anemisinin hayat kalitesine olumsuz etkisi gösterilmiştir. Bu nedenle tüm VWH tanısı bulunan doğurganlık dönemindeki kadınların demir değerlerinin en az yılda bir kez olmak üzere düzenli olarak değerlendirilmesi gereklidir. </w:t>
      </w:r>
    </w:p>
    <w:p w:rsidR="000379CE" w:rsidRPr="002268F0" w:rsidRDefault="000379CE" w:rsidP="002268F0">
      <w:pPr>
        <w:spacing w:line="276" w:lineRule="auto"/>
        <w:jc w:val="both"/>
        <w:rPr>
          <w:sz w:val="22"/>
          <w:szCs w:val="22"/>
        </w:rPr>
      </w:pPr>
      <w:r w:rsidRPr="002268F0">
        <w:rPr>
          <w:sz w:val="22"/>
          <w:szCs w:val="22"/>
        </w:rPr>
        <w:t xml:space="preserve">Otuz beş yaş üzerinde olan ve yüksek vücut kitle indeksi, diyabet, hipertansiyon gibi eşlik eden hastalıkları bulunan bireylerde hormon tedavilerinin istenmeyen etkileri göz önünde bulundurulmalı, hasta ile birlikte </w:t>
      </w:r>
      <w:proofErr w:type="spellStart"/>
      <w:r w:rsidRPr="002268F0">
        <w:rPr>
          <w:sz w:val="22"/>
          <w:szCs w:val="22"/>
        </w:rPr>
        <w:t>multidisipliner</w:t>
      </w:r>
      <w:proofErr w:type="spellEnd"/>
      <w:r w:rsidRPr="002268F0">
        <w:rPr>
          <w:sz w:val="22"/>
          <w:szCs w:val="22"/>
        </w:rPr>
        <w:t xml:space="preserve"> şekilde tedavi kararı verilmelidir.</w:t>
      </w:r>
    </w:p>
    <w:p w:rsidR="000379CE" w:rsidRPr="002268F0" w:rsidRDefault="000379CE" w:rsidP="002268F0">
      <w:pPr>
        <w:spacing w:line="276" w:lineRule="auto"/>
        <w:jc w:val="both"/>
        <w:rPr>
          <w:sz w:val="22"/>
          <w:szCs w:val="22"/>
        </w:rPr>
      </w:pPr>
    </w:p>
    <w:p w:rsidR="000379CE" w:rsidRPr="002268F0" w:rsidRDefault="000379CE" w:rsidP="002268F0">
      <w:pPr>
        <w:spacing w:line="276" w:lineRule="auto"/>
        <w:jc w:val="both"/>
        <w:rPr>
          <w:b/>
          <w:sz w:val="22"/>
          <w:szCs w:val="22"/>
        </w:rPr>
      </w:pPr>
      <w:r w:rsidRPr="002268F0">
        <w:rPr>
          <w:b/>
          <w:sz w:val="22"/>
          <w:szCs w:val="22"/>
        </w:rPr>
        <w:t>Kaynaklar</w:t>
      </w:r>
    </w:p>
    <w:p w:rsidR="000379CE" w:rsidRPr="002268F0" w:rsidRDefault="000379CE" w:rsidP="002268F0">
      <w:pPr>
        <w:spacing w:line="276" w:lineRule="auto"/>
        <w:ind w:left="360"/>
        <w:jc w:val="both"/>
        <w:rPr>
          <w:bCs/>
          <w:color w:val="000000" w:themeColor="text1"/>
          <w:sz w:val="22"/>
          <w:szCs w:val="22"/>
        </w:rPr>
      </w:pPr>
    </w:p>
    <w:p w:rsidR="000379CE" w:rsidRPr="002268F0" w:rsidRDefault="000379CE" w:rsidP="002268F0">
      <w:pPr>
        <w:pStyle w:val="ListeParagraf"/>
        <w:numPr>
          <w:ilvl w:val="0"/>
          <w:numId w:val="12"/>
        </w:numPr>
        <w:spacing w:line="276" w:lineRule="auto"/>
        <w:jc w:val="both"/>
        <w:rPr>
          <w:color w:val="000000" w:themeColor="text1"/>
          <w:sz w:val="22"/>
          <w:szCs w:val="22"/>
        </w:rPr>
      </w:pPr>
      <w:proofErr w:type="spellStart"/>
      <w:r w:rsidRPr="002268F0">
        <w:rPr>
          <w:color w:val="000000" w:themeColor="text1"/>
          <w:sz w:val="22"/>
          <w:szCs w:val="22"/>
        </w:rPr>
        <w:t>American</w:t>
      </w:r>
      <w:proofErr w:type="spellEnd"/>
      <w:r w:rsidRPr="002268F0">
        <w:rPr>
          <w:color w:val="000000" w:themeColor="text1"/>
          <w:sz w:val="22"/>
          <w:szCs w:val="22"/>
        </w:rPr>
        <w:t xml:space="preserve"> </w:t>
      </w:r>
      <w:proofErr w:type="spellStart"/>
      <w:r w:rsidRPr="002268F0">
        <w:rPr>
          <w:color w:val="000000" w:themeColor="text1"/>
          <w:sz w:val="22"/>
          <w:szCs w:val="22"/>
        </w:rPr>
        <w:t>College</w:t>
      </w:r>
      <w:proofErr w:type="spellEnd"/>
      <w:r w:rsidRPr="002268F0">
        <w:rPr>
          <w:color w:val="000000" w:themeColor="text1"/>
          <w:sz w:val="22"/>
          <w:szCs w:val="22"/>
        </w:rPr>
        <w:t xml:space="preserve"> of </w:t>
      </w:r>
      <w:proofErr w:type="spellStart"/>
      <w:r w:rsidRPr="002268F0">
        <w:rPr>
          <w:color w:val="000000" w:themeColor="text1"/>
          <w:sz w:val="22"/>
          <w:szCs w:val="22"/>
        </w:rPr>
        <w:t>Obstetrics</w:t>
      </w:r>
      <w:proofErr w:type="spellEnd"/>
      <w:r w:rsidRPr="002268F0">
        <w:rPr>
          <w:color w:val="000000" w:themeColor="text1"/>
          <w:sz w:val="22"/>
          <w:szCs w:val="22"/>
        </w:rPr>
        <w:t xml:space="preserve"> </w:t>
      </w:r>
      <w:proofErr w:type="spellStart"/>
      <w:r w:rsidRPr="002268F0">
        <w:rPr>
          <w:color w:val="000000" w:themeColor="text1"/>
          <w:sz w:val="22"/>
          <w:szCs w:val="22"/>
        </w:rPr>
        <w:t>and</w:t>
      </w:r>
      <w:proofErr w:type="spellEnd"/>
      <w:r w:rsidRPr="002268F0">
        <w:rPr>
          <w:color w:val="000000" w:themeColor="text1"/>
          <w:sz w:val="22"/>
          <w:szCs w:val="22"/>
        </w:rPr>
        <w:t xml:space="preserve"> </w:t>
      </w:r>
      <w:proofErr w:type="spellStart"/>
      <w:r w:rsidRPr="002268F0">
        <w:rPr>
          <w:color w:val="000000" w:themeColor="text1"/>
          <w:sz w:val="22"/>
          <w:szCs w:val="22"/>
        </w:rPr>
        <w:t>Gynocology</w:t>
      </w:r>
      <w:proofErr w:type="spellEnd"/>
      <w:r w:rsidRPr="002268F0">
        <w:rPr>
          <w:color w:val="000000" w:themeColor="text1"/>
          <w:sz w:val="22"/>
          <w:szCs w:val="22"/>
        </w:rPr>
        <w:t xml:space="preserve"> </w:t>
      </w:r>
      <w:proofErr w:type="spellStart"/>
      <w:r w:rsidRPr="002268F0">
        <w:rPr>
          <w:color w:val="000000" w:themeColor="text1"/>
          <w:sz w:val="22"/>
          <w:szCs w:val="22"/>
        </w:rPr>
        <w:t>Committee</w:t>
      </w:r>
      <w:proofErr w:type="spellEnd"/>
      <w:r w:rsidRPr="002268F0">
        <w:rPr>
          <w:color w:val="000000" w:themeColor="text1"/>
          <w:sz w:val="22"/>
          <w:szCs w:val="22"/>
        </w:rPr>
        <w:t xml:space="preserve"> </w:t>
      </w:r>
      <w:proofErr w:type="spellStart"/>
      <w:r w:rsidRPr="002268F0">
        <w:rPr>
          <w:color w:val="000000" w:themeColor="text1"/>
          <w:sz w:val="22"/>
          <w:szCs w:val="22"/>
        </w:rPr>
        <w:t>Opinion</w:t>
      </w:r>
      <w:proofErr w:type="spellEnd"/>
      <w:r w:rsidRPr="002268F0">
        <w:rPr>
          <w:color w:val="000000" w:themeColor="text1"/>
          <w:sz w:val="22"/>
          <w:szCs w:val="22"/>
        </w:rPr>
        <w:t xml:space="preserve"> No 785, </w:t>
      </w:r>
      <w:proofErr w:type="spellStart"/>
      <w:r w:rsidRPr="002268F0">
        <w:rPr>
          <w:color w:val="000000" w:themeColor="text1"/>
          <w:sz w:val="22"/>
          <w:szCs w:val="22"/>
        </w:rPr>
        <w:t>Screening</w:t>
      </w:r>
      <w:proofErr w:type="spellEnd"/>
      <w:r w:rsidRPr="002268F0">
        <w:rPr>
          <w:color w:val="000000" w:themeColor="text1"/>
          <w:sz w:val="22"/>
          <w:szCs w:val="22"/>
        </w:rPr>
        <w:t xml:space="preserve"> </w:t>
      </w:r>
      <w:proofErr w:type="spellStart"/>
      <w:r w:rsidRPr="002268F0">
        <w:rPr>
          <w:color w:val="000000" w:themeColor="text1"/>
          <w:sz w:val="22"/>
          <w:szCs w:val="22"/>
        </w:rPr>
        <w:t>and</w:t>
      </w:r>
      <w:proofErr w:type="spellEnd"/>
      <w:r w:rsidRPr="002268F0">
        <w:rPr>
          <w:color w:val="000000" w:themeColor="text1"/>
          <w:sz w:val="22"/>
          <w:szCs w:val="22"/>
        </w:rPr>
        <w:t xml:space="preserve"> Management of </w:t>
      </w:r>
      <w:proofErr w:type="spellStart"/>
      <w:r w:rsidRPr="002268F0">
        <w:rPr>
          <w:color w:val="000000" w:themeColor="text1"/>
          <w:sz w:val="22"/>
          <w:szCs w:val="22"/>
        </w:rPr>
        <w:t>Bleeding</w:t>
      </w:r>
      <w:proofErr w:type="spellEnd"/>
      <w:r w:rsidRPr="002268F0">
        <w:rPr>
          <w:color w:val="000000" w:themeColor="text1"/>
          <w:sz w:val="22"/>
          <w:szCs w:val="22"/>
        </w:rPr>
        <w:t xml:space="preserve"> </w:t>
      </w:r>
      <w:proofErr w:type="spellStart"/>
      <w:r w:rsidRPr="002268F0">
        <w:rPr>
          <w:color w:val="000000" w:themeColor="text1"/>
          <w:sz w:val="22"/>
          <w:szCs w:val="22"/>
        </w:rPr>
        <w:t>Disorders</w:t>
      </w:r>
      <w:proofErr w:type="spellEnd"/>
      <w:r w:rsidRPr="002268F0">
        <w:rPr>
          <w:color w:val="000000" w:themeColor="text1"/>
          <w:sz w:val="22"/>
          <w:szCs w:val="22"/>
        </w:rPr>
        <w:t xml:space="preserve"> in </w:t>
      </w:r>
      <w:proofErr w:type="spellStart"/>
      <w:r w:rsidRPr="002268F0">
        <w:rPr>
          <w:color w:val="000000" w:themeColor="text1"/>
          <w:sz w:val="22"/>
          <w:szCs w:val="22"/>
        </w:rPr>
        <w:t>Adolescents</w:t>
      </w:r>
      <w:proofErr w:type="spellEnd"/>
      <w:r w:rsidRPr="002268F0">
        <w:rPr>
          <w:color w:val="000000" w:themeColor="text1"/>
          <w:sz w:val="22"/>
          <w:szCs w:val="22"/>
        </w:rPr>
        <w:t xml:space="preserve"> </w:t>
      </w:r>
      <w:proofErr w:type="spellStart"/>
      <w:r w:rsidRPr="002268F0">
        <w:rPr>
          <w:color w:val="000000" w:themeColor="text1"/>
          <w:sz w:val="22"/>
          <w:szCs w:val="22"/>
        </w:rPr>
        <w:t>with</w:t>
      </w:r>
      <w:proofErr w:type="spellEnd"/>
      <w:r w:rsidRPr="002268F0">
        <w:rPr>
          <w:color w:val="000000" w:themeColor="text1"/>
          <w:sz w:val="22"/>
          <w:szCs w:val="22"/>
        </w:rPr>
        <w:t xml:space="preserve"> </w:t>
      </w:r>
      <w:proofErr w:type="spellStart"/>
      <w:r w:rsidRPr="002268F0">
        <w:rPr>
          <w:color w:val="000000" w:themeColor="text1"/>
          <w:sz w:val="22"/>
          <w:szCs w:val="22"/>
        </w:rPr>
        <w:t>Heavy</w:t>
      </w:r>
      <w:proofErr w:type="spellEnd"/>
      <w:r w:rsidRPr="002268F0">
        <w:rPr>
          <w:color w:val="000000" w:themeColor="text1"/>
          <w:sz w:val="22"/>
          <w:szCs w:val="22"/>
        </w:rPr>
        <w:t xml:space="preserve"> </w:t>
      </w:r>
      <w:proofErr w:type="spellStart"/>
      <w:r w:rsidRPr="002268F0">
        <w:rPr>
          <w:color w:val="000000" w:themeColor="text1"/>
          <w:sz w:val="22"/>
          <w:szCs w:val="22"/>
        </w:rPr>
        <w:t>Menstrual</w:t>
      </w:r>
      <w:proofErr w:type="spellEnd"/>
      <w:r w:rsidRPr="002268F0">
        <w:rPr>
          <w:color w:val="000000" w:themeColor="text1"/>
          <w:sz w:val="22"/>
          <w:szCs w:val="22"/>
        </w:rPr>
        <w:t xml:space="preserve"> </w:t>
      </w:r>
      <w:proofErr w:type="spellStart"/>
      <w:r w:rsidRPr="002268F0">
        <w:rPr>
          <w:color w:val="000000" w:themeColor="text1"/>
          <w:sz w:val="22"/>
          <w:szCs w:val="22"/>
        </w:rPr>
        <w:t>Bleeding</w:t>
      </w:r>
      <w:proofErr w:type="spellEnd"/>
      <w:r w:rsidRPr="002268F0">
        <w:rPr>
          <w:color w:val="000000" w:themeColor="text1"/>
          <w:sz w:val="22"/>
          <w:szCs w:val="22"/>
        </w:rPr>
        <w:t xml:space="preserve"> </w:t>
      </w:r>
      <w:proofErr w:type="spellStart"/>
      <w:r w:rsidRPr="002268F0">
        <w:rPr>
          <w:color w:val="000000" w:themeColor="text1"/>
          <w:sz w:val="22"/>
          <w:szCs w:val="22"/>
        </w:rPr>
        <w:t>Obstetrics&amp;Gynecology</w:t>
      </w:r>
      <w:proofErr w:type="spellEnd"/>
      <w:r w:rsidRPr="002268F0">
        <w:rPr>
          <w:color w:val="000000" w:themeColor="text1"/>
          <w:sz w:val="22"/>
          <w:szCs w:val="22"/>
        </w:rPr>
        <w:t xml:space="preserve"> 141(1):p 228</w:t>
      </w:r>
      <w:r w:rsidR="00E631F1" w:rsidRPr="002268F0">
        <w:rPr>
          <w:color w:val="000000" w:themeColor="text1"/>
          <w:sz w:val="22"/>
          <w:szCs w:val="22"/>
        </w:rPr>
        <w:t>.</w:t>
      </w:r>
      <w:r w:rsidRPr="002268F0">
        <w:rPr>
          <w:color w:val="000000" w:themeColor="text1"/>
          <w:sz w:val="22"/>
          <w:szCs w:val="22"/>
        </w:rPr>
        <w:t xml:space="preserve"> </w:t>
      </w:r>
    </w:p>
    <w:p w:rsidR="000379CE" w:rsidRPr="002268F0" w:rsidRDefault="000379CE" w:rsidP="002268F0">
      <w:pPr>
        <w:pStyle w:val="ListeParagraf"/>
        <w:numPr>
          <w:ilvl w:val="0"/>
          <w:numId w:val="12"/>
        </w:numPr>
        <w:spacing w:line="276" w:lineRule="auto"/>
        <w:jc w:val="both"/>
        <w:rPr>
          <w:color w:val="000000" w:themeColor="text1"/>
          <w:sz w:val="22"/>
          <w:szCs w:val="22"/>
        </w:rPr>
      </w:pPr>
      <w:r w:rsidRPr="002268F0">
        <w:rPr>
          <w:color w:val="000000" w:themeColor="text1"/>
          <w:sz w:val="22"/>
          <w:szCs w:val="22"/>
        </w:rPr>
        <w:t xml:space="preserve">Türk Jinekoloji ve </w:t>
      </w:r>
      <w:proofErr w:type="spellStart"/>
      <w:r w:rsidRPr="002268F0">
        <w:rPr>
          <w:color w:val="000000" w:themeColor="text1"/>
          <w:sz w:val="22"/>
          <w:szCs w:val="22"/>
        </w:rPr>
        <w:t>Obstetrik</w:t>
      </w:r>
      <w:proofErr w:type="spellEnd"/>
      <w:r w:rsidRPr="002268F0">
        <w:rPr>
          <w:color w:val="000000" w:themeColor="text1"/>
          <w:sz w:val="22"/>
          <w:szCs w:val="22"/>
        </w:rPr>
        <w:t xml:space="preserve"> Derneği, </w:t>
      </w:r>
      <w:proofErr w:type="spellStart"/>
      <w:r w:rsidRPr="002268F0">
        <w:rPr>
          <w:color w:val="000000" w:themeColor="text1"/>
          <w:sz w:val="22"/>
          <w:szCs w:val="22"/>
        </w:rPr>
        <w:t>Menoraji</w:t>
      </w:r>
      <w:proofErr w:type="spellEnd"/>
      <w:r w:rsidRPr="002268F0">
        <w:rPr>
          <w:color w:val="000000" w:themeColor="text1"/>
          <w:sz w:val="22"/>
          <w:szCs w:val="22"/>
        </w:rPr>
        <w:t xml:space="preserve"> Tanı ve Tedavi Kılavuzu, 2012.</w:t>
      </w:r>
    </w:p>
    <w:p w:rsidR="000379CE" w:rsidRPr="002268F0" w:rsidRDefault="000379CE" w:rsidP="002268F0">
      <w:pPr>
        <w:pStyle w:val="ListeParagraf"/>
        <w:numPr>
          <w:ilvl w:val="0"/>
          <w:numId w:val="12"/>
        </w:numPr>
        <w:spacing w:line="276" w:lineRule="auto"/>
        <w:jc w:val="both"/>
        <w:rPr>
          <w:sz w:val="22"/>
          <w:szCs w:val="22"/>
        </w:rPr>
      </w:pPr>
      <w:proofErr w:type="spellStart"/>
      <w:r w:rsidRPr="002268F0">
        <w:rPr>
          <w:color w:val="000000" w:themeColor="text1"/>
          <w:sz w:val="22"/>
          <w:szCs w:val="22"/>
          <w:shd w:val="clear" w:color="auto" w:fill="FFFFFF"/>
        </w:rPr>
        <w:t>Kouides</w:t>
      </w:r>
      <w:proofErr w:type="spellEnd"/>
      <w:r w:rsidRPr="002268F0">
        <w:rPr>
          <w:color w:val="000000" w:themeColor="text1"/>
          <w:sz w:val="22"/>
          <w:szCs w:val="22"/>
          <w:shd w:val="clear" w:color="auto" w:fill="FFFFFF"/>
        </w:rPr>
        <w:t xml:space="preserve"> PA. </w:t>
      </w:r>
      <w:proofErr w:type="spellStart"/>
      <w:r w:rsidRPr="002268F0">
        <w:rPr>
          <w:color w:val="000000" w:themeColor="text1"/>
          <w:sz w:val="22"/>
          <w:szCs w:val="22"/>
          <w:shd w:val="clear" w:color="auto" w:fill="FFFFFF"/>
        </w:rPr>
        <w:t>Aspects</w:t>
      </w:r>
      <w:proofErr w:type="spellEnd"/>
      <w:r w:rsidRPr="002268F0">
        <w:rPr>
          <w:color w:val="000000" w:themeColor="text1"/>
          <w:sz w:val="22"/>
          <w:szCs w:val="22"/>
          <w:shd w:val="clear" w:color="auto" w:fill="FFFFFF"/>
        </w:rPr>
        <w:t xml:space="preserve"> of </w:t>
      </w:r>
      <w:proofErr w:type="spellStart"/>
      <w:r w:rsidRPr="002268F0">
        <w:rPr>
          <w:color w:val="000000" w:themeColor="text1"/>
          <w:sz w:val="22"/>
          <w:szCs w:val="22"/>
          <w:shd w:val="clear" w:color="auto" w:fill="FFFFFF"/>
        </w:rPr>
        <w:t>the</w:t>
      </w:r>
      <w:proofErr w:type="spellEnd"/>
      <w:r w:rsidRPr="002268F0">
        <w:rPr>
          <w:color w:val="000000" w:themeColor="text1"/>
          <w:sz w:val="22"/>
          <w:szCs w:val="22"/>
          <w:shd w:val="clear" w:color="auto" w:fill="FFFFFF"/>
        </w:rPr>
        <w:t xml:space="preserve"> </w:t>
      </w:r>
      <w:proofErr w:type="spellStart"/>
      <w:r w:rsidRPr="002268F0">
        <w:rPr>
          <w:color w:val="000000" w:themeColor="text1"/>
          <w:sz w:val="22"/>
          <w:szCs w:val="22"/>
          <w:shd w:val="clear" w:color="auto" w:fill="FFFFFF"/>
        </w:rPr>
        <w:t>laboratory</w:t>
      </w:r>
      <w:proofErr w:type="spellEnd"/>
      <w:r w:rsidRPr="002268F0">
        <w:rPr>
          <w:color w:val="000000" w:themeColor="text1"/>
          <w:sz w:val="22"/>
          <w:szCs w:val="22"/>
          <w:shd w:val="clear" w:color="auto" w:fill="FFFFFF"/>
        </w:rPr>
        <w:t xml:space="preserve"> </w:t>
      </w:r>
      <w:proofErr w:type="spellStart"/>
      <w:r w:rsidRPr="002268F0">
        <w:rPr>
          <w:color w:val="000000" w:themeColor="text1"/>
          <w:sz w:val="22"/>
          <w:szCs w:val="22"/>
          <w:shd w:val="clear" w:color="auto" w:fill="FFFFFF"/>
        </w:rPr>
        <w:t>identification</w:t>
      </w:r>
      <w:proofErr w:type="spellEnd"/>
      <w:r w:rsidRPr="002268F0">
        <w:rPr>
          <w:color w:val="000000" w:themeColor="text1"/>
          <w:sz w:val="22"/>
          <w:szCs w:val="22"/>
          <w:shd w:val="clear" w:color="auto" w:fill="FFFFFF"/>
        </w:rPr>
        <w:t xml:space="preserve"> </w:t>
      </w:r>
      <w:r w:rsidRPr="002268F0">
        <w:rPr>
          <w:sz w:val="22"/>
          <w:szCs w:val="22"/>
          <w:shd w:val="clear" w:color="auto" w:fill="FFFFFF"/>
        </w:rPr>
        <w:t xml:space="preserve">of </w:t>
      </w:r>
      <w:proofErr w:type="spellStart"/>
      <w:r w:rsidRPr="002268F0">
        <w:rPr>
          <w:sz w:val="22"/>
          <w:szCs w:val="22"/>
          <w:shd w:val="clear" w:color="auto" w:fill="FFFFFF"/>
        </w:rPr>
        <w:t>von</w:t>
      </w:r>
      <w:proofErr w:type="spellEnd"/>
      <w:r w:rsidRPr="002268F0">
        <w:rPr>
          <w:sz w:val="22"/>
          <w:szCs w:val="22"/>
          <w:shd w:val="clear" w:color="auto" w:fill="FFFFFF"/>
        </w:rPr>
        <w:t xml:space="preserve"> </w:t>
      </w:r>
      <w:proofErr w:type="spellStart"/>
      <w:r w:rsidRPr="002268F0">
        <w:rPr>
          <w:sz w:val="22"/>
          <w:szCs w:val="22"/>
          <w:shd w:val="clear" w:color="auto" w:fill="FFFFFF"/>
        </w:rPr>
        <w:t>Willebrand</w:t>
      </w:r>
      <w:proofErr w:type="spellEnd"/>
      <w:r w:rsidRPr="002268F0">
        <w:rPr>
          <w:sz w:val="22"/>
          <w:szCs w:val="22"/>
          <w:shd w:val="clear" w:color="auto" w:fill="FFFFFF"/>
        </w:rPr>
        <w:t xml:space="preserve"> </w:t>
      </w:r>
      <w:proofErr w:type="spellStart"/>
      <w:r w:rsidRPr="002268F0">
        <w:rPr>
          <w:sz w:val="22"/>
          <w:szCs w:val="22"/>
          <w:shd w:val="clear" w:color="auto" w:fill="FFFFFF"/>
        </w:rPr>
        <w:t>disease</w:t>
      </w:r>
      <w:proofErr w:type="spellEnd"/>
      <w:r w:rsidRPr="002268F0">
        <w:rPr>
          <w:sz w:val="22"/>
          <w:szCs w:val="22"/>
          <w:shd w:val="clear" w:color="auto" w:fill="FFFFFF"/>
        </w:rPr>
        <w:t xml:space="preserve"> in </w:t>
      </w:r>
      <w:proofErr w:type="spellStart"/>
      <w:r w:rsidRPr="002268F0">
        <w:rPr>
          <w:sz w:val="22"/>
          <w:szCs w:val="22"/>
          <w:shd w:val="clear" w:color="auto" w:fill="FFFFFF"/>
        </w:rPr>
        <w:t>women</w:t>
      </w:r>
      <w:proofErr w:type="spellEnd"/>
      <w:r w:rsidRPr="002268F0">
        <w:rPr>
          <w:sz w:val="22"/>
          <w:szCs w:val="22"/>
          <w:shd w:val="clear" w:color="auto" w:fill="FFFFFF"/>
        </w:rPr>
        <w:t xml:space="preserve">. Semin </w:t>
      </w:r>
      <w:proofErr w:type="spellStart"/>
      <w:r w:rsidRPr="002268F0">
        <w:rPr>
          <w:sz w:val="22"/>
          <w:szCs w:val="22"/>
          <w:shd w:val="clear" w:color="auto" w:fill="FFFFFF"/>
        </w:rPr>
        <w:t>Thromb</w:t>
      </w:r>
      <w:proofErr w:type="spellEnd"/>
      <w:r w:rsidRPr="002268F0">
        <w:rPr>
          <w:sz w:val="22"/>
          <w:szCs w:val="22"/>
          <w:shd w:val="clear" w:color="auto" w:fill="FFFFFF"/>
        </w:rPr>
        <w:t xml:space="preserve"> </w:t>
      </w:r>
      <w:proofErr w:type="spellStart"/>
      <w:r w:rsidRPr="002268F0">
        <w:rPr>
          <w:sz w:val="22"/>
          <w:szCs w:val="22"/>
          <w:shd w:val="clear" w:color="auto" w:fill="FFFFFF"/>
        </w:rPr>
        <w:t>Hemost</w:t>
      </w:r>
      <w:proofErr w:type="spellEnd"/>
      <w:r w:rsidRPr="002268F0">
        <w:rPr>
          <w:sz w:val="22"/>
          <w:szCs w:val="22"/>
          <w:shd w:val="clear" w:color="auto" w:fill="FFFFFF"/>
        </w:rPr>
        <w:t>. 2006;32(5):480-484. </w:t>
      </w:r>
    </w:p>
    <w:p w:rsidR="000379CE" w:rsidRPr="002268F0" w:rsidRDefault="000379CE" w:rsidP="002268F0">
      <w:pPr>
        <w:pStyle w:val="ListeParagraf"/>
        <w:numPr>
          <w:ilvl w:val="0"/>
          <w:numId w:val="12"/>
        </w:numPr>
        <w:spacing w:line="276" w:lineRule="auto"/>
        <w:jc w:val="both"/>
        <w:rPr>
          <w:sz w:val="22"/>
          <w:szCs w:val="22"/>
        </w:rPr>
      </w:pPr>
      <w:proofErr w:type="spellStart"/>
      <w:r w:rsidRPr="002268F0">
        <w:rPr>
          <w:sz w:val="22"/>
          <w:szCs w:val="22"/>
          <w:shd w:val="clear" w:color="auto" w:fill="FFFFFF"/>
        </w:rPr>
        <w:t>Connell</w:t>
      </w:r>
      <w:proofErr w:type="spellEnd"/>
      <w:r w:rsidRPr="002268F0">
        <w:rPr>
          <w:sz w:val="22"/>
          <w:szCs w:val="22"/>
          <w:shd w:val="clear" w:color="auto" w:fill="FFFFFF"/>
        </w:rPr>
        <w:t xml:space="preserve"> NT, </w:t>
      </w:r>
      <w:proofErr w:type="spellStart"/>
      <w:r w:rsidRPr="002268F0">
        <w:rPr>
          <w:sz w:val="22"/>
          <w:szCs w:val="22"/>
          <w:shd w:val="clear" w:color="auto" w:fill="FFFFFF"/>
        </w:rPr>
        <w:t>Flood</w:t>
      </w:r>
      <w:proofErr w:type="spellEnd"/>
      <w:r w:rsidRPr="002268F0">
        <w:rPr>
          <w:sz w:val="22"/>
          <w:szCs w:val="22"/>
          <w:shd w:val="clear" w:color="auto" w:fill="FFFFFF"/>
        </w:rPr>
        <w:t xml:space="preserve"> VH, </w:t>
      </w:r>
      <w:proofErr w:type="spellStart"/>
      <w:r w:rsidRPr="002268F0">
        <w:rPr>
          <w:sz w:val="22"/>
          <w:szCs w:val="22"/>
          <w:shd w:val="clear" w:color="auto" w:fill="FFFFFF"/>
        </w:rPr>
        <w:t>Brignardello-Petersen</w:t>
      </w:r>
      <w:proofErr w:type="spellEnd"/>
      <w:r w:rsidRPr="002268F0">
        <w:rPr>
          <w:sz w:val="22"/>
          <w:szCs w:val="22"/>
          <w:shd w:val="clear" w:color="auto" w:fill="FFFFFF"/>
        </w:rPr>
        <w:t xml:space="preserve"> R, Abdul-Kadir R, </w:t>
      </w:r>
      <w:proofErr w:type="spellStart"/>
      <w:r w:rsidRPr="002268F0">
        <w:rPr>
          <w:sz w:val="22"/>
          <w:szCs w:val="22"/>
          <w:shd w:val="clear" w:color="auto" w:fill="FFFFFF"/>
        </w:rPr>
        <w:t>Arapshian</w:t>
      </w:r>
      <w:proofErr w:type="spellEnd"/>
      <w:r w:rsidRPr="002268F0">
        <w:rPr>
          <w:sz w:val="22"/>
          <w:szCs w:val="22"/>
          <w:shd w:val="clear" w:color="auto" w:fill="FFFFFF"/>
        </w:rPr>
        <w:t xml:space="preserve"> A, </w:t>
      </w:r>
      <w:proofErr w:type="spellStart"/>
      <w:r w:rsidRPr="002268F0">
        <w:rPr>
          <w:sz w:val="22"/>
          <w:szCs w:val="22"/>
          <w:shd w:val="clear" w:color="auto" w:fill="FFFFFF"/>
        </w:rPr>
        <w:t>Couper</w:t>
      </w:r>
      <w:proofErr w:type="spellEnd"/>
      <w:r w:rsidRPr="002268F0">
        <w:rPr>
          <w:sz w:val="22"/>
          <w:szCs w:val="22"/>
          <w:shd w:val="clear" w:color="auto" w:fill="FFFFFF"/>
        </w:rPr>
        <w:t xml:space="preserve"> S, et al. ASH ISTH NHF WFH 2021 </w:t>
      </w:r>
      <w:proofErr w:type="spellStart"/>
      <w:r w:rsidRPr="002268F0">
        <w:rPr>
          <w:sz w:val="22"/>
          <w:szCs w:val="22"/>
          <w:shd w:val="clear" w:color="auto" w:fill="FFFFFF"/>
        </w:rPr>
        <w:t>guidelines</w:t>
      </w:r>
      <w:proofErr w:type="spellEnd"/>
      <w:r w:rsidRPr="002268F0">
        <w:rPr>
          <w:sz w:val="22"/>
          <w:szCs w:val="22"/>
          <w:shd w:val="clear" w:color="auto" w:fill="FFFFFF"/>
        </w:rPr>
        <w:t xml:space="preserve"> on </w:t>
      </w:r>
      <w:proofErr w:type="spellStart"/>
      <w:r w:rsidRPr="002268F0">
        <w:rPr>
          <w:sz w:val="22"/>
          <w:szCs w:val="22"/>
          <w:shd w:val="clear" w:color="auto" w:fill="FFFFFF"/>
        </w:rPr>
        <w:t>the</w:t>
      </w:r>
      <w:proofErr w:type="spellEnd"/>
      <w:r w:rsidRPr="002268F0">
        <w:rPr>
          <w:sz w:val="22"/>
          <w:szCs w:val="22"/>
          <w:shd w:val="clear" w:color="auto" w:fill="FFFFFF"/>
        </w:rPr>
        <w:t xml:space="preserve"> </w:t>
      </w:r>
      <w:proofErr w:type="spellStart"/>
      <w:r w:rsidRPr="002268F0">
        <w:rPr>
          <w:sz w:val="22"/>
          <w:szCs w:val="22"/>
          <w:shd w:val="clear" w:color="auto" w:fill="FFFFFF"/>
        </w:rPr>
        <w:t>management</w:t>
      </w:r>
      <w:proofErr w:type="spellEnd"/>
      <w:r w:rsidRPr="002268F0">
        <w:rPr>
          <w:sz w:val="22"/>
          <w:szCs w:val="22"/>
          <w:shd w:val="clear" w:color="auto" w:fill="FFFFFF"/>
        </w:rPr>
        <w:t xml:space="preserve"> of </w:t>
      </w:r>
      <w:proofErr w:type="spellStart"/>
      <w:r w:rsidRPr="002268F0">
        <w:rPr>
          <w:sz w:val="22"/>
          <w:szCs w:val="22"/>
          <w:shd w:val="clear" w:color="auto" w:fill="FFFFFF"/>
        </w:rPr>
        <w:t>von</w:t>
      </w:r>
      <w:proofErr w:type="spellEnd"/>
      <w:r w:rsidRPr="002268F0">
        <w:rPr>
          <w:sz w:val="22"/>
          <w:szCs w:val="22"/>
          <w:shd w:val="clear" w:color="auto" w:fill="FFFFFF"/>
        </w:rPr>
        <w:t xml:space="preserve"> </w:t>
      </w:r>
      <w:proofErr w:type="spellStart"/>
      <w:r w:rsidRPr="002268F0">
        <w:rPr>
          <w:sz w:val="22"/>
          <w:szCs w:val="22"/>
          <w:shd w:val="clear" w:color="auto" w:fill="FFFFFF"/>
        </w:rPr>
        <w:t>Willebrand</w:t>
      </w:r>
      <w:proofErr w:type="spellEnd"/>
      <w:r w:rsidRPr="002268F0">
        <w:rPr>
          <w:sz w:val="22"/>
          <w:szCs w:val="22"/>
          <w:shd w:val="clear" w:color="auto" w:fill="FFFFFF"/>
        </w:rPr>
        <w:t xml:space="preserve"> </w:t>
      </w:r>
      <w:proofErr w:type="spellStart"/>
      <w:r w:rsidRPr="002268F0">
        <w:rPr>
          <w:sz w:val="22"/>
          <w:szCs w:val="22"/>
          <w:shd w:val="clear" w:color="auto" w:fill="FFFFFF"/>
        </w:rPr>
        <w:t>disease</w:t>
      </w:r>
      <w:proofErr w:type="spellEnd"/>
      <w:r w:rsidRPr="002268F0">
        <w:rPr>
          <w:sz w:val="22"/>
          <w:szCs w:val="22"/>
          <w:shd w:val="clear" w:color="auto" w:fill="FFFFFF"/>
        </w:rPr>
        <w:t xml:space="preserve">. Blood </w:t>
      </w:r>
      <w:proofErr w:type="spellStart"/>
      <w:r w:rsidRPr="002268F0">
        <w:rPr>
          <w:sz w:val="22"/>
          <w:szCs w:val="22"/>
          <w:shd w:val="clear" w:color="auto" w:fill="FFFFFF"/>
        </w:rPr>
        <w:t>Adv</w:t>
      </w:r>
      <w:proofErr w:type="spellEnd"/>
      <w:r w:rsidRPr="002268F0">
        <w:rPr>
          <w:sz w:val="22"/>
          <w:szCs w:val="22"/>
          <w:shd w:val="clear" w:color="auto" w:fill="FFFFFF"/>
        </w:rPr>
        <w:t>. 2021;5(1):301-325. </w:t>
      </w:r>
    </w:p>
    <w:p w:rsidR="000379CE" w:rsidRPr="002268F0" w:rsidRDefault="000379CE" w:rsidP="002268F0">
      <w:pPr>
        <w:pStyle w:val="ListeParagraf"/>
        <w:spacing w:line="276" w:lineRule="auto"/>
        <w:jc w:val="both"/>
        <w:rPr>
          <w:sz w:val="22"/>
          <w:szCs w:val="22"/>
        </w:rPr>
      </w:pPr>
    </w:p>
    <w:p w:rsidR="00E631F1" w:rsidRPr="002268F0" w:rsidRDefault="00E631F1" w:rsidP="002268F0">
      <w:pPr>
        <w:spacing w:line="276" w:lineRule="auto"/>
        <w:jc w:val="both"/>
        <w:rPr>
          <w:b/>
          <w:sz w:val="22"/>
          <w:szCs w:val="22"/>
        </w:rPr>
      </w:pPr>
    </w:p>
    <w:p w:rsidR="002268F0" w:rsidRDefault="002268F0" w:rsidP="002268F0">
      <w:pPr>
        <w:spacing w:line="276" w:lineRule="auto"/>
        <w:jc w:val="both"/>
        <w:rPr>
          <w:b/>
          <w:sz w:val="22"/>
          <w:szCs w:val="22"/>
        </w:rPr>
      </w:pPr>
    </w:p>
    <w:p w:rsidR="002268F0" w:rsidRDefault="002268F0" w:rsidP="002268F0">
      <w:pPr>
        <w:spacing w:line="276" w:lineRule="auto"/>
        <w:jc w:val="both"/>
        <w:rPr>
          <w:b/>
          <w:sz w:val="22"/>
          <w:szCs w:val="22"/>
        </w:rPr>
      </w:pPr>
    </w:p>
    <w:p w:rsidR="002268F0" w:rsidRDefault="002268F0" w:rsidP="002268F0">
      <w:pPr>
        <w:spacing w:line="276" w:lineRule="auto"/>
        <w:jc w:val="both"/>
        <w:rPr>
          <w:b/>
          <w:sz w:val="22"/>
          <w:szCs w:val="22"/>
        </w:rPr>
      </w:pPr>
    </w:p>
    <w:p w:rsidR="002268F0" w:rsidRDefault="002268F0" w:rsidP="002268F0">
      <w:pPr>
        <w:spacing w:line="276" w:lineRule="auto"/>
        <w:jc w:val="both"/>
        <w:rPr>
          <w:b/>
          <w:sz w:val="22"/>
          <w:szCs w:val="22"/>
        </w:rPr>
      </w:pPr>
    </w:p>
    <w:p w:rsidR="002268F0" w:rsidRDefault="002268F0" w:rsidP="002268F0">
      <w:pPr>
        <w:spacing w:line="276" w:lineRule="auto"/>
        <w:jc w:val="both"/>
        <w:rPr>
          <w:b/>
          <w:sz w:val="22"/>
          <w:szCs w:val="22"/>
        </w:rPr>
      </w:pPr>
    </w:p>
    <w:p w:rsidR="002268F0" w:rsidRDefault="002268F0" w:rsidP="002268F0">
      <w:pPr>
        <w:spacing w:line="276" w:lineRule="auto"/>
        <w:jc w:val="both"/>
        <w:rPr>
          <w:b/>
          <w:sz w:val="22"/>
          <w:szCs w:val="22"/>
        </w:rPr>
      </w:pPr>
    </w:p>
    <w:p w:rsidR="000379CE" w:rsidRPr="002268F0" w:rsidRDefault="000379CE" w:rsidP="002268F0">
      <w:pPr>
        <w:spacing w:line="276" w:lineRule="auto"/>
        <w:jc w:val="center"/>
        <w:rPr>
          <w:b/>
          <w:sz w:val="22"/>
          <w:szCs w:val="22"/>
        </w:rPr>
      </w:pPr>
      <w:r w:rsidRPr="002268F0">
        <w:rPr>
          <w:b/>
          <w:sz w:val="22"/>
          <w:szCs w:val="22"/>
        </w:rPr>
        <w:lastRenderedPageBreak/>
        <w:t>VON WILLEBRAND HASTALIĞINDA GEBELİK VE</w:t>
      </w:r>
    </w:p>
    <w:p w:rsidR="000379CE" w:rsidRPr="002268F0" w:rsidRDefault="000379CE" w:rsidP="002268F0">
      <w:pPr>
        <w:spacing w:line="276" w:lineRule="auto"/>
        <w:jc w:val="center"/>
        <w:rPr>
          <w:b/>
          <w:sz w:val="22"/>
          <w:szCs w:val="22"/>
        </w:rPr>
      </w:pPr>
      <w:r w:rsidRPr="002268F0">
        <w:rPr>
          <w:b/>
          <w:sz w:val="22"/>
          <w:szCs w:val="22"/>
        </w:rPr>
        <w:t>POSTPARTUM DÖNEM SORUNLARININ YÖNETİMİ</w:t>
      </w:r>
    </w:p>
    <w:p w:rsidR="000379CE" w:rsidRPr="002268F0" w:rsidRDefault="000379CE" w:rsidP="002268F0">
      <w:pPr>
        <w:spacing w:line="276" w:lineRule="auto"/>
        <w:jc w:val="both"/>
        <w:rPr>
          <w:sz w:val="22"/>
          <w:szCs w:val="22"/>
        </w:rPr>
      </w:pPr>
    </w:p>
    <w:p w:rsidR="000379CE" w:rsidRPr="002268F0" w:rsidRDefault="000379CE" w:rsidP="002268F0">
      <w:pPr>
        <w:spacing w:line="276" w:lineRule="auto"/>
        <w:jc w:val="both"/>
        <w:rPr>
          <w:sz w:val="22"/>
          <w:szCs w:val="22"/>
        </w:rPr>
      </w:pPr>
      <w:proofErr w:type="spellStart"/>
      <w:r w:rsidRPr="002268F0">
        <w:rPr>
          <w:sz w:val="22"/>
          <w:szCs w:val="22"/>
        </w:rPr>
        <w:t>von</w:t>
      </w:r>
      <w:proofErr w:type="spellEnd"/>
      <w:r w:rsidRPr="002268F0">
        <w:rPr>
          <w:sz w:val="22"/>
          <w:szCs w:val="22"/>
        </w:rPr>
        <w:t xml:space="preserve"> </w:t>
      </w:r>
      <w:proofErr w:type="spellStart"/>
      <w:r w:rsidRPr="002268F0">
        <w:rPr>
          <w:sz w:val="22"/>
          <w:szCs w:val="22"/>
        </w:rPr>
        <w:t>Willebrand</w:t>
      </w:r>
      <w:proofErr w:type="spellEnd"/>
      <w:r w:rsidRPr="002268F0">
        <w:rPr>
          <w:sz w:val="22"/>
          <w:szCs w:val="22"/>
        </w:rPr>
        <w:t xml:space="preserve"> Hastalığı toplumda görülme </w:t>
      </w:r>
      <w:proofErr w:type="spellStart"/>
      <w:r w:rsidRPr="002268F0">
        <w:rPr>
          <w:sz w:val="22"/>
          <w:szCs w:val="22"/>
        </w:rPr>
        <w:t>insidansı</w:t>
      </w:r>
      <w:proofErr w:type="spellEnd"/>
      <w:r w:rsidRPr="002268F0">
        <w:rPr>
          <w:sz w:val="22"/>
          <w:szCs w:val="22"/>
        </w:rPr>
        <w:t xml:space="preserve"> yaklaşık 1/1000 olan, </w:t>
      </w:r>
      <w:proofErr w:type="spellStart"/>
      <w:r w:rsidRPr="002268F0">
        <w:rPr>
          <w:sz w:val="22"/>
          <w:szCs w:val="22"/>
        </w:rPr>
        <w:t>otozomal</w:t>
      </w:r>
      <w:proofErr w:type="spellEnd"/>
      <w:r w:rsidRPr="002268F0">
        <w:rPr>
          <w:sz w:val="22"/>
          <w:szCs w:val="22"/>
        </w:rPr>
        <w:t xml:space="preserve"> olarak </w:t>
      </w:r>
      <w:proofErr w:type="spellStart"/>
      <w:r w:rsidRPr="002268F0">
        <w:rPr>
          <w:sz w:val="22"/>
          <w:szCs w:val="22"/>
        </w:rPr>
        <w:t>kalıtılan</w:t>
      </w:r>
      <w:proofErr w:type="spellEnd"/>
      <w:r w:rsidRPr="002268F0">
        <w:rPr>
          <w:sz w:val="22"/>
          <w:szCs w:val="22"/>
        </w:rPr>
        <w:t xml:space="preserve">, </w:t>
      </w:r>
      <w:proofErr w:type="spellStart"/>
      <w:r w:rsidRPr="002268F0">
        <w:rPr>
          <w:sz w:val="22"/>
          <w:szCs w:val="22"/>
        </w:rPr>
        <w:t>genotipik</w:t>
      </w:r>
      <w:proofErr w:type="spellEnd"/>
      <w:r w:rsidRPr="002268F0">
        <w:rPr>
          <w:sz w:val="22"/>
          <w:szCs w:val="22"/>
        </w:rPr>
        <w:t xml:space="preserve"> ve </w:t>
      </w:r>
      <w:proofErr w:type="spellStart"/>
      <w:r w:rsidRPr="002268F0">
        <w:rPr>
          <w:sz w:val="22"/>
          <w:szCs w:val="22"/>
        </w:rPr>
        <w:t>fenotipik</w:t>
      </w:r>
      <w:proofErr w:type="spellEnd"/>
      <w:r w:rsidRPr="002268F0">
        <w:rPr>
          <w:sz w:val="22"/>
          <w:szCs w:val="22"/>
        </w:rPr>
        <w:t xml:space="preserve"> olarak heterojen klinik tablo gösteren kalıtsal bir kanama hastalığıdır. </w:t>
      </w:r>
      <w:proofErr w:type="spellStart"/>
      <w:r w:rsidRPr="002268F0">
        <w:rPr>
          <w:sz w:val="22"/>
          <w:szCs w:val="22"/>
        </w:rPr>
        <w:t>Menstrüasyon</w:t>
      </w:r>
      <w:proofErr w:type="spellEnd"/>
      <w:r w:rsidRPr="002268F0">
        <w:rPr>
          <w:sz w:val="22"/>
          <w:szCs w:val="22"/>
        </w:rPr>
        <w:t xml:space="preserve"> ve doğum olaylarına bağlı olarak klinik belirti ve bulgular kadınlarda daha kolay ortaya çıkmakta ve tanı konulmasını kolaylaştırmaktadır. </w:t>
      </w:r>
    </w:p>
    <w:p w:rsidR="000379CE" w:rsidRPr="002268F0" w:rsidRDefault="000379CE" w:rsidP="002268F0">
      <w:pPr>
        <w:spacing w:line="276" w:lineRule="auto"/>
        <w:jc w:val="both"/>
        <w:rPr>
          <w:sz w:val="22"/>
          <w:szCs w:val="22"/>
        </w:rPr>
      </w:pPr>
      <w:r w:rsidRPr="002268F0">
        <w:rPr>
          <w:color w:val="000000" w:themeColor="text1"/>
          <w:sz w:val="22"/>
          <w:szCs w:val="22"/>
        </w:rPr>
        <w:t>V</w:t>
      </w:r>
      <w:r w:rsidRPr="002268F0">
        <w:rPr>
          <w:sz w:val="22"/>
          <w:szCs w:val="22"/>
        </w:rPr>
        <w:t xml:space="preserve">WH olan kadınlarda kanama riski nedeniyle gebeliğin yüksek riskli olduğu kabul edilmektedir. Gebe kalmak isteyen veya gebe kalmış kadınlara hastalık ve gebelik seyri konusunda danışmanlık verilmesi ile karşılaşılabilecek sorunlar en aza indirilebilmektedir. </w:t>
      </w:r>
      <w:r w:rsidRPr="002268F0">
        <w:rPr>
          <w:color w:val="000000" w:themeColor="text1"/>
          <w:sz w:val="22"/>
          <w:szCs w:val="22"/>
        </w:rPr>
        <w:t>V</w:t>
      </w:r>
      <w:r w:rsidRPr="002268F0">
        <w:rPr>
          <w:sz w:val="22"/>
          <w:szCs w:val="22"/>
        </w:rPr>
        <w:t xml:space="preserve">WH olan kadınlarda </w:t>
      </w:r>
      <w:proofErr w:type="spellStart"/>
      <w:r w:rsidRPr="002268F0">
        <w:rPr>
          <w:sz w:val="22"/>
          <w:szCs w:val="22"/>
        </w:rPr>
        <w:t>fertilite</w:t>
      </w:r>
      <w:proofErr w:type="spellEnd"/>
      <w:r w:rsidRPr="002268F0">
        <w:rPr>
          <w:sz w:val="22"/>
          <w:szCs w:val="22"/>
        </w:rPr>
        <w:t xml:space="preserve"> sorunları normal kadınlarla benzer orandadır. </w:t>
      </w:r>
    </w:p>
    <w:p w:rsidR="000379CE" w:rsidRPr="002268F0" w:rsidRDefault="000379CE" w:rsidP="002268F0">
      <w:pPr>
        <w:spacing w:line="276" w:lineRule="auto"/>
        <w:jc w:val="both"/>
        <w:rPr>
          <w:sz w:val="22"/>
          <w:szCs w:val="22"/>
        </w:rPr>
      </w:pPr>
    </w:p>
    <w:p w:rsidR="000379CE" w:rsidRPr="002268F0" w:rsidRDefault="000379CE" w:rsidP="002268F0">
      <w:pPr>
        <w:spacing w:line="276" w:lineRule="auto"/>
        <w:jc w:val="both"/>
        <w:rPr>
          <w:b/>
          <w:sz w:val="22"/>
          <w:szCs w:val="22"/>
        </w:rPr>
      </w:pPr>
      <w:r w:rsidRPr="002268F0">
        <w:rPr>
          <w:b/>
          <w:sz w:val="22"/>
          <w:szCs w:val="22"/>
        </w:rPr>
        <w:t xml:space="preserve">Gebelik seyrinde VWF ve FVIII düzeylerinde görülen fizyolojik değişimler </w:t>
      </w:r>
    </w:p>
    <w:p w:rsidR="000379CE" w:rsidRPr="002268F0" w:rsidRDefault="000379CE" w:rsidP="002268F0">
      <w:pPr>
        <w:autoSpaceDE w:val="0"/>
        <w:autoSpaceDN w:val="0"/>
        <w:adjustRightInd w:val="0"/>
        <w:spacing w:line="276" w:lineRule="auto"/>
        <w:jc w:val="both"/>
        <w:rPr>
          <w:sz w:val="22"/>
          <w:szCs w:val="22"/>
        </w:rPr>
      </w:pPr>
      <w:r w:rsidRPr="002268F0">
        <w:rPr>
          <w:sz w:val="22"/>
          <w:szCs w:val="22"/>
        </w:rPr>
        <w:t xml:space="preserve">VWF ve FVIII düzeyleri normal gebelik seyrinde tedrici olarak artmakta, hatta gebeliğin son dönemlerinde aktivitesinin %250’nin üzerinde olduğu görülebilmektir. Düzeyler doğum sonrası saatlerde hızla düşmeye başlamakta ve 1 ila 6 haftalık süre içinde tamamen normale gelebilmektedir. </w:t>
      </w:r>
    </w:p>
    <w:p w:rsidR="000379CE" w:rsidRPr="002268F0" w:rsidRDefault="000379CE" w:rsidP="002268F0">
      <w:pPr>
        <w:autoSpaceDE w:val="0"/>
        <w:autoSpaceDN w:val="0"/>
        <w:adjustRightInd w:val="0"/>
        <w:spacing w:line="276" w:lineRule="auto"/>
        <w:jc w:val="both"/>
        <w:rPr>
          <w:sz w:val="22"/>
          <w:szCs w:val="22"/>
        </w:rPr>
      </w:pPr>
    </w:p>
    <w:p w:rsidR="000379CE" w:rsidRPr="002268F0" w:rsidRDefault="000379CE" w:rsidP="002268F0">
      <w:pPr>
        <w:autoSpaceDE w:val="0"/>
        <w:autoSpaceDN w:val="0"/>
        <w:adjustRightInd w:val="0"/>
        <w:spacing w:line="276" w:lineRule="auto"/>
        <w:jc w:val="both"/>
        <w:rPr>
          <w:sz w:val="22"/>
          <w:szCs w:val="22"/>
        </w:rPr>
      </w:pPr>
      <w:r w:rsidRPr="002268F0">
        <w:rPr>
          <w:sz w:val="22"/>
          <w:szCs w:val="22"/>
        </w:rPr>
        <w:t xml:space="preserve">VWH olan gebe kadınlarda VWF ve FVIII düzeylerindeki artış </w:t>
      </w:r>
      <w:proofErr w:type="spellStart"/>
      <w:r w:rsidRPr="002268F0">
        <w:rPr>
          <w:sz w:val="22"/>
          <w:szCs w:val="22"/>
        </w:rPr>
        <w:t>VWH’nin</w:t>
      </w:r>
      <w:proofErr w:type="spellEnd"/>
      <w:r w:rsidRPr="002268F0">
        <w:rPr>
          <w:sz w:val="22"/>
          <w:szCs w:val="22"/>
        </w:rPr>
        <w:t xml:space="preserve"> tipine bağlı olarak değişmektedir. Tip 1 ve bazı Tip 2 VWH olan kadınlarda VWF düzeyleri artabilmekte, hatta normal fizyolojik düzeylere çıkabilmektedir. VWF düzeyi &gt;30 IU/</w:t>
      </w:r>
      <w:proofErr w:type="spellStart"/>
      <w:r w:rsidRPr="002268F0">
        <w:rPr>
          <w:sz w:val="22"/>
          <w:szCs w:val="22"/>
        </w:rPr>
        <w:t>dL</w:t>
      </w:r>
      <w:proofErr w:type="spellEnd"/>
      <w:r w:rsidRPr="002268F0">
        <w:rPr>
          <w:sz w:val="22"/>
          <w:szCs w:val="22"/>
        </w:rPr>
        <w:t xml:space="preserve"> ise gebeliğin sonlarında normal değerlere kadar ulaşabilmektedir. Tip 2 VWH olan kadınların çoğunda </w:t>
      </w:r>
      <w:proofErr w:type="spellStart"/>
      <w:r w:rsidRPr="002268F0">
        <w:rPr>
          <w:sz w:val="22"/>
          <w:szCs w:val="22"/>
        </w:rPr>
        <w:t>VWF:Ag</w:t>
      </w:r>
      <w:proofErr w:type="spellEnd"/>
      <w:r w:rsidRPr="002268F0">
        <w:rPr>
          <w:sz w:val="22"/>
          <w:szCs w:val="22"/>
        </w:rPr>
        <w:t xml:space="preserve"> ve FVIII düzeylerinde artış görülse bile VWF aktivitesinde artma veya </w:t>
      </w:r>
      <w:proofErr w:type="spellStart"/>
      <w:r w:rsidRPr="002268F0">
        <w:rPr>
          <w:sz w:val="22"/>
          <w:szCs w:val="22"/>
        </w:rPr>
        <w:t>multimer</w:t>
      </w:r>
      <w:proofErr w:type="spellEnd"/>
      <w:r w:rsidRPr="002268F0">
        <w:rPr>
          <w:sz w:val="22"/>
          <w:szCs w:val="22"/>
        </w:rPr>
        <w:t xml:space="preserve"> anormalliklerinde düzelme olmamaktadır (</w:t>
      </w:r>
      <w:proofErr w:type="spellStart"/>
      <w:r w:rsidRPr="002268F0">
        <w:rPr>
          <w:sz w:val="22"/>
          <w:szCs w:val="22"/>
        </w:rPr>
        <w:t>vWF:RCo</w:t>
      </w:r>
      <w:proofErr w:type="spellEnd"/>
      <w:r w:rsidRPr="002268F0">
        <w:rPr>
          <w:sz w:val="22"/>
          <w:szCs w:val="22"/>
        </w:rPr>
        <w:t>/</w:t>
      </w:r>
      <w:proofErr w:type="spellStart"/>
      <w:r w:rsidRPr="002268F0">
        <w:rPr>
          <w:sz w:val="22"/>
          <w:szCs w:val="22"/>
        </w:rPr>
        <w:t>vWF:Ag</w:t>
      </w:r>
      <w:proofErr w:type="spellEnd"/>
      <w:r w:rsidRPr="002268F0">
        <w:rPr>
          <w:sz w:val="22"/>
          <w:szCs w:val="22"/>
        </w:rPr>
        <w:t xml:space="preserve"> oranında azalma). Antijen düzeyi artışı ile aktivite arasında paralellik olmadığından ve antijen düzeyi yeterince artmadığından </w:t>
      </w:r>
      <w:proofErr w:type="spellStart"/>
      <w:r w:rsidRPr="002268F0">
        <w:rPr>
          <w:sz w:val="22"/>
          <w:szCs w:val="22"/>
        </w:rPr>
        <w:t>postpartum</w:t>
      </w:r>
      <w:proofErr w:type="spellEnd"/>
      <w:r w:rsidRPr="002268F0">
        <w:rPr>
          <w:sz w:val="22"/>
          <w:szCs w:val="22"/>
        </w:rPr>
        <w:t xml:space="preserve"> dönemde kanama sıklığının artışı ile karşılaşılabilmektedir. Gebeliğin kendisi de </w:t>
      </w:r>
      <w:proofErr w:type="spellStart"/>
      <w:r w:rsidRPr="002268F0">
        <w:rPr>
          <w:sz w:val="22"/>
          <w:szCs w:val="22"/>
        </w:rPr>
        <w:t>trombositopeniye</w:t>
      </w:r>
      <w:proofErr w:type="spellEnd"/>
      <w:r w:rsidRPr="002268F0">
        <w:rPr>
          <w:sz w:val="22"/>
          <w:szCs w:val="22"/>
        </w:rPr>
        <w:t xml:space="preserve"> yol açabileceğinden Tip 2B </w:t>
      </w:r>
      <w:proofErr w:type="spellStart"/>
      <w:r w:rsidRPr="002268F0">
        <w:rPr>
          <w:sz w:val="22"/>
          <w:szCs w:val="22"/>
        </w:rPr>
        <w:t>vWH’de</w:t>
      </w:r>
      <w:proofErr w:type="spellEnd"/>
      <w:r w:rsidRPr="002268F0">
        <w:rPr>
          <w:sz w:val="22"/>
          <w:szCs w:val="22"/>
        </w:rPr>
        <w:t xml:space="preserve"> </w:t>
      </w:r>
      <w:proofErr w:type="spellStart"/>
      <w:r w:rsidRPr="002268F0">
        <w:rPr>
          <w:sz w:val="22"/>
          <w:szCs w:val="22"/>
        </w:rPr>
        <w:t>trombositopenide</w:t>
      </w:r>
      <w:proofErr w:type="spellEnd"/>
      <w:r w:rsidRPr="002268F0">
        <w:rPr>
          <w:sz w:val="22"/>
          <w:szCs w:val="22"/>
        </w:rPr>
        <w:t xml:space="preserve"> de derinleşme görülebilmektedir. Tip 3 </w:t>
      </w:r>
      <w:proofErr w:type="spellStart"/>
      <w:r w:rsidRPr="002268F0">
        <w:rPr>
          <w:sz w:val="22"/>
          <w:szCs w:val="22"/>
        </w:rPr>
        <w:t>VWH’de</w:t>
      </w:r>
      <w:proofErr w:type="spellEnd"/>
      <w:r w:rsidRPr="002268F0">
        <w:rPr>
          <w:sz w:val="22"/>
          <w:szCs w:val="22"/>
        </w:rPr>
        <w:t xml:space="preserve"> gebelikte ne VWF ne de FVIII düzeylerinde artış olmamaktadır.</w:t>
      </w:r>
    </w:p>
    <w:p w:rsidR="000379CE" w:rsidRPr="002268F0" w:rsidRDefault="000379CE" w:rsidP="002268F0">
      <w:pPr>
        <w:autoSpaceDE w:val="0"/>
        <w:autoSpaceDN w:val="0"/>
        <w:adjustRightInd w:val="0"/>
        <w:spacing w:line="276" w:lineRule="auto"/>
        <w:jc w:val="both"/>
        <w:rPr>
          <w:sz w:val="22"/>
          <w:szCs w:val="22"/>
          <w:lang w:val="en-US"/>
        </w:rPr>
      </w:pPr>
    </w:p>
    <w:p w:rsidR="000379CE" w:rsidRPr="002268F0" w:rsidRDefault="000379CE" w:rsidP="002268F0">
      <w:pPr>
        <w:spacing w:line="276" w:lineRule="auto"/>
        <w:jc w:val="both"/>
        <w:rPr>
          <w:sz w:val="22"/>
          <w:szCs w:val="22"/>
        </w:rPr>
      </w:pPr>
      <w:proofErr w:type="spellStart"/>
      <w:r w:rsidRPr="002268F0">
        <w:rPr>
          <w:sz w:val="22"/>
          <w:szCs w:val="22"/>
        </w:rPr>
        <w:t>VWH’nin</w:t>
      </w:r>
      <w:proofErr w:type="spellEnd"/>
      <w:r w:rsidRPr="002268F0">
        <w:rPr>
          <w:sz w:val="22"/>
          <w:szCs w:val="22"/>
        </w:rPr>
        <w:t xml:space="preserve"> gebelik üzerine belirgin bir etkisi yoktur. VWF düzeyinin artışına bağlı olarak ciddi  kanama görülmezken, noktalanma tarzında kanamalara rastlan</w:t>
      </w:r>
      <w:r w:rsidR="00E631F1" w:rsidRPr="002268F0">
        <w:rPr>
          <w:sz w:val="22"/>
          <w:szCs w:val="22"/>
        </w:rPr>
        <w:t>abilmektedir</w:t>
      </w:r>
      <w:r w:rsidRPr="002268F0">
        <w:rPr>
          <w:sz w:val="22"/>
          <w:szCs w:val="22"/>
        </w:rPr>
        <w:t xml:space="preserve">. Doğum sonrasında VWF düzeyi hızla düşeceğinden, </w:t>
      </w:r>
      <w:proofErr w:type="spellStart"/>
      <w:r w:rsidRPr="002268F0">
        <w:rPr>
          <w:sz w:val="22"/>
          <w:szCs w:val="22"/>
        </w:rPr>
        <w:t>postpartum</w:t>
      </w:r>
      <w:proofErr w:type="spellEnd"/>
      <w:r w:rsidRPr="002268F0">
        <w:rPr>
          <w:sz w:val="22"/>
          <w:szCs w:val="22"/>
        </w:rPr>
        <w:t xml:space="preserve"> kanamanın görülebilme olasılığı artacağından dikkatli olunmalıdır. </w:t>
      </w:r>
      <w:proofErr w:type="spellStart"/>
      <w:r w:rsidRPr="002268F0">
        <w:rPr>
          <w:sz w:val="22"/>
          <w:szCs w:val="22"/>
        </w:rPr>
        <w:t>VWF:RCo</w:t>
      </w:r>
      <w:proofErr w:type="spellEnd"/>
      <w:r w:rsidRPr="002268F0">
        <w:rPr>
          <w:sz w:val="22"/>
          <w:szCs w:val="22"/>
        </w:rPr>
        <w:t xml:space="preserve"> aktivitesi kanama olasılığı için en iyi göstergelerden biridir. Üçüncü </w:t>
      </w:r>
      <w:proofErr w:type="spellStart"/>
      <w:r w:rsidRPr="002268F0">
        <w:rPr>
          <w:sz w:val="22"/>
          <w:szCs w:val="22"/>
        </w:rPr>
        <w:t>trimesterde</w:t>
      </w:r>
      <w:proofErr w:type="spellEnd"/>
      <w:r w:rsidRPr="002268F0">
        <w:rPr>
          <w:sz w:val="22"/>
          <w:szCs w:val="22"/>
        </w:rPr>
        <w:t xml:space="preserve"> en azından bir kez, özellikle de Tip 2 </w:t>
      </w:r>
      <w:proofErr w:type="spellStart"/>
      <w:r w:rsidRPr="002268F0">
        <w:rPr>
          <w:sz w:val="22"/>
          <w:szCs w:val="22"/>
        </w:rPr>
        <w:t>VWH’de</w:t>
      </w:r>
      <w:proofErr w:type="spellEnd"/>
      <w:r w:rsidRPr="002268F0">
        <w:rPr>
          <w:sz w:val="22"/>
          <w:szCs w:val="22"/>
        </w:rPr>
        <w:t xml:space="preserve">  </w:t>
      </w:r>
      <w:proofErr w:type="spellStart"/>
      <w:r w:rsidRPr="002268F0">
        <w:rPr>
          <w:sz w:val="22"/>
          <w:szCs w:val="22"/>
        </w:rPr>
        <w:t>trombosit</w:t>
      </w:r>
      <w:proofErr w:type="spellEnd"/>
      <w:r w:rsidRPr="002268F0">
        <w:rPr>
          <w:sz w:val="22"/>
          <w:szCs w:val="22"/>
        </w:rPr>
        <w:t xml:space="preserve"> sayısı ile birlikte bakılmalıdır.</w:t>
      </w:r>
    </w:p>
    <w:p w:rsidR="000379CE" w:rsidRPr="002268F0" w:rsidRDefault="000379CE" w:rsidP="002268F0">
      <w:pPr>
        <w:spacing w:line="276" w:lineRule="auto"/>
        <w:jc w:val="both"/>
        <w:rPr>
          <w:sz w:val="22"/>
          <w:szCs w:val="22"/>
        </w:rPr>
      </w:pPr>
    </w:p>
    <w:p w:rsidR="000379CE" w:rsidRPr="002268F0" w:rsidRDefault="000379CE" w:rsidP="002268F0">
      <w:pPr>
        <w:spacing w:line="276" w:lineRule="auto"/>
        <w:jc w:val="both"/>
        <w:rPr>
          <w:b/>
          <w:sz w:val="22"/>
          <w:szCs w:val="22"/>
        </w:rPr>
      </w:pPr>
      <w:r w:rsidRPr="002268F0">
        <w:rPr>
          <w:b/>
          <w:sz w:val="22"/>
          <w:szCs w:val="22"/>
        </w:rPr>
        <w:t>Gebelikte tanısal süreçte yaşanan sorunlar</w:t>
      </w:r>
    </w:p>
    <w:p w:rsidR="000379CE" w:rsidRPr="002268F0" w:rsidRDefault="000379CE" w:rsidP="002268F0">
      <w:pPr>
        <w:spacing w:line="276" w:lineRule="auto"/>
        <w:jc w:val="both"/>
        <w:rPr>
          <w:color w:val="FF0000"/>
          <w:sz w:val="22"/>
          <w:szCs w:val="22"/>
        </w:rPr>
      </w:pPr>
      <w:r w:rsidRPr="002268F0">
        <w:rPr>
          <w:sz w:val="22"/>
          <w:szCs w:val="22"/>
        </w:rPr>
        <w:t xml:space="preserve">Gebe bir kadında ilk kez </w:t>
      </w:r>
      <w:r w:rsidRPr="002268F0">
        <w:rPr>
          <w:color w:val="000000" w:themeColor="text1"/>
          <w:sz w:val="22"/>
          <w:szCs w:val="22"/>
        </w:rPr>
        <w:t>VWH</w:t>
      </w:r>
      <w:r w:rsidRPr="002268F0">
        <w:rPr>
          <w:sz w:val="22"/>
          <w:szCs w:val="22"/>
        </w:rPr>
        <w:t xml:space="preserve"> tanısı koymak bazı zorluklar içermektedir. Yukarıda da vurgulandığı gibi </w:t>
      </w:r>
      <w:r w:rsidRPr="002268F0">
        <w:rPr>
          <w:color w:val="000000" w:themeColor="text1"/>
          <w:sz w:val="22"/>
          <w:szCs w:val="22"/>
        </w:rPr>
        <w:t>VW</w:t>
      </w:r>
      <w:r w:rsidRPr="002268F0">
        <w:rPr>
          <w:sz w:val="22"/>
          <w:szCs w:val="22"/>
        </w:rPr>
        <w:t>H tiplerinin bazılarında gebelikle düzeylerin artmasına bağlı olarak s</w:t>
      </w:r>
      <w:r w:rsidR="00A66DD6" w:rsidRPr="002268F0">
        <w:rPr>
          <w:sz w:val="22"/>
          <w:szCs w:val="22"/>
        </w:rPr>
        <w:t>ı</w:t>
      </w:r>
      <w:r w:rsidRPr="002268F0">
        <w:rPr>
          <w:sz w:val="22"/>
          <w:szCs w:val="22"/>
        </w:rPr>
        <w:t>n</w:t>
      </w:r>
      <w:r w:rsidR="00A66DD6" w:rsidRPr="002268F0">
        <w:rPr>
          <w:sz w:val="22"/>
          <w:szCs w:val="22"/>
        </w:rPr>
        <w:t>ır</w:t>
      </w:r>
      <w:r w:rsidRPr="002268F0">
        <w:rPr>
          <w:sz w:val="22"/>
          <w:szCs w:val="22"/>
        </w:rPr>
        <w:t xml:space="preserve">da düşük değerlerin gözden kaçma olasılığı vardır. Hastanın </w:t>
      </w:r>
      <w:proofErr w:type="spellStart"/>
      <w:r w:rsidRPr="002268F0">
        <w:rPr>
          <w:sz w:val="22"/>
          <w:szCs w:val="22"/>
        </w:rPr>
        <w:t>mukokütanöz</w:t>
      </w:r>
      <w:proofErr w:type="spellEnd"/>
      <w:r w:rsidRPr="002268F0">
        <w:rPr>
          <w:sz w:val="22"/>
          <w:szCs w:val="22"/>
        </w:rPr>
        <w:t xml:space="preserve"> kanama öyküsünün ve ailede kanama öyküsünün varlığı, gebelik öncesi düşük VWF değerlerinin görülmesi gebelik döneminde VWH tanısı koyabilmek için mutlaka gereklidir. Tip 3 ve bazı tip 2 alt tiplerinde VWF antijen düzeyi ve aktivitesinin artmaması göz önüne alınarak tanısal işlemler planlanmalıdır</w:t>
      </w:r>
      <w:r w:rsidR="00A66DD6" w:rsidRPr="002268F0">
        <w:rPr>
          <w:sz w:val="22"/>
          <w:szCs w:val="22"/>
        </w:rPr>
        <w:t xml:space="preserve">. </w:t>
      </w:r>
      <w:r w:rsidRPr="002268F0">
        <w:rPr>
          <w:sz w:val="22"/>
          <w:szCs w:val="22"/>
        </w:rPr>
        <w:t>Bunun yan</w:t>
      </w:r>
      <w:r w:rsidR="00A66DD6" w:rsidRPr="002268F0">
        <w:rPr>
          <w:sz w:val="22"/>
          <w:szCs w:val="22"/>
        </w:rPr>
        <w:t>ı</w:t>
      </w:r>
      <w:r w:rsidRPr="002268F0">
        <w:rPr>
          <w:sz w:val="22"/>
          <w:szCs w:val="22"/>
        </w:rPr>
        <w:t xml:space="preserve">nda, VWH tanısının doğrulanması ve mümkünse alt tipinin (özellikle </w:t>
      </w:r>
      <w:proofErr w:type="spellStart"/>
      <w:r w:rsidRPr="002268F0">
        <w:rPr>
          <w:sz w:val="22"/>
          <w:szCs w:val="22"/>
        </w:rPr>
        <w:t>vWH</w:t>
      </w:r>
      <w:proofErr w:type="spellEnd"/>
      <w:r w:rsidRPr="002268F0">
        <w:rPr>
          <w:sz w:val="22"/>
          <w:szCs w:val="22"/>
        </w:rPr>
        <w:t xml:space="preserve"> tip 2’nin bazı alt tipleri) saptanması için genetik test yapılması da gerekebilir. </w:t>
      </w:r>
    </w:p>
    <w:p w:rsidR="000379CE" w:rsidRPr="002268F0" w:rsidRDefault="000379CE" w:rsidP="002268F0">
      <w:pPr>
        <w:spacing w:line="276" w:lineRule="auto"/>
        <w:jc w:val="both"/>
        <w:rPr>
          <w:sz w:val="22"/>
          <w:szCs w:val="22"/>
        </w:rPr>
      </w:pPr>
    </w:p>
    <w:p w:rsidR="000379CE" w:rsidRPr="002268F0" w:rsidRDefault="000379CE" w:rsidP="002268F0">
      <w:pPr>
        <w:spacing w:line="276" w:lineRule="auto"/>
        <w:jc w:val="both"/>
        <w:rPr>
          <w:b/>
          <w:sz w:val="22"/>
          <w:szCs w:val="22"/>
        </w:rPr>
      </w:pPr>
      <w:r w:rsidRPr="002268F0">
        <w:rPr>
          <w:b/>
          <w:sz w:val="22"/>
          <w:szCs w:val="22"/>
        </w:rPr>
        <w:t>Gebelik döneminde kanama riski ve diğer komplikasyonlar</w:t>
      </w:r>
    </w:p>
    <w:p w:rsidR="000379CE" w:rsidRPr="002268F0" w:rsidRDefault="000379CE" w:rsidP="002268F0">
      <w:pPr>
        <w:spacing w:line="276" w:lineRule="auto"/>
        <w:jc w:val="both"/>
        <w:rPr>
          <w:sz w:val="22"/>
          <w:szCs w:val="22"/>
        </w:rPr>
      </w:pPr>
      <w:proofErr w:type="spellStart"/>
      <w:r w:rsidRPr="002268F0">
        <w:rPr>
          <w:sz w:val="22"/>
          <w:szCs w:val="22"/>
        </w:rPr>
        <w:t>Antepartum</w:t>
      </w:r>
      <w:proofErr w:type="spellEnd"/>
      <w:r w:rsidRPr="002268F0">
        <w:rPr>
          <w:sz w:val="22"/>
          <w:szCs w:val="22"/>
        </w:rPr>
        <w:t xml:space="preserve"> kanama riskinin; </w:t>
      </w:r>
      <w:r w:rsidRPr="002268F0">
        <w:rPr>
          <w:color w:val="000000" w:themeColor="text1"/>
          <w:sz w:val="22"/>
          <w:szCs w:val="22"/>
        </w:rPr>
        <w:t>VW</w:t>
      </w:r>
      <w:r w:rsidRPr="002268F0">
        <w:rPr>
          <w:sz w:val="22"/>
          <w:szCs w:val="22"/>
        </w:rPr>
        <w:t xml:space="preserve">H olan gebe kadınlarda, gebe olmayan kadınlara göre 10.2 kat (OR 10.2; %95 CI 7.1-14.6) daha fazla olduğu bildirilmiştir. Ancak bu artış diğer çalışmalarda doğrulanmamıştır. Son çalışmalarda </w:t>
      </w:r>
      <w:proofErr w:type="spellStart"/>
      <w:r w:rsidRPr="002268F0">
        <w:rPr>
          <w:sz w:val="22"/>
          <w:szCs w:val="22"/>
        </w:rPr>
        <w:t>antepartum</w:t>
      </w:r>
      <w:proofErr w:type="spellEnd"/>
      <w:r w:rsidRPr="002268F0">
        <w:rPr>
          <w:sz w:val="22"/>
          <w:szCs w:val="22"/>
        </w:rPr>
        <w:t xml:space="preserve"> dönemdeki kanama oranlarının normal kadınlarda </w:t>
      </w:r>
      <w:r w:rsidRPr="002268F0">
        <w:rPr>
          <w:sz w:val="22"/>
          <w:szCs w:val="22"/>
        </w:rPr>
        <w:lastRenderedPageBreak/>
        <w:t xml:space="preserve">görülenle benzer olduğu gösterilmiştir. Ayrıca düşükler, plasentanın erken ayrılması, erken doğum, </w:t>
      </w:r>
      <w:proofErr w:type="spellStart"/>
      <w:r w:rsidRPr="002268F0">
        <w:rPr>
          <w:sz w:val="22"/>
          <w:szCs w:val="22"/>
        </w:rPr>
        <w:t>fetal</w:t>
      </w:r>
      <w:proofErr w:type="spellEnd"/>
      <w:r w:rsidRPr="002268F0">
        <w:rPr>
          <w:sz w:val="22"/>
          <w:szCs w:val="22"/>
        </w:rPr>
        <w:t xml:space="preserve"> gelişim geriliği veya ölü doğum gibi komplikasyon oranlarının da artmadığı bildirilmiştir. </w:t>
      </w:r>
    </w:p>
    <w:p w:rsidR="000379CE" w:rsidRPr="002268F0" w:rsidRDefault="000379CE" w:rsidP="002268F0">
      <w:pPr>
        <w:spacing w:line="276" w:lineRule="auto"/>
        <w:jc w:val="both"/>
        <w:rPr>
          <w:b/>
          <w:sz w:val="22"/>
          <w:szCs w:val="22"/>
        </w:rPr>
      </w:pPr>
    </w:p>
    <w:p w:rsidR="000379CE" w:rsidRPr="002268F0" w:rsidRDefault="000379CE" w:rsidP="002268F0">
      <w:pPr>
        <w:spacing w:line="276" w:lineRule="auto"/>
        <w:jc w:val="both"/>
        <w:rPr>
          <w:b/>
          <w:sz w:val="22"/>
          <w:szCs w:val="22"/>
        </w:rPr>
      </w:pPr>
      <w:r w:rsidRPr="002268F0">
        <w:rPr>
          <w:b/>
          <w:sz w:val="22"/>
          <w:szCs w:val="22"/>
        </w:rPr>
        <w:t xml:space="preserve">Planlı gebe kalmak isteyen </w:t>
      </w:r>
      <w:r w:rsidRPr="002268F0">
        <w:rPr>
          <w:b/>
          <w:color w:val="000000" w:themeColor="text1"/>
          <w:sz w:val="22"/>
          <w:szCs w:val="22"/>
        </w:rPr>
        <w:t>VWH</w:t>
      </w:r>
      <w:r w:rsidRPr="002268F0">
        <w:rPr>
          <w:b/>
          <w:sz w:val="22"/>
          <w:szCs w:val="22"/>
        </w:rPr>
        <w:t xml:space="preserve"> olan kadın hasta </w:t>
      </w:r>
    </w:p>
    <w:p w:rsidR="000379CE" w:rsidRPr="002268F0" w:rsidRDefault="00A66DD6" w:rsidP="002268F0">
      <w:pPr>
        <w:spacing w:line="276" w:lineRule="auto"/>
        <w:jc w:val="both"/>
        <w:rPr>
          <w:sz w:val="22"/>
          <w:szCs w:val="22"/>
        </w:rPr>
      </w:pPr>
      <w:r w:rsidRPr="002268F0">
        <w:rPr>
          <w:color w:val="000000" w:themeColor="text1"/>
          <w:sz w:val="22"/>
          <w:szCs w:val="22"/>
        </w:rPr>
        <w:t>V</w:t>
      </w:r>
      <w:r w:rsidR="000379CE" w:rsidRPr="002268F0">
        <w:rPr>
          <w:color w:val="000000" w:themeColor="text1"/>
          <w:sz w:val="22"/>
          <w:szCs w:val="22"/>
        </w:rPr>
        <w:t>W</w:t>
      </w:r>
      <w:r w:rsidR="000379CE" w:rsidRPr="002268F0">
        <w:rPr>
          <w:sz w:val="22"/>
          <w:szCs w:val="22"/>
        </w:rPr>
        <w:t xml:space="preserve">H tanısı genellikle çocukluk ve ergenlik döneminde konur. Gebe kalmak isteyen tanılı kadın hastanın öncellikle bir hematoloji uzmanının takibine girmesi gerekir. Hastanın kanama </w:t>
      </w:r>
      <w:proofErr w:type="spellStart"/>
      <w:r w:rsidR="000379CE" w:rsidRPr="002268F0">
        <w:rPr>
          <w:sz w:val="22"/>
          <w:szCs w:val="22"/>
        </w:rPr>
        <w:t>fenotipi</w:t>
      </w:r>
      <w:proofErr w:type="spellEnd"/>
      <w:r w:rsidR="000379CE" w:rsidRPr="002268F0">
        <w:rPr>
          <w:sz w:val="22"/>
          <w:szCs w:val="22"/>
        </w:rPr>
        <w:t xml:space="preserve"> ve varsa önceki gebeliklerinin nasıl seyrettiği öğrenilmelidir. VWH tanısının doğrulanması ve mümkünse alt tipinin saptanması (olasılık var ise özellikle </w:t>
      </w:r>
      <w:r w:rsidR="007266BB" w:rsidRPr="002268F0">
        <w:rPr>
          <w:sz w:val="22"/>
          <w:szCs w:val="22"/>
        </w:rPr>
        <w:t>T</w:t>
      </w:r>
      <w:r w:rsidR="000379CE" w:rsidRPr="002268F0">
        <w:rPr>
          <w:sz w:val="22"/>
          <w:szCs w:val="22"/>
        </w:rPr>
        <w:t xml:space="preserve">ip 2’de genetik test yapılması) gereklidir. Gebeliğin </w:t>
      </w:r>
      <w:proofErr w:type="spellStart"/>
      <w:r w:rsidR="000379CE" w:rsidRPr="002268F0">
        <w:rPr>
          <w:sz w:val="22"/>
          <w:szCs w:val="22"/>
        </w:rPr>
        <w:t>VWH’ye</w:t>
      </w:r>
      <w:proofErr w:type="spellEnd"/>
      <w:r w:rsidR="000379CE" w:rsidRPr="002268F0">
        <w:rPr>
          <w:sz w:val="22"/>
          <w:szCs w:val="22"/>
        </w:rPr>
        <w:t xml:space="preserve"> ve </w:t>
      </w:r>
      <w:proofErr w:type="spellStart"/>
      <w:r w:rsidR="000379CE" w:rsidRPr="002268F0">
        <w:rPr>
          <w:sz w:val="22"/>
          <w:szCs w:val="22"/>
        </w:rPr>
        <w:t>VWH’nin</w:t>
      </w:r>
      <w:proofErr w:type="spellEnd"/>
      <w:r w:rsidR="000379CE" w:rsidRPr="002268F0">
        <w:rPr>
          <w:sz w:val="22"/>
          <w:szCs w:val="22"/>
        </w:rPr>
        <w:t xml:space="preserve"> gebelik üzerine olası etkileri ve gebelik/lohusalık döneminde neler ile karşılaşılacağı hasta ile paylaşılmalıdır. </w:t>
      </w:r>
    </w:p>
    <w:p w:rsidR="002268F0" w:rsidRDefault="002268F0" w:rsidP="002268F0">
      <w:pPr>
        <w:spacing w:line="276" w:lineRule="auto"/>
        <w:jc w:val="both"/>
        <w:rPr>
          <w:b/>
          <w:sz w:val="22"/>
          <w:szCs w:val="22"/>
        </w:rPr>
      </w:pPr>
    </w:p>
    <w:p w:rsidR="000379CE" w:rsidRPr="002268F0" w:rsidRDefault="000379CE" w:rsidP="002268F0">
      <w:pPr>
        <w:spacing w:line="276" w:lineRule="auto"/>
        <w:jc w:val="both"/>
        <w:rPr>
          <w:b/>
          <w:sz w:val="22"/>
          <w:szCs w:val="22"/>
        </w:rPr>
      </w:pPr>
      <w:proofErr w:type="spellStart"/>
      <w:r w:rsidRPr="002268F0">
        <w:rPr>
          <w:b/>
          <w:sz w:val="22"/>
          <w:szCs w:val="22"/>
        </w:rPr>
        <w:t>Postpartum</w:t>
      </w:r>
      <w:proofErr w:type="spellEnd"/>
      <w:r w:rsidRPr="002268F0">
        <w:rPr>
          <w:b/>
          <w:sz w:val="22"/>
          <w:szCs w:val="22"/>
        </w:rPr>
        <w:t xml:space="preserve"> dönemde görülen kanama sorunları  </w:t>
      </w:r>
    </w:p>
    <w:p w:rsidR="000379CE" w:rsidRPr="002268F0" w:rsidRDefault="000379CE" w:rsidP="002268F0">
      <w:pPr>
        <w:spacing w:line="276" w:lineRule="auto"/>
        <w:jc w:val="both"/>
        <w:rPr>
          <w:sz w:val="22"/>
          <w:szCs w:val="22"/>
        </w:rPr>
      </w:pPr>
      <w:r w:rsidRPr="002268F0">
        <w:rPr>
          <w:sz w:val="22"/>
          <w:szCs w:val="22"/>
        </w:rPr>
        <w:t xml:space="preserve">VWH olan kadınların yaklaşık %20-25’i </w:t>
      </w:r>
      <w:proofErr w:type="spellStart"/>
      <w:r w:rsidRPr="002268F0">
        <w:rPr>
          <w:sz w:val="22"/>
          <w:szCs w:val="22"/>
        </w:rPr>
        <w:t>postpartum</w:t>
      </w:r>
      <w:proofErr w:type="spellEnd"/>
      <w:r w:rsidRPr="002268F0">
        <w:rPr>
          <w:sz w:val="22"/>
          <w:szCs w:val="22"/>
        </w:rPr>
        <w:t xml:space="preserve"> dönemde </w:t>
      </w:r>
      <w:proofErr w:type="spellStart"/>
      <w:r w:rsidRPr="002268F0">
        <w:rPr>
          <w:sz w:val="22"/>
          <w:szCs w:val="22"/>
        </w:rPr>
        <w:t>profilaksi</w:t>
      </w:r>
      <w:proofErr w:type="spellEnd"/>
      <w:r w:rsidRPr="002268F0">
        <w:rPr>
          <w:sz w:val="22"/>
          <w:szCs w:val="22"/>
        </w:rPr>
        <w:t xml:space="preserve"> altında olsalar bile ciddi kanama tabloları ile karşı karşıya kalabilmektedirler. Kanama hemen doğum sonrasında olabileceği gibi haftalar sonra da görülebileceğinden sağlık ekibi bu konuda uyanık olmalıdır. Kanamanın sadece </w:t>
      </w:r>
      <w:proofErr w:type="spellStart"/>
      <w:r w:rsidRPr="002268F0">
        <w:rPr>
          <w:sz w:val="22"/>
          <w:szCs w:val="22"/>
        </w:rPr>
        <w:t>VWH’ye</w:t>
      </w:r>
      <w:proofErr w:type="spellEnd"/>
      <w:r w:rsidRPr="002268F0">
        <w:rPr>
          <w:sz w:val="22"/>
          <w:szCs w:val="22"/>
        </w:rPr>
        <w:t xml:space="preserve"> bağlı olmayabileceği, </w:t>
      </w:r>
      <w:proofErr w:type="spellStart"/>
      <w:r w:rsidRPr="002268F0">
        <w:rPr>
          <w:sz w:val="22"/>
          <w:szCs w:val="22"/>
        </w:rPr>
        <w:t>uterus</w:t>
      </w:r>
      <w:proofErr w:type="spellEnd"/>
      <w:r w:rsidRPr="002268F0">
        <w:rPr>
          <w:sz w:val="22"/>
          <w:szCs w:val="22"/>
        </w:rPr>
        <w:t xml:space="preserve"> </w:t>
      </w:r>
      <w:proofErr w:type="spellStart"/>
      <w:r w:rsidRPr="002268F0">
        <w:rPr>
          <w:sz w:val="22"/>
          <w:szCs w:val="22"/>
        </w:rPr>
        <w:t>atonisi</w:t>
      </w:r>
      <w:proofErr w:type="spellEnd"/>
      <w:r w:rsidRPr="002268F0">
        <w:rPr>
          <w:sz w:val="22"/>
          <w:szCs w:val="22"/>
        </w:rPr>
        <w:t xml:space="preserve"> ve </w:t>
      </w:r>
      <w:proofErr w:type="spellStart"/>
      <w:r w:rsidRPr="002268F0">
        <w:rPr>
          <w:sz w:val="22"/>
          <w:szCs w:val="22"/>
        </w:rPr>
        <w:t>plasental</w:t>
      </w:r>
      <w:proofErr w:type="spellEnd"/>
      <w:r w:rsidRPr="002268F0">
        <w:rPr>
          <w:sz w:val="22"/>
          <w:szCs w:val="22"/>
        </w:rPr>
        <w:t xml:space="preserve"> </w:t>
      </w:r>
      <w:proofErr w:type="spellStart"/>
      <w:r w:rsidRPr="002268F0">
        <w:rPr>
          <w:sz w:val="22"/>
          <w:szCs w:val="22"/>
        </w:rPr>
        <w:t>retansiyon</w:t>
      </w:r>
      <w:proofErr w:type="spellEnd"/>
      <w:r w:rsidRPr="002268F0">
        <w:rPr>
          <w:sz w:val="22"/>
          <w:szCs w:val="22"/>
        </w:rPr>
        <w:t xml:space="preserve"> gibi nedenlerle de olabileceği unutulmamalıdır. </w:t>
      </w:r>
    </w:p>
    <w:p w:rsidR="000379CE" w:rsidRPr="002268F0" w:rsidRDefault="000379CE" w:rsidP="002268F0">
      <w:pPr>
        <w:spacing w:line="276" w:lineRule="auto"/>
        <w:jc w:val="both"/>
        <w:rPr>
          <w:sz w:val="22"/>
          <w:szCs w:val="22"/>
        </w:rPr>
      </w:pPr>
    </w:p>
    <w:p w:rsidR="000379CE" w:rsidRPr="002268F0" w:rsidRDefault="000379CE" w:rsidP="002268F0">
      <w:pPr>
        <w:spacing w:line="276" w:lineRule="auto"/>
        <w:jc w:val="both"/>
        <w:rPr>
          <w:sz w:val="22"/>
          <w:szCs w:val="22"/>
        </w:rPr>
      </w:pPr>
      <w:r w:rsidRPr="002268F0">
        <w:rPr>
          <w:sz w:val="22"/>
          <w:szCs w:val="22"/>
        </w:rPr>
        <w:t xml:space="preserve">Doğum sırasında görülen kanama oranları konusunda tartışmalı sonuçlar mevcuttur. Eski çalışmalarda kanama görülme oranları oldukça yüksek (%15-60) iken son yıllarda yapılan çalışmalarda bu oranlar doğrulanmamıştır. Bir çalışmada 4067 doğum incelendiğinde, </w:t>
      </w:r>
      <w:proofErr w:type="spellStart"/>
      <w:r w:rsidRPr="002268F0">
        <w:rPr>
          <w:sz w:val="22"/>
          <w:szCs w:val="22"/>
        </w:rPr>
        <w:t>postpartum</w:t>
      </w:r>
      <w:proofErr w:type="spellEnd"/>
      <w:r w:rsidRPr="002268F0">
        <w:rPr>
          <w:sz w:val="22"/>
          <w:szCs w:val="22"/>
        </w:rPr>
        <w:t xml:space="preserve"> kanama riskinin 1.5 kat ve transfüzyon yapılma riskinin 4.7 kat oranında arttığı gösterilmiştir. </w:t>
      </w:r>
    </w:p>
    <w:p w:rsidR="000379CE" w:rsidRPr="002268F0" w:rsidRDefault="000379CE" w:rsidP="002268F0">
      <w:pPr>
        <w:spacing w:line="276" w:lineRule="auto"/>
        <w:jc w:val="both"/>
        <w:rPr>
          <w:sz w:val="22"/>
          <w:szCs w:val="22"/>
        </w:rPr>
      </w:pPr>
    </w:p>
    <w:p w:rsidR="000379CE" w:rsidRPr="002268F0" w:rsidRDefault="000379CE" w:rsidP="002268F0">
      <w:pPr>
        <w:spacing w:line="276" w:lineRule="auto"/>
        <w:jc w:val="both"/>
        <w:rPr>
          <w:sz w:val="22"/>
          <w:szCs w:val="22"/>
        </w:rPr>
      </w:pPr>
      <w:proofErr w:type="spellStart"/>
      <w:r w:rsidRPr="002268F0">
        <w:rPr>
          <w:sz w:val="22"/>
          <w:szCs w:val="22"/>
        </w:rPr>
        <w:t>Postpartum</w:t>
      </w:r>
      <w:proofErr w:type="spellEnd"/>
      <w:r w:rsidRPr="002268F0">
        <w:rPr>
          <w:sz w:val="22"/>
          <w:szCs w:val="22"/>
        </w:rPr>
        <w:t xml:space="preserve"> kanamaların oluşturduğu bir diğer sorun ise demir eksikliği ve demir eksikliği anemisidir. Özellikle gebeliğin son döneminde ve sonrasında görülebildiğinden bu konu göz ardı edilmeden tedavisi yapılmalıdır. Gebelerin doğuma anemik olarak girmemeleri gereklidir. </w:t>
      </w:r>
    </w:p>
    <w:p w:rsidR="000379CE" w:rsidRPr="002268F0" w:rsidRDefault="000379CE" w:rsidP="002268F0">
      <w:pPr>
        <w:spacing w:line="276" w:lineRule="auto"/>
        <w:jc w:val="both"/>
        <w:rPr>
          <w:sz w:val="22"/>
          <w:szCs w:val="22"/>
          <w:lang w:val="en-US"/>
        </w:rPr>
      </w:pPr>
    </w:p>
    <w:p w:rsidR="000379CE" w:rsidRPr="002268F0" w:rsidRDefault="000379CE" w:rsidP="002268F0">
      <w:pPr>
        <w:spacing w:line="276" w:lineRule="auto"/>
        <w:jc w:val="both"/>
        <w:rPr>
          <w:b/>
          <w:sz w:val="22"/>
          <w:szCs w:val="22"/>
        </w:rPr>
      </w:pPr>
      <w:r w:rsidRPr="002268F0">
        <w:rPr>
          <w:b/>
          <w:color w:val="000000" w:themeColor="text1"/>
          <w:sz w:val="22"/>
          <w:szCs w:val="22"/>
        </w:rPr>
        <w:t>V</w:t>
      </w:r>
      <w:r w:rsidRPr="002268F0">
        <w:rPr>
          <w:b/>
          <w:sz w:val="22"/>
          <w:szCs w:val="22"/>
        </w:rPr>
        <w:t xml:space="preserve">WH olan kadınlarda yardımcı üreme tekniklerinin (in </w:t>
      </w:r>
      <w:proofErr w:type="spellStart"/>
      <w:r w:rsidRPr="002268F0">
        <w:rPr>
          <w:b/>
          <w:sz w:val="22"/>
          <w:szCs w:val="22"/>
        </w:rPr>
        <w:t>vitro</w:t>
      </w:r>
      <w:proofErr w:type="spellEnd"/>
      <w:r w:rsidRPr="002268F0">
        <w:rPr>
          <w:b/>
          <w:sz w:val="22"/>
          <w:szCs w:val="22"/>
        </w:rPr>
        <w:t xml:space="preserve"> </w:t>
      </w:r>
      <w:proofErr w:type="spellStart"/>
      <w:r w:rsidRPr="002268F0">
        <w:rPr>
          <w:b/>
          <w:sz w:val="22"/>
          <w:szCs w:val="22"/>
        </w:rPr>
        <w:t>fertilizasyon</w:t>
      </w:r>
      <w:proofErr w:type="spellEnd"/>
      <w:r w:rsidRPr="002268F0">
        <w:rPr>
          <w:b/>
          <w:sz w:val="22"/>
          <w:szCs w:val="22"/>
        </w:rPr>
        <w:t xml:space="preserve">) uygulanması  </w:t>
      </w:r>
    </w:p>
    <w:p w:rsidR="000379CE" w:rsidRPr="002268F0" w:rsidRDefault="000379CE" w:rsidP="002268F0">
      <w:pPr>
        <w:spacing w:line="276" w:lineRule="auto"/>
        <w:jc w:val="both"/>
        <w:rPr>
          <w:sz w:val="22"/>
          <w:szCs w:val="22"/>
        </w:rPr>
      </w:pPr>
      <w:r w:rsidRPr="002268F0">
        <w:rPr>
          <w:color w:val="000000" w:themeColor="text1"/>
          <w:sz w:val="22"/>
          <w:szCs w:val="22"/>
        </w:rPr>
        <w:t>V</w:t>
      </w:r>
      <w:r w:rsidRPr="002268F0">
        <w:rPr>
          <w:sz w:val="22"/>
          <w:szCs w:val="22"/>
        </w:rPr>
        <w:t xml:space="preserve">WH olan kadınlarda yardımcı üreme tekniklerinin (in </w:t>
      </w:r>
      <w:proofErr w:type="spellStart"/>
      <w:r w:rsidRPr="002268F0">
        <w:rPr>
          <w:sz w:val="22"/>
          <w:szCs w:val="22"/>
        </w:rPr>
        <w:t>vitro</w:t>
      </w:r>
      <w:proofErr w:type="spellEnd"/>
      <w:r w:rsidRPr="002268F0">
        <w:rPr>
          <w:sz w:val="22"/>
          <w:szCs w:val="22"/>
        </w:rPr>
        <w:t xml:space="preserve"> </w:t>
      </w:r>
      <w:proofErr w:type="spellStart"/>
      <w:r w:rsidRPr="002268F0">
        <w:rPr>
          <w:sz w:val="22"/>
          <w:szCs w:val="22"/>
        </w:rPr>
        <w:t>fertilizasyon</w:t>
      </w:r>
      <w:proofErr w:type="spellEnd"/>
      <w:r w:rsidRPr="002268F0">
        <w:rPr>
          <w:sz w:val="22"/>
          <w:szCs w:val="22"/>
        </w:rPr>
        <w:t xml:space="preserve"> gibi) uygulanmasında bir sakınca yoktur.  Ancak hormon enjeksiyonları, </w:t>
      </w:r>
      <w:proofErr w:type="spellStart"/>
      <w:r w:rsidRPr="002268F0">
        <w:rPr>
          <w:sz w:val="22"/>
          <w:szCs w:val="22"/>
        </w:rPr>
        <w:t>ovum</w:t>
      </w:r>
      <w:proofErr w:type="spellEnd"/>
      <w:r w:rsidRPr="002268F0">
        <w:rPr>
          <w:sz w:val="22"/>
          <w:szCs w:val="22"/>
        </w:rPr>
        <w:t xml:space="preserve"> toplanması ve </w:t>
      </w:r>
      <w:proofErr w:type="spellStart"/>
      <w:r w:rsidRPr="002268F0">
        <w:rPr>
          <w:sz w:val="22"/>
          <w:szCs w:val="22"/>
        </w:rPr>
        <w:t>uterus</w:t>
      </w:r>
      <w:proofErr w:type="spellEnd"/>
      <w:r w:rsidRPr="002268F0">
        <w:rPr>
          <w:sz w:val="22"/>
          <w:szCs w:val="22"/>
        </w:rPr>
        <w:t xml:space="preserve"> manipülasyonları gibi uygulamalarda kanama olasılığı vardır. </w:t>
      </w:r>
      <w:proofErr w:type="spellStart"/>
      <w:r w:rsidRPr="002268F0">
        <w:rPr>
          <w:sz w:val="22"/>
          <w:szCs w:val="22"/>
        </w:rPr>
        <w:t>Over</w:t>
      </w:r>
      <w:proofErr w:type="spellEnd"/>
      <w:r w:rsidRPr="002268F0">
        <w:rPr>
          <w:sz w:val="22"/>
          <w:szCs w:val="22"/>
        </w:rPr>
        <w:t xml:space="preserve"> kanaması en korkulan komplikasyon olup, yüksek doz hormon kullanımı ile oluşan </w:t>
      </w:r>
      <w:proofErr w:type="spellStart"/>
      <w:r w:rsidRPr="002268F0">
        <w:rPr>
          <w:sz w:val="22"/>
          <w:szCs w:val="22"/>
        </w:rPr>
        <w:t>over</w:t>
      </w:r>
      <w:proofErr w:type="spellEnd"/>
      <w:r w:rsidRPr="002268F0">
        <w:rPr>
          <w:sz w:val="22"/>
          <w:szCs w:val="22"/>
        </w:rPr>
        <w:t xml:space="preserve"> uyarısı yaşamı tehlikeye sokacak kanama tablosu oluşturabilmektedir. Hasta ve jinekolog bu konuda uyarılmalı, erken müdahale için semptomlar konusunda uyanık olmaları sağlanmalıdır. </w:t>
      </w:r>
    </w:p>
    <w:p w:rsidR="000379CE" w:rsidRPr="002268F0" w:rsidRDefault="000379CE" w:rsidP="002268F0">
      <w:pPr>
        <w:spacing w:line="276" w:lineRule="auto"/>
        <w:jc w:val="both"/>
        <w:rPr>
          <w:sz w:val="22"/>
          <w:szCs w:val="22"/>
        </w:rPr>
      </w:pPr>
    </w:p>
    <w:p w:rsidR="000379CE" w:rsidRPr="002268F0" w:rsidRDefault="00F30531" w:rsidP="002268F0">
      <w:pPr>
        <w:spacing w:line="276" w:lineRule="auto"/>
        <w:jc w:val="both"/>
        <w:rPr>
          <w:b/>
          <w:sz w:val="22"/>
          <w:szCs w:val="22"/>
        </w:rPr>
      </w:pPr>
      <w:r w:rsidRPr="002268F0">
        <w:rPr>
          <w:b/>
          <w:sz w:val="22"/>
          <w:szCs w:val="22"/>
        </w:rPr>
        <w:t xml:space="preserve">Gebelik Ve </w:t>
      </w:r>
      <w:proofErr w:type="spellStart"/>
      <w:r w:rsidRPr="002268F0">
        <w:rPr>
          <w:b/>
          <w:sz w:val="22"/>
          <w:szCs w:val="22"/>
        </w:rPr>
        <w:t>Postpartum</w:t>
      </w:r>
      <w:proofErr w:type="spellEnd"/>
      <w:r w:rsidRPr="002268F0">
        <w:rPr>
          <w:b/>
          <w:sz w:val="22"/>
          <w:szCs w:val="22"/>
        </w:rPr>
        <w:t xml:space="preserve"> Dönemde Tedaviye Yaklaşım</w:t>
      </w:r>
    </w:p>
    <w:p w:rsidR="000379CE" w:rsidRPr="002268F0" w:rsidRDefault="000379CE" w:rsidP="002268F0">
      <w:pPr>
        <w:spacing w:line="276" w:lineRule="auto"/>
        <w:jc w:val="both"/>
        <w:rPr>
          <w:sz w:val="22"/>
          <w:szCs w:val="22"/>
        </w:rPr>
      </w:pPr>
      <w:r w:rsidRPr="002268F0">
        <w:rPr>
          <w:color w:val="000000" w:themeColor="text1"/>
          <w:sz w:val="22"/>
          <w:szCs w:val="22"/>
        </w:rPr>
        <w:t>VW</w:t>
      </w:r>
      <w:r w:rsidRPr="002268F0">
        <w:rPr>
          <w:sz w:val="22"/>
          <w:szCs w:val="22"/>
        </w:rPr>
        <w:t xml:space="preserve">H olan gebe kadının izlemi, </w:t>
      </w:r>
      <w:proofErr w:type="spellStart"/>
      <w:r w:rsidRPr="002268F0">
        <w:rPr>
          <w:sz w:val="22"/>
          <w:szCs w:val="22"/>
        </w:rPr>
        <w:t>perinatoloji</w:t>
      </w:r>
      <w:proofErr w:type="spellEnd"/>
      <w:r w:rsidRPr="002268F0">
        <w:rPr>
          <w:sz w:val="22"/>
          <w:szCs w:val="22"/>
        </w:rPr>
        <w:t xml:space="preserve"> deneyimi olan bir kadın hastalıkları ve doğum uzmanı, </w:t>
      </w:r>
      <w:proofErr w:type="spellStart"/>
      <w:r w:rsidRPr="002268F0">
        <w:rPr>
          <w:sz w:val="22"/>
          <w:szCs w:val="22"/>
        </w:rPr>
        <w:t>neonatoloji</w:t>
      </w:r>
      <w:proofErr w:type="spellEnd"/>
      <w:r w:rsidRPr="002268F0">
        <w:rPr>
          <w:sz w:val="22"/>
          <w:szCs w:val="22"/>
        </w:rPr>
        <w:t xml:space="preserve"> deneyimi olan bir çocuk sağlığı ve hastalıkları uzmanı, anestezi uzmanı ve erişkin hematoloji/pediatrik hematoloji uzmanının içinde olduğu deneyimli bir  ekip tarafından yapılmalıdır. Rutin laboratuvar tetkikleri yanında VWF antijeni</w:t>
      </w:r>
      <w:r w:rsidR="00A7224A" w:rsidRPr="002268F0">
        <w:rPr>
          <w:sz w:val="22"/>
          <w:szCs w:val="22"/>
        </w:rPr>
        <w:t xml:space="preserve">, </w:t>
      </w:r>
      <w:r w:rsidRPr="002268F0">
        <w:rPr>
          <w:sz w:val="22"/>
          <w:szCs w:val="22"/>
        </w:rPr>
        <w:t xml:space="preserve">FVIII düzeylerinin ve </w:t>
      </w:r>
      <w:proofErr w:type="spellStart"/>
      <w:r w:rsidRPr="002268F0">
        <w:rPr>
          <w:sz w:val="22"/>
          <w:szCs w:val="22"/>
        </w:rPr>
        <w:t>VWF:RCo</w:t>
      </w:r>
      <w:proofErr w:type="spellEnd"/>
      <w:r w:rsidRPr="002268F0">
        <w:rPr>
          <w:sz w:val="22"/>
          <w:szCs w:val="22"/>
        </w:rPr>
        <w:t xml:space="preserve"> aktivitesinin 28. ve 34-36. haftalarda ölçülmesi gereklidir. Gebelik öncesi değer biliniyorsa ona göre de değerlendirme yapmak gerekir. Doğum planı, anne ve ekip üyeleri ile birlikte yapılmalıdır. Doğum yöntemi (vajinal doğum veya sezaryen) ve anestezi kararı gibi doğum planlarına anne ve ekip üyeleri ile birlikte karar verilmelidir. Potansiyel kanama komplikasyonları nedeniyle doğumun hastane şartlarında yapılması zorunludur. Kan ve kan bileşenleri transfüzyonu gerekebileceğinden gerekebilecek kan ve kan bileşenleri konusunda kan merkezi bilgilendirilmelidir. </w:t>
      </w:r>
    </w:p>
    <w:p w:rsidR="000379CE" w:rsidRPr="002268F0" w:rsidRDefault="000379CE" w:rsidP="002268F0">
      <w:pPr>
        <w:spacing w:line="276" w:lineRule="auto"/>
        <w:jc w:val="both"/>
        <w:rPr>
          <w:sz w:val="22"/>
          <w:szCs w:val="22"/>
        </w:rPr>
      </w:pPr>
    </w:p>
    <w:p w:rsidR="000379CE" w:rsidRPr="002268F0" w:rsidRDefault="000379CE" w:rsidP="002268F0">
      <w:pPr>
        <w:autoSpaceDE w:val="0"/>
        <w:autoSpaceDN w:val="0"/>
        <w:adjustRightInd w:val="0"/>
        <w:spacing w:line="276" w:lineRule="auto"/>
        <w:jc w:val="both"/>
        <w:rPr>
          <w:sz w:val="22"/>
          <w:szCs w:val="22"/>
        </w:rPr>
      </w:pPr>
      <w:r w:rsidRPr="002268F0">
        <w:rPr>
          <w:color w:val="000000" w:themeColor="text1"/>
          <w:sz w:val="22"/>
          <w:szCs w:val="22"/>
        </w:rPr>
        <w:lastRenderedPageBreak/>
        <w:t xml:space="preserve">Üçüncü </w:t>
      </w:r>
      <w:proofErr w:type="spellStart"/>
      <w:r w:rsidRPr="002268F0">
        <w:rPr>
          <w:color w:val="000000" w:themeColor="text1"/>
          <w:sz w:val="22"/>
          <w:szCs w:val="22"/>
        </w:rPr>
        <w:t>trimesterde</w:t>
      </w:r>
      <w:proofErr w:type="spellEnd"/>
      <w:r w:rsidRPr="002268F0">
        <w:rPr>
          <w:color w:val="000000" w:themeColor="text1"/>
          <w:sz w:val="22"/>
          <w:szCs w:val="22"/>
        </w:rPr>
        <w:t xml:space="preserve"> VWF antijen d</w:t>
      </w:r>
      <w:r w:rsidR="00A7224A" w:rsidRPr="002268F0">
        <w:rPr>
          <w:color w:val="000000" w:themeColor="text1"/>
          <w:sz w:val="22"/>
          <w:szCs w:val="22"/>
        </w:rPr>
        <w:t>ü</w:t>
      </w:r>
      <w:r w:rsidRPr="002268F0">
        <w:rPr>
          <w:color w:val="000000" w:themeColor="text1"/>
          <w:sz w:val="22"/>
          <w:szCs w:val="22"/>
        </w:rPr>
        <w:t xml:space="preserve">zeyi, </w:t>
      </w:r>
      <w:proofErr w:type="spellStart"/>
      <w:r w:rsidRPr="002268F0">
        <w:rPr>
          <w:color w:val="000000" w:themeColor="text1"/>
          <w:sz w:val="22"/>
          <w:szCs w:val="22"/>
        </w:rPr>
        <w:t>VWF:RCo</w:t>
      </w:r>
      <w:proofErr w:type="spellEnd"/>
      <w:r w:rsidRPr="002268F0">
        <w:rPr>
          <w:color w:val="000000" w:themeColor="text1"/>
          <w:sz w:val="22"/>
          <w:szCs w:val="22"/>
        </w:rPr>
        <w:t xml:space="preserve"> aktivitesi ve FVIII düzeylerinin en az bir kez kontrol edilmesi gereklidir, 50 IU/</w:t>
      </w:r>
      <w:proofErr w:type="spellStart"/>
      <w:r w:rsidRPr="002268F0">
        <w:rPr>
          <w:color w:val="000000" w:themeColor="text1"/>
          <w:sz w:val="22"/>
          <w:szCs w:val="22"/>
        </w:rPr>
        <w:t>dL</w:t>
      </w:r>
      <w:proofErr w:type="spellEnd"/>
      <w:r w:rsidRPr="002268F0">
        <w:rPr>
          <w:color w:val="000000" w:themeColor="text1"/>
          <w:sz w:val="22"/>
          <w:szCs w:val="22"/>
        </w:rPr>
        <w:t xml:space="preserve"> ve üstündeki de</w:t>
      </w:r>
      <w:r w:rsidR="00A7224A" w:rsidRPr="002268F0">
        <w:rPr>
          <w:color w:val="000000" w:themeColor="text1"/>
          <w:sz w:val="22"/>
          <w:szCs w:val="22"/>
        </w:rPr>
        <w:t>ğ</w:t>
      </w:r>
      <w:r w:rsidRPr="002268F0">
        <w:rPr>
          <w:color w:val="000000" w:themeColor="text1"/>
          <w:sz w:val="22"/>
          <w:szCs w:val="22"/>
        </w:rPr>
        <w:t>erlerde kanama riskinin minimal düzeyde olduğu kabul edilebilir. Tip 1 VWH olanlarda FVIII ve/veya VWF düzeyleri 30 IU/</w:t>
      </w:r>
      <w:proofErr w:type="spellStart"/>
      <w:r w:rsidRPr="002268F0">
        <w:rPr>
          <w:color w:val="000000" w:themeColor="text1"/>
          <w:sz w:val="22"/>
          <w:szCs w:val="22"/>
        </w:rPr>
        <w:t>dL</w:t>
      </w:r>
      <w:proofErr w:type="spellEnd"/>
      <w:r w:rsidRPr="002268F0">
        <w:rPr>
          <w:color w:val="000000" w:themeColor="text1"/>
          <w:sz w:val="22"/>
          <w:szCs w:val="22"/>
        </w:rPr>
        <w:t xml:space="preserve"> altında ise göbek kordonu </w:t>
      </w:r>
      <w:proofErr w:type="spellStart"/>
      <w:r w:rsidRPr="002268F0">
        <w:rPr>
          <w:color w:val="000000" w:themeColor="text1"/>
          <w:sz w:val="22"/>
          <w:szCs w:val="22"/>
        </w:rPr>
        <w:t>klampe</w:t>
      </w:r>
      <w:proofErr w:type="spellEnd"/>
      <w:r w:rsidRPr="002268F0">
        <w:rPr>
          <w:color w:val="000000" w:themeColor="text1"/>
          <w:sz w:val="22"/>
          <w:szCs w:val="22"/>
        </w:rPr>
        <w:t xml:space="preserve"> edildikten sonra anneye </w:t>
      </w:r>
      <w:proofErr w:type="spellStart"/>
      <w:r w:rsidRPr="002268F0">
        <w:rPr>
          <w:color w:val="000000" w:themeColor="text1"/>
          <w:sz w:val="22"/>
          <w:szCs w:val="22"/>
        </w:rPr>
        <w:t>desmopressin</w:t>
      </w:r>
      <w:proofErr w:type="spellEnd"/>
      <w:r w:rsidRPr="002268F0">
        <w:rPr>
          <w:color w:val="000000" w:themeColor="text1"/>
          <w:sz w:val="22"/>
          <w:szCs w:val="22"/>
        </w:rPr>
        <w:t xml:space="preserve"> verilebilir. Tekrarlayan doz verilmesi gerektiğinde mutlaka VWF ve FVIII düzeyleri kontrol edilmelidir. </w:t>
      </w:r>
      <w:proofErr w:type="spellStart"/>
      <w:r w:rsidRPr="002268F0">
        <w:rPr>
          <w:color w:val="000000" w:themeColor="text1"/>
          <w:sz w:val="22"/>
          <w:szCs w:val="22"/>
        </w:rPr>
        <w:t>Desmopressin</w:t>
      </w:r>
      <w:proofErr w:type="spellEnd"/>
      <w:r w:rsidRPr="002268F0">
        <w:rPr>
          <w:color w:val="000000" w:themeColor="text1"/>
          <w:sz w:val="22"/>
          <w:szCs w:val="22"/>
        </w:rPr>
        <w:t xml:space="preserve"> mevcut değil ise VWF içeriği yüksek VWF/FVIII konsantresi verilmelidir. Doğumun sonlarına doğru 40-60 IU/kg VWF konsantresi günde bir kez 3 gün boyunca verilmelidir. Ardından bir hafta boyunca oral yolla </w:t>
      </w:r>
      <w:proofErr w:type="spellStart"/>
      <w:r w:rsidRPr="002268F0">
        <w:rPr>
          <w:color w:val="000000" w:themeColor="text1"/>
          <w:sz w:val="22"/>
          <w:szCs w:val="22"/>
        </w:rPr>
        <w:t>traneksamik</w:t>
      </w:r>
      <w:proofErr w:type="spellEnd"/>
      <w:r w:rsidRPr="002268F0">
        <w:rPr>
          <w:color w:val="000000" w:themeColor="text1"/>
          <w:sz w:val="22"/>
          <w:szCs w:val="22"/>
        </w:rPr>
        <w:t xml:space="preserve"> asit eklenmelidir</w:t>
      </w:r>
      <w:r w:rsidRPr="002268F0">
        <w:rPr>
          <w:sz w:val="22"/>
          <w:szCs w:val="22"/>
        </w:rPr>
        <w:t xml:space="preserve">. </w:t>
      </w:r>
      <w:proofErr w:type="spellStart"/>
      <w:r w:rsidRPr="002268F0">
        <w:rPr>
          <w:sz w:val="22"/>
          <w:szCs w:val="22"/>
        </w:rPr>
        <w:t>VWF’den</w:t>
      </w:r>
      <w:proofErr w:type="spellEnd"/>
      <w:r w:rsidRPr="002268F0">
        <w:rPr>
          <w:sz w:val="22"/>
          <w:szCs w:val="22"/>
        </w:rPr>
        <w:t xml:space="preserve"> zengin konsantrelerin tedavide devam etmesi durumunda doğumdan sonraki birkaç gün </w:t>
      </w:r>
      <w:proofErr w:type="spellStart"/>
      <w:r w:rsidRPr="002268F0">
        <w:rPr>
          <w:sz w:val="22"/>
          <w:szCs w:val="22"/>
        </w:rPr>
        <w:t>antitrombotik</w:t>
      </w:r>
      <w:proofErr w:type="spellEnd"/>
      <w:r w:rsidRPr="002268F0">
        <w:rPr>
          <w:sz w:val="22"/>
          <w:szCs w:val="22"/>
        </w:rPr>
        <w:t xml:space="preserve"> </w:t>
      </w:r>
      <w:proofErr w:type="spellStart"/>
      <w:r w:rsidRPr="002268F0">
        <w:rPr>
          <w:sz w:val="22"/>
          <w:szCs w:val="22"/>
        </w:rPr>
        <w:t>profilaksi</w:t>
      </w:r>
      <w:proofErr w:type="spellEnd"/>
      <w:r w:rsidRPr="002268F0">
        <w:rPr>
          <w:sz w:val="22"/>
          <w:szCs w:val="22"/>
        </w:rPr>
        <w:t xml:space="preserve"> uygulanmasının yararlı olduğu gösterilmiştir. Yerine koyma tedavisi kesildiğinde </w:t>
      </w:r>
      <w:proofErr w:type="spellStart"/>
      <w:r w:rsidRPr="002268F0">
        <w:rPr>
          <w:sz w:val="22"/>
          <w:szCs w:val="22"/>
        </w:rPr>
        <w:t>antitrombotik</w:t>
      </w:r>
      <w:proofErr w:type="spellEnd"/>
      <w:r w:rsidRPr="002268F0">
        <w:rPr>
          <w:sz w:val="22"/>
          <w:szCs w:val="22"/>
        </w:rPr>
        <w:t xml:space="preserve"> </w:t>
      </w:r>
      <w:proofErr w:type="spellStart"/>
      <w:r w:rsidRPr="002268F0">
        <w:rPr>
          <w:sz w:val="22"/>
          <w:szCs w:val="22"/>
        </w:rPr>
        <w:t>profilaksinin</w:t>
      </w:r>
      <w:proofErr w:type="spellEnd"/>
      <w:r w:rsidRPr="002268F0">
        <w:rPr>
          <w:sz w:val="22"/>
          <w:szCs w:val="22"/>
        </w:rPr>
        <w:t xml:space="preserve"> de kesilmesi gerekmektedir. </w:t>
      </w:r>
    </w:p>
    <w:p w:rsidR="000379CE" w:rsidRPr="002268F0" w:rsidRDefault="000379CE" w:rsidP="002268F0">
      <w:pPr>
        <w:autoSpaceDE w:val="0"/>
        <w:autoSpaceDN w:val="0"/>
        <w:adjustRightInd w:val="0"/>
        <w:spacing w:line="276" w:lineRule="auto"/>
        <w:jc w:val="both"/>
        <w:rPr>
          <w:sz w:val="22"/>
          <w:szCs w:val="22"/>
        </w:rPr>
      </w:pPr>
    </w:p>
    <w:p w:rsidR="000379CE" w:rsidRPr="002268F0" w:rsidRDefault="000379CE" w:rsidP="002268F0">
      <w:pPr>
        <w:spacing w:line="276" w:lineRule="auto"/>
        <w:jc w:val="both"/>
        <w:rPr>
          <w:sz w:val="22"/>
          <w:szCs w:val="22"/>
        </w:rPr>
      </w:pPr>
      <w:r w:rsidRPr="002268F0">
        <w:rPr>
          <w:sz w:val="22"/>
          <w:szCs w:val="22"/>
        </w:rPr>
        <w:t xml:space="preserve">Tip 2 olgularında gebelik seyrinde </w:t>
      </w:r>
      <w:proofErr w:type="spellStart"/>
      <w:r w:rsidRPr="002268F0">
        <w:rPr>
          <w:sz w:val="22"/>
          <w:szCs w:val="22"/>
        </w:rPr>
        <w:t>multimerlerdeki</w:t>
      </w:r>
      <w:proofErr w:type="spellEnd"/>
      <w:r w:rsidRPr="002268F0">
        <w:rPr>
          <w:sz w:val="22"/>
          <w:szCs w:val="22"/>
        </w:rPr>
        <w:t xml:space="preserve"> anormallik düzelmeyeceği için mutlaka </w:t>
      </w:r>
      <w:proofErr w:type="spellStart"/>
      <w:r w:rsidRPr="002268F0">
        <w:rPr>
          <w:sz w:val="22"/>
          <w:szCs w:val="22"/>
        </w:rPr>
        <w:t>VWF’den</w:t>
      </w:r>
      <w:proofErr w:type="spellEnd"/>
      <w:r w:rsidRPr="002268F0">
        <w:rPr>
          <w:sz w:val="22"/>
          <w:szCs w:val="22"/>
        </w:rPr>
        <w:t xml:space="preserve"> zengin FVIII konsantreleri ile yerine koyma  tedavilerini uygulamak gereklidir. Bu vakalarda FVIII düzeyinin yüksek olabileceği akılda tutulmalı ve yüksek FVIII düzeyleri oluşturmaktan kaçınılmalıdır. </w:t>
      </w:r>
    </w:p>
    <w:p w:rsidR="000379CE" w:rsidRPr="002268F0" w:rsidRDefault="000379CE" w:rsidP="002268F0">
      <w:pPr>
        <w:spacing w:line="276" w:lineRule="auto"/>
        <w:jc w:val="both"/>
        <w:rPr>
          <w:sz w:val="22"/>
          <w:szCs w:val="22"/>
        </w:rPr>
      </w:pPr>
    </w:p>
    <w:p w:rsidR="000379CE" w:rsidRPr="002268F0" w:rsidRDefault="000379CE" w:rsidP="002268F0">
      <w:pPr>
        <w:spacing w:line="276" w:lineRule="auto"/>
        <w:jc w:val="both"/>
        <w:rPr>
          <w:sz w:val="22"/>
          <w:szCs w:val="22"/>
        </w:rPr>
      </w:pPr>
      <w:r w:rsidRPr="002268F0">
        <w:rPr>
          <w:sz w:val="22"/>
          <w:szCs w:val="22"/>
        </w:rPr>
        <w:t>Tip 3 olgularında FVIII ve VWF düzeylerinde artış beklenmeyeceği için gebelik seyri boyunca vajinal kanamaları ve gebelik komplikasyonlarını engellemek için VWF/FVIII konsantrelerine ihtiyaç olacaktır. Doğum sırasında ve sezaryen operasyonu için de uygun dozda yerine koyma tedavilerinin uygulanması gereklidir. Doğum sonrasında FVIII ve VWF düzeylerini 50 IU/</w:t>
      </w:r>
      <w:proofErr w:type="spellStart"/>
      <w:r w:rsidRPr="002268F0">
        <w:rPr>
          <w:sz w:val="22"/>
          <w:szCs w:val="22"/>
        </w:rPr>
        <w:t>dL’nin</w:t>
      </w:r>
      <w:proofErr w:type="spellEnd"/>
      <w:r w:rsidRPr="002268F0">
        <w:rPr>
          <w:sz w:val="22"/>
          <w:szCs w:val="22"/>
        </w:rPr>
        <w:t xml:space="preserve"> üzerinde tutacak şekilde tedaviye 5-7 gün süresince devam edilmesi gereklidir. </w:t>
      </w:r>
      <w:proofErr w:type="spellStart"/>
      <w:r w:rsidRPr="002268F0">
        <w:rPr>
          <w:sz w:val="22"/>
          <w:szCs w:val="22"/>
        </w:rPr>
        <w:t>Venöz</w:t>
      </w:r>
      <w:proofErr w:type="spellEnd"/>
      <w:r w:rsidRPr="002268F0">
        <w:rPr>
          <w:sz w:val="22"/>
          <w:szCs w:val="22"/>
        </w:rPr>
        <w:t xml:space="preserve"> </w:t>
      </w:r>
      <w:proofErr w:type="spellStart"/>
      <w:r w:rsidRPr="002268F0">
        <w:rPr>
          <w:sz w:val="22"/>
          <w:szCs w:val="22"/>
        </w:rPr>
        <w:t>tromboz</w:t>
      </w:r>
      <w:proofErr w:type="spellEnd"/>
      <w:r w:rsidRPr="002268F0">
        <w:rPr>
          <w:sz w:val="22"/>
          <w:szCs w:val="22"/>
        </w:rPr>
        <w:t xml:space="preserve"> risk faktörleri taşıyan olgularda ve sezaryen opera</w:t>
      </w:r>
      <w:r w:rsidR="006A594C" w:rsidRPr="002268F0">
        <w:rPr>
          <w:sz w:val="22"/>
          <w:szCs w:val="22"/>
        </w:rPr>
        <w:t>s</w:t>
      </w:r>
      <w:r w:rsidRPr="002268F0">
        <w:rPr>
          <w:sz w:val="22"/>
          <w:szCs w:val="22"/>
        </w:rPr>
        <w:t xml:space="preserve">yonu yapılmış ise düşük molekül ağırlıklı </w:t>
      </w:r>
      <w:proofErr w:type="spellStart"/>
      <w:r w:rsidRPr="002268F0">
        <w:rPr>
          <w:sz w:val="22"/>
          <w:szCs w:val="22"/>
        </w:rPr>
        <w:t>heparinle</w:t>
      </w:r>
      <w:proofErr w:type="spellEnd"/>
      <w:r w:rsidRPr="002268F0">
        <w:rPr>
          <w:sz w:val="22"/>
          <w:szCs w:val="22"/>
        </w:rPr>
        <w:t xml:space="preserve"> </w:t>
      </w:r>
      <w:proofErr w:type="spellStart"/>
      <w:r w:rsidRPr="002268F0">
        <w:rPr>
          <w:sz w:val="22"/>
          <w:szCs w:val="22"/>
        </w:rPr>
        <w:t>tromboz</w:t>
      </w:r>
      <w:proofErr w:type="spellEnd"/>
      <w:r w:rsidRPr="002268F0">
        <w:rPr>
          <w:sz w:val="22"/>
          <w:szCs w:val="22"/>
        </w:rPr>
        <w:t xml:space="preserve"> </w:t>
      </w:r>
      <w:proofErr w:type="spellStart"/>
      <w:r w:rsidRPr="002268F0">
        <w:rPr>
          <w:sz w:val="22"/>
          <w:szCs w:val="22"/>
        </w:rPr>
        <w:t>profilaksisinin</w:t>
      </w:r>
      <w:proofErr w:type="spellEnd"/>
      <w:r w:rsidRPr="002268F0">
        <w:rPr>
          <w:sz w:val="22"/>
          <w:szCs w:val="22"/>
        </w:rPr>
        <w:t xml:space="preserve"> yapılması gerekebilir. </w:t>
      </w:r>
    </w:p>
    <w:p w:rsidR="000379CE" w:rsidRPr="002268F0" w:rsidRDefault="000379CE" w:rsidP="002268F0">
      <w:pPr>
        <w:spacing w:line="276" w:lineRule="auto"/>
        <w:jc w:val="both"/>
        <w:rPr>
          <w:sz w:val="22"/>
          <w:szCs w:val="22"/>
        </w:rPr>
      </w:pPr>
    </w:p>
    <w:p w:rsidR="000379CE" w:rsidRPr="002268F0" w:rsidRDefault="000379CE" w:rsidP="002268F0">
      <w:pPr>
        <w:spacing w:line="276" w:lineRule="auto"/>
        <w:jc w:val="both"/>
        <w:rPr>
          <w:sz w:val="22"/>
          <w:szCs w:val="22"/>
        </w:rPr>
      </w:pPr>
      <w:proofErr w:type="spellStart"/>
      <w:r w:rsidRPr="002268F0">
        <w:rPr>
          <w:sz w:val="22"/>
          <w:szCs w:val="22"/>
        </w:rPr>
        <w:t>Profilaktik</w:t>
      </w:r>
      <w:proofErr w:type="spellEnd"/>
      <w:r w:rsidRPr="002268F0">
        <w:rPr>
          <w:sz w:val="22"/>
          <w:szCs w:val="22"/>
        </w:rPr>
        <w:t xml:space="preserve"> </w:t>
      </w:r>
      <w:proofErr w:type="spellStart"/>
      <w:r w:rsidRPr="002268F0">
        <w:rPr>
          <w:sz w:val="22"/>
          <w:szCs w:val="22"/>
        </w:rPr>
        <w:t>traneksamik</w:t>
      </w:r>
      <w:proofErr w:type="spellEnd"/>
      <w:r w:rsidRPr="002268F0">
        <w:rPr>
          <w:sz w:val="22"/>
          <w:szCs w:val="22"/>
        </w:rPr>
        <w:t xml:space="preserve"> asit kullanımı olgunun durumuna göre (</w:t>
      </w:r>
      <w:proofErr w:type="spellStart"/>
      <w:r w:rsidRPr="002268F0">
        <w:rPr>
          <w:sz w:val="22"/>
          <w:szCs w:val="22"/>
        </w:rPr>
        <w:t>VWH’nin</w:t>
      </w:r>
      <w:proofErr w:type="spellEnd"/>
      <w:r w:rsidRPr="002268F0">
        <w:rPr>
          <w:sz w:val="22"/>
          <w:szCs w:val="22"/>
        </w:rPr>
        <w:t xml:space="preserve"> tipi ve VWF düzeyi) değerlendirilmelidir. Tip 1’de çok ihtiyaç görülmemekle beraber daha çok </w:t>
      </w:r>
      <w:r w:rsidR="006A594C" w:rsidRPr="002268F0">
        <w:rPr>
          <w:sz w:val="22"/>
          <w:szCs w:val="22"/>
        </w:rPr>
        <w:t>T</w:t>
      </w:r>
      <w:r w:rsidRPr="002268F0">
        <w:rPr>
          <w:sz w:val="22"/>
          <w:szCs w:val="22"/>
        </w:rPr>
        <w:t xml:space="preserve">ip 2 alt tiplerinde, </w:t>
      </w:r>
      <w:r w:rsidR="006A594C" w:rsidRPr="002268F0">
        <w:rPr>
          <w:sz w:val="22"/>
          <w:szCs w:val="22"/>
        </w:rPr>
        <w:t>T</w:t>
      </w:r>
      <w:r w:rsidRPr="002268F0">
        <w:rPr>
          <w:sz w:val="22"/>
          <w:szCs w:val="22"/>
        </w:rPr>
        <w:t xml:space="preserve">ip 3’de ve VWF </w:t>
      </w:r>
      <w:r w:rsidRPr="002268F0">
        <w:rPr>
          <w:color w:val="000000" w:themeColor="text1"/>
          <w:sz w:val="22"/>
          <w:szCs w:val="22"/>
        </w:rPr>
        <w:t>düzeyi 50 IU/</w:t>
      </w:r>
      <w:proofErr w:type="spellStart"/>
      <w:r w:rsidRPr="002268F0">
        <w:rPr>
          <w:color w:val="000000" w:themeColor="text1"/>
          <w:sz w:val="22"/>
          <w:szCs w:val="22"/>
        </w:rPr>
        <w:t>dL’nin</w:t>
      </w:r>
      <w:proofErr w:type="spellEnd"/>
      <w:r w:rsidRPr="002268F0">
        <w:rPr>
          <w:color w:val="000000" w:themeColor="text1"/>
          <w:sz w:val="22"/>
          <w:szCs w:val="22"/>
        </w:rPr>
        <w:t xml:space="preserve"> altındaki değerlerde kullanılmaktadır. </w:t>
      </w:r>
      <w:proofErr w:type="spellStart"/>
      <w:r w:rsidRPr="002268F0">
        <w:rPr>
          <w:color w:val="000000" w:themeColor="text1"/>
          <w:sz w:val="22"/>
          <w:szCs w:val="22"/>
        </w:rPr>
        <w:t>Traneksamik</w:t>
      </w:r>
      <w:proofErr w:type="spellEnd"/>
      <w:r w:rsidRPr="002268F0">
        <w:rPr>
          <w:color w:val="000000" w:themeColor="text1"/>
          <w:sz w:val="22"/>
          <w:szCs w:val="22"/>
        </w:rPr>
        <w:t xml:space="preserve"> asit oral olarak 7 gün boyunca, günde 3-4 kez 500-1000 mg verilebilir, kanamalı akıntının devam etmesi durumunda ise 14 güne kadar uzatılabilir. </w:t>
      </w:r>
      <w:proofErr w:type="spellStart"/>
      <w:r w:rsidRPr="002268F0">
        <w:rPr>
          <w:color w:val="000000" w:themeColor="text1"/>
          <w:sz w:val="22"/>
          <w:szCs w:val="22"/>
        </w:rPr>
        <w:t>Traneksamik</w:t>
      </w:r>
      <w:proofErr w:type="spellEnd"/>
      <w:r w:rsidRPr="002268F0">
        <w:rPr>
          <w:color w:val="000000" w:themeColor="text1"/>
          <w:sz w:val="22"/>
          <w:szCs w:val="22"/>
        </w:rPr>
        <w:t xml:space="preserve"> asit </w:t>
      </w:r>
      <w:r w:rsidRPr="002268F0">
        <w:rPr>
          <w:sz w:val="22"/>
          <w:szCs w:val="22"/>
        </w:rPr>
        <w:t xml:space="preserve">kullanımının </w:t>
      </w:r>
      <w:proofErr w:type="spellStart"/>
      <w:r w:rsidRPr="002268F0">
        <w:rPr>
          <w:sz w:val="22"/>
          <w:szCs w:val="22"/>
        </w:rPr>
        <w:t>trombotik</w:t>
      </w:r>
      <w:proofErr w:type="spellEnd"/>
      <w:r w:rsidRPr="002268F0">
        <w:rPr>
          <w:sz w:val="22"/>
          <w:szCs w:val="22"/>
        </w:rPr>
        <w:t xml:space="preserve"> komplikasyonları arttırmadığı gösterilmiştir. Anne sütü ile beslenme güvenli olarak yapılabilmektedir.  </w:t>
      </w:r>
    </w:p>
    <w:p w:rsidR="002268F0" w:rsidRDefault="002268F0" w:rsidP="002268F0">
      <w:pPr>
        <w:spacing w:line="276" w:lineRule="auto"/>
        <w:jc w:val="both"/>
        <w:rPr>
          <w:b/>
          <w:sz w:val="22"/>
          <w:szCs w:val="22"/>
          <w:u w:val="single"/>
        </w:rPr>
      </w:pPr>
    </w:p>
    <w:p w:rsidR="000379CE" w:rsidRPr="002268F0" w:rsidRDefault="006A594C" w:rsidP="002268F0">
      <w:pPr>
        <w:spacing w:line="276" w:lineRule="auto"/>
        <w:jc w:val="both"/>
        <w:rPr>
          <w:sz w:val="22"/>
          <w:szCs w:val="22"/>
        </w:rPr>
      </w:pPr>
      <w:r w:rsidRPr="002268F0">
        <w:rPr>
          <w:b/>
          <w:sz w:val="22"/>
          <w:szCs w:val="22"/>
          <w:u w:val="single"/>
        </w:rPr>
        <w:t>Özet Öneriler:</w:t>
      </w:r>
    </w:p>
    <w:p w:rsidR="000379CE" w:rsidRPr="002268F0" w:rsidRDefault="000379CE" w:rsidP="002268F0">
      <w:pPr>
        <w:spacing w:line="276" w:lineRule="auto"/>
        <w:jc w:val="both"/>
        <w:rPr>
          <w:sz w:val="22"/>
          <w:szCs w:val="22"/>
        </w:rPr>
      </w:pPr>
    </w:p>
    <w:p w:rsidR="000379CE" w:rsidRPr="002268F0" w:rsidRDefault="000379CE" w:rsidP="002268F0">
      <w:pPr>
        <w:pStyle w:val="ListeParagraf"/>
        <w:numPr>
          <w:ilvl w:val="0"/>
          <w:numId w:val="14"/>
        </w:numPr>
        <w:spacing w:line="276" w:lineRule="auto"/>
        <w:jc w:val="both"/>
        <w:rPr>
          <w:sz w:val="22"/>
          <w:szCs w:val="22"/>
        </w:rPr>
      </w:pPr>
      <w:r w:rsidRPr="002268F0">
        <w:rPr>
          <w:sz w:val="22"/>
          <w:szCs w:val="22"/>
        </w:rPr>
        <w:t xml:space="preserve">Gebelik seyrinde VWF ve FVIII düzeylerinde artış olmaktadır. Ancak artış düzeyi </w:t>
      </w:r>
      <w:proofErr w:type="spellStart"/>
      <w:r w:rsidRPr="002268F0">
        <w:rPr>
          <w:sz w:val="22"/>
          <w:szCs w:val="22"/>
        </w:rPr>
        <w:t>VWH’nin</w:t>
      </w:r>
      <w:proofErr w:type="spellEnd"/>
      <w:r w:rsidRPr="002268F0">
        <w:rPr>
          <w:sz w:val="22"/>
          <w:szCs w:val="22"/>
        </w:rPr>
        <w:t xml:space="preserve"> alt tiplerine ve Tip 2 varyantlarına göre değişmektedir. </w:t>
      </w:r>
    </w:p>
    <w:p w:rsidR="000379CE" w:rsidRPr="002268F0" w:rsidRDefault="000379CE" w:rsidP="002268F0">
      <w:pPr>
        <w:pStyle w:val="ListeParagraf"/>
        <w:numPr>
          <w:ilvl w:val="0"/>
          <w:numId w:val="14"/>
        </w:numPr>
        <w:spacing w:line="276" w:lineRule="auto"/>
        <w:jc w:val="both"/>
        <w:rPr>
          <w:sz w:val="22"/>
          <w:szCs w:val="22"/>
        </w:rPr>
      </w:pPr>
      <w:r w:rsidRPr="002268F0">
        <w:rPr>
          <w:sz w:val="22"/>
          <w:szCs w:val="22"/>
        </w:rPr>
        <w:t xml:space="preserve">Gebelik döneminde tanısal süreçlerde sorun yaşanabilmektedir. Mutlaka gebelik öncesi öykü, klinik bulgular ve laboratuvar testlerinin incelenmesi gerekmektedir. </w:t>
      </w:r>
    </w:p>
    <w:p w:rsidR="000379CE" w:rsidRPr="002268F0" w:rsidRDefault="000379CE" w:rsidP="002268F0">
      <w:pPr>
        <w:pStyle w:val="ListeParagraf"/>
        <w:numPr>
          <w:ilvl w:val="0"/>
          <w:numId w:val="14"/>
        </w:numPr>
        <w:spacing w:line="276" w:lineRule="auto"/>
        <w:jc w:val="both"/>
        <w:rPr>
          <w:sz w:val="22"/>
          <w:szCs w:val="22"/>
        </w:rPr>
      </w:pPr>
      <w:r w:rsidRPr="002268F0">
        <w:rPr>
          <w:sz w:val="22"/>
          <w:szCs w:val="22"/>
        </w:rPr>
        <w:t xml:space="preserve">Gebe kalmak isteyen </w:t>
      </w:r>
      <w:r w:rsidRPr="002268F0">
        <w:rPr>
          <w:color w:val="000000" w:themeColor="text1"/>
          <w:sz w:val="22"/>
          <w:szCs w:val="22"/>
        </w:rPr>
        <w:t>VW</w:t>
      </w:r>
      <w:r w:rsidRPr="002268F0">
        <w:rPr>
          <w:sz w:val="22"/>
          <w:szCs w:val="22"/>
        </w:rPr>
        <w:t xml:space="preserve">H olan kadınlarda özel bir program uygulanmasına gerek olmamaktadır. </w:t>
      </w:r>
    </w:p>
    <w:p w:rsidR="000379CE" w:rsidRPr="002268F0" w:rsidRDefault="000379CE" w:rsidP="002268F0">
      <w:pPr>
        <w:pStyle w:val="ListeParagraf"/>
        <w:numPr>
          <w:ilvl w:val="0"/>
          <w:numId w:val="14"/>
        </w:numPr>
        <w:spacing w:line="276" w:lineRule="auto"/>
        <w:jc w:val="both"/>
        <w:rPr>
          <w:sz w:val="22"/>
          <w:szCs w:val="22"/>
        </w:rPr>
      </w:pPr>
      <w:proofErr w:type="spellStart"/>
      <w:r w:rsidRPr="002268F0">
        <w:rPr>
          <w:sz w:val="22"/>
          <w:szCs w:val="22"/>
        </w:rPr>
        <w:t>Antepartum</w:t>
      </w:r>
      <w:proofErr w:type="spellEnd"/>
      <w:r w:rsidRPr="002268F0">
        <w:rPr>
          <w:sz w:val="22"/>
          <w:szCs w:val="22"/>
        </w:rPr>
        <w:t xml:space="preserve"> kanama ve gebelik komplikasyonlarının görülme sıklığı sağlıklı kadınlardan farklı değildir. </w:t>
      </w:r>
    </w:p>
    <w:p w:rsidR="000379CE" w:rsidRPr="002268F0" w:rsidRDefault="000379CE" w:rsidP="002268F0">
      <w:pPr>
        <w:pStyle w:val="ListeParagraf"/>
        <w:numPr>
          <w:ilvl w:val="0"/>
          <w:numId w:val="14"/>
        </w:numPr>
        <w:spacing w:line="276" w:lineRule="auto"/>
        <w:jc w:val="both"/>
        <w:rPr>
          <w:sz w:val="22"/>
          <w:szCs w:val="22"/>
        </w:rPr>
      </w:pPr>
      <w:r w:rsidRPr="002268F0">
        <w:rPr>
          <w:sz w:val="22"/>
          <w:szCs w:val="22"/>
        </w:rPr>
        <w:t>Gebe olan VWH olguları deneyimli bir ekip tarafından izlenmeli ve doğum süreçleri hastanede olmalıdır.</w:t>
      </w:r>
    </w:p>
    <w:p w:rsidR="000379CE" w:rsidRPr="002268F0" w:rsidRDefault="000379CE" w:rsidP="002268F0">
      <w:pPr>
        <w:pStyle w:val="ListeParagraf"/>
        <w:numPr>
          <w:ilvl w:val="0"/>
          <w:numId w:val="14"/>
        </w:numPr>
        <w:spacing w:line="276" w:lineRule="auto"/>
        <w:jc w:val="both"/>
        <w:rPr>
          <w:sz w:val="22"/>
          <w:szCs w:val="22"/>
        </w:rPr>
      </w:pPr>
      <w:r w:rsidRPr="002268F0">
        <w:rPr>
          <w:sz w:val="22"/>
          <w:szCs w:val="22"/>
        </w:rPr>
        <w:t xml:space="preserve">Doğum yöntemine jinekolojik değerlendirme sonucuna göre karar vermek gerekir. </w:t>
      </w:r>
    </w:p>
    <w:p w:rsidR="000379CE" w:rsidRPr="002268F0" w:rsidRDefault="000379CE" w:rsidP="002268F0">
      <w:pPr>
        <w:pStyle w:val="ListeParagraf"/>
        <w:numPr>
          <w:ilvl w:val="0"/>
          <w:numId w:val="14"/>
        </w:numPr>
        <w:spacing w:line="276" w:lineRule="auto"/>
        <w:jc w:val="both"/>
        <w:rPr>
          <w:sz w:val="22"/>
          <w:szCs w:val="22"/>
        </w:rPr>
      </w:pPr>
      <w:r w:rsidRPr="002268F0">
        <w:rPr>
          <w:sz w:val="22"/>
          <w:szCs w:val="22"/>
        </w:rPr>
        <w:t xml:space="preserve">VWH tanısı olan kadınlarda </w:t>
      </w:r>
      <w:proofErr w:type="spellStart"/>
      <w:r w:rsidRPr="002268F0">
        <w:rPr>
          <w:sz w:val="22"/>
          <w:szCs w:val="22"/>
        </w:rPr>
        <w:t>fertilite</w:t>
      </w:r>
      <w:proofErr w:type="spellEnd"/>
      <w:r w:rsidRPr="002268F0">
        <w:rPr>
          <w:sz w:val="22"/>
          <w:szCs w:val="22"/>
        </w:rPr>
        <w:t xml:space="preserve"> sorunu mevcut olmayıp yardımcı üreme tekniklerinin uygulanmasında bir sakınca yoktur. Ancak, yüksek doz hormon kullanımına bağlı </w:t>
      </w:r>
      <w:proofErr w:type="spellStart"/>
      <w:r w:rsidRPr="002268F0">
        <w:rPr>
          <w:sz w:val="22"/>
          <w:szCs w:val="22"/>
        </w:rPr>
        <w:t>over</w:t>
      </w:r>
      <w:proofErr w:type="spellEnd"/>
      <w:r w:rsidRPr="002268F0">
        <w:rPr>
          <w:sz w:val="22"/>
          <w:szCs w:val="22"/>
        </w:rPr>
        <w:t xml:space="preserve"> </w:t>
      </w:r>
      <w:proofErr w:type="spellStart"/>
      <w:r w:rsidRPr="002268F0">
        <w:rPr>
          <w:sz w:val="22"/>
          <w:szCs w:val="22"/>
        </w:rPr>
        <w:t>stimülasyonu</w:t>
      </w:r>
      <w:proofErr w:type="spellEnd"/>
      <w:r w:rsidRPr="002268F0">
        <w:rPr>
          <w:sz w:val="22"/>
          <w:szCs w:val="22"/>
        </w:rPr>
        <w:t xml:space="preserve"> sonucunda yaşamı tehlikeye sokabilecek </w:t>
      </w:r>
      <w:proofErr w:type="spellStart"/>
      <w:r w:rsidRPr="002268F0">
        <w:rPr>
          <w:sz w:val="22"/>
          <w:szCs w:val="22"/>
        </w:rPr>
        <w:t>over</w:t>
      </w:r>
      <w:proofErr w:type="spellEnd"/>
      <w:r w:rsidRPr="002268F0">
        <w:rPr>
          <w:sz w:val="22"/>
          <w:szCs w:val="22"/>
        </w:rPr>
        <w:t xml:space="preserve"> kanamaları konusunda uyanık olmak gereklidir. </w:t>
      </w:r>
    </w:p>
    <w:p w:rsidR="000379CE" w:rsidRPr="002268F0" w:rsidRDefault="000379CE" w:rsidP="002268F0">
      <w:pPr>
        <w:pStyle w:val="ListeParagraf"/>
        <w:numPr>
          <w:ilvl w:val="0"/>
          <w:numId w:val="14"/>
        </w:numPr>
        <w:spacing w:line="276" w:lineRule="auto"/>
        <w:jc w:val="both"/>
        <w:rPr>
          <w:sz w:val="22"/>
          <w:szCs w:val="22"/>
        </w:rPr>
      </w:pPr>
      <w:r w:rsidRPr="002268F0">
        <w:rPr>
          <w:sz w:val="22"/>
          <w:szCs w:val="22"/>
        </w:rPr>
        <w:lastRenderedPageBreak/>
        <w:t>Tip 1 olguların izlemi nispeten kolaydır. FVIII ve/veya VWF düzeyleri 30 IU/</w:t>
      </w:r>
      <w:proofErr w:type="spellStart"/>
      <w:r w:rsidRPr="002268F0">
        <w:rPr>
          <w:sz w:val="22"/>
          <w:szCs w:val="22"/>
        </w:rPr>
        <w:t>dL</w:t>
      </w:r>
      <w:proofErr w:type="spellEnd"/>
      <w:r w:rsidRPr="002268F0">
        <w:rPr>
          <w:sz w:val="22"/>
          <w:szCs w:val="22"/>
        </w:rPr>
        <w:t xml:space="preserve"> altında ise göbek kordonu </w:t>
      </w:r>
      <w:proofErr w:type="spellStart"/>
      <w:r w:rsidRPr="002268F0">
        <w:rPr>
          <w:sz w:val="22"/>
          <w:szCs w:val="22"/>
        </w:rPr>
        <w:t>klampe</w:t>
      </w:r>
      <w:proofErr w:type="spellEnd"/>
      <w:r w:rsidRPr="002268F0">
        <w:rPr>
          <w:sz w:val="22"/>
          <w:szCs w:val="22"/>
        </w:rPr>
        <w:t xml:space="preserve"> edildikten sonra 3-4 gün boyunca </w:t>
      </w:r>
      <w:proofErr w:type="spellStart"/>
      <w:r w:rsidRPr="002268F0">
        <w:rPr>
          <w:sz w:val="22"/>
          <w:szCs w:val="22"/>
        </w:rPr>
        <w:t>desmopressin</w:t>
      </w:r>
      <w:proofErr w:type="spellEnd"/>
      <w:r w:rsidRPr="002268F0">
        <w:rPr>
          <w:sz w:val="22"/>
          <w:szCs w:val="22"/>
        </w:rPr>
        <w:t xml:space="preserve"> verilmelidir.</w:t>
      </w:r>
    </w:p>
    <w:p w:rsidR="000379CE" w:rsidRPr="002268F0" w:rsidRDefault="000379CE" w:rsidP="002268F0">
      <w:pPr>
        <w:pStyle w:val="ListeParagraf"/>
        <w:numPr>
          <w:ilvl w:val="0"/>
          <w:numId w:val="14"/>
        </w:numPr>
        <w:spacing w:line="276" w:lineRule="auto"/>
        <w:jc w:val="both"/>
        <w:rPr>
          <w:sz w:val="22"/>
          <w:szCs w:val="22"/>
        </w:rPr>
      </w:pPr>
      <w:proofErr w:type="spellStart"/>
      <w:r w:rsidRPr="002268F0">
        <w:rPr>
          <w:sz w:val="22"/>
          <w:szCs w:val="22"/>
        </w:rPr>
        <w:t>Desmopressin</w:t>
      </w:r>
      <w:proofErr w:type="spellEnd"/>
      <w:r w:rsidRPr="002268F0">
        <w:rPr>
          <w:sz w:val="22"/>
          <w:szCs w:val="22"/>
        </w:rPr>
        <w:t xml:space="preserve"> yok ise VWF içeriği yüksek VWF/FVIII konsantresi vermek gerekir. Doğumun sonlarına doğru 40-60 IU/kg  VWF konsantresi günde bir kez, 3 gün boyunca verilmelidir. Ardından bir hafta boyunca oral yolla </w:t>
      </w:r>
      <w:proofErr w:type="spellStart"/>
      <w:r w:rsidRPr="002268F0">
        <w:rPr>
          <w:sz w:val="22"/>
          <w:szCs w:val="22"/>
        </w:rPr>
        <w:t>traneksamik</w:t>
      </w:r>
      <w:proofErr w:type="spellEnd"/>
      <w:r w:rsidRPr="002268F0">
        <w:rPr>
          <w:sz w:val="22"/>
          <w:szCs w:val="22"/>
        </w:rPr>
        <w:t xml:space="preserve"> asit eklenmelidir.</w:t>
      </w:r>
    </w:p>
    <w:p w:rsidR="000379CE" w:rsidRPr="002268F0" w:rsidRDefault="000379CE" w:rsidP="002268F0">
      <w:pPr>
        <w:pStyle w:val="ListeParagraf"/>
        <w:numPr>
          <w:ilvl w:val="0"/>
          <w:numId w:val="14"/>
        </w:numPr>
        <w:spacing w:line="276" w:lineRule="auto"/>
        <w:jc w:val="both"/>
        <w:rPr>
          <w:sz w:val="22"/>
          <w:szCs w:val="22"/>
        </w:rPr>
      </w:pPr>
      <w:r w:rsidRPr="002268F0">
        <w:rPr>
          <w:sz w:val="22"/>
          <w:szCs w:val="22"/>
        </w:rPr>
        <w:t xml:space="preserve">Tip 2 olgularında gebelik seyrinde </w:t>
      </w:r>
      <w:proofErr w:type="spellStart"/>
      <w:r w:rsidRPr="002268F0">
        <w:rPr>
          <w:sz w:val="22"/>
          <w:szCs w:val="22"/>
        </w:rPr>
        <w:t>multimerlerdeki</w:t>
      </w:r>
      <w:proofErr w:type="spellEnd"/>
      <w:r w:rsidRPr="002268F0">
        <w:rPr>
          <w:sz w:val="22"/>
          <w:szCs w:val="22"/>
        </w:rPr>
        <w:t xml:space="preserve"> anormallik düzelmeyeceği için mutlaka </w:t>
      </w:r>
      <w:proofErr w:type="spellStart"/>
      <w:r w:rsidRPr="002268F0">
        <w:rPr>
          <w:sz w:val="22"/>
          <w:szCs w:val="22"/>
        </w:rPr>
        <w:t>VWF’den</w:t>
      </w:r>
      <w:proofErr w:type="spellEnd"/>
      <w:r w:rsidRPr="002268F0">
        <w:rPr>
          <w:sz w:val="22"/>
          <w:szCs w:val="22"/>
        </w:rPr>
        <w:t xml:space="preserve"> zengin FVIII konsantreleri ile yerine koyma  tedavilerini uygulamak gereklidir.</w:t>
      </w:r>
    </w:p>
    <w:p w:rsidR="000379CE" w:rsidRPr="002268F0" w:rsidRDefault="000379CE" w:rsidP="002268F0">
      <w:pPr>
        <w:pStyle w:val="ListeParagraf"/>
        <w:numPr>
          <w:ilvl w:val="0"/>
          <w:numId w:val="14"/>
        </w:numPr>
        <w:spacing w:line="276" w:lineRule="auto"/>
        <w:jc w:val="both"/>
        <w:rPr>
          <w:sz w:val="22"/>
          <w:szCs w:val="22"/>
        </w:rPr>
      </w:pPr>
      <w:r w:rsidRPr="002268F0">
        <w:rPr>
          <w:sz w:val="22"/>
          <w:szCs w:val="22"/>
        </w:rPr>
        <w:t>Tip 3 olgularında FVIII/VWF düzeylerinde artış beklenmeyeceği için gebelik seyri boyunca vajinal kanamaları ve gebelik komplikasyonlarını engellemek için VWF/FVIII konsantrelerine ihtiyaç olacaktır, doğum sonrasında FVIII/VWF düzeyini %50’nin üzerinde tutacak şekilde tedaviye 5-7 gün devam edilmesi gereklidir.</w:t>
      </w:r>
    </w:p>
    <w:p w:rsidR="000379CE" w:rsidRPr="002268F0" w:rsidRDefault="000379CE" w:rsidP="002268F0">
      <w:pPr>
        <w:pStyle w:val="ListeParagraf"/>
        <w:numPr>
          <w:ilvl w:val="0"/>
          <w:numId w:val="14"/>
        </w:numPr>
        <w:spacing w:line="276" w:lineRule="auto"/>
        <w:jc w:val="both"/>
        <w:rPr>
          <w:sz w:val="22"/>
          <w:szCs w:val="22"/>
        </w:rPr>
      </w:pPr>
      <w:proofErr w:type="spellStart"/>
      <w:r w:rsidRPr="002268F0">
        <w:rPr>
          <w:sz w:val="22"/>
          <w:szCs w:val="22"/>
        </w:rPr>
        <w:t>Profilaktik</w:t>
      </w:r>
      <w:proofErr w:type="spellEnd"/>
      <w:r w:rsidRPr="002268F0">
        <w:rPr>
          <w:sz w:val="22"/>
          <w:szCs w:val="22"/>
        </w:rPr>
        <w:t xml:space="preserve"> </w:t>
      </w:r>
      <w:proofErr w:type="spellStart"/>
      <w:r w:rsidRPr="002268F0">
        <w:rPr>
          <w:sz w:val="22"/>
          <w:szCs w:val="22"/>
        </w:rPr>
        <w:t>traneksamik</w:t>
      </w:r>
      <w:proofErr w:type="spellEnd"/>
      <w:r w:rsidRPr="002268F0">
        <w:rPr>
          <w:sz w:val="22"/>
          <w:szCs w:val="22"/>
        </w:rPr>
        <w:t xml:space="preserve"> asit kullanımı olgunun durumuna göre (</w:t>
      </w:r>
      <w:proofErr w:type="spellStart"/>
      <w:r w:rsidRPr="002268F0">
        <w:rPr>
          <w:sz w:val="22"/>
          <w:szCs w:val="22"/>
        </w:rPr>
        <w:t>VWH’nın</w:t>
      </w:r>
      <w:proofErr w:type="spellEnd"/>
      <w:r w:rsidRPr="002268F0">
        <w:rPr>
          <w:sz w:val="22"/>
          <w:szCs w:val="22"/>
        </w:rPr>
        <w:t xml:space="preserve"> tipi ve VWF düzeyi) değerlendirilmelidir. Tip 1’de çok ihtiyaç görülmemekle beraber daha çok </w:t>
      </w:r>
      <w:r w:rsidR="006A594C" w:rsidRPr="002268F0">
        <w:rPr>
          <w:sz w:val="22"/>
          <w:szCs w:val="22"/>
        </w:rPr>
        <w:t>T</w:t>
      </w:r>
      <w:r w:rsidRPr="002268F0">
        <w:rPr>
          <w:sz w:val="22"/>
          <w:szCs w:val="22"/>
        </w:rPr>
        <w:t xml:space="preserve">ip 2 alt tiplerinde, </w:t>
      </w:r>
      <w:r w:rsidR="006A594C" w:rsidRPr="002268F0">
        <w:rPr>
          <w:sz w:val="22"/>
          <w:szCs w:val="22"/>
        </w:rPr>
        <w:t>T</w:t>
      </w:r>
      <w:r w:rsidRPr="002268F0">
        <w:rPr>
          <w:sz w:val="22"/>
          <w:szCs w:val="22"/>
        </w:rPr>
        <w:t xml:space="preserve">ip 3’de ve VWF </w:t>
      </w:r>
      <w:r w:rsidRPr="002268F0">
        <w:rPr>
          <w:color w:val="000000" w:themeColor="text1"/>
          <w:sz w:val="22"/>
          <w:szCs w:val="22"/>
        </w:rPr>
        <w:t xml:space="preserve">düzeyi %50’nin altında olan hastalarda kullanılmaktadır. </w:t>
      </w:r>
      <w:proofErr w:type="spellStart"/>
      <w:r w:rsidRPr="002268F0">
        <w:rPr>
          <w:color w:val="000000" w:themeColor="text1"/>
          <w:sz w:val="22"/>
          <w:szCs w:val="22"/>
        </w:rPr>
        <w:t>Traneksamik</w:t>
      </w:r>
      <w:proofErr w:type="spellEnd"/>
      <w:r w:rsidRPr="002268F0">
        <w:rPr>
          <w:color w:val="000000" w:themeColor="text1"/>
          <w:sz w:val="22"/>
          <w:szCs w:val="22"/>
        </w:rPr>
        <w:t xml:space="preserve"> asit günde 3-4 kez 500-1000 mg  oral olarak 7 gün boyunca verilir, kanamalı akıntının devam etmesi </w:t>
      </w:r>
      <w:r w:rsidRPr="002268F0">
        <w:rPr>
          <w:sz w:val="22"/>
          <w:szCs w:val="22"/>
        </w:rPr>
        <w:t xml:space="preserve">durumunda ise 14 güne kadar uzatılabilir. </w:t>
      </w:r>
      <w:proofErr w:type="spellStart"/>
      <w:r w:rsidRPr="002268F0">
        <w:rPr>
          <w:sz w:val="22"/>
          <w:szCs w:val="22"/>
        </w:rPr>
        <w:t>Traneksamik</w:t>
      </w:r>
      <w:proofErr w:type="spellEnd"/>
      <w:r w:rsidRPr="002268F0">
        <w:rPr>
          <w:sz w:val="22"/>
          <w:szCs w:val="22"/>
        </w:rPr>
        <w:t xml:space="preserve"> asit kullanımının </w:t>
      </w:r>
      <w:proofErr w:type="spellStart"/>
      <w:r w:rsidRPr="002268F0">
        <w:rPr>
          <w:sz w:val="22"/>
          <w:szCs w:val="22"/>
        </w:rPr>
        <w:t>trombotik</w:t>
      </w:r>
      <w:proofErr w:type="spellEnd"/>
      <w:r w:rsidRPr="002268F0">
        <w:rPr>
          <w:sz w:val="22"/>
          <w:szCs w:val="22"/>
        </w:rPr>
        <w:t xml:space="preserve"> komplikasyonları arttırmadığı gösterilmiştir. Anne sütü ile beslenme güvenle yapılabilmektedir.  </w:t>
      </w:r>
    </w:p>
    <w:p w:rsidR="000379CE" w:rsidRPr="002268F0" w:rsidRDefault="000379CE" w:rsidP="002268F0">
      <w:pPr>
        <w:spacing w:line="276" w:lineRule="auto"/>
        <w:jc w:val="both"/>
        <w:rPr>
          <w:sz w:val="22"/>
          <w:szCs w:val="22"/>
        </w:rPr>
      </w:pPr>
    </w:p>
    <w:p w:rsidR="006A594C" w:rsidRPr="002268F0" w:rsidRDefault="000379CE" w:rsidP="002268F0">
      <w:pPr>
        <w:spacing w:line="276" w:lineRule="auto"/>
        <w:jc w:val="both"/>
        <w:rPr>
          <w:b/>
          <w:sz w:val="22"/>
          <w:szCs w:val="22"/>
          <w:lang w:val="en-US"/>
        </w:rPr>
      </w:pPr>
      <w:r w:rsidRPr="002268F0">
        <w:rPr>
          <w:b/>
          <w:sz w:val="22"/>
          <w:szCs w:val="22"/>
        </w:rPr>
        <w:t>Kaynaklar</w:t>
      </w:r>
    </w:p>
    <w:p w:rsidR="000379CE" w:rsidRPr="002268F0" w:rsidRDefault="000379CE" w:rsidP="002268F0">
      <w:pPr>
        <w:spacing w:line="276" w:lineRule="auto"/>
        <w:jc w:val="both"/>
        <w:rPr>
          <w:bCs/>
          <w:sz w:val="22"/>
          <w:szCs w:val="22"/>
        </w:rPr>
      </w:pPr>
      <w:r w:rsidRPr="002268F0">
        <w:rPr>
          <w:bCs/>
          <w:sz w:val="22"/>
          <w:szCs w:val="22"/>
        </w:rPr>
        <w:t xml:space="preserve"> </w:t>
      </w:r>
    </w:p>
    <w:p w:rsidR="000379CE" w:rsidRPr="002268F0" w:rsidRDefault="000379CE" w:rsidP="002268F0">
      <w:pPr>
        <w:pStyle w:val="ListeParagraf"/>
        <w:numPr>
          <w:ilvl w:val="0"/>
          <w:numId w:val="13"/>
        </w:numPr>
        <w:autoSpaceDE w:val="0"/>
        <w:autoSpaceDN w:val="0"/>
        <w:adjustRightInd w:val="0"/>
        <w:spacing w:line="276" w:lineRule="auto"/>
        <w:jc w:val="both"/>
        <w:rPr>
          <w:sz w:val="22"/>
          <w:szCs w:val="22"/>
          <w:lang w:val="en-US"/>
        </w:rPr>
      </w:pPr>
      <w:r w:rsidRPr="002268F0">
        <w:rPr>
          <w:sz w:val="22"/>
          <w:szCs w:val="22"/>
          <w:lang w:val="en-US"/>
        </w:rPr>
        <w:t xml:space="preserve">Connell NT, Flood VH, </w:t>
      </w:r>
      <w:proofErr w:type="spellStart"/>
      <w:r w:rsidRPr="002268F0">
        <w:rPr>
          <w:sz w:val="22"/>
          <w:szCs w:val="22"/>
          <w:lang w:val="en-US"/>
        </w:rPr>
        <w:t>Brignardello</w:t>
      </w:r>
      <w:proofErr w:type="spellEnd"/>
      <w:r w:rsidRPr="002268F0">
        <w:rPr>
          <w:sz w:val="22"/>
          <w:szCs w:val="22"/>
          <w:lang w:val="en-US"/>
        </w:rPr>
        <w:t xml:space="preserve">-Petersen R ASH ISTH NHF WFH 2021 guidelines on the management of von Willebrand disease. Blood Adv. 2021;5(1):301–325. </w:t>
      </w:r>
    </w:p>
    <w:p w:rsidR="000379CE" w:rsidRPr="002268F0" w:rsidRDefault="000379CE" w:rsidP="002268F0">
      <w:pPr>
        <w:pStyle w:val="ListeParagraf"/>
        <w:numPr>
          <w:ilvl w:val="0"/>
          <w:numId w:val="13"/>
        </w:numPr>
        <w:autoSpaceDE w:val="0"/>
        <w:autoSpaceDN w:val="0"/>
        <w:adjustRightInd w:val="0"/>
        <w:spacing w:line="276" w:lineRule="auto"/>
        <w:jc w:val="both"/>
        <w:rPr>
          <w:sz w:val="22"/>
          <w:szCs w:val="22"/>
          <w:lang w:val="en-US"/>
        </w:rPr>
      </w:pPr>
      <w:proofErr w:type="spellStart"/>
      <w:r w:rsidRPr="002268F0">
        <w:rPr>
          <w:sz w:val="22"/>
          <w:szCs w:val="22"/>
          <w:lang w:val="en-US"/>
        </w:rPr>
        <w:t>Pavord</w:t>
      </w:r>
      <w:proofErr w:type="spellEnd"/>
      <w:r w:rsidRPr="002268F0">
        <w:rPr>
          <w:sz w:val="22"/>
          <w:szCs w:val="22"/>
          <w:lang w:val="en-US"/>
        </w:rPr>
        <w:t xml:space="preserve"> S, Rayment R, Madan B, et al. Management of inherited bleeding disorders in pregnancy: green-top guideline No. 71 (joint with UKHCDO). BJOG. 2017;124(8):e193–e263. </w:t>
      </w:r>
    </w:p>
    <w:p w:rsidR="000379CE" w:rsidRPr="002268F0" w:rsidRDefault="000379CE" w:rsidP="002268F0">
      <w:pPr>
        <w:pStyle w:val="ListeParagraf"/>
        <w:numPr>
          <w:ilvl w:val="0"/>
          <w:numId w:val="13"/>
        </w:numPr>
        <w:autoSpaceDE w:val="0"/>
        <w:autoSpaceDN w:val="0"/>
        <w:adjustRightInd w:val="0"/>
        <w:spacing w:line="276" w:lineRule="auto"/>
        <w:jc w:val="both"/>
        <w:rPr>
          <w:sz w:val="22"/>
          <w:szCs w:val="22"/>
          <w:lang w:val="en-US"/>
        </w:rPr>
      </w:pPr>
      <w:proofErr w:type="spellStart"/>
      <w:r w:rsidRPr="002268F0">
        <w:rPr>
          <w:sz w:val="22"/>
          <w:szCs w:val="22"/>
          <w:lang w:val="en-US"/>
        </w:rPr>
        <w:t>Castaman</w:t>
      </w:r>
      <w:proofErr w:type="spellEnd"/>
      <w:r w:rsidRPr="002268F0">
        <w:rPr>
          <w:sz w:val="22"/>
          <w:szCs w:val="22"/>
          <w:lang w:val="en-US"/>
        </w:rPr>
        <w:t xml:space="preserve"> G, Goodeve A, Eikenboom J; on behalf of the European Group on von Willebrand disease (EUVWD). Principles of care for the diagnosis and treatment of von Willebrand disease. </w:t>
      </w:r>
      <w:proofErr w:type="spellStart"/>
      <w:r w:rsidRPr="002268F0">
        <w:rPr>
          <w:sz w:val="22"/>
          <w:szCs w:val="22"/>
          <w:lang w:val="en-US"/>
        </w:rPr>
        <w:t>Haematologica</w:t>
      </w:r>
      <w:proofErr w:type="spellEnd"/>
      <w:r w:rsidRPr="002268F0">
        <w:rPr>
          <w:sz w:val="22"/>
          <w:szCs w:val="22"/>
          <w:lang w:val="en-US"/>
        </w:rPr>
        <w:t>. 2013;98:667‐674.</w:t>
      </w:r>
    </w:p>
    <w:p w:rsidR="000379CE" w:rsidRPr="002268F0" w:rsidRDefault="000379CE" w:rsidP="002268F0">
      <w:pPr>
        <w:pStyle w:val="ListeParagraf"/>
        <w:numPr>
          <w:ilvl w:val="0"/>
          <w:numId w:val="13"/>
        </w:numPr>
        <w:autoSpaceDE w:val="0"/>
        <w:autoSpaceDN w:val="0"/>
        <w:adjustRightInd w:val="0"/>
        <w:spacing w:line="276" w:lineRule="auto"/>
        <w:jc w:val="both"/>
        <w:rPr>
          <w:sz w:val="22"/>
          <w:szCs w:val="22"/>
          <w:lang w:val="en-US"/>
        </w:rPr>
      </w:pPr>
      <w:proofErr w:type="spellStart"/>
      <w:r w:rsidRPr="002268F0">
        <w:rPr>
          <w:sz w:val="22"/>
          <w:szCs w:val="22"/>
          <w:lang w:val="en-US"/>
        </w:rPr>
        <w:t>Leebeek</w:t>
      </w:r>
      <w:proofErr w:type="spellEnd"/>
      <w:r w:rsidRPr="002268F0">
        <w:rPr>
          <w:sz w:val="22"/>
          <w:szCs w:val="22"/>
          <w:lang w:val="en-US"/>
        </w:rPr>
        <w:t xml:space="preserve"> FWG, </w:t>
      </w:r>
      <w:proofErr w:type="spellStart"/>
      <w:r w:rsidRPr="002268F0">
        <w:rPr>
          <w:sz w:val="22"/>
          <w:szCs w:val="22"/>
          <w:lang w:val="en-US"/>
        </w:rPr>
        <w:t>Duvekot</w:t>
      </w:r>
      <w:proofErr w:type="spellEnd"/>
      <w:r w:rsidRPr="002268F0">
        <w:rPr>
          <w:sz w:val="22"/>
          <w:szCs w:val="22"/>
          <w:lang w:val="en-US"/>
        </w:rPr>
        <w:t xml:space="preserve"> J, </w:t>
      </w:r>
      <w:proofErr w:type="spellStart"/>
      <w:r w:rsidRPr="002268F0">
        <w:rPr>
          <w:sz w:val="22"/>
          <w:szCs w:val="22"/>
          <w:lang w:val="en-US"/>
        </w:rPr>
        <w:t>Kruip</w:t>
      </w:r>
      <w:proofErr w:type="spellEnd"/>
      <w:r w:rsidRPr="002268F0">
        <w:rPr>
          <w:sz w:val="22"/>
          <w:szCs w:val="22"/>
          <w:lang w:val="en-US"/>
        </w:rPr>
        <w:t xml:space="preserve"> MJHA. How I manage pregnancy in carriers of hemophilia and patients with von Willebrand disease Blood. 2020;136(19):2143-2150.</w:t>
      </w:r>
    </w:p>
    <w:p w:rsidR="000379CE" w:rsidRPr="002268F0" w:rsidRDefault="000379CE" w:rsidP="002268F0">
      <w:pPr>
        <w:pStyle w:val="ListeParagraf"/>
        <w:numPr>
          <w:ilvl w:val="0"/>
          <w:numId w:val="13"/>
        </w:numPr>
        <w:autoSpaceDE w:val="0"/>
        <w:autoSpaceDN w:val="0"/>
        <w:adjustRightInd w:val="0"/>
        <w:spacing w:line="276" w:lineRule="auto"/>
        <w:jc w:val="both"/>
        <w:rPr>
          <w:sz w:val="22"/>
          <w:szCs w:val="22"/>
          <w:lang w:val="en-US"/>
        </w:rPr>
      </w:pPr>
      <w:r w:rsidRPr="002268F0">
        <w:rPr>
          <w:sz w:val="22"/>
          <w:szCs w:val="22"/>
          <w:lang w:val="en-US"/>
        </w:rPr>
        <w:t xml:space="preserve">Lavin M, Analia Sánchez </w:t>
      </w:r>
      <w:proofErr w:type="spellStart"/>
      <w:r w:rsidRPr="002268F0">
        <w:rPr>
          <w:sz w:val="22"/>
          <w:szCs w:val="22"/>
          <w:lang w:val="en-US"/>
        </w:rPr>
        <w:t>Luceros</w:t>
      </w:r>
      <w:proofErr w:type="spellEnd"/>
      <w:r w:rsidRPr="002268F0">
        <w:rPr>
          <w:sz w:val="22"/>
          <w:szCs w:val="22"/>
          <w:lang w:val="en-US"/>
        </w:rPr>
        <w:t xml:space="preserve"> AS, </w:t>
      </w:r>
      <w:proofErr w:type="spellStart"/>
      <w:r w:rsidRPr="002268F0">
        <w:rPr>
          <w:sz w:val="22"/>
          <w:szCs w:val="22"/>
          <w:lang w:val="en-US"/>
        </w:rPr>
        <w:t>Kouides</w:t>
      </w:r>
      <w:proofErr w:type="spellEnd"/>
      <w:r w:rsidRPr="002268F0">
        <w:rPr>
          <w:sz w:val="22"/>
          <w:szCs w:val="22"/>
          <w:lang w:val="en-US"/>
        </w:rPr>
        <w:t xml:space="preserve"> P, Abdul-Kadir R, O’Donnell JS, Baker RI, Othman M, </w:t>
      </w:r>
      <w:proofErr w:type="spellStart"/>
      <w:r w:rsidRPr="002268F0">
        <w:rPr>
          <w:sz w:val="22"/>
          <w:szCs w:val="22"/>
          <w:lang w:val="en-US"/>
        </w:rPr>
        <w:t>Haberichter</w:t>
      </w:r>
      <w:proofErr w:type="spellEnd"/>
      <w:r w:rsidRPr="002268F0">
        <w:rPr>
          <w:sz w:val="22"/>
          <w:szCs w:val="22"/>
          <w:lang w:val="en-US"/>
        </w:rPr>
        <w:t xml:space="preserve"> SL. Examining international practices in the management of pregnant women with von Willebrand disease. J </w:t>
      </w:r>
      <w:proofErr w:type="spellStart"/>
      <w:r w:rsidRPr="002268F0">
        <w:rPr>
          <w:sz w:val="22"/>
          <w:szCs w:val="22"/>
          <w:lang w:val="en-US"/>
        </w:rPr>
        <w:t>Thromb</w:t>
      </w:r>
      <w:proofErr w:type="spellEnd"/>
      <w:r w:rsidRPr="002268F0">
        <w:rPr>
          <w:sz w:val="22"/>
          <w:szCs w:val="22"/>
          <w:lang w:val="en-US"/>
        </w:rPr>
        <w:t xml:space="preserve"> </w:t>
      </w:r>
      <w:proofErr w:type="spellStart"/>
      <w:r w:rsidRPr="002268F0">
        <w:rPr>
          <w:sz w:val="22"/>
          <w:szCs w:val="22"/>
          <w:lang w:val="en-US"/>
        </w:rPr>
        <w:t>Haemost</w:t>
      </w:r>
      <w:proofErr w:type="spellEnd"/>
      <w:r w:rsidRPr="002268F0">
        <w:rPr>
          <w:sz w:val="22"/>
          <w:szCs w:val="22"/>
          <w:lang w:val="en-US"/>
        </w:rPr>
        <w:t>. 2022;20:82–91.</w:t>
      </w:r>
    </w:p>
    <w:p w:rsidR="000379CE" w:rsidRPr="002268F0" w:rsidRDefault="000379CE" w:rsidP="002268F0">
      <w:pPr>
        <w:pStyle w:val="ListeParagraf"/>
        <w:numPr>
          <w:ilvl w:val="0"/>
          <w:numId w:val="13"/>
        </w:numPr>
        <w:autoSpaceDE w:val="0"/>
        <w:autoSpaceDN w:val="0"/>
        <w:adjustRightInd w:val="0"/>
        <w:spacing w:line="276" w:lineRule="auto"/>
        <w:jc w:val="both"/>
        <w:rPr>
          <w:sz w:val="22"/>
          <w:szCs w:val="22"/>
          <w:lang w:val="en-US"/>
        </w:rPr>
      </w:pPr>
      <w:proofErr w:type="spellStart"/>
      <w:r w:rsidRPr="002268F0">
        <w:rPr>
          <w:sz w:val="22"/>
          <w:szCs w:val="22"/>
          <w:lang w:val="en-US"/>
        </w:rPr>
        <w:t>Eladly</w:t>
      </w:r>
      <w:proofErr w:type="spellEnd"/>
      <w:r w:rsidRPr="002268F0">
        <w:rPr>
          <w:sz w:val="22"/>
          <w:szCs w:val="22"/>
          <w:lang w:val="en-US"/>
        </w:rPr>
        <w:t xml:space="preserve"> F, </w:t>
      </w:r>
      <w:proofErr w:type="spellStart"/>
      <w:r w:rsidRPr="002268F0">
        <w:rPr>
          <w:sz w:val="22"/>
          <w:szCs w:val="22"/>
          <w:lang w:val="en-US"/>
        </w:rPr>
        <w:t>Miesbach</w:t>
      </w:r>
      <w:proofErr w:type="spellEnd"/>
      <w:r w:rsidRPr="002268F0">
        <w:rPr>
          <w:sz w:val="22"/>
          <w:szCs w:val="22"/>
          <w:lang w:val="en-US"/>
        </w:rPr>
        <w:t xml:space="preserve"> W. Von Willebrand Disease—Specific Aspects in Women. </w:t>
      </w:r>
      <w:proofErr w:type="spellStart"/>
      <w:r w:rsidRPr="002268F0">
        <w:rPr>
          <w:sz w:val="22"/>
          <w:szCs w:val="22"/>
          <w:lang w:val="en-US"/>
        </w:rPr>
        <w:t>Hamostaseologie</w:t>
      </w:r>
      <w:proofErr w:type="spellEnd"/>
      <w:r w:rsidRPr="002268F0">
        <w:rPr>
          <w:sz w:val="22"/>
          <w:szCs w:val="22"/>
          <w:lang w:val="en-US"/>
        </w:rPr>
        <w:t xml:space="preserve"> 2022;42:330–336.  </w:t>
      </w:r>
    </w:p>
    <w:p w:rsidR="000379CE" w:rsidRPr="002268F0" w:rsidRDefault="000379CE" w:rsidP="002268F0">
      <w:pPr>
        <w:pStyle w:val="ListeParagraf"/>
        <w:numPr>
          <w:ilvl w:val="0"/>
          <w:numId w:val="13"/>
        </w:numPr>
        <w:autoSpaceDE w:val="0"/>
        <w:autoSpaceDN w:val="0"/>
        <w:adjustRightInd w:val="0"/>
        <w:spacing w:line="276" w:lineRule="auto"/>
        <w:jc w:val="both"/>
        <w:rPr>
          <w:sz w:val="22"/>
          <w:szCs w:val="22"/>
          <w:lang w:val="en-US"/>
        </w:rPr>
      </w:pPr>
      <w:proofErr w:type="spellStart"/>
      <w:r w:rsidRPr="002268F0">
        <w:rPr>
          <w:sz w:val="22"/>
          <w:szCs w:val="22"/>
          <w:lang w:val="en-US"/>
        </w:rPr>
        <w:t>Brignardello</w:t>
      </w:r>
      <w:proofErr w:type="spellEnd"/>
      <w:r w:rsidRPr="002268F0">
        <w:rPr>
          <w:sz w:val="22"/>
          <w:szCs w:val="22"/>
          <w:lang w:val="en-US"/>
        </w:rPr>
        <w:t xml:space="preserve">-Petersen  R, El </w:t>
      </w:r>
      <w:proofErr w:type="spellStart"/>
      <w:r w:rsidRPr="002268F0">
        <w:rPr>
          <w:sz w:val="22"/>
          <w:szCs w:val="22"/>
          <w:lang w:val="en-US"/>
        </w:rPr>
        <w:t>Alayli</w:t>
      </w:r>
      <w:proofErr w:type="spellEnd"/>
      <w:r w:rsidRPr="002268F0">
        <w:rPr>
          <w:sz w:val="22"/>
          <w:szCs w:val="22"/>
          <w:lang w:val="en-US"/>
        </w:rPr>
        <w:t xml:space="preserve"> A, </w:t>
      </w:r>
      <w:proofErr w:type="spellStart"/>
      <w:r w:rsidRPr="002268F0">
        <w:rPr>
          <w:sz w:val="22"/>
          <w:szCs w:val="22"/>
          <w:lang w:val="en-US"/>
        </w:rPr>
        <w:t>Husainat</w:t>
      </w:r>
      <w:proofErr w:type="spellEnd"/>
      <w:r w:rsidRPr="002268F0">
        <w:rPr>
          <w:sz w:val="22"/>
          <w:szCs w:val="22"/>
          <w:lang w:val="en-US"/>
        </w:rPr>
        <w:t xml:space="preserve"> N. Gynecologic and obstetric management of women with von Willebrand disease: summary of 3 systematic reviews of the literature. Blood Adv. 2022;6(1):228-237</w:t>
      </w:r>
      <w:r w:rsidR="006A594C" w:rsidRPr="002268F0">
        <w:rPr>
          <w:sz w:val="22"/>
          <w:szCs w:val="22"/>
          <w:lang w:val="en-US"/>
        </w:rPr>
        <w:t>.</w:t>
      </w:r>
    </w:p>
    <w:p w:rsidR="000379CE" w:rsidRPr="002268F0" w:rsidRDefault="000379CE" w:rsidP="002268F0">
      <w:pPr>
        <w:pStyle w:val="ListeParagraf"/>
        <w:numPr>
          <w:ilvl w:val="0"/>
          <w:numId w:val="13"/>
        </w:numPr>
        <w:autoSpaceDE w:val="0"/>
        <w:autoSpaceDN w:val="0"/>
        <w:adjustRightInd w:val="0"/>
        <w:spacing w:line="276" w:lineRule="auto"/>
        <w:jc w:val="both"/>
        <w:rPr>
          <w:sz w:val="22"/>
          <w:szCs w:val="22"/>
          <w:lang w:val="en-US"/>
        </w:rPr>
      </w:pPr>
      <w:r w:rsidRPr="002268F0">
        <w:rPr>
          <w:sz w:val="22"/>
          <w:szCs w:val="22"/>
          <w:lang w:val="en-US"/>
        </w:rPr>
        <w:t xml:space="preserve">Gilad O, </w:t>
      </w:r>
      <w:proofErr w:type="spellStart"/>
      <w:r w:rsidRPr="002268F0">
        <w:rPr>
          <w:sz w:val="22"/>
          <w:szCs w:val="22"/>
          <w:lang w:val="en-US"/>
        </w:rPr>
        <w:t>Merlob</w:t>
      </w:r>
      <w:proofErr w:type="spellEnd"/>
      <w:r w:rsidRPr="002268F0">
        <w:rPr>
          <w:sz w:val="22"/>
          <w:szCs w:val="22"/>
          <w:lang w:val="en-US"/>
        </w:rPr>
        <w:t xml:space="preserve"> P, Stahl B, Klinger G. Outcome following tranexamic acid exposure during breastfeeding. Breastfeed Med. 2014;9:407.</w:t>
      </w:r>
    </w:p>
    <w:p w:rsidR="000379CE" w:rsidRPr="002268F0" w:rsidRDefault="000379CE" w:rsidP="002268F0">
      <w:pPr>
        <w:pStyle w:val="ListeParagraf"/>
        <w:numPr>
          <w:ilvl w:val="0"/>
          <w:numId w:val="13"/>
        </w:numPr>
        <w:autoSpaceDE w:val="0"/>
        <w:autoSpaceDN w:val="0"/>
        <w:adjustRightInd w:val="0"/>
        <w:spacing w:line="276" w:lineRule="auto"/>
        <w:jc w:val="both"/>
        <w:rPr>
          <w:sz w:val="22"/>
          <w:szCs w:val="22"/>
          <w:lang w:val="en-US"/>
        </w:rPr>
      </w:pPr>
      <w:proofErr w:type="spellStart"/>
      <w:r w:rsidRPr="002268F0">
        <w:rPr>
          <w:sz w:val="22"/>
          <w:szCs w:val="22"/>
          <w:lang w:val="en-US"/>
        </w:rPr>
        <w:t>Siboni</w:t>
      </w:r>
      <w:proofErr w:type="spellEnd"/>
      <w:r w:rsidRPr="002268F0">
        <w:rPr>
          <w:sz w:val="22"/>
          <w:szCs w:val="22"/>
          <w:lang w:val="en-US"/>
        </w:rPr>
        <w:t xml:space="preserve"> SM, </w:t>
      </w:r>
      <w:proofErr w:type="spellStart"/>
      <w:r w:rsidRPr="002268F0">
        <w:rPr>
          <w:sz w:val="22"/>
          <w:szCs w:val="22"/>
          <w:lang w:val="en-US"/>
        </w:rPr>
        <w:t>Spreafico</w:t>
      </w:r>
      <w:proofErr w:type="spellEnd"/>
      <w:r w:rsidRPr="002268F0">
        <w:rPr>
          <w:sz w:val="22"/>
          <w:szCs w:val="22"/>
          <w:lang w:val="en-US"/>
        </w:rPr>
        <w:t xml:space="preserve"> M, </w:t>
      </w:r>
      <w:proofErr w:type="spellStart"/>
      <w:r w:rsidRPr="002268F0">
        <w:rPr>
          <w:sz w:val="22"/>
          <w:szCs w:val="22"/>
          <w:lang w:val="en-US"/>
        </w:rPr>
        <w:t>Calò</w:t>
      </w:r>
      <w:proofErr w:type="spellEnd"/>
      <w:r w:rsidRPr="002268F0">
        <w:rPr>
          <w:sz w:val="22"/>
          <w:szCs w:val="22"/>
          <w:lang w:val="en-US"/>
        </w:rPr>
        <w:t xml:space="preserve"> L, et al. </w:t>
      </w:r>
      <w:proofErr w:type="spellStart"/>
      <w:r w:rsidRPr="002268F0">
        <w:rPr>
          <w:sz w:val="22"/>
          <w:szCs w:val="22"/>
          <w:lang w:val="en-US"/>
        </w:rPr>
        <w:t>Gynaecological</w:t>
      </w:r>
      <w:proofErr w:type="spellEnd"/>
      <w:r w:rsidRPr="002268F0">
        <w:rPr>
          <w:sz w:val="22"/>
          <w:szCs w:val="22"/>
          <w:lang w:val="en-US"/>
        </w:rPr>
        <w:t xml:space="preserve"> and obstetrical problems in women with different bleeding disorders. </w:t>
      </w:r>
      <w:proofErr w:type="spellStart"/>
      <w:r w:rsidRPr="002268F0">
        <w:rPr>
          <w:sz w:val="22"/>
          <w:szCs w:val="22"/>
          <w:lang w:val="en-US"/>
        </w:rPr>
        <w:t>Haemophilia</w:t>
      </w:r>
      <w:proofErr w:type="spellEnd"/>
      <w:r w:rsidRPr="002268F0">
        <w:rPr>
          <w:sz w:val="22"/>
          <w:szCs w:val="22"/>
          <w:lang w:val="en-US"/>
        </w:rPr>
        <w:t>. 2009;15:1291‐1299.</w:t>
      </w:r>
    </w:p>
    <w:p w:rsidR="000379CE" w:rsidRPr="002268F0" w:rsidRDefault="000379CE" w:rsidP="002268F0">
      <w:pPr>
        <w:pStyle w:val="ListeParagraf"/>
        <w:numPr>
          <w:ilvl w:val="0"/>
          <w:numId w:val="13"/>
        </w:numPr>
        <w:autoSpaceDE w:val="0"/>
        <w:autoSpaceDN w:val="0"/>
        <w:adjustRightInd w:val="0"/>
        <w:spacing w:line="276" w:lineRule="auto"/>
        <w:jc w:val="both"/>
        <w:rPr>
          <w:sz w:val="22"/>
          <w:szCs w:val="22"/>
        </w:rPr>
      </w:pPr>
      <w:r w:rsidRPr="002268F0">
        <w:rPr>
          <w:sz w:val="22"/>
          <w:szCs w:val="22"/>
          <w:lang w:val="en-US"/>
        </w:rPr>
        <w:t xml:space="preserve">Johnsen JM. Current approaches to pregnancy and childbirth in women with von Willebrand disease. Clin Advance </w:t>
      </w:r>
      <w:proofErr w:type="spellStart"/>
      <w:r w:rsidRPr="002268F0">
        <w:rPr>
          <w:sz w:val="22"/>
          <w:szCs w:val="22"/>
          <w:lang w:val="en-US"/>
        </w:rPr>
        <w:t>Hematol</w:t>
      </w:r>
      <w:proofErr w:type="spellEnd"/>
      <w:r w:rsidRPr="002268F0">
        <w:rPr>
          <w:sz w:val="22"/>
          <w:szCs w:val="22"/>
          <w:lang w:val="en-US"/>
        </w:rPr>
        <w:t xml:space="preserve"> Oncol. 2018;16(4):254-225. </w:t>
      </w:r>
    </w:p>
    <w:p w:rsidR="000379CE" w:rsidRPr="002268F0" w:rsidRDefault="000379CE" w:rsidP="002268F0">
      <w:pPr>
        <w:pStyle w:val="ListeParagraf"/>
        <w:numPr>
          <w:ilvl w:val="0"/>
          <w:numId w:val="13"/>
        </w:numPr>
        <w:autoSpaceDE w:val="0"/>
        <w:autoSpaceDN w:val="0"/>
        <w:adjustRightInd w:val="0"/>
        <w:spacing w:line="276" w:lineRule="auto"/>
        <w:jc w:val="both"/>
        <w:rPr>
          <w:sz w:val="22"/>
          <w:szCs w:val="22"/>
          <w:lang w:val="en-US"/>
        </w:rPr>
      </w:pPr>
      <w:r w:rsidRPr="002268F0">
        <w:rPr>
          <w:sz w:val="22"/>
          <w:szCs w:val="22"/>
          <w:lang w:val="en-US"/>
        </w:rPr>
        <w:t xml:space="preserve">James AH, Jamison MG. Bleeding events and other complications during pregnancy and childbirth in women with von Willebrand disease. J </w:t>
      </w:r>
      <w:proofErr w:type="spellStart"/>
      <w:r w:rsidRPr="002268F0">
        <w:rPr>
          <w:sz w:val="22"/>
          <w:szCs w:val="22"/>
          <w:lang w:val="en-US"/>
        </w:rPr>
        <w:t>Thromb</w:t>
      </w:r>
      <w:proofErr w:type="spellEnd"/>
      <w:r w:rsidRPr="002268F0">
        <w:rPr>
          <w:sz w:val="22"/>
          <w:szCs w:val="22"/>
          <w:lang w:val="en-US"/>
        </w:rPr>
        <w:t xml:space="preserve"> </w:t>
      </w:r>
      <w:proofErr w:type="spellStart"/>
      <w:r w:rsidRPr="002268F0">
        <w:rPr>
          <w:sz w:val="22"/>
          <w:szCs w:val="22"/>
          <w:lang w:val="en-US"/>
        </w:rPr>
        <w:t>Haemost</w:t>
      </w:r>
      <w:proofErr w:type="spellEnd"/>
      <w:r w:rsidRPr="002268F0">
        <w:rPr>
          <w:sz w:val="22"/>
          <w:szCs w:val="22"/>
          <w:lang w:val="en-US"/>
        </w:rPr>
        <w:t xml:space="preserve">. 2007;5:1165‐1169. </w:t>
      </w:r>
    </w:p>
    <w:p w:rsidR="00D815B3" w:rsidRPr="002268F0" w:rsidRDefault="000379CE" w:rsidP="002268F0">
      <w:pPr>
        <w:pStyle w:val="ListeParagraf"/>
        <w:numPr>
          <w:ilvl w:val="0"/>
          <w:numId w:val="13"/>
        </w:numPr>
        <w:autoSpaceDE w:val="0"/>
        <w:autoSpaceDN w:val="0"/>
        <w:adjustRightInd w:val="0"/>
        <w:spacing w:line="276" w:lineRule="auto"/>
        <w:jc w:val="both"/>
        <w:rPr>
          <w:sz w:val="22"/>
          <w:szCs w:val="22"/>
          <w:lang w:val="en-US"/>
        </w:rPr>
      </w:pPr>
      <w:r w:rsidRPr="002268F0">
        <w:rPr>
          <w:sz w:val="22"/>
          <w:szCs w:val="22"/>
          <w:lang w:val="en-US"/>
        </w:rPr>
        <w:t xml:space="preserve">Lak M, </w:t>
      </w:r>
      <w:proofErr w:type="spellStart"/>
      <w:r w:rsidRPr="002268F0">
        <w:rPr>
          <w:sz w:val="22"/>
          <w:szCs w:val="22"/>
          <w:lang w:val="en-US"/>
        </w:rPr>
        <w:t>Peyvandi</w:t>
      </w:r>
      <w:proofErr w:type="spellEnd"/>
      <w:r w:rsidRPr="002268F0">
        <w:rPr>
          <w:sz w:val="22"/>
          <w:szCs w:val="22"/>
          <w:lang w:val="en-US"/>
        </w:rPr>
        <w:t xml:space="preserve"> F, </w:t>
      </w:r>
      <w:proofErr w:type="spellStart"/>
      <w:r w:rsidRPr="002268F0">
        <w:rPr>
          <w:sz w:val="22"/>
          <w:szCs w:val="22"/>
          <w:lang w:val="en-US"/>
        </w:rPr>
        <w:t>Mannucci</w:t>
      </w:r>
      <w:proofErr w:type="spellEnd"/>
      <w:r w:rsidRPr="002268F0">
        <w:rPr>
          <w:sz w:val="22"/>
          <w:szCs w:val="22"/>
          <w:lang w:val="en-US"/>
        </w:rPr>
        <w:t xml:space="preserve"> PM. Clinical manifestations and complications of childbirth and replacement therapy in 385 Iranian patients with type 3 von Willebrand disease. Br J </w:t>
      </w:r>
      <w:proofErr w:type="spellStart"/>
      <w:r w:rsidRPr="002268F0">
        <w:rPr>
          <w:sz w:val="22"/>
          <w:szCs w:val="22"/>
          <w:lang w:val="en-US"/>
        </w:rPr>
        <w:t>Haematol</w:t>
      </w:r>
      <w:proofErr w:type="spellEnd"/>
      <w:r w:rsidRPr="002268F0">
        <w:rPr>
          <w:sz w:val="22"/>
          <w:szCs w:val="22"/>
          <w:lang w:val="en-US"/>
        </w:rPr>
        <w:t>. 2000;111:1236‐1239.</w:t>
      </w:r>
    </w:p>
    <w:sectPr w:rsidR="00D815B3" w:rsidRPr="002268F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Grande-Bold">
    <w:altName w:val="MS Gothic"/>
    <w:panose1 w:val="020B0700040502020204"/>
    <w:charset w:val="80"/>
    <w:family w:val="auto"/>
    <w:notTrueType/>
    <w:pitch w:val="default"/>
    <w:sig w:usb0="00000000" w:usb1="08070000" w:usb2="00000010" w:usb3="00000000" w:csb0="00020000" w:csb1="00000000"/>
  </w:font>
  <w:font w:name="LucidaGrande">
    <w:altName w:val="MS Gothic"/>
    <w:panose1 w:val="020B0600040502020204"/>
    <w:charset w:val="80"/>
    <w:family w:val="auto"/>
    <w:notTrueType/>
    <w:pitch w:val="default"/>
    <w:sig w:usb0="00000003" w:usb1="08070000" w:usb2="00000010" w:usb3="00000000" w:csb0="00020001"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759A"/>
    <w:multiLevelType w:val="hybridMultilevel"/>
    <w:tmpl w:val="B22E2660"/>
    <w:lvl w:ilvl="0" w:tplc="8D8A6B2A">
      <w:start w:val="1"/>
      <w:numFmt w:val="bullet"/>
      <w:lvlText w:val="§"/>
      <w:lvlJc w:val="left"/>
    </w:lvl>
    <w:lvl w:ilvl="1" w:tplc="848ED136">
      <w:numFmt w:val="decimal"/>
      <w:lvlText w:val=""/>
      <w:lvlJc w:val="left"/>
    </w:lvl>
    <w:lvl w:ilvl="2" w:tplc="C5004DEA">
      <w:numFmt w:val="decimal"/>
      <w:lvlText w:val=""/>
      <w:lvlJc w:val="left"/>
    </w:lvl>
    <w:lvl w:ilvl="3" w:tplc="93940156">
      <w:numFmt w:val="decimal"/>
      <w:lvlText w:val=""/>
      <w:lvlJc w:val="left"/>
    </w:lvl>
    <w:lvl w:ilvl="4" w:tplc="87E02542">
      <w:numFmt w:val="decimal"/>
      <w:lvlText w:val=""/>
      <w:lvlJc w:val="left"/>
    </w:lvl>
    <w:lvl w:ilvl="5" w:tplc="C402020E">
      <w:numFmt w:val="decimal"/>
      <w:lvlText w:val=""/>
      <w:lvlJc w:val="left"/>
    </w:lvl>
    <w:lvl w:ilvl="6" w:tplc="237A71D6">
      <w:numFmt w:val="decimal"/>
      <w:lvlText w:val=""/>
      <w:lvlJc w:val="left"/>
    </w:lvl>
    <w:lvl w:ilvl="7" w:tplc="90A47E9E">
      <w:numFmt w:val="decimal"/>
      <w:lvlText w:val=""/>
      <w:lvlJc w:val="left"/>
    </w:lvl>
    <w:lvl w:ilvl="8" w:tplc="00B43C48">
      <w:numFmt w:val="decimal"/>
      <w:lvlText w:val=""/>
      <w:lvlJc w:val="left"/>
    </w:lvl>
  </w:abstractNum>
  <w:abstractNum w:abstractNumId="1" w15:restartNumberingAfterBreak="0">
    <w:nsid w:val="070E4379"/>
    <w:multiLevelType w:val="hybridMultilevel"/>
    <w:tmpl w:val="86E80A40"/>
    <w:lvl w:ilvl="0" w:tplc="3A263528">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 w15:restartNumberingAfterBreak="0">
    <w:nsid w:val="1229741E"/>
    <w:multiLevelType w:val="hybridMultilevel"/>
    <w:tmpl w:val="A7E6C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56B7190"/>
    <w:multiLevelType w:val="hybridMultilevel"/>
    <w:tmpl w:val="1AA0BEE2"/>
    <w:lvl w:ilvl="0" w:tplc="95F8CE20">
      <w:start w:val="1"/>
      <w:numFmt w:val="decimal"/>
      <w:lvlText w:val="%1."/>
      <w:lvlJc w:val="left"/>
      <w:pPr>
        <w:ind w:left="720" w:hanging="360"/>
      </w:pPr>
      <w:rPr>
        <w:rFonts w:hint="default"/>
        <w:b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5126191"/>
    <w:multiLevelType w:val="hybridMultilevel"/>
    <w:tmpl w:val="D9CAB23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76D48DB"/>
    <w:multiLevelType w:val="hybridMultilevel"/>
    <w:tmpl w:val="C1F460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7DC4F39"/>
    <w:multiLevelType w:val="hybridMultilevel"/>
    <w:tmpl w:val="339AE3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7E6529D"/>
    <w:multiLevelType w:val="hybridMultilevel"/>
    <w:tmpl w:val="0E6A5B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A6F2C76"/>
    <w:multiLevelType w:val="hybridMultilevel"/>
    <w:tmpl w:val="D10C61FE"/>
    <w:lvl w:ilvl="0" w:tplc="A56CC03E">
      <w:start w:val="1"/>
      <w:numFmt w:val="bullet"/>
      <w:lvlText w:val=""/>
      <w:lvlJc w:val="left"/>
      <w:pPr>
        <w:tabs>
          <w:tab w:val="num" w:pos="720"/>
        </w:tabs>
        <w:ind w:left="720" w:hanging="360"/>
      </w:pPr>
      <w:rPr>
        <w:rFonts w:ascii="Wingdings" w:hAnsi="Wingdings" w:hint="default"/>
      </w:rPr>
    </w:lvl>
    <w:lvl w:ilvl="1" w:tplc="9474D00A" w:tentative="1">
      <w:start w:val="1"/>
      <w:numFmt w:val="bullet"/>
      <w:lvlText w:val=""/>
      <w:lvlJc w:val="left"/>
      <w:pPr>
        <w:tabs>
          <w:tab w:val="num" w:pos="1440"/>
        </w:tabs>
        <w:ind w:left="1440" w:hanging="360"/>
      </w:pPr>
      <w:rPr>
        <w:rFonts w:ascii="Wingdings" w:hAnsi="Wingdings" w:hint="default"/>
      </w:rPr>
    </w:lvl>
    <w:lvl w:ilvl="2" w:tplc="BECC32DA" w:tentative="1">
      <w:start w:val="1"/>
      <w:numFmt w:val="bullet"/>
      <w:lvlText w:val=""/>
      <w:lvlJc w:val="left"/>
      <w:pPr>
        <w:tabs>
          <w:tab w:val="num" w:pos="2160"/>
        </w:tabs>
        <w:ind w:left="2160" w:hanging="360"/>
      </w:pPr>
      <w:rPr>
        <w:rFonts w:ascii="Wingdings" w:hAnsi="Wingdings" w:hint="default"/>
      </w:rPr>
    </w:lvl>
    <w:lvl w:ilvl="3" w:tplc="377257A0" w:tentative="1">
      <w:start w:val="1"/>
      <w:numFmt w:val="bullet"/>
      <w:lvlText w:val=""/>
      <w:lvlJc w:val="left"/>
      <w:pPr>
        <w:tabs>
          <w:tab w:val="num" w:pos="2880"/>
        </w:tabs>
        <w:ind w:left="2880" w:hanging="360"/>
      </w:pPr>
      <w:rPr>
        <w:rFonts w:ascii="Wingdings" w:hAnsi="Wingdings" w:hint="default"/>
      </w:rPr>
    </w:lvl>
    <w:lvl w:ilvl="4" w:tplc="FB6E3EF0" w:tentative="1">
      <w:start w:val="1"/>
      <w:numFmt w:val="bullet"/>
      <w:lvlText w:val=""/>
      <w:lvlJc w:val="left"/>
      <w:pPr>
        <w:tabs>
          <w:tab w:val="num" w:pos="3600"/>
        </w:tabs>
        <w:ind w:left="3600" w:hanging="360"/>
      </w:pPr>
      <w:rPr>
        <w:rFonts w:ascii="Wingdings" w:hAnsi="Wingdings" w:hint="default"/>
      </w:rPr>
    </w:lvl>
    <w:lvl w:ilvl="5" w:tplc="F5406380" w:tentative="1">
      <w:start w:val="1"/>
      <w:numFmt w:val="bullet"/>
      <w:lvlText w:val=""/>
      <w:lvlJc w:val="left"/>
      <w:pPr>
        <w:tabs>
          <w:tab w:val="num" w:pos="4320"/>
        </w:tabs>
        <w:ind w:left="4320" w:hanging="360"/>
      </w:pPr>
      <w:rPr>
        <w:rFonts w:ascii="Wingdings" w:hAnsi="Wingdings" w:hint="default"/>
      </w:rPr>
    </w:lvl>
    <w:lvl w:ilvl="6" w:tplc="B610F1AC" w:tentative="1">
      <w:start w:val="1"/>
      <w:numFmt w:val="bullet"/>
      <w:lvlText w:val=""/>
      <w:lvlJc w:val="left"/>
      <w:pPr>
        <w:tabs>
          <w:tab w:val="num" w:pos="5040"/>
        </w:tabs>
        <w:ind w:left="5040" w:hanging="360"/>
      </w:pPr>
      <w:rPr>
        <w:rFonts w:ascii="Wingdings" w:hAnsi="Wingdings" w:hint="default"/>
      </w:rPr>
    </w:lvl>
    <w:lvl w:ilvl="7" w:tplc="DACE9248" w:tentative="1">
      <w:start w:val="1"/>
      <w:numFmt w:val="bullet"/>
      <w:lvlText w:val=""/>
      <w:lvlJc w:val="left"/>
      <w:pPr>
        <w:tabs>
          <w:tab w:val="num" w:pos="5760"/>
        </w:tabs>
        <w:ind w:left="5760" w:hanging="360"/>
      </w:pPr>
      <w:rPr>
        <w:rFonts w:ascii="Wingdings" w:hAnsi="Wingdings" w:hint="default"/>
      </w:rPr>
    </w:lvl>
    <w:lvl w:ilvl="8" w:tplc="67EA129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023909"/>
    <w:multiLevelType w:val="hybridMultilevel"/>
    <w:tmpl w:val="921A849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C8C143F"/>
    <w:multiLevelType w:val="hybridMultilevel"/>
    <w:tmpl w:val="ACF8509E"/>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15:restartNumberingAfterBreak="0">
    <w:nsid w:val="47C3515F"/>
    <w:multiLevelType w:val="hybridMultilevel"/>
    <w:tmpl w:val="22E2B2AC"/>
    <w:lvl w:ilvl="0" w:tplc="6864335E">
      <w:numFmt w:val="bullet"/>
      <w:lvlText w:val="-"/>
      <w:lvlJc w:val="left"/>
      <w:pPr>
        <w:ind w:left="720" w:hanging="360"/>
      </w:pPr>
      <w:rPr>
        <w:rFonts w:ascii="Times New Roman" w:eastAsiaTheme="maj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C297D5C"/>
    <w:multiLevelType w:val="hybridMultilevel"/>
    <w:tmpl w:val="8E804C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CF054B1"/>
    <w:multiLevelType w:val="hybridMultilevel"/>
    <w:tmpl w:val="29785CC2"/>
    <w:lvl w:ilvl="0" w:tplc="F0242EAC">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DA15F93"/>
    <w:multiLevelType w:val="hybridMultilevel"/>
    <w:tmpl w:val="3A88D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D857E6"/>
    <w:multiLevelType w:val="hybridMultilevel"/>
    <w:tmpl w:val="6576C0B6"/>
    <w:lvl w:ilvl="0" w:tplc="049E9FE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BC5809"/>
    <w:multiLevelType w:val="hybridMultilevel"/>
    <w:tmpl w:val="28C2E38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AEB0D4A"/>
    <w:multiLevelType w:val="hybridMultilevel"/>
    <w:tmpl w:val="A1A49F0C"/>
    <w:lvl w:ilvl="0" w:tplc="1F462E90">
      <w:start w:val="1"/>
      <w:numFmt w:val="decimal"/>
      <w:lvlText w:val="%1."/>
      <w:lvlJc w:val="left"/>
      <w:pPr>
        <w:ind w:left="720" w:hanging="360"/>
      </w:pPr>
      <w:rPr>
        <w:rFonts w:eastAsiaTheme="minorEastAsia" w:hint="default"/>
        <w:b/>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BBC58F1"/>
    <w:multiLevelType w:val="hybridMultilevel"/>
    <w:tmpl w:val="23D60DF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E161A2F"/>
    <w:multiLevelType w:val="hybridMultilevel"/>
    <w:tmpl w:val="00E81ABE"/>
    <w:lvl w:ilvl="0" w:tplc="7EB20C52">
      <w:start w:val="1"/>
      <w:numFmt w:val="decimal"/>
      <w:lvlText w:val="%1."/>
      <w:lvlJc w:val="left"/>
      <w:pPr>
        <w:ind w:left="720" w:hanging="360"/>
      </w:pPr>
      <w:rPr>
        <w:rFonts w:ascii="Times New Roman" w:hAnsi="Times New Roman" w:cs="Times New Roman" w:hint="default"/>
        <w:b/>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4302255"/>
    <w:multiLevelType w:val="hybridMultilevel"/>
    <w:tmpl w:val="C6820A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5284953"/>
    <w:multiLevelType w:val="multilevel"/>
    <w:tmpl w:val="9856B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FB6E7B"/>
    <w:multiLevelType w:val="hybridMultilevel"/>
    <w:tmpl w:val="E5048924"/>
    <w:lvl w:ilvl="0" w:tplc="9BCA263E">
      <w:start w:val="1"/>
      <w:numFmt w:val="decimal"/>
      <w:lvlText w:val="%1."/>
      <w:lvlJc w:val="left"/>
      <w:pPr>
        <w:ind w:left="786"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033336725">
    <w:abstractNumId w:val="22"/>
  </w:num>
  <w:num w:numId="2" w16cid:durableId="317075969">
    <w:abstractNumId w:val="18"/>
  </w:num>
  <w:num w:numId="3" w16cid:durableId="1143087508">
    <w:abstractNumId w:val="8"/>
  </w:num>
  <w:num w:numId="4" w16cid:durableId="617446674">
    <w:abstractNumId w:val="19"/>
  </w:num>
  <w:num w:numId="5" w16cid:durableId="1118793394">
    <w:abstractNumId w:val="0"/>
  </w:num>
  <w:num w:numId="6" w16cid:durableId="1076318785">
    <w:abstractNumId w:val="7"/>
  </w:num>
  <w:num w:numId="7" w16cid:durableId="2122411601">
    <w:abstractNumId w:val="4"/>
  </w:num>
  <w:num w:numId="8" w16cid:durableId="1407073331">
    <w:abstractNumId w:val="20"/>
  </w:num>
  <w:num w:numId="9" w16cid:durableId="934752932">
    <w:abstractNumId w:val="12"/>
  </w:num>
  <w:num w:numId="10" w16cid:durableId="110783121">
    <w:abstractNumId w:val="16"/>
  </w:num>
  <w:num w:numId="11" w16cid:durableId="1832063760">
    <w:abstractNumId w:val="9"/>
  </w:num>
  <w:num w:numId="12" w16cid:durableId="489448654">
    <w:abstractNumId w:val="2"/>
  </w:num>
  <w:num w:numId="13" w16cid:durableId="1405224580">
    <w:abstractNumId w:val="15"/>
  </w:num>
  <w:num w:numId="14" w16cid:durableId="2096199806">
    <w:abstractNumId w:val="14"/>
  </w:num>
  <w:num w:numId="15" w16cid:durableId="556549571">
    <w:abstractNumId w:val="3"/>
  </w:num>
  <w:num w:numId="16" w16cid:durableId="253902901">
    <w:abstractNumId w:val="1"/>
  </w:num>
  <w:num w:numId="17" w16cid:durableId="36010856">
    <w:abstractNumId w:val="6"/>
  </w:num>
  <w:num w:numId="18" w16cid:durableId="1715035791">
    <w:abstractNumId w:val="13"/>
  </w:num>
  <w:num w:numId="19" w16cid:durableId="1296373539">
    <w:abstractNumId w:val="11"/>
  </w:num>
  <w:num w:numId="20" w16cid:durableId="2130586601">
    <w:abstractNumId w:val="10"/>
  </w:num>
  <w:num w:numId="21" w16cid:durableId="1655450971">
    <w:abstractNumId w:val="21"/>
  </w:num>
  <w:num w:numId="22" w16cid:durableId="254747862">
    <w:abstractNumId w:val="5"/>
  </w:num>
  <w:num w:numId="23" w16cid:durableId="1233538623">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hideSpellingError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5B3"/>
    <w:rsid w:val="00005B26"/>
    <w:rsid w:val="00014CC3"/>
    <w:rsid w:val="000261D5"/>
    <w:rsid w:val="00030E71"/>
    <w:rsid w:val="000361AA"/>
    <w:rsid w:val="000369AF"/>
    <w:rsid w:val="000379CE"/>
    <w:rsid w:val="0004466D"/>
    <w:rsid w:val="000570D3"/>
    <w:rsid w:val="00064990"/>
    <w:rsid w:val="000712B5"/>
    <w:rsid w:val="00074720"/>
    <w:rsid w:val="0009378F"/>
    <w:rsid w:val="000B13BA"/>
    <w:rsid w:val="00100A94"/>
    <w:rsid w:val="001059E2"/>
    <w:rsid w:val="00113F51"/>
    <w:rsid w:val="00122BE5"/>
    <w:rsid w:val="00161A03"/>
    <w:rsid w:val="00162990"/>
    <w:rsid w:val="00196554"/>
    <w:rsid w:val="001A0064"/>
    <w:rsid w:val="001A0BBE"/>
    <w:rsid w:val="001A3F90"/>
    <w:rsid w:val="001C003D"/>
    <w:rsid w:val="001C5E33"/>
    <w:rsid w:val="001C65DC"/>
    <w:rsid w:val="001E1940"/>
    <w:rsid w:val="001E388B"/>
    <w:rsid w:val="001E4784"/>
    <w:rsid w:val="001F059A"/>
    <w:rsid w:val="002010AE"/>
    <w:rsid w:val="002230CF"/>
    <w:rsid w:val="002268F0"/>
    <w:rsid w:val="00252B34"/>
    <w:rsid w:val="002841C0"/>
    <w:rsid w:val="002A2B68"/>
    <w:rsid w:val="002C1762"/>
    <w:rsid w:val="00352344"/>
    <w:rsid w:val="003636DA"/>
    <w:rsid w:val="0037006C"/>
    <w:rsid w:val="00376F15"/>
    <w:rsid w:val="003A6BA4"/>
    <w:rsid w:val="003E5845"/>
    <w:rsid w:val="00416701"/>
    <w:rsid w:val="00424229"/>
    <w:rsid w:val="004A077C"/>
    <w:rsid w:val="0051388D"/>
    <w:rsid w:val="00561959"/>
    <w:rsid w:val="00564F27"/>
    <w:rsid w:val="005705D4"/>
    <w:rsid w:val="00575A58"/>
    <w:rsid w:val="00576D99"/>
    <w:rsid w:val="005B1D37"/>
    <w:rsid w:val="005E7999"/>
    <w:rsid w:val="005F46BF"/>
    <w:rsid w:val="005F6158"/>
    <w:rsid w:val="006013F3"/>
    <w:rsid w:val="00626665"/>
    <w:rsid w:val="006421BF"/>
    <w:rsid w:val="00643372"/>
    <w:rsid w:val="0064398F"/>
    <w:rsid w:val="006524D5"/>
    <w:rsid w:val="0066623F"/>
    <w:rsid w:val="00696434"/>
    <w:rsid w:val="0069685A"/>
    <w:rsid w:val="006A265C"/>
    <w:rsid w:val="006A594C"/>
    <w:rsid w:val="006B7E8D"/>
    <w:rsid w:val="006C60FE"/>
    <w:rsid w:val="006C78E3"/>
    <w:rsid w:val="006D6CA8"/>
    <w:rsid w:val="006F0381"/>
    <w:rsid w:val="007077CF"/>
    <w:rsid w:val="007266BB"/>
    <w:rsid w:val="007376C2"/>
    <w:rsid w:val="007414EE"/>
    <w:rsid w:val="007447D4"/>
    <w:rsid w:val="00751422"/>
    <w:rsid w:val="00761832"/>
    <w:rsid w:val="0076220D"/>
    <w:rsid w:val="007B0438"/>
    <w:rsid w:val="007B4CB0"/>
    <w:rsid w:val="007C1929"/>
    <w:rsid w:val="007C2769"/>
    <w:rsid w:val="007C4B1B"/>
    <w:rsid w:val="007F631F"/>
    <w:rsid w:val="00810C34"/>
    <w:rsid w:val="00825827"/>
    <w:rsid w:val="00844E3D"/>
    <w:rsid w:val="00880770"/>
    <w:rsid w:val="008947F0"/>
    <w:rsid w:val="008A10A8"/>
    <w:rsid w:val="008A5323"/>
    <w:rsid w:val="008C7092"/>
    <w:rsid w:val="008D57AD"/>
    <w:rsid w:val="008E1B05"/>
    <w:rsid w:val="008F5E2B"/>
    <w:rsid w:val="00901AAE"/>
    <w:rsid w:val="00902C85"/>
    <w:rsid w:val="00912A27"/>
    <w:rsid w:val="009402BF"/>
    <w:rsid w:val="009A3F34"/>
    <w:rsid w:val="009B34A6"/>
    <w:rsid w:val="009B36F7"/>
    <w:rsid w:val="009B604F"/>
    <w:rsid w:val="009D1D8F"/>
    <w:rsid w:val="009D535D"/>
    <w:rsid w:val="009F22FE"/>
    <w:rsid w:val="00A278AA"/>
    <w:rsid w:val="00A42FB7"/>
    <w:rsid w:val="00A66DD6"/>
    <w:rsid w:val="00A7224A"/>
    <w:rsid w:val="00A74E72"/>
    <w:rsid w:val="00A76FA1"/>
    <w:rsid w:val="00AC4C14"/>
    <w:rsid w:val="00AE4892"/>
    <w:rsid w:val="00AF2BBA"/>
    <w:rsid w:val="00B015FA"/>
    <w:rsid w:val="00B033F2"/>
    <w:rsid w:val="00B26430"/>
    <w:rsid w:val="00B313AF"/>
    <w:rsid w:val="00B4265A"/>
    <w:rsid w:val="00B528B9"/>
    <w:rsid w:val="00B537C5"/>
    <w:rsid w:val="00B548AD"/>
    <w:rsid w:val="00B7519A"/>
    <w:rsid w:val="00B96E43"/>
    <w:rsid w:val="00BA0918"/>
    <w:rsid w:val="00BA3EFF"/>
    <w:rsid w:val="00BB44F0"/>
    <w:rsid w:val="00BC16D5"/>
    <w:rsid w:val="00BC4D63"/>
    <w:rsid w:val="00BC7759"/>
    <w:rsid w:val="00BD452C"/>
    <w:rsid w:val="00BF5681"/>
    <w:rsid w:val="00C11F78"/>
    <w:rsid w:val="00C3481C"/>
    <w:rsid w:val="00C375C3"/>
    <w:rsid w:val="00C85B26"/>
    <w:rsid w:val="00CA5B9F"/>
    <w:rsid w:val="00CB300A"/>
    <w:rsid w:val="00CB38F7"/>
    <w:rsid w:val="00CD310C"/>
    <w:rsid w:val="00CF41C9"/>
    <w:rsid w:val="00CF54BF"/>
    <w:rsid w:val="00D1347B"/>
    <w:rsid w:val="00D756E5"/>
    <w:rsid w:val="00D811C4"/>
    <w:rsid w:val="00D815B3"/>
    <w:rsid w:val="00D9083D"/>
    <w:rsid w:val="00D963D8"/>
    <w:rsid w:val="00D96965"/>
    <w:rsid w:val="00DD1364"/>
    <w:rsid w:val="00DD7D72"/>
    <w:rsid w:val="00DE43E1"/>
    <w:rsid w:val="00E31503"/>
    <w:rsid w:val="00E33567"/>
    <w:rsid w:val="00E370F7"/>
    <w:rsid w:val="00E631F1"/>
    <w:rsid w:val="00E904E8"/>
    <w:rsid w:val="00E93498"/>
    <w:rsid w:val="00EE06FB"/>
    <w:rsid w:val="00F30531"/>
    <w:rsid w:val="00F606FC"/>
    <w:rsid w:val="00F659A3"/>
    <w:rsid w:val="00F75521"/>
    <w:rsid w:val="00F829BF"/>
    <w:rsid w:val="00F95493"/>
    <w:rsid w:val="00FA1301"/>
    <w:rsid w:val="00FA7E9A"/>
    <w:rsid w:val="00FD310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7EFEF"/>
  <w15:chartTrackingRefBased/>
  <w15:docId w15:val="{B5137458-6995-4543-B203-9001E9D2C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tr-T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59A"/>
    <w:rPr>
      <w:rFonts w:ascii="Times New Roman" w:eastAsia="Times New Roman" w:hAnsi="Times New Roman" w:cs="Times New Roman"/>
      <w:kern w:val="0"/>
      <w:lang w:eastAsia="tr-TR"/>
      <w14:ligatures w14:val="none"/>
    </w:rPr>
  </w:style>
  <w:style w:type="paragraph" w:styleId="Balk1">
    <w:name w:val="heading 1"/>
    <w:basedOn w:val="Normal"/>
    <w:link w:val="Balk1Char"/>
    <w:uiPriority w:val="9"/>
    <w:qFormat/>
    <w:rsid w:val="00F95493"/>
    <w:pPr>
      <w:spacing w:before="100" w:beforeAutospacing="1" w:after="100" w:afterAutospacing="1"/>
      <w:outlineLvl w:val="0"/>
    </w:pPr>
    <w:rPr>
      <w:b/>
      <w:bCs/>
      <w:kern w:val="36"/>
      <w:sz w:val="48"/>
      <w:szCs w:val="48"/>
    </w:rPr>
  </w:style>
  <w:style w:type="paragraph" w:styleId="Balk2">
    <w:name w:val="heading 2"/>
    <w:basedOn w:val="Normal"/>
    <w:link w:val="Balk2Char"/>
    <w:uiPriority w:val="9"/>
    <w:qFormat/>
    <w:rsid w:val="00F95493"/>
    <w:pPr>
      <w:spacing w:before="100" w:beforeAutospacing="1" w:after="100" w:afterAutospacing="1"/>
      <w:outlineLvl w:val="1"/>
    </w:pPr>
    <w:rPr>
      <w:b/>
      <w:bCs/>
      <w:sz w:val="36"/>
      <w:szCs w:val="36"/>
    </w:rPr>
  </w:style>
  <w:style w:type="paragraph" w:styleId="Balk4">
    <w:name w:val="heading 4"/>
    <w:basedOn w:val="Normal"/>
    <w:next w:val="Normal"/>
    <w:link w:val="Balk4Char"/>
    <w:uiPriority w:val="9"/>
    <w:semiHidden/>
    <w:unhideWhenUsed/>
    <w:qFormat/>
    <w:rsid w:val="00F95493"/>
    <w:pPr>
      <w:keepNext/>
      <w:keepLines/>
      <w:spacing w:before="200"/>
      <w:outlineLvl w:val="3"/>
    </w:pPr>
    <w:rPr>
      <w:rFonts w:asciiTheme="majorHAnsi" w:eastAsiaTheme="majorEastAsia" w:hAnsiTheme="majorHAnsi" w:cstheme="majorBidi"/>
      <w:b/>
      <w:bCs/>
      <w:i/>
      <w:iCs/>
      <w:color w:val="4472C4"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D815B3"/>
    <w:pPr>
      <w:spacing w:before="100" w:beforeAutospacing="1" w:after="100" w:afterAutospacing="1"/>
    </w:pPr>
  </w:style>
  <w:style w:type="character" w:customStyle="1" w:styleId="Balk1Char">
    <w:name w:val="Başlık 1 Char"/>
    <w:basedOn w:val="VarsaylanParagrafYazTipi"/>
    <w:link w:val="Balk1"/>
    <w:uiPriority w:val="9"/>
    <w:rsid w:val="00F95493"/>
    <w:rPr>
      <w:rFonts w:ascii="Times New Roman" w:eastAsia="Times New Roman" w:hAnsi="Times New Roman" w:cs="Times New Roman"/>
      <w:b/>
      <w:bCs/>
      <w:kern w:val="36"/>
      <w:sz w:val="48"/>
      <w:szCs w:val="48"/>
      <w:lang w:eastAsia="tr-TR"/>
      <w14:ligatures w14:val="none"/>
    </w:rPr>
  </w:style>
  <w:style w:type="character" w:customStyle="1" w:styleId="Balk2Char">
    <w:name w:val="Başlık 2 Char"/>
    <w:basedOn w:val="VarsaylanParagrafYazTipi"/>
    <w:link w:val="Balk2"/>
    <w:uiPriority w:val="9"/>
    <w:rsid w:val="00F95493"/>
    <w:rPr>
      <w:rFonts w:ascii="Times New Roman" w:eastAsia="Times New Roman" w:hAnsi="Times New Roman" w:cs="Times New Roman"/>
      <w:b/>
      <w:bCs/>
      <w:kern w:val="0"/>
      <w:sz w:val="36"/>
      <w:szCs w:val="36"/>
      <w:lang w:eastAsia="tr-TR"/>
      <w14:ligatures w14:val="none"/>
    </w:rPr>
  </w:style>
  <w:style w:type="character" w:customStyle="1" w:styleId="Balk4Char">
    <w:name w:val="Başlık 4 Char"/>
    <w:basedOn w:val="VarsaylanParagrafYazTipi"/>
    <w:link w:val="Balk4"/>
    <w:uiPriority w:val="9"/>
    <w:semiHidden/>
    <w:rsid w:val="00F95493"/>
    <w:rPr>
      <w:rFonts w:asciiTheme="majorHAnsi" w:eastAsiaTheme="majorEastAsia" w:hAnsiTheme="majorHAnsi" w:cstheme="majorBidi"/>
      <w:b/>
      <w:bCs/>
      <w:i/>
      <w:iCs/>
      <w:color w:val="4472C4" w:themeColor="accent1"/>
      <w:kern w:val="0"/>
      <w:sz w:val="22"/>
      <w:szCs w:val="22"/>
      <w14:ligatures w14:val="none"/>
    </w:rPr>
  </w:style>
  <w:style w:type="paragraph" w:styleId="ListeParagraf">
    <w:name w:val="List Paragraph"/>
    <w:basedOn w:val="Normal"/>
    <w:uiPriority w:val="34"/>
    <w:qFormat/>
    <w:rsid w:val="00F95493"/>
    <w:pPr>
      <w:ind w:left="720"/>
      <w:contextualSpacing/>
    </w:pPr>
  </w:style>
  <w:style w:type="table" w:styleId="TabloKlavuzu">
    <w:name w:val="Table Grid"/>
    <w:basedOn w:val="NormalTablo"/>
    <w:uiPriority w:val="39"/>
    <w:rsid w:val="00F95493"/>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F95493"/>
    <w:rPr>
      <w:rFonts w:ascii="Tahoma" w:hAnsi="Tahoma" w:cs="Tahoma"/>
      <w:sz w:val="16"/>
      <w:szCs w:val="16"/>
    </w:rPr>
  </w:style>
  <w:style w:type="character" w:customStyle="1" w:styleId="BalonMetniChar">
    <w:name w:val="Balon Metni Char"/>
    <w:basedOn w:val="VarsaylanParagrafYazTipi"/>
    <w:link w:val="BalonMetni"/>
    <w:uiPriority w:val="99"/>
    <w:semiHidden/>
    <w:rsid w:val="00F95493"/>
    <w:rPr>
      <w:rFonts w:ascii="Tahoma" w:hAnsi="Tahoma" w:cs="Tahoma"/>
      <w:kern w:val="0"/>
      <w:sz w:val="16"/>
      <w:szCs w:val="16"/>
      <w14:ligatures w14:val="none"/>
    </w:rPr>
  </w:style>
  <w:style w:type="character" w:customStyle="1" w:styleId="markedcontent">
    <w:name w:val="markedcontent"/>
    <w:basedOn w:val="VarsaylanParagrafYazTipi"/>
    <w:rsid w:val="00F95493"/>
  </w:style>
  <w:style w:type="character" w:styleId="Kpr">
    <w:name w:val="Hyperlink"/>
    <w:basedOn w:val="VarsaylanParagrafYazTipi"/>
    <w:uiPriority w:val="99"/>
    <w:unhideWhenUsed/>
    <w:rsid w:val="00F95493"/>
    <w:rPr>
      <w:color w:val="0563C1" w:themeColor="hyperlink"/>
      <w:u w:val="single"/>
    </w:rPr>
  </w:style>
  <w:style w:type="character" w:customStyle="1" w:styleId="mixed-citation">
    <w:name w:val="mixed-citation"/>
    <w:basedOn w:val="VarsaylanParagrafYazTipi"/>
    <w:rsid w:val="00F95493"/>
  </w:style>
  <w:style w:type="character" w:customStyle="1" w:styleId="ref-title">
    <w:name w:val="ref-title"/>
    <w:basedOn w:val="VarsaylanParagrafYazTipi"/>
    <w:rsid w:val="00F95493"/>
  </w:style>
  <w:style w:type="character" w:customStyle="1" w:styleId="ref-journal">
    <w:name w:val="ref-journal"/>
    <w:basedOn w:val="VarsaylanParagrafYazTipi"/>
    <w:rsid w:val="00F95493"/>
  </w:style>
  <w:style w:type="character" w:customStyle="1" w:styleId="ref-vol">
    <w:name w:val="ref-vol"/>
    <w:basedOn w:val="VarsaylanParagrafYazTipi"/>
    <w:rsid w:val="00F95493"/>
  </w:style>
  <w:style w:type="character" w:customStyle="1" w:styleId="ref-iss">
    <w:name w:val="ref-iss"/>
    <w:basedOn w:val="VarsaylanParagrafYazTipi"/>
    <w:rsid w:val="00F95493"/>
  </w:style>
  <w:style w:type="character" w:customStyle="1" w:styleId="period">
    <w:name w:val="period"/>
    <w:basedOn w:val="VarsaylanParagrafYazTipi"/>
    <w:rsid w:val="00F95493"/>
  </w:style>
  <w:style w:type="character" w:customStyle="1" w:styleId="cit">
    <w:name w:val="cit"/>
    <w:basedOn w:val="VarsaylanParagrafYazTipi"/>
    <w:rsid w:val="00F95493"/>
  </w:style>
  <w:style w:type="character" w:customStyle="1" w:styleId="citation-doi">
    <w:name w:val="citation-doi"/>
    <w:basedOn w:val="VarsaylanParagrafYazTipi"/>
    <w:rsid w:val="00F95493"/>
  </w:style>
  <w:style w:type="character" w:customStyle="1" w:styleId="secondary-date">
    <w:name w:val="secondary-date"/>
    <w:basedOn w:val="VarsaylanParagrafYazTipi"/>
    <w:rsid w:val="00F95493"/>
  </w:style>
  <w:style w:type="character" w:customStyle="1" w:styleId="authors-list-item">
    <w:name w:val="authors-list-item"/>
    <w:basedOn w:val="VarsaylanParagrafYazTipi"/>
    <w:rsid w:val="00F95493"/>
  </w:style>
  <w:style w:type="character" w:customStyle="1" w:styleId="author-sup-separator">
    <w:name w:val="author-sup-separator"/>
    <w:basedOn w:val="VarsaylanParagrafYazTipi"/>
    <w:rsid w:val="00F95493"/>
  </w:style>
  <w:style w:type="character" w:customStyle="1" w:styleId="comma">
    <w:name w:val="comma"/>
    <w:basedOn w:val="VarsaylanParagrafYazTipi"/>
    <w:rsid w:val="00F95493"/>
  </w:style>
  <w:style w:type="character" w:customStyle="1" w:styleId="identifier">
    <w:name w:val="identifier"/>
    <w:basedOn w:val="VarsaylanParagrafYazTipi"/>
    <w:rsid w:val="00F95493"/>
  </w:style>
  <w:style w:type="character" w:customStyle="1" w:styleId="id-label">
    <w:name w:val="id-label"/>
    <w:basedOn w:val="VarsaylanParagrafYazTipi"/>
    <w:rsid w:val="00F95493"/>
  </w:style>
  <w:style w:type="character" w:styleId="Gl">
    <w:name w:val="Strong"/>
    <w:basedOn w:val="VarsaylanParagrafYazTipi"/>
    <w:uiPriority w:val="22"/>
    <w:qFormat/>
    <w:rsid w:val="00F95493"/>
    <w:rPr>
      <w:b/>
      <w:bCs/>
    </w:rPr>
  </w:style>
  <w:style w:type="character" w:styleId="Vurgu">
    <w:name w:val="Emphasis"/>
    <w:basedOn w:val="VarsaylanParagrafYazTipi"/>
    <w:uiPriority w:val="20"/>
    <w:qFormat/>
    <w:rsid w:val="00F95493"/>
    <w:rPr>
      <w:i/>
      <w:iCs/>
    </w:rPr>
  </w:style>
  <w:style w:type="paragraph" w:styleId="Dzeltme">
    <w:name w:val="Revision"/>
    <w:hidden/>
    <w:uiPriority w:val="99"/>
    <w:semiHidden/>
    <w:rsid w:val="00F95493"/>
    <w:rPr>
      <w:kern w:val="0"/>
      <w:sz w:val="22"/>
      <w:szCs w:val="22"/>
      <w14:ligatures w14:val="none"/>
    </w:rPr>
  </w:style>
  <w:style w:type="paragraph" w:styleId="HTMLncedenBiimlendirilmi">
    <w:name w:val="HTML Preformatted"/>
    <w:basedOn w:val="Normal"/>
    <w:link w:val="HTMLncedenBiimlendirilmiChar"/>
    <w:uiPriority w:val="99"/>
    <w:unhideWhenUsed/>
    <w:rsid w:val="007077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7077CF"/>
    <w:rPr>
      <w:rFonts w:ascii="Courier New" w:eastAsia="Times New Roman" w:hAnsi="Courier New" w:cs="Courier New"/>
      <w:kern w:val="0"/>
      <w:sz w:val="20"/>
      <w:szCs w:val="20"/>
      <w:lang w:eastAsia="tr-TR"/>
      <w14:ligatures w14:val="none"/>
    </w:rPr>
  </w:style>
  <w:style w:type="character" w:customStyle="1" w:styleId="docsum-journal-citation">
    <w:name w:val="docsum-journal-citation"/>
    <w:basedOn w:val="VarsaylanParagrafYazTipi"/>
    <w:rsid w:val="007077CF"/>
  </w:style>
  <w:style w:type="character" w:customStyle="1" w:styleId="small-caps">
    <w:name w:val="small-caps"/>
    <w:basedOn w:val="VarsaylanParagrafYazTipi"/>
    <w:rsid w:val="00CB38F7"/>
  </w:style>
  <w:style w:type="paragraph" w:customStyle="1" w:styleId="EndNoteBibliography">
    <w:name w:val="EndNote Bibliography"/>
    <w:basedOn w:val="Normal"/>
    <w:link w:val="EndNoteBibliographyChar"/>
    <w:rsid w:val="00CB38F7"/>
    <w:pPr>
      <w:spacing w:after="160"/>
    </w:pPr>
    <w:rPr>
      <w:rFonts w:ascii="Calibri" w:hAnsi="Calibri" w:cs="Calibri"/>
      <w:noProof/>
      <w:lang w:val="en-US"/>
    </w:rPr>
  </w:style>
  <w:style w:type="character" w:customStyle="1" w:styleId="EndNoteBibliographyChar">
    <w:name w:val="EndNote Bibliography Char"/>
    <w:basedOn w:val="VarsaylanParagrafYazTipi"/>
    <w:link w:val="EndNoteBibliography"/>
    <w:rsid w:val="00CB38F7"/>
    <w:rPr>
      <w:rFonts w:ascii="Calibri" w:hAnsi="Calibri" w:cs="Calibri"/>
      <w:noProof/>
      <w:kern w:val="0"/>
      <w:sz w:val="22"/>
      <w:szCs w:val="22"/>
      <w:lang w:val="en-US"/>
      <w14:ligatures w14:val="none"/>
    </w:rPr>
  </w:style>
  <w:style w:type="paragraph" w:styleId="ResimYazs">
    <w:name w:val="caption"/>
    <w:basedOn w:val="Normal"/>
    <w:next w:val="Normal"/>
    <w:uiPriority w:val="35"/>
    <w:unhideWhenUsed/>
    <w:qFormat/>
    <w:rsid w:val="00CB38F7"/>
    <w:rPr>
      <w:i/>
      <w:iCs/>
      <w:color w:val="44546A" w:themeColor="text2"/>
      <w:sz w:val="18"/>
      <w:szCs w:val="18"/>
    </w:rPr>
  </w:style>
  <w:style w:type="character" w:customStyle="1" w:styleId="ztplmc">
    <w:name w:val="ztplmc"/>
    <w:basedOn w:val="VarsaylanParagrafYazTipi"/>
    <w:rsid w:val="009402BF"/>
  </w:style>
  <w:style w:type="character" w:customStyle="1" w:styleId="material-icons-extended">
    <w:name w:val="material-icons-extended"/>
    <w:basedOn w:val="VarsaylanParagrafYazTipi"/>
    <w:rsid w:val="009402BF"/>
  </w:style>
  <w:style w:type="character" w:customStyle="1" w:styleId="q4iawc">
    <w:name w:val="q4iawc"/>
    <w:basedOn w:val="VarsaylanParagrafYazTipi"/>
    <w:rsid w:val="009402BF"/>
  </w:style>
  <w:style w:type="character" w:styleId="YerTutucuMetni">
    <w:name w:val="Placeholder Text"/>
    <w:basedOn w:val="VarsaylanParagrafYazTipi"/>
    <w:uiPriority w:val="99"/>
    <w:semiHidden/>
    <w:rsid w:val="009402BF"/>
    <w:rPr>
      <w:color w:val="808080"/>
    </w:rPr>
  </w:style>
  <w:style w:type="character" w:customStyle="1" w:styleId="rynqvb">
    <w:name w:val="rynqvb"/>
    <w:basedOn w:val="VarsaylanParagrafYazTipi"/>
    <w:rsid w:val="009402BF"/>
  </w:style>
  <w:style w:type="character" w:customStyle="1" w:styleId="author">
    <w:name w:val="author"/>
    <w:basedOn w:val="VarsaylanParagrafYazTipi"/>
    <w:rsid w:val="009402BF"/>
  </w:style>
  <w:style w:type="character" w:customStyle="1" w:styleId="react-xocs-alternative-link">
    <w:name w:val="react-xocs-alternative-link"/>
    <w:basedOn w:val="VarsaylanParagrafYazTipi"/>
    <w:rsid w:val="009402BF"/>
  </w:style>
  <w:style w:type="character" w:customStyle="1" w:styleId="given-name">
    <w:name w:val="given-name"/>
    <w:basedOn w:val="VarsaylanParagrafYazTipi"/>
    <w:rsid w:val="009402BF"/>
  </w:style>
  <w:style w:type="character" w:customStyle="1" w:styleId="text">
    <w:name w:val="text"/>
    <w:basedOn w:val="VarsaylanParagrafYazTipi"/>
    <w:rsid w:val="009402BF"/>
  </w:style>
  <w:style w:type="character" w:customStyle="1" w:styleId="author-ref">
    <w:name w:val="author-ref"/>
    <w:basedOn w:val="VarsaylanParagrafYazTipi"/>
    <w:rsid w:val="009402BF"/>
  </w:style>
  <w:style w:type="character" w:customStyle="1" w:styleId="wi-fullname">
    <w:name w:val="wi-fullname"/>
    <w:basedOn w:val="VarsaylanParagrafYazTipi"/>
    <w:rsid w:val="009402BF"/>
  </w:style>
  <w:style w:type="character" w:customStyle="1" w:styleId="al-author-delim">
    <w:name w:val="al-author-delim"/>
    <w:basedOn w:val="VarsaylanParagrafYazTipi"/>
    <w:rsid w:val="009402BF"/>
  </w:style>
  <w:style w:type="character" w:customStyle="1" w:styleId="meta-citation-journal-name">
    <w:name w:val="meta-citation-journal-name"/>
    <w:basedOn w:val="VarsaylanParagrafYazTipi"/>
    <w:rsid w:val="009402BF"/>
  </w:style>
  <w:style w:type="character" w:customStyle="1" w:styleId="meta-citation">
    <w:name w:val="meta-citation"/>
    <w:basedOn w:val="VarsaylanParagrafYazTipi"/>
    <w:rsid w:val="009402BF"/>
  </w:style>
  <w:style w:type="character" w:customStyle="1" w:styleId="y2iqfc">
    <w:name w:val="y2iqfc"/>
    <w:basedOn w:val="VarsaylanParagrafYazTipi"/>
    <w:rsid w:val="00162990"/>
  </w:style>
  <w:style w:type="character" w:customStyle="1" w:styleId="apple-converted-space">
    <w:name w:val="apple-converted-space"/>
    <w:basedOn w:val="VarsaylanParagrafYazTipi"/>
    <w:rsid w:val="001F059A"/>
  </w:style>
  <w:style w:type="character" w:customStyle="1" w:styleId="KonuBal1">
    <w:name w:val="Konu Başlığı1"/>
    <w:basedOn w:val="VarsaylanParagrafYazTipi"/>
    <w:rsid w:val="001F05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813388">
      <w:bodyDiv w:val="1"/>
      <w:marLeft w:val="0"/>
      <w:marRight w:val="0"/>
      <w:marTop w:val="0"/>
      <w:marBottom w:val="0"/>
      <w:divBdr>
        <w:top w:val="none" w:sz="0" w:space="0" w:color="auto"/>
        <w:left w:val="none" w:sz="0" w:space="0" w:color="auto"/>
        <w:bottom w:val="none" w:sz="0" w:space="0" w:color="auto"/>
        <w:right w:val="none" w:sz="0" w:space="0" w:color="auto"/>
      </w:divBdr>
    </w:div>
    <w:div w:id="642348924">
      <w:bodyDiv w:val="1"/>
      <w:marLeft w:val="0"/>
      <w:marRight w:val="0"/>
      <w:marTop w:val="0"/>
      <w:marBottom w:val="0"/>
      <w:divBdr>
        <w:top w:val="none" w:sz="0" w:space="0" w:color="auto"/>
        <w:left w:val="none" w:sz="0" w:space="0" w:color="auto"/>
        <w:bottom w:val="none" w:sz="0" w:space="0" w:color="auto"/>
        <w:right w:val="none" w:sz="0" w:space="0" w:color="auto"/>
      </w:divBdr>
    </w:div>
    <w:div w:id="703559942">
      <w:bodyDiv w:val="1"/>
      <w:marLeft w:val="0"/>
      <w:marRight w:val="0"/>
      <w:marTop w:val="0"/>
      <w:marBottom w:val="0"/>
      <w:divBdr>
        <w:top w:val="none" w:sz="0" w:space="0" w:color="auto"/>
        <w:left w:val="none" w:sz="0" w:space="0" w:color="auto"/>
        <w:bottom w:val="none" w:sz="0" w:space="0" w:color="auto"/>
        <w:right w:val="none" w:sz="0" w:space="0" w:color="auto"/>
      </w:divBdr>
      <w:divsChild>
        <w:div w:id="144132703">
          <w:marLeft w:val="0"/>
          <w:marRight w:val="0"/>
          <w:marTop w:val="0"/>
          <w:marBottom w:val="0"/>
          <w:divBdr>
            <w:top w:val="none" w:sz="0" w:space="0" w:color="auto"/>
            <w:left w:val="none" w:sz="0" w:space="0" w:color="auto"/>
            <w:bottom w:val="none" w:sz="0" w:space="0" w:color="auto"/>
            <w:right w:val="none" w:sz="0" w:space="0" w:color="auto"/>
          </w:divBdr>
          <w:divsChild>
            <w:div w:id="1771077384">
              <w:marLeft w:val="0"/>
              <w:marRight w:val="0"/>
              <w:marTop w:val="0"/>
              <w:marBottom w:val="0"/>
              <w:divBdr>
                <w:top w:val="none" w:sz="0" w:space="0" w:color="auto"/>
                <w:left w:val="none" w:sz="0" w:space="0" w:color="auto"/>
                <w:bottom w:val="none" w:sz="0" w:space="0" w:color="auto"/>
                <w:right w:val="none" w:sz="0" w:space="0" w:color="auto"/>
              </w:divBdr>
            </w:div>
          </w:divsChild>
        </w:div>
        <w:div w:id="374277870">
          <w:marLeft w:val="0"/>
          <w:marRight w:val="0"/>
          <w:marTop w:val="0"/>
          <w:marBottom w:val="0"/>
          <w:divBdr>
            <w:top w:val="none" w:sz="0" w:space="0" w:color="auto"/>
            <w:left w:val="none" w:sz="0" w:space="0" w:color="auto"/>
            <w:bottom w:val="none" w:sz="0" w:space="0" w:color="auto"/>
            <w:right w:val="none" w:sz="0" w:space="0" w:color="auto"/>
          </w:divBdr>
          <w:divsChild>
            <w:div w:id="398795315">
              <w:marLeft w:val="0"/>
              <w:marRight w:val="0"/>
              <w:marTop w:val="0"/>
              <w:marBottom w:val="0"/>
              <w:divBdr>
                <w:top w:val="none" w:sz="0" w:space="0" w:color="auto"/>
                <w:left w:val="none" w:sz="0" w:space="0" w:color="auto"/>
                <w:bottom w:val="none" w:sz="0" w:space="0" w:color="auto"/>
                <w:right w:val="none" w:sz="0" w:space="0" w:color="auto"/>
              </w:divBdr>
              <w:divsChild>
                <w:div w:id="79595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22304">
          <w:marLeft w:val="0"/>
          <w:marRight w:val="0"/>
          <w:marTop w:val="0"/>
          <w:marBottom w:val="0"/>
          <w:divBdr>
            <w:top w:val="none" w:sz="0" w:space="0" w:color="auto"/>
            <w:left w:val="none" w:sz="0" w:space="0" w:color="auto"/>
            <w:bottom w:val="none" w:sz="0" w:space="0" w:color="auto"/>
            <w:right w:val="none" w:sz="0" w:space="0" w:color="auto"/>
          </w:divBdr>
        </w:div>
      </w:divsChild>
    </w:div>
    <w:div w:id="890582989">
      <w:bodyDiv w:val="1"/>
      <w:marLeft w:val="0"/>
      <w:marRight w:val="0"/>
      <w:marTop w:val="0"/>
      <w:marBottom w:val="0"/>
      <w:divBdr>
        <w:top w:val="none" w:sz="0" w:space="0" w:color="auto"/>
        <w:left w:val="none" w:sz="0" w:space="0" w:color="auto"/>
        <w:bottom w:val="none" w:sz="0" w:space="0" w:color="auto"/>
        <w:right w:val="none" w:sz="0" w:space="0" w:color="auto"/>
      </w:divBdr>
    </w:div>
    <w:div w:id="920797462">
      <w:bodyDiv w:val="1"/>
      <w:marLeft w:val="0"/>
      <w:marRight w:val="0"/>
      <w:marTop w:val="0"/>
      <w:marBottom w:val="0"/>
      <w:divBdr>
        <w:top w:val="none" w:sz="0" w:space="0" w:color="auto"/>
        <w:left w:val="none" w:sz="0" w:space="0" w:color="auto"/>
        <w:bottom w:val="none" w:sz="0" w:space="0" w:color="auto"/>
        <w:right w:val="none" w:sz="0" w:space="0" w:color="auto"/>
      </w:divBdr>
    </w:div>
    <w:div w:id="1115096839">
      <w:bodyDiv w:val="1"/>
      <w:marLeft w:val="0"/>
      <w:marRight w:val="0"/>
      <w:marTop w:val="0"/>
      <w:marBottom w:val="0"/>
      <w:divBdr>
        <w:top w:val="none" w:sz="0" w:space="0" w:color="auto"/>
        <w:left w:val="none" w:sz="0" w:space="0" w:color="auto"/>
        <w:bottom w:val="none" w:sz="0" w:space="0" w:color="auto"/>
        <w:right w:val="none" w:sz="0" w:space="0" w:color="auto"/>
      </w:divBdr>
    </w:div>
    <w:div w:id="1295912311">
      <w:bodyDiv w:val="1"/>
      <w:marLeft w:val="0"/>
      <w:marRight w:val="0"/>
      <w:marTop w:val="0"/>
      <w:marBottom w:val="0"/>
      <w:divBdr>
        <w:top w:val="none" w:sz="0" w:space="0" w:color="auto"/>
        <w:left w:val="none" w:sz="0" w:space="0" w:color="auto"/>
        <w:bottom w:val="none" w:sz="0" w:space="0" w:color="auto"/>
        <w:right w:val="none" w:sz="0" w:space="0" w:color="auto"/>
      </w:divBdr>
    </w:div>
    <w:div w:id="1298996015">
      <w:bodyDiv w:val="1"/>
      <w:marLeft w:val="0"/>
      <w:marRight w:val="0"/>
      <w:marTop w:val="0"/>
      <w:marBottom w:val="0"/>
      <w:divBdr>
        <w:top w:val="none" w:sz="0" w:space="0" w:color="auto"/>
        <w:left w:val="none" w:sz="0" w:space="0" w:color="auto"/>
        <w:bottom w:val="none" w:sz="0" w:space="0" w:color="auto"/>
        <w:right w:val="none" w:sz="0" w:space="0" w:color="auto"/>
      </w:divBdr>
    </w:div>
    <w:div w:id="1410077190">
      <w:bodyDiv w:val="1"/>
      <w:marLeft w:val="0"/>
      <w:marRight w:val="0"/>
      <w:marTop w:val="0"/>
      <w:marBottom w:val="0"/>
      <w:divBdr>
        <w:top w:val="none" w:sz="0" w:space="0" w:color="auto"/>
        <w:left w:val="none" w:sz="0" w:space="0" w:color="auto"/>
        <w:bottom w:val="none" w:sz="0" w:space="0" w:color="auto"/>
        <w:right w:val="none" w:sz="0" w:space="0" w:color="auto"/>
      </w:divBdr>
    </w:div>
    <w:div w:id="1418668633">
      <w:bodyDiv w:val="1"/>
      <w:marLeft w:val="0"/>
      <w:marRight w:val="0"/>
      <w:marTop w:val="0"/>
      <w:marBottom w:val="0"/>
      <w:divBdr>
        <w:top w:val="none" w:sz="0" w:space="0" w:color="auto"/>
        <w:left w:val="none" w:sz="0" w:space="0" w:color="auto"/>
        <w:bottom w:val="none" w:sz="0" w:space="0" w:color="auto"/>
        <w:right w:val="none" w:sz="0" w:space="0" w:color="auto"/>
      </w:divBdr>
    </w:div>
    <w:div w:id="1441221373">
      <w:bodyDiv w:val="1"/>
      <w:marLeft w:val="0"/>
      <w:marRight w:val="0"/>
      <w:marTop w:val="0"/>
      <w:marBottom w:val="0"/>
      <w:divBdr>
        <w:top w:val="none" w:sz="0" w:space="0" w:color="auto"/>
        <w:left w:val="none" w:sz="0" w:space="0" w:color="auto"/>
        <w:bottom w:val="none" w:sz="0" w:space="0" w:color="auto"/>
        <w:right w:val="none" w:sz="0" w:space="0" w:color="auto"/>
      </w:divBdr>
    </w:div>
    <w:div w:id="1476558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customXml" Target="ink/ink14.xml"/><Relationship Id="rId39" Type="http://schemas.openxmlformats.org/officeDocument/2006/relationships/hyperlink" Target="https://pubmed.ncbi.nlm.nih.gov/?term=Laffan+MA&amp;cauthor_id=25113304" TargetMode="External"/><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customXml" Target="ink/ink6.xml"/><Relationship Id="rId20" Type="http://schemas.openxmlformats.org/officeDocument/2006/relationships/customXml" Target="ink/ink9.xml"/><Relationship Id="rId29" Type="http://schemas.openxmlformats.org/officeDocument/2006/relationships/image" Target="media/image10.png"/><Relationship Id="rId41" Type="http://schemas.openxmlformats.org/officeDocument/2006/relationships/hyperlink" Target="http://doi.org/10.1182/blood-2020-136241" TargetMode="External"/><Relationship Id="rId1" Type="http://schemas.openxmlformats.org/officeDocument/2006/relationships/numbering" Target="numbering.xml"/><Relationship Id="rId6" Type="http://schemas.openxmlformats.org/officeDocument/2006/relationships/customXml" Target="ink/ink1.xml"/><Relationship Id="rId11" Type="http://schemas.openxmlformats.org/officeDocument/2006/relationships/image" Target="media/image4.png"/><Relationship Id="rId24" Type="http://schemas.openxmlformats.org/officeDocument/2006/relationships/customXml" Target="ink/ink12.xml"/><Relationship Id="rId32" Type="http://schemas.openxmlformats.org/officeDocument/2006/relationships/image" Target="media/image13.jpeg"/><Relationship Id="rId37" Type="http://schemas.openxmlformats.org/officeDocument/2006/relationships/hyperlink" Target="https://pubmed.ncbi.nlm.nih.gov/33570647/" TargetMode="External"/><Relationship Id="rId40" Type="http://schemas.openxmlformats.org/officeDocument/2006/relationships/hyperlink" Target="https://onlinelibrary.wiley.com/authored-by/ContribAuthorRaw/Ragni/M.+V."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customXml" Target="ink/ink11.xml"/><Relationship Id="rId28" Type="http://schemas.openxmlformats.org/officeDocument/2006/relationships/image" Target="media/image9.png"/><Relationship Id="rId36" Type="http://schemas.openxmlformats.org/officeDocument/2006/relationships/hyperlink" Target="https://pubmed.ncbi.nlm.nih.gov/27920237/" TargetMode="External"/><Relationship Id="rId10" Type="http://schemas.openxmlformats.org/officeDocument/2006/relationships/customXml" Target="ink/ink3.xml"/><Relationship Id="rId19" Type="http://schemas.openxmlformats.org/officeDocument/2006/relationships/customXml" Target="ink/ink8.xml"/><Relationship Id="rId31"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ustomXml" Target="ink/ink5.xml"/><Relationship Id="rId22" Type="http://schemas.openxmlformats.org/officeDocument/2006/relationships/customXml" Target="ink/ink10.xml"/><Relationship Id="rId27" Type="http://schemas.openxmlformats.org/officeDocument/2006/relationships/customXml" Target="ink/ink15.xml"/><Relationship Id="rId30" Type="http://schemas.openxmlformats.org/officeDocument/2006/relationships/image" Target="media/image11.png"/><Relationship Id="rId35" Type="http://schemas.openxmlformats.org/officeDocument/2006/relationships/hyperlink" Target="https://pubmed.ncbi.nlm.nih.gov/25113304/" TargetMode="External"/><Relationship Id="rId43" Type="http://schemas.openxmlformats.org/officeDocument/2006/relationships/theme" Target="theme/theme1.xml"/><Relationship Id="rId8" Type="http://schemas.openxmlformats.org/officeDocument/2006/relationships/customXml" Target="ink/ink2.xml"/><Relationship Id="rId3" Type="http://schemas.openxmlformats.org/officeDocument/2006/relationships/settings" Target="settings.xml"/><Relationship Id="rId12" Type="http://schemas.openxmlformats.org/officeDocument/2006/relationships/customXml" Target="ink/ink4.xml"/><Relationship Id="rId17" Type="http://schemas.openxmlformats.org/officeDocument/2006/relationships/customXml" Target="ink/ink7.xml"/><Relationship Id="rId25" Type="http://schemas.openxmlformats.org/officeDocument/2006/relationships/customXml" Target="ink/ink13.xml"/><Relationship Id="rId33" Type="http://schemas.openxmlformats.org/officeDocument/2006/relationships/image" Target="media/image14.jpg"/><Relationship Id="rId38" Type="http://schemas.openxmlformats.org/officeDocument/2006/relationships/hyperlink" Target="https://pubmed.ncbi.nlm.nih.gov/33445035/"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6T20:06:42.937"/>
    </inkml:context>
    <inkml:brush xml:id="br0">
      <inkml:brushProperty name="width" value="0.025" units="cm"/>
      <inkml:brushProperty name="height" value="0.025" units="cm"/>
      <inkml:brushProperty name="color" value="#FFFFFF"/>
    </inkml:brush>
  </inkml:definitions>
  <inkml:trace contextRef="#ctx0" brushRef="#br0">0 0 24575</inkml:trace>
  <inkml:trace contextRef="#ctx0" brushRef="#br0" timeOffset="1">0 0 24575</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6T20:06:42.947"/>
    </inkml:context>
    <inkml:brush xml:id="br0">
      <inkml:brushProperty name="width" value="0.025" units="cm"/>
      <inkml:brushProperty name="height" value="0.025" units="cm"/>
      <inkml:brushProperty name="color" value="#FFFFFF"/>
    </inkml:brush>
  </inkml:definitions>
  <inkml:trace contextRef="#ctx0" brushRef="#br0">1 0 24575</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6T20:06:42.948"/>
    </inkml:context>
    <inkml:brush xml:id="br0">
      <inkml:brushProperty name="width" value="0.025" units="cm"/>
      <inkml:brushProperty name="height" value="0.025" units="cm"/>
      <inkml:brushProperty name="color" value="#FFFFFF"/>
    </inkml:brush>
  </inkml:definitions>
  <inkml:trace contextRef="#ctx0" brushRef="#br0">0 1 24575</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6T20:06:42.949"/>
    </inkml:context>
    <inkml:brush xml:id="br0">
      <inkml:brushProperty name="width" value="0.025" units="cm"/>
      <inkml:brushProperty name="height" value="0.025" units="cm"/>
      <inkml:brushProperty name="color" value="#FFFFFF"/>
    </inkml:brush>
  </inkml:definitions>
  <inkml:trace contextRef="#ctx0" brushRef="#br0">1 1 24575</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6T20:06:42.950"/>
    </inkml:context>
    <inkml:brush xml:id="br0">
      <inkml:brushProperty name="width" value="0.025" units="cm"/>
      <inkml:brushProperty name="height" value="0.025" units="cm"/>
      <inkml:brushProperty name="color" value="#FFFFFF"/>
    </inkml:brush>
  </inkml:definitions>
  <inkml:trace contextRef="#ctx0" brushRef="#br0">0 1 24575</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6T20:06:42.951"/>
    </inkml:context>
    <inkml:brush xml:id="br0">
      <inkml:brushProperty name="width" value="0.025" units="cm"/>
      <inkml:brushProperty name="height" value="0.025" units="cm"/>
      <inkml:brushProperty name="color" value="#FFFFFF"/>
    </inkml:brush>
  </inkml:definitions>
  <inkml:trace contextRef="#ctx0" brushRef="#br0">1 0 24575</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6T20:06:42.952"/>
    </inkml:context>
    <inkml:brush xml:id="br0">
      <inkml:brushProperty name="width" value="0.025" units="cm"/>
      <inkml:brushProperty name="height" value="0.025" units="cm"/>
      <inkml:brushProperty name="color" value="#FFFFFF"/>
    </inkml:brush>
  </inkml:definitions>
  <inkml:trace contextRef="#ctx0" brushRef="#br0">0 1 24575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6T20:06:42.939"/>
    </inkml:context>
    <inkml:brush xml:id="br0">
      <inkml:brushProperty name="width" value="0.025" units="cm"/>
      <inkml:brushProperty name="height" value="0.025" units="cm"/>
      <inkml:brushProperty name="color" value="#FFFFFF"/>
    </inkml:brush>
  </inkml:definitions>
  <inkml:trace contextRef="#ctx0" brushRef="#br0">0 0 24575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6T20:06:42.940"/>
    </inkml:context>
    <inkml:brush xml:id="br0">
      <inkml:brushProperty name="width" value="0.025" units="cm"/>
      <inkml:brushProperty name="height" value="0.025" units="cm"/>
      <inkml:brushProperty name="color" value="#FFFFFF"/>
    </inkml:brush>
  </inkml:definitions>
  <inkml:trace contextRef="#ctx0" brushRef="#br0">0 1 24575,'2'2'0,"0"2"0,0 2 0,0 2 0,-1 2 0,0-1 0,-1 4 0,0 1 0,0-1 0,0 0 0,0-1 0,0-2 0,0 2 0,0-2 0,0-1-8191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6T20:06:42.941"/>
    </inkml:context>
    <inkml:brush xml:id="br0">
      <inkml:brushProperty name="width" value="0.025" units="cm"/>
      <inkml:brushProperty name="height" value="0.025" units="cm"/>
      <inkml:brushProperty name="color" value="#FFFFFF"/>
    </inkml:brush>
  </inkml:definitions>
  <inkml:trace contextRef="#ctx0" brushRef="#br0">33 0 24575,'1'12'0,"0"0"0,1 0 0,4 14 0,-4-17 0,0 0 0,0 0 0,-1 0 0,0 0 0,0 18 0,-3-28 0,1 1 0,-1-1 0,1 0 0,-1 0 0,1 0 0,0-1 0,0 1 0,0 0 0,-1 0 0,1-1 0,1 1 0,-1-1 0,0 1 0,0-1 0,-1-1 0,-21-35 0,22 35-91,0-1 0,-1 1 0,1-1 0,0 1 0,0-1 0,1 1 0,-1-1 0,1 0 0,0 1 0,0-1 0,0 0 0,0 1 0,1-1 0,1-6 0,1 3-6735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6T20:06:42.942"/>
    </inkml:context>
    <inkml:brush xml:id="br0">
      <inkml:brushProperty name="width" value="0.025" units="cm"/>
      <inkml:brushProperty name="height" value="0.025" units="cm"/>
      <inkml:brushProperty name="color" value="#FFFFFF"/>
    </inkml:brush>
  </inkml:definitions>
  <inkml:trace contextRef="#ctx0" brushRef="#br0">17 0 24575,'0'2'0,"0"2"0,0 3 0,0 0 0,-2 3 0,0 0 0,0 0 0,0 1 0,0-2 0,-2-1 0,1-1-8191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6T20:06:42.943"/>
    </inkml:context>
    <inkml:brush xml:id="br0">
      <inkml:brushProperty name="width" value="0.025" units="cm"/>
      <inkml:brushProperty name="height" value="0.025" units="cm"/>
      <inkml:brushProperty name="color" value="#FFFFFF"/>
    </inkml:brush>
  </inkml:definitions>
  <inkml:trace contextRef="#ctx0" brushRef="#br0">0 1 24575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6T20:06:42.944"/>
    </inkml:context>
    <inkml:brush xml:id="br0">
      <inkml:brushProperty name="width" value="0.2" units="cm"/>
      <inkml:brushProperty name="height" value="0.2" units="cm"/>
      <inkml:brushProperty name="color" value="#FFFFFF"/>
    </inkml:brush>
  </inkml:definitions>
  <inkml:trace contextRef="#ctx0" brushRef="#br0">0 0 24575,'2'0'0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6T20:06:42.945"/>
    </inkml:context>
    <inkml:brush xml:id="br0">
      <inkml:brushProperty name="width" value="0.025" units="cm"/>
      <inkml:brushProperty name="height" value="0.025" units="cm"/>
      <inkml:brushProperty name="color" value="#FFFFFF"/>
    </inkml:brush>
  </inkml:definitions>
  <inkml:trace contextRef="#ctx0" brushRef="#br0">1 0 24575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6T20:06:42.946"/>
    </inkml:context>
    <inkml:brush xml:id="br0">
      <inkml:brushProperty name="width" value="0.025" units="cm"/>
      <inkml:brushProperty name="height" value="0.025" units="cm"/>
      <inkml:brushProperty name="color" value="#FFFFFF"/>
    </inkml:brush>
  </inkml:definitions>
  <inkml:trace contextRef="#ctx0" brushRef="#br0">0 0 24575</inkml:trace>
</inkml:ink>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483</TotalTime>
  <Pages>71</Pages>
  <Words>31687</Words>
  <Characters>180618</Characters>
  <Application>Microsoft Office Word</Application>
  <DocSecurity>0</DocSecurity>
  <Lines>1505</Lines>
  <Paragraphs>423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Ayşegül Ünüvar</dc:creator>
  <cp:keywords/>
  <dc:description/>
  <cp:lastModifiedBy>Ayşegül Ünüvar</cp:lastModifiedBy>
  <cp:revision>137</cp:revision>
  <dcterms:created xsi:type="dcterms:W3CDTF">2023-10-12T14:51:00Z</dcterms:created>
  <dcterms:modified xsi:type="dcterms:W3CDTF">2023-10-15T21:05:00Z</dcterms:modified>
</cp:coreProperties>
</file>